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C732013" wp14:editId="57A23179">
            <wp:simplePos x="0" y="0"/>
            <wp:positionH relativeFrom="margin">
              <wp:posOffset>4606290</wp:posOffset>
            </wp:positionH>
            <wp:positionV relativeFrom="margin">
              <wp:posOffset>-171450</wp:posOffset>
            </wp:positionV>
            <wp:extent cx="1200785" cy="9956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40920-WA00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450CE1F" wp14:editId="2B00229A">
            <wp:simplePos x="0" y="0"/>
            <wp:positionH relativeFrom="page">
              <wp:posOffset>800735</wp:posOffset>
            </wp:positionH>
            <wp:positionV relativeFrom="paragraph">
              <wp:posOffset>-583565</wp:posOffset>
            </wp:positionV>
            <wp:extent cx="1319401" cy="15292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0920-WA008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401" cy="15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UNIVESIDAD DEL SURESTE</w:t>
      </w: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MEDICINA VETERINARIA Y ZOTECNIA</w:t>
      </w: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CAMPUS TUXTLA </w:t>
      </w: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FISIOLOGIA DE LA REPRODUCCION II</w:t>
      </w: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PRESENTAN:</w:t>
      </w: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LUIS EDUARDO ESCOBAR ZAMBRANO</w:t>
      </w: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4° CUATRIMESTRE </w:t>
      </w: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DOCENTE:</w:t>
      </w:r>
    </w:p>
    <w:p w:rsidR="00181E09" w:rsidRDefault="00181E09" w:rsidP="00181E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MVZ </w:t>
      </w:r>
      <w:r w:rsidR="004D6E90">
        <w:rPr>
          <w:rFonts w:ascii="Arial" w:hAnsi="Arial" w:cs="Arial"/>
        </w:rPr>
        <w:t>MARIANA LAURA HERRAN</w:t>
      </w: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  <w:bookmarkStart w:id="0" w:name="_GoBack"/>
      <w:bookmarkEnd w:id="0"/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</w:pPr>
    </w:p>
    <w:p w:rsidR="00181E09" w:rsidRDefault="00181E09" w:rsidP="00181E09">
      <w:pPr>
        <w:jc w:val="center"/>
        <w:rPr>
          <w:rFonts w:ascii="Arial" w:hAnsi="Arial" w:cs="Arial"/>
        </w:rPr>
        <w:sectPr w:rsidR="00181E09" w:rsidSect="00F80868">
          <w:footerReference w:type="default" r:id="rId9"/>
          <w:pgSz w:w="12240" w:h="15840"/>
          <w:pgMar w:top="1417" w:right="1701" w:bottom="1417" w:left="1701" w:header="708" w:footer="708" w:gutter="0"/>
          <w:pgNumType w:fmt="upperRoman"/>
          <w:cols w:space="708"/>
          <w:docGrid w:linePitch="360"/>
        </w:sectPr>
      </w:pPr>
      <w:r>
        <w:rPr>
          <w:rFonts w:ascii="Arial" w:hAnsi="Arial" w:cs="Arial"/>
        </w:rPr>
        <w:t>TUXTLA GUTIERREZ, CHIAPAS 25</w:t>
      </w:r>
      <w:r>
        <w:rPr>
          <w:rFonts w:ascii="Arial" w:hAnsi="Arial" w:cs="Arial"/>
        </w:rPr>
        <w:t xml:space="preserve"> DE SEPTIEMBRE, 2025</w:t>
      </w:r>
    </w:p>
    <w:p w:rsidR="00A75C0D" w:rsidRPr="00A75C0D" w:rsidRDefault="006F695D" w:rsidP="00A75C0D">
      <w:pPr>
        <w:rPr>
          <w:rStyle w:val="Textoennegrita"/>
          <w:b w:val="0"/>
          <w:lang w:eastAsia="es-MX"/>
        </w:rPr>
      </w:pPr>
      <w:r w:rsidRPr="00A75C0D">
        <w:rPr>
          <w:lang w:eastAsia="es-MX"/>
        </w:rPr>
        <w:lastRenderedPageBreak/>
        <w:t xml:space="preserve">El control nervioso de la eyaculación en animales (y en humanos) es un proceso complejo que involucra tanto el </w:t>
      </w:r>
      <w:r w:rsidRPr="00181E09">
        <w:rPr>
          <w:bCs/>
          <w:lang w:eastAsia="es-MX"/>
        </w:rPr>
        <w:t>sistema nervioso central (SNC)</w:t>
      </w:r>
      <w:r w:rsidRPr="00A75C0D">
        <w:rPr>
          <w:lang w:eastAsia="es-MX"/>
        </w:rPr>
        <w:t xml:space="preserve"> como el </w:t>
      </w:r>
      <w:r w:rsidRPr="00181E09">
        <w:rPr>
          <w:bCs/>
          <w:lang w:eastAsia="es-MX"/>
        </w:rPr>
        <w:t>sistema nervioso periférico (SNP</w:t>
      </w:r>
      <w:r w:rsidRPr="00A75C0D">
        <w:rPr>
          <w:b/>
          <w:bCs/>
          <w:lang w:eastAsia="es-MX"/>
        </w:rPr>
        <w:t>)</w:t>
      </w:r>
      <w:r w:rsidRPr="00A75C0D">
        <w:rPr>
          <w:lang w:eastAsia="es-MX"/>
        </w:rPr>
        <w:t xml:space="preserve">, especialmente el </w:t>
      </w:r>
      <w:r w:rsidRPr="00181E09">
        <w:rPr>
          <w:bCs/>
          <w:lang w:eastAsia="es-MX"/>
        </w:rPr>
        <w:t>sistema nervioso autónomo</w:t>
      </w:r>
      <w:r w:rsidRPr="00A75C0D">
        <w:rPr>
          <w:lang w:eastAsia="es-MX"/>
        </w:rPr>
        <w:t>. La eyaculación es parte del proceso reproductivo y tiene una regulación neurofisiológica muy precisa</w:t>
      </w:r>
      <w:r w:rsidR="00A75C0D" w:rsidRPr="00A75C0D">
        <w:rPr>
          <w:rStyle w:val="Textoennegrita"/>
          <w:b w:val="0"/>
          <w:lang w:eastAsia="es-MX"/>
        </w:rPr>
        <w:t>El control nervioso en la eyaculación animal veterinaria implica varios mecanismos fisiológicos complejos.</w:t>
      </w:r>
    </w:p>
    <w:p w:rsidR="00A75C0D" w:rsidRPr="00A75C0D" w:rsidRDefault="00A75C0D" w:rsidP="00A75C0D">
      <w:pPr>
        <w:rPr>
          <w:rStyle w:val="Textoennegrita"/>
          <w:b w:val="0"/>
          <w:lang w:eastAsia="es-MX"/>
        </w:rPr>
      </w:pPr>
      <w:hyperlink r:id="rId10" w:tgtFrame="_blank" w:history="1">
        <w:r w:rsidRPr="00A75C0D">
          <w:rPr>
            <w:rStyle w:val="Textoennegrita"/>
            <w:b w:val="0"/>
            <w:lang w:eastAsia="es-MX"/>
          </w:rPr>
          <w:t>La eyaculación es un reflejo controlado a nivel medular, donde un grupo de células en la médula lumbar y sacra integra la información sensorial para inducir la eyaculación. </w:t>
        </w:r>
      </w:hyperlink>
    </w:p>
    <w:p w:rsidR="00A75C0D" w:rsidRPr="00A75C0D" w:rsidRDefault="00A75C0D" w:rsidP="00A75C0D">
      <w:pPr>
        <w:rPr>
          <w:rStyle w:val="Textoennegrita"/>
          <w:b w:val="0"/>
          <w:lang w:eastAsia="es-MX"/>
        </w:rPr>
      </w:pPr>
      <w:hyperlink r:id="rId11" w:tgtFrame="_blank" w:history="1">
        <w:r w:rsidRPr="00A75C0D">
          <w:rPr>
            <w:rStyle w:val="Textoennegrita"/>
            <w:b w:val="0"/>
            <w:lang w:eastAsia="es-MX"/>
          </w:rPr>
          <w:t>Los mecanismos básicos de la erección y eyaculación incluyen el llenado y vaciado de sangre en los cuerpos cavernosos del pene, que son responsables de la erección y eyaculación. </w:t>
        </w:r>
      </w:hyperlink>
    </w:p>
    <w:p w:rsidR="00A75C0D" w:rsidRPr="00A75C0D" w:rsidRDefault="00A75C0D" w:rsidP="00A75C0D">
      <w:pPr>
        <w:rPr>
          <w:rStyle w:val="Textoennegrita"/>
          <w:b w:val="0"/>
          <w:lang w:eastAsia="es-MX"/>
        </w:rPr>
      </w:pPr>
      <w:hyperlink r:id="rId12" w:tgtFrame="_blank" w:history="1">
        <w:r w:rsidRPr="00A75C0D">
          <w:rPr>
            <w:rStyle w:val="Textoennegrita"/>
            <w:b w:val="0"/>
            <w:lang w:eastAsia="es-MX"/>
          </w:rPr>
          <w:t>La eyaculación se produce mediante la contracción de la musculatura lisa de la uretra y el músculo bulbo esponjoso, facilitando la expulsión del semen. </w:t>
        </w:r>
      </w:hyperlink>
      <w:r w:rsidRPr="00A75C0D">
        <w:rPr>
          <w:rStyle w:val="Textoennegrita"/>
          <w:b w:val="0"/>
          <w:lang w:eastAsia="es-MX"/>
        </w:rPr>
        <w:t xml:space="preserve"> </w:t>
      </w:r>
    </w:p>
    <w:p w:rsidR="00A75C0D" w:rsidRPr="00A75C0D" w:rsidRDefault="00A75C0D" w:rsidP="00A75C0D">
      <w:pPr>
        <w:rPr>
          <w:rStyle w:val="Textoennegrita"/>
          <w:b w:val="0"/>
          <w:lang w:eastAsia="es-MX"/>
        </w:rPr>
      </w:pPr>
      <w:hyperlink r:id="rId13" w:tgtFrame="_blank" w:history="1">
        <w:r w:rsidRPr="00A75C0D">
          <w:rPr>
            <w:rStyle w:val="Textoennegrita"/>
            <w:b w:val="0"/>
            <w:lang w:eastAsia="es-MX"/>
          </w:rPr>
          <w:t>La eyaculación puede ser estimulada por estímulos sensoriales del glande o por vía mecánica, y puede ser desencadenada por la presencia de una hembra en celo. </w:t>
        </w:r>
      </w:hyperlink>
    </w:p>
    <w:p w:rsidR="00A75C0D" w:rsidRPr="00A75C0D" w:rsidRDefault="00A75C0D" w:rsidP="00A75C0D">
      <w:pPr>
        <w:rPr>
          <w:rStyle w:val="Textoennegrita"/>
          <w:b w:val="0"/>
          <w:lang w:eastAsia="es-MX"/>
        </w:rPr>
      </w:pPr>
      <w:r w:rsidRPr="00A75C0D">
        <w:rPr>
          <w:rStyle w:val="Textoennegrita"/>
          <w:b w:val="0"/>
          <w:lang w:eastAsia="es-MX"/>
        </w:rPr>
        <w:t>Estos procesos son esenciales para la reproducción en los animales y son regulados por un sistema nervioso complejo.</w:t>
      </w:r>
    </w:p>
    <w:p w:rsidR="00A75C0D" w:rsidRPr="006F695D" w:rsidRDefault="00A75C0D" w:rsidP="00A75C0D">
      <w:pPr>
        <w:rPr>
          <w:lang w:eastAsia="es-MX"/>
        </w:rPr>
      </w:pPr>
      <w:r w:rsidRPr="00A75C0D">
        <w:rPr>
          <w:lang w:eastAsia="es-MX"/>
        </w:rPr>
        <w:t>.</w:t>
      </w:r>
      <w:r w:rsidRPr="00A75C0D">
        <w:rPr>
          <w:b/>
          <w:bCs/>
          <w:sz w:val="27"/>
          <w:szCs w:val="27"/>
          <w:lang w:eastAsia="es-MX"/>
        </w:rPr>
        <w:t>Fases del control nervioso de la eyaculación:</w:t>
      </w:r>
    </w:p>
    <w:p w:rsidR="00A75C0D" w:rsidRPr="00A75C0D" w:rsidRDefault="00A75C0D" w:rsidP="00A75C0D">
      <w:pPr>
        <w:rPr>
          <w:lang w:eastAsia="es-MX"/>
        </w:rPr>
      </w:pPr>
      <w:r w:rsidRPr="00A75C0D">
        <w:rPr>
          <w:lang w:eastAsia="es-MX"/>
        </w:rPr>
        <w:t>La eyaculación consta de dos fases principales:</w:t>
      </w:r>
    </w:p>
    <w:p w:rsidR="00A75C0D" w:rsidRPr="00A75C0D" w:rsidRDefault="00A75C0D" w:rsidP="00A75C0D">
      <w:pPr>
        <w:rPr>
          <w:b/>
          <w:bCs/>
          <w:lang w:eastAsia="es-MX"/>
        </w:rPr>
      </w:pPr>
      <w:r w:rsidRPr="00A75C0D">
        <w:rPr>
          <w:b/>
          <w:bCs/>
          <w:lang w:eastAsia="es-MX"/>
        </w:rPr>
        <w:t>1. Emisión</w:t>
      </w:r>
    </w:p>
    <w:p w:rsidR="00A75C0D" w:rsidRPr="00A75C0D" w:rsidRDefault="00A75C0D" w:rsidP="00A75C0D">
      <w:pPr>
        <w:rPr>
          <w:lang w:eastAsia="es-MX"/>
        </w:rPr>
      </w:pPr>
      <w:r w:rsidRPr="00A75C0D">
        <w:rPr>
          <w:lang w:eastAsia="es-MX"/>
        </w:rPr>
        <w:t>Es la fase en la que el esperma es transportado desde el epidídimo hacia la uretra prostática.</w:t>
      </w:r>
    </w:p>
    <w:p w:rsidR="00A75C0D" w:rsidRPr="006F695D" w:rsidRDefault="00A75C0D" w:rsidP="00A75C0D">
      <w:pPr>
        <w:rPr>
          <w:lang w:eastAsia="es-MX"/>
        </w:rPr>
      </w:pPr>
      <w:r w:rsidRPr="00A75C0D">
        <w:rPr>
          <w:lang w:eastAsia="es-MX"/>
        </w:rPr>
        <w:t xml:space="preserve">Involucra </w:t>
      </w:r>
      <w:r w:rsidRPr="006F695D">
        <w:rPr>
          <w:bCs/>
          <w:lang w:eastAsia="es-MX"/>
        </w:rPr>
        <w:t>contracciones de los conductos deferentes</w:t>
      </w:r>
      <w:r w:rsidRPr="006F695D">
        <w:rPr>
          <w:lang w:eastAsia="es-MX"/>
        </w:rPr>
        <w:t xml:space="preserve">, </w:t>
      </w:r>
      <w:r w:rsidRPr="006F695D">
        <w:rPr>
          <w:bCs/>
          <w:lang w:eastAsia="es-MX"/>
        </w:rPr>
        <w:t>vesículas seminales</w:t>
      </w:r>
      <w:r w:rsidRPr="006F695D">
        <w:rPr>
          <w:lang w:eastAsia="es-MX"/>
        </w:rPr>
        <w:t xml:space="preserve"> y </w:t>
      </w:r>
      <w:r w:rsidRPr="006F695D">
        <w:rPr>
          <w:bCs/>
          <w:lang w:eastAsia="es-MX"/>
        </w:rPr>
        <w:t>próstata</w:t>
      </w:r>
      <w:r w:rsidRPr="006F695D">
        <w:rPr>
          <w:lang w:eastAsia="es-MX"/>
        </w:rPr>
        <w:t>.</w:t>
      </w:r>
    </w:p>
    <w:p w:rsidR="00A75C0D" w:rsidRPr="00A75C0D" w:rsidRDefault="00A75C0D" w:rsidP="00A75C0D">
      <w:pPr>
        <w:rPr>
          <w:lang w:eastAsia="es-MX"/>
        </w:rPr>
      </w:pPr>
      <w:r w:rsidRPr="006F695D">
        <w:rPr>
          <w:bCs/>
          <w:lang w:eastAsia="es-MX"/>
        </w:rPr>
        <w:t>Controlada por el sistema nervioso simpático</w:t>
      </w:r>
      <w:r w:rsidRPr="00A75C0D">
        <w:rPr>
          <w:lang w:eastAsia="es-MX"/>
        </w:rPr>
        <w:t xml:space="preserve"> (a través de los nervios hipogástricos).</w:t>
      </w:r>
    </w:p>
    <w:p w:rsidR="00A75C0D" w:rsidRPr="006F695D" w:rsidRDefault="00A75C0D" w:rsidP="00A75C0D">
      <w:pPr>
        <w:rPr>
          <w:lang w:eastAsia="es-MX"/>
        </w:rPr>
      </w:pPr>
      <w:r w:rsidRPr="00A75C0D">
        <w:rPr>
          <w:lang w:eastAsia="es-MX"/>
        </w:rPr>
        <w:t xml:space="preserve">El centro nervioso simpático implicado se localiza en la </w:t>
      </w:r>
      <w:r w:rsidRPr="006F695D">
        <w:rPr>
          <w:bCs/>
          <w:lang w:eastAsia="es-MX"/>
        </w:rPr>
        <w:t>región toracolumbar de la médula espinal</w:t>
      </w:r>
      <w:r w:rsidRPr="006F695D">
        <w:rPr>
          <w:lang w:eastAsia="es-MX"/>
        </w:rPr>
        <w:t xml:space="preserve"> (T12-L2).</w:t>
      </w:r>
    </w:p>
    <w:p w:rsidR="00A75C0D" w:rsidRPr="00A75C0D" w:rsidRDefault="00A75C0D" w:rsidP="00A75C0D">
      <w:pPr>
        <w:rPr>
          <w:b/>
          <w:bCs/>
          <w:lang w:eastAsia="es-MX"/>
        </w:rPr>
      </w:pPr>
      <w:r w:rsidRPr="00A75C0D">
        <w:rPr>
          <w:b/>
          <w:bCs/>
          <w:lang w:eastAsia="es-MX"/>
        </w:rPr>
        <w:t>2. Eyaculación (expulsión)</w:t>
      </w:r>
    </w:p>
    <w:p w:rsidR="00A75C0D" w:rsidRPr="00A75C0D" w:rsidRDefault="00A75C0D" w:rsidP="00A75C0D">
      <w:pPr>
        <w:rPr>
          <w:lang w:eastAsia="es-MX"/>
        </w:rPr>
      </w:pPr>
      <w:r w:rsidRPr="00A75C0D">
        <w:rPr>
          <w:lang w:eastAsia="es-MX"/>
        </w:rPr>
        <w:t>Es la expulsión del semen fuera del pene.</w:t>
      </w:r>
    </w:p>
    <w:p w:rsidR="00A75C0D" w:rsidRPr="00A75C0D" w:rsidRDefault="00A75C0D" w:rsidP="00A75C0D">
      <w:pPr>
        <w:rPr>
          <w:lang w:eastAsia="es-MX"/>
        </w:rPr>
      </w:pPr>
      <w:r w:rsidRPr="00A75C0D">
        <w:rPr>
          <w:lang w:eastAsia="es-MX"/>
        </w:rPr>
        <w:t xml:space="preserve">Depende </w:t>
      </w:r>
      <w:r w:rsidRPr="006F695D">
        <w:rPr>
          <w:lang w:eastAsia="es-MX"/>
        </w:rPr>
        <w:t xml:space="preserve">de </w:t>
      </w:r>
      <w:r w:rsidRPr="006F695D">
        <w:rPr>
          <w:bCs/>
          <w:lang w:eastAsia="es-MX"/>
        </w:rPr>
        <w:t>contracciones rítmicas</w:t>
      </w:r>
      <w:r w:rsidRPr="00A75C0D">
        <w:rPr>
          <w:lang w:eastAsia="es-MX"/>
        </w:rPr>
        <w:t xml:space="preserve"> de los músculos bulboesponjosos, isquiocavernosos y del esfínter uretral externo.</w:t>
      </w:r>
    </w:p>
    <w:p w:rsidR="00A75C0D" w:rsidRPr="006F695D" w:rsidRDefault="00A75C0D" w:rsidP="00A75C0D">
      <w:pPr>
        <w:rPr>
          <w:lang w:eastAsia="es-MX"/>
        </w:rPr>
      </w:pPr>
      <w:r w:rsidRPr="00A75C0D">
        <w:rPr>
          <w:lang w:eastAsia="es-MX"/>
        </w:rPr>
        <w:t xml:space="preserve">Estas contracciones son controladas por </w:t>
      </w:r>
      <w:r w:rsidRPr="006F695D">
        <w:rPr>
          <w:lang w:eastAsia="es-MX"/>
        </w:rPr>
        <w:t xml:space="preserve">el </w:t>
      </w:r>
      <w:r w:rsidRPr="006F695D">
        <w:rPr>
          <w:bCs/>
          <w:lang w:eastAsia="es-MX"/>
        </w:rPr>
        <w:t>sistema somático</w:t>
      </w:r>
      <w:r w:rsidRPr="00A75C0D">
        <w:rPr>
          <w:lang w:eastAsia="es-MX"/>
        </w:rPr>
        <w:t xml:space="preserve">, a través del </w:t>
      </w:r>
      <w:r w:rsidRPr="006F695D">
        <w:rPr>
          <w:bCs/>
          <w:lang w:eastAsia="es-MX"/>
        </w:rPr>
        <w:t>nervio pudendo</w:t>
      </w:r>
      <w:r w:rsidRPr="006F695D">
        <w:rPr>
          <w:lang w:eastAsia="es-MX"/>
        </w:rPr>
        <w:t>.</w:t>
      </w:r>
    </w:p>
    <w:p w:rsidR="00A75C0D" w:rsidRPr="006F695D" w:rsidRDefault="00A75C0D" w:rsidP="00A75C0D">
      <w:pPr>
        <w:rPr>
          <w:lang w:eastAsia="es-MX"/>
        </w:rPr>
      </w:pPr>
      <w:r w:rsidRPr="006F695D">
        <w:rPr>
          <w:lang w:eastAsia="es-MX"/>
        </w:rPr>
        <w:t xml:space="preserve">El centro espinal somático se ubica en </w:t>
      </w:r>
      <w:r w:rsidRPr="006F695D">
        <w:rPr>
          <w:bCs/>
          <w:lang w:eastAsia="es-MX"/>
        </w:rPr>
        <w:t>S2-S4</w:t>
      </w:r>
      <w:r w:rsidRPr="006F695D">
        <w:rPr>
          <w:lang w:eastAsia="es-MX"/>
        </w:rPr>
        <w:t>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>FASES FISIOLÓGICAS DE LA EYACULACIÓN EN ANIMALES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La eyaculación consta de </w:t>
      </w:r>
      <w:r w:rsidRPr="00181E09">
        <w:rPr>
          <w:rStyle w:val="Textoennegrita"/>
          <w:b w:val="0"/>
          <w:sz w:val="24"/>
          <w:szCs w:val="24"/>
        </w:rPr>
        <w:t>dos fases principales</w:t>
      </w:r>
      <w:r w:rsidRPr="006F695D">
        <w:rPr>
          <w:sz w:val="24"/>
          <w:szCs w:val="24"/>
        </w:rPr>
        <w:t>:</w:t>
      </w:r>
    </w:p>
    <w:p w:rsidR="006F695D" w:rsidRDefault="006F695D" w:rsidP="006F695D">
      <w:pPr>
        <w:rPr>
          <w:rStyle w:val="Textoennegrita"/>
          <w:b w:val="0"/>
          <w:bCs w:val="0"/>
          <w:sz w:val="24"/>
          <w:szCs w:val="24"/>
        </w:rPr>
      </w:pP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b w:val="0"/>
          <w:bCs w:val="0"/>
          <w:sz w:val="24"/>
          <w:szCs w:val="24"/>
        </w:rPr>
        <w:lastRenderedPageBreak/>
        <w:t>1. Fase de Emisión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t>Descripción:</w:t>
      </w:r>
      <w:r w:rsidRPr="006F695D">
        <w:rPr>
          <w:sz w:val="24"/>
          <w:szCs w:val="24"/>
        </w:rPr>
        <w:br/>
        <w:t>Es la primera etapa de la eyaculación. En esta fase, los espermatozoides son transportados desde el epidídimo y los conductos deferentes hacia la uretra pélvica, junto con las secreciones de las glándulas sexuales accesorias (vesículas seminales, próstata, glándulas bulbouretrales).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t>Eventos clave: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Contracciones de los </w:t>
      </w:r>
      <w:r w:rsidRPr="00181E09">
        <w:rPr>
          <w:rStyle w:val="Textoennegrita"/>
          <w:b w:val="0"/>
          <w:sz w:val="24"/>
          <w:szCs w:val="24"/>
        </w:rPr>
        <w:t>conductos deferentes</w:t>
      </w:r>
      <w:r w:rsidRPr="006F695D">
        <w:rPr>
          <w:sz w:val="24"/>
          <w:szCs w:val="24"/>
        </w:rPr>
        <w:t>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>Secreción de fluidos de las glándulas accesorias.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>Acumulación del fluido seminal en la uretra prostática o pélvica.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b w:val="0"/>
          <w:sz w:val="24"/>
          <w:szCs w:val="24"/>
        </w:rPr>
        <w:t>Cierre del esfínter vesical interno</w:t>
      </w:r>
      <w:r w:rsidRPr="006F695D">
        <w:rPr>
          <w:sz w:val="24"/>
          <w:szCs w:val="24"/>
        </w:rPr>
        <w:t xml:space="preserve"> (para evitar que el semen entre a la vejiga).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t>Control nervioso: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Mediado por el </w:t>
      </w:r>
      <w:r w:rsidRPr="006F695D">
        <w:rPr>
          <w:rStyle w:val="Textoennegrita"/>
          <w:b w:val="0"/>
          <w:sz w:val="24"/>
          <w:szCs w:val="24"/>
        </w:rPr>
        <w:t>sistema nervioso simpático</w:t>
      </w:r>
      <w:r w:rsidRPr="006F695D">
        <w:rPr>
          <w:sz w:val="24"/>
          <w:szCs w:val="24"/>
        </w:rPr>
        <w:t>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Centro en la </w:t>
      </w:r>
      <w:r w:rsidRPr="006F695D">
        <w:rPr>
          <w:rStyle w:val="Textoennegrita"/>
          <w:b w:val="0"/>
          <w:sz w:val="24"/>
          <w:szCs w:val="24"/>
        </w:rPr>
        <w:t>médula espinal toracolumbar</w:t>
      </w:r>
      <w:r w:rsidRPr="006F695D">
        <w:rPr>
          <w:sz w:val="24"/>
          <w:szCs w:val="24"/>
        </w:rPr>
        <w:t xml:space="preserve"> (T12–L2).</w:t>
      </w:r>
    </w:p>
    <w:p w:rsidR="006F695D" w:rsidRPr="006F695D" w:rsidRDefault="006F695D" w:rsidP="006F695D">
      <w:pPr>
        <w:rPr>
          <w:b/>
          <w:sz w:val="24"/>
          <w:szCs w:val="24"/>
        </w:rPr>
      </w:pPr>
      <w:r w:rsidRPr="006F695D">
        <w:rPr>
          <w:sz w:val="24"/>
          <w:szCs w:val="24"/>
        </w:rPr>
        <w:t xml:space="preserve">Nervios implicados: principalmente el </w:t>
      </w:r>
      <w:r w:rsidRPr="006F695D">
        <w:rPr>
          <w:rStyle w:val="Textoennegrita"/>
          <w:b w:val="0"/>
          <w:sz w:val="24"/>
          <w:szCs w:val="24"/>
        </w:rPr>
        <w:t>nervio hipogástrico</w:t>
      </w:r>
      <w:r w:rsidRPr="006F695D">
        <w:rPr>
          <w:b/>
          <w:sz w:val="24"/>
          <w:szCs w:val="24"/>
        </w:rPr>
        <w:t>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t>Importancia clínica/veterinaria: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Si hay falla en esta fase, puede haber </w:t>
      </w:r>
      <w:r w:rsidRPr="006F695D">
        <w:rPr>
          <w:rStyle w:val="Textoennegrita"/>
          <w:b w:val="0"/>
          <w:sz w:val="24"/>
          <w:szCs w:val="24"/>
        </w:rPr>
        <w:t>eyaculación retrógrada</w:t>
      </w:r>
      <w:r w:rsidRPr="006F695D">
        <w:rPr>
          <w:sz w:val="24"/>
          <w:szCs w:val="24"/>
        </w:rPr>
        <w:t xml:space="preserve"> o ausencia de semen (azoospermia funcional).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>Interferencia farmacológica (p. ej. con α-bloqueadores) puede alterar esta fase.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b w:val="0"/>
          <w:bCs w:val="0"/>
          <w:sz w:val="24"/>
          <w:szCs w:val="24"/>
        </w:rPr>
        <w:t>2. Fase de Expulsión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t>Descripción:</w:t>
      </w:r>
      <w:r w:rsidRPr="006F695D">
        <w:rPr>
          <w:sz w:val="24"/>
          <w:szCs w:val="24"/>
        </w:rPr>
        <w:br/>
        <w:t>Es la fase final en la que el semen es expulsado de la uretra hacia el exterior mediante contracciones rítmicas musculares.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t>Eventos clave:</w:t>
      </w:r>
    </w:p>
    <w:p w:rsidR="006F695D" w:rsidRPr="006F695D" w:rsidRDefault="006F695D" w:rsidP="006F695D">
      <w:pPr>
        <w:rPr>
          <w:b/>
          <w:sz w:val="24"/>
          <w:szCs w:val="24"/>
        </w:rPr>
      </w:pPr>
      <w:r w:rsidRPr="006F695D">
        <w:rPr>
          <w:sz w:val="24"/>
          <w:szCs w:val="24"/>
        </w:rPr>
        <w:t>Contracciones de los músculos</w:t>
      </w:r>
      <w:r w:rsidRPr="006F695D">
        <w:rPr>
          <w:b/>
          <w:sz w:val="24"/>
          <w:szCs w:val="24"/>
        </w:rPr>
        <w:t xml:space="preserve"> </w:t>
      </w:r>
      <w:r w:rsidRPr="006F695D">
        <w:rPr>
          <w:rStyle w:val="Textoennegrita"/>
          <w:b w:val="0"/>
          <w:sz w:val="24"/>
          <w:szCs w:val="24"/>
        </w:rPr>
        <w:t>bulboesponjosos</w:t>
      </w:r>
      <w:r w:rsidRPr="006F695D">
        <w:rPr>
          <w:b/>
          <w:sz w:val="24"/>
          <w:szCs w:val="24"/>
        </w:rPr>
        <w:t xml:space="preserve">, </w:t>
      </w:r>
      <w:r w:rsidRPr="006F695D">
        <w:rPr>
          <w:rStyle w:val="Textoennegrita"/>
          <w:b w:val="0"/>
          <w:sz w:val="24"/>
          <w:szCs w:val="24"/>
        </w:rPr>
        <w:t>isquiocavernosos</w:t>
      </w:r>
      <w:r w:rsidRPr="006F695D">
        <w:rPr>
          <w:sz w:val="24"/>
          <w:szCs w:val="24"/>
        </w:rPr>
        <w:t xml:space="preserve"> y </w:t>
      </w:r>
      <w:r w:rsidRPr="006F695D">
        <w:rPr>
          <w:rStyle w:val="Textoennegrita"/>
          <w:b w:val="0"/>
          <w:sz w:val="24"/>
          <w:szCs w:val="24"/>
        </w:rPr>
        <w:t>uretrales</w:t>
      </w:r>
      <w:r w:rsidRPr="006F695D">
        <w:rPr>
          <w:b/>
          <w:sz w:val="24"/>
          <w:szCs w:val="24"/>
        </w:rPr>
        <w:t>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>Expulsión del semen a través del pene.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>Coordinación con el sistema respiratorio y muscular (en algunos animales se observa reflejo de rigidez muscular o vocalización, como en el verraco).</w:t>
      </w:r>
    </w:p>
    <w:p w:rsidR="006F695D" w:rsidRDefault="006F695D" w:rsidP="006F695D">
      <w:pPr>
        <w:rPr>
          <w:rStyle w:val="Textoennegrita"/>
          <w:sz w:val="24"/>
          <w:szCs w:val="24"/>
        </w:rPr>
      </w:pPr>
    </w:p>
    <w:p w:rsidR="006F695D" w:rsidRDefault="006F695D" w:rsidP="006F695D">
      <w:pPr>
        <w:rPr>
          <w:rStyle w:val="Textoennegrita"/>
          <w:sz w:val="24"/>
          <w:szCs w:val="24"/>
        </w:rPr>
      </w:pP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lastRenderedPageBreak/>
        <w:t>Control nervioso: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Mediado por el </w:t>
      </w:r>
      <w:r w:rsidRPr="006F695D">
        <w:rPr>
          <w:rStyle w:val="Textoennegrita"/>
          <w:b w:val="0"/>
          <w:sz w:val="24"/>
          <w:szCs w:val="24"/>
        </w:rPr>
        <w:t>sistema somático</w:t>
      </w:r>
      <w:r w:rsidRPr="006F695D">
        <w:rPr>
          <w:sz w:val="24"/>
          <w:szCs w:val="24"/>
        </w:rPr>
        <w:t xml:space="preserve">, a través del </w:t>
      </w:r>
      <w:r w:rsidRPr="006F695D">
        <w:rPr>
          <w:rStyle w:val="Textoennegrita"/>
          <w:b w:val="0"/>
          <w:sz w:val="24"/>
          <w:szCs w:val="24"/>
        </w:rPr>
        <w:t>nervio pudendo</w:t>
      </w:r>
      <w:r w:rsidRPr="006F695D">
        <w:rPr>
          <w:sz w:val="24"/>
          <w:szCs w:val="24"/>
        </w:rPr>
        <w:t>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Centro en </w:t>
      </w:r>
      <w:r w:rsidRPr="006F695D">
        <w:rPr>
          <w:b/>
          <w:sz w:val="24"/>
          <w:szCs w:val="24"/>
        </w:rPr>
        <w:t xml:space="preserve">la </w:t>
      </w:r>
      <w:r w:rsidRPr="006F695D">
        <w:rPr>
          <w:rStyle w:val="Textoennegrita"/>
          <w:b w:val="0"/>
          <w:sz w:val="24"/>
          <w:szCs w:val="24"/>
        </w:rPr>
        <w:t>médula espinal sacra</w:t>
      </w:r>
      <w:r w:rsidRPr="006F695D">
        <w:rPr>
          <w:sz w:val="24"/>
          <w:szCs w:val="24"/>
        </w:rPr>
        <w:t xml:space="preserve"> (S2–S4 en muchas especies).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Se considera un </w:t>
      </w:r>
      <w:r w:rsidRPr="006F695D">
        <w:rPr>
          <w:rStyle w:val="Textoennegrita"/>
          <w:b w:val="0"/>
          <w:sz w:val="24"/>
          <w:szCs w:val="24"/>
        </w:rPr>
        <w:t>reflejo espinal</w:t>
      </w:r>
      <w:r w:rsidRPr="006F695D">
        <w:rPr>
          <w:sz w:val="24"/>
          <w:szCs w:val="24"/>
        </w:rPr>
        <w:t>, activado por estímulos táctiles en el glande o el prepucio.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rStyle w:val="Textoennegrita"/>
          <w:sz w:val="24"/>
          <w:szCs w:val="24"/>
        </w:rPr>
        <w:t>Importancia clínica/veterinaria: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 xml:space="preserve">Interrupciones neurológicas (trauma sacro, daño del nervio pudendo) pueden causar </w:t>
      </w:r>
      <w:r w:rsidRPr="006F695D">
        <w:rPr>
          <w:rStyle w:val="Textoennegrita"/>
          <w:b w:val="0"/>
          <w:sz w:val="24"/>
          <w:szCs w:val="24"/>
        </w:rPr>
        <w:t>aneyaculación</w:t>
      </w:r>
      <w:r w:rsidRPr="006F695D">
        <w:rPr>
          <w:b/>
          <w:sz w:val="24"/>
          <w:szCs w:val="24"/>
        </w:rPr>
        <w:t xml:space="preserve"> o </w:t>
      </w:r>
      <w:r w:rsidRPr="006F695D">
        <w:rPr>
          <w:rStyle w:val="Textoennegrita"/>
          <w:b w:val="0"/>
          <w:sz w:val="24"/>
          <w:szCs w:val="24"/>
        </w:rPr>
        <w:t>eyaculación incompleta</w:t>
      </w:r>
      <w:r w:rsidRPr="006F695D">
        <w:rPr>
          <w:sz w:val="24"/>
          <w:szCs w:val="24"/>
        </w:rPr>
        <w:t>.</w:t>
      </w:r>
    </w:p>
    <w:p w:rsidR="006F695D" w:rsidRPr="006F695D" w:rsidRDefault="006F695D" w:rsidP="006F695D">
      <w:pPr>
        <w:rPr>
          <w:sz w:val="24"/>
          <w:szCs w:val="24"/>
        </w:rPr>
      </w:pPr>
      <w:r w:rsidRPr="006F695D">
        <w:rPr>
          <w:sz w:val="24"/>
          <w:szCs w:val="24"/>
        </w:rPr>
        <w:t>Esta fase es la que se estimula en la</w:t>
      </w:r>
      <w:r w:rsidRPr="006F695D">
        <w:rPr>
          <w:b/>
          <w:sz w:val="24"/>
          <w:szCs w:val="24"/>
        </w:rPr>
        <w:t xml:space="preserve"> </w:t>
      </w:r>
      <w:r w:rsidRPr="006F695D">
        <w:rPr>
          <w:rStyle w:val="Textoennegrita"/>
          <w:b w:val="0"/>
          <w:sz w:val="24"/>
          <w:szCs w:val="24"/>
        </w:rPr>
        <w:t>electroeyaculación</w:t>
      </w:r>
      <w:r w:rsidRPr="006F695D">
        <w:rPr>
          <w:b/>
          <w:sz w:val="24"/>
          <w:szCs w:val="24"/>
        </w:rPr>
        <w:t xml:space="preserve"> </w:t>
      </w:r>
      <w:r w:rsidRPr="006F695D">
        <w:rPr>
          <w:sz w:val="24"/>
          <w:szCs w:val="24"/>
        </w:rPr>
        <w:t>en toros, carneros, venados, etc.</w:t>
      </w:r>
    </w:p>
    <w:p w:rsidR="00181E09" w:rsidRPr="00181E09" w:rsidRDefault="00181E09" w:rsidP="00181E09">
      <w:r w:rsidRPr="00181E09">
        <w:t xml:space="preserve">Las </w:t>
      </w:r>
      <w:r w:rsidRPr="00181E09">
        <w:rPr>
          <w:rStyle w:val="Textoennegrita"/>
          <w:b w:val="0"/>
          <w:sz w:val="24"/>
          <w:szCs w:val="24"/>
        </w:rPr>
        <w:t>características del eyaculado</w:t>
      </w:r>
      <w:r w:rsidRPr="00181E09">
        <w:t xml:space="preserve"> en veterinaria se refieren a los parámetros físicos, químicos y biológicos que permiten evaluar la </w:t>
      </w:r>
      <w:r w:rsidRPr="00181E09">
        <w:rPr>
          <w:rStyle w:val="Textoennegrita"/>
          <w:b w:val="0"/>
          <w:sz w:val="24"/>
          <w:szCs w:val="24"/>
        </w:rPr>
        <w:t>calidad seminal</w:t>
      </w:r>
      <w:r w:rsidRPr="00181E09">
        <w:t xml:space="preserve"> de un macho reproductor. Son fundamentales en programas de reproducción asistida, inseminación artificial, diagnóstico de fertilidad y conservación genética.</w:t>
      </w:r>
    </w:p>
    <w:p w:rsidR="00181E09" w:rsidRPr="00181E09" w:rsidRDefault="00181E09" w:rsidP="00181E09">
      <w:r w:rsidRPr="00181E09">
        <w:t xml:space="preserve">1. </w:t>
      </w:r>
      <w:r w:rsidRPr="00181E09">
        <w:rPr>
          <w:rStyle w:val="Textoennegrita"/>
          <w:b w:val="0"/>
          <w:bCs w:val="0"/>
          <w:sz w:val="24"/>
          <w:szCs w:val="24"/>
        </w:rPr>
        <w:t>Volumen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Definición:</w:t>
      </w:r>
      <w:r w:rsidRPr="00181E09">
        <w:t xml:space="preserve"> Cantidad total de fluido expulsado por eyaculación.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Importancia:</w:t>
      </w:r>
      <w:r w:rsidRPr="00181E09">
        <w:t xml:space="preserve"> Indica la secreción de glándulas accesorias y la eficacia de la fase de emisión.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Rangos normales (promedios):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071"/>
      </w:tblGrid>
      <w:tr w:rsidR="00181E09" w:rsidRPr="00181E09" w:rsidTr="00181E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pPr>
              <w:rPr>
                <w:b/>
                <w:bCs/>
              </w:rPr>
            </w:pPr>
            <w:r w:rsidRPr="00181E09">
              <w:rPr>
                <w:b/>
                <w:bCs/>
              </w:rPr>
              <w:t>Especie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pPr>
              <w:rPr>
                <w:b/>
                <w:bCs/>
              </w:rPr>
            </w:pPr>
            <w:r w:rsidRPr="00181E09">
              <w:rPr>
                <w:b/>
                <w:bCs/>
              </w:rPr>
              <w:t>Volumen (mL)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Toro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5 – 8 mL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Verraco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150 – 250 mL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Caballo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50 – 100 mL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Carnero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0.5 – 2 mL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Perro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2 – 25 mL (dividido en fracciones)</w:t>
            </w:r>
          </w:p>
        </w:tc>
      </w:tr>
    </w:tbl>
    <w:p w:rsidR="00181E09" w:rsidRPr="00181E09" w:rsidRDefault="00181E09" w:rsidP="00181E09">
      <w:r w:rsidRPr="00181E09">
        <w:t xml:space="preserve">2. </w:t>
      </w:r>
      <w:r w:rsidRPr="00181E09">
        <w:rPr>
          <w:rStyle w:val="Textoennegrita"/>
          <w:b w:val="0"/>
          <w:bCs w:val="0"/>
          <w:sz w:val="24"/>
          <w:szCs w:val="24"/>
        </w:rPr>
        <w:t>Color y aspecto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Color normal:</w:t>
      </w:r>
      <w:r w:rsidRPr="00181E09">
        <w:t xml:space="preserve"> Blanco opaco a cremoso.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Alteraciones:</w:t>
      </w:r>
    </w:p>
    <w:p w:rsidR="00181E09" w:rsidRPr="00181E09" w:rsidRDefault="00181E09" w:rsidP="00181E09">
      <w:r w:rsidRPr="00181E09">
        <w:t>Rojizo: presencia de sangre (hemospermia).</w:t>
      </w:r>
    </w:p>
    <w:p w:rsidR="00181E09" w:rsidRDefault="00181E09" w:rsidP="00181E09">
      <w:r w:rsidRPr="00181E09">
        <w:t>Amarillo: presencia de orina.</w:t>
      </w:r>
    </w:p>
    <w:p w:rsidR="00181E09" w:rsidRPr="00181E09" w:rsidRDefault="00181E09" w:rsidP="00181E09">
      <w:r w:rsidRPr="00181E09">
        <w:t>Transparente: puede indicar eyaculación incompleta o azoospermia.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lastRenderedPageBreak/>
        <w:t>Evaluación visual sencilla pero útil.</w:t>
      </w:r>
    </w:p>
    <w:p w:rsidR="00181E09" w:rsidRPr="00181E09" w:rsidRDefault="00181E09" w:rsidP="00181E09">
      <w:r w:rsidRPr="00181E09">
        <w:t xml:space="preserve">3. </w:t>
      </w:r>
      <w:r w:rsidRPr="00181E09">
        <w:rPr>
          <w:rStyle w:val="Textoennegrita"/>
          <w:b w:val="0"/>
          <w:bCs w:val="0"/>
          <w:sz w:val="24"/>
          <w:szCs w:val="24"/>
        </w:rPr>
        <w:t>Consistencia / Viscosidad</w:t>
      </w:r>
    </w:p>
    <w:p w:rsidR="00181E09" w:rsidRPr="00181E09" w:rsidRDefault="00181E09" w:rsidP="00181E09">
      <w:r w:rsidRPr="00181E09">
        <w:t>Determinada por proteínas y otros componentes del plasma seminal.</w:t>
      </w:r>
    </w:p>
    <w:p w:rsidR="00181E09" w:rsidRPr="00181E09" w:rsidRDefault="00181E09" w:rsidP="00181E09">
      <w:r w:rsidRPr="00181E09">
        <w:t>Alta viscosidad puede dificultar la movilidad espermática.</w:t>
      </w:r>
    </w:p>
    <w:p w:rsidR="00181E09" w:rsidRPr="00181E09" w:rsidRDefault="00181E09" w:rsidP="00181E09">
      <w:r w:rsidRPr="00181E09">
        <w:t>Algunos eyaculados tienen fases:</w:t>
      </w:r>
    </w:p>
    <w:p w:rsidR="00181E09" w:rsidRPr="00181E09" w:rsidRDefault="00181E09" w:rsidP="00181E09">
      <w:r w:rsidRPr="00181E09">
        <w:rPr>
          <w:b/>
        </w:rPr>
        <w:t xml:space="preserve">El </w:t>
      </w:r>
      <w:r w:rsidRPr="00181E09">
        <w:rPr>
          <w:rStyle w:val="Textoennegrita"/>
          <w:b w:val="0"/>
          <w:sz w:val="24"/>
          <w:szCs w:val="24"/>
        </w:rPr>
        <w:t>verraco y el perro</w:t>
      </w:r>
      <w:r w:rsidRPr="00181E09">
        <w:t xml:space="preserve"> tienen una fracción gelatinosa (poseyaculado).</w:t>
      </w:r>
    </w:p>
    <w:p w:rsidR="00181E09" w:rsidRPr="00181E09" w:rsidRDefault="00181E09" w:rsidP="00181E09">
      <w:r w:rsidRPr="00181E09">
        <w:t xml:space="preserve">En el </w:t>
      </w:r>
      <w:r w:rsidRPr="00181E09">
        <w:rPr>
          <w:rStyle w:val="Textoennegrita"/>
          <w:b w:val="0"/>
          <w:sz w:val="24"/>
          <w:szCs w:val="24"/>
        </w:rPr>
        <w:t>caballo</w:t>
      </w:r>
      <w:r w:rsidRPr="00181E09">
        <w:t>, se elimina esta fase antes de la evaluación.</w:t>
      </w:r>
    </w:p>
    <w:p w:rsidR="00181E09" w:rsidRPr="00181E09" w:rsidRDefault="00181E09" w:rsidP="00181E09">
      <w:r w:rsidRPr="00181E09">
        <w:t xml:space="preserve">4. </w:t>
      </w:r>
      <w:r w:rsidRPr="00181E09">
        <w:rPr>
          <w:rStyle w:val="Textoennegrita"/>
          <w:b w:val="0"/>
          <w:bCs w:val="0"/>
          <w:sz w:val="24"/>
          <w:szCs w:val="24"/>
        </w:rPr>
        <w:t>Concentración espermática</w:t>
      </w:r>
    </w:p>
    <w:p w:rsidR="00181E09" w:rsidRPr="00181E09" w:rsidRDefault="00181E09" w:rsidP="00181E09">
      <w:r w:rsidRPr="00181E09">
        <w:t>Se mide con cámara de Neubauer, espectrofotómetro o CASA.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Rangos normales: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534"/>
      </w:tblGrid>
      <w:tr w:rsidR="00181E09" w:rsidRPr="00181E09" w:rsidTr="00181E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pPr>
              <w:rPr>
                <w:b/>
                <w:bCs/>
              </w:rPr>
            </w:pPr>
            <w:r w:rsidRPr="00181E09">
              <w:rPr>
                <w:b/>
                <w:bCs/>
              </w:rPr>
              <w:t>Especie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pPr>
              <w:rPr>
                <w:b/>
                <w:bCs/>
              </w:rPr>
            </w:pPr>
            <w:r w:rsidRPr="00181E09">
              <w:rPr>
                <w:b/>
                <w:bCs/>
              </w:rPr>
              <w:t>Concentración espermática (×10⁶/mL)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Toro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800 – 2000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Carnero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2000 – 3000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Verraco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200 – 300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Caballo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150 – 300</w:t>
            </w:r>
          </w:p>
        </w:tc>
      </w:tr>
      <w:tr w:rsidR="00181E09" w:rsidRPr="00181E09" w:rsidTr="00181E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Perro</w:t>
            </w:r>
          </w:p>
        </w:tc>
        <w:tc>
          <w:tcPr>
            <w:tcW w:w="0" w:type="auto"/>
            <w:vAlign w:val="center"/>
            <w:hideMark/>
          </w:tcPr>
          <w:p w:rsidR="00181E09" w:rsidRPr="00181E09" w:rsidRDefault="00181E09" w:rsidP="00181E09">
            <w:r w:rsidRPr="00181E09">
              <w:t>60 – 500</w:t>
            </w:r>
          </w:p>
        </w:tc>
      </w:tr>
    </w:tbl>
    <w:p w:rsidR="00181E09" w:rsidRPr="00181E09" w:rsidRDefault="00181E09" w:rsidP="00181E09"/>
    <w:p w:rsidR="00181E09" w:rsidRPr="00181E09" w:rsidRDefault="00181E09" w:rsidP="00181E09">
      <w:r w:rsidRPr="00181E09">
        <w:t xml:space="preserve">5. </w:t>
      </w:r>
      <w:r w:rsidRPr="00181E09">
        <w:rPr>
          <w:rStyle w:val="Textoennegrita"/>
          <w:b w:val="0"/>
          <w:bCs w:val="0"/>
          <w:sz w:val="24"/>
          <w:szCs w:val="24"/>
        </w:rPr>
        <w:t>Motilidad espermática</w:t>
      </w:r>
    </w:p>
    <w:p w:rsidR="00181E09" w:rsidRPr="00181E09" w:rsidRDefault="00181E09" w:rsidP="00181E09">
      <w:r w:rsidRPr="00181E09">
        <w:rPr>
          <w:rStyle w:val="Textoennegrita"/>
          <w:b w:val="0"/>
          <w:sz w:val="24"/>
          <w:szCs w:val="24"/>
        </w:rPr>
        <w:t>Definición:</w:t>
      </w:r>
      <w:r w:rsidRPr="00181E09">
        <w:t xml:space="preserve"> Capacidad de los espermatozoides para moverse de forma progresiva.</w:t>
      </w:r>
    </w:p>
    <w:p w:rsidR="00181E09" w:rsidRPr="00181E09" w:rsidRDefault="00181E09" w:rsidP="00181E09">
      <w:pPr>
        <w:rPr>
          <w:b/>
        </w:rPr>
      </w:pPr>
      <w:r w:rsidRPr="00181E09">
        <w:rPr>
          <w:rStyle w:val="Textoennegrita"/>
          <w:b w:val="0"/>
          <w:sz w:val="24"/>
          <w:szCs w:val="24"/>
        </w:rPr>
        <w:t>Tipos:</w:t>
      </w:r>
    </w:p>
    <w:p w:rsidR="00181E09" w:rsidRPr="00181E09" w:rsidRDefault="00181E09" w:rsidP="00181E09">
      <w:r w:rsidRPr="00181E09">
        <w:rPr>
          <w:rStyle w:val="Textoennegrita"/>
          <w:b w:val="0"/>
          <w:sz w:val="24"/>
          <w:szCs w:val="24"/>
        </w:rPr>
        <w:t>Motilidad total</w:t>
      </w:r>
      <w:r w:rsidRPr="00181E09">
        <w:t>: % de espermatozoides móviles.</w:t>
      </w:r>
    </w:p>
    <w:p w:rsidR="00181E09" w:rsidRPr="00181E09" w:rsidRDefault="00181E09" w:rsidP="00181E09">
      <w:r w:rsidRPr="00181E09">
        <w:rPr>
          <w:rStyle w:val="Textoennegrita"/>
          <w:b w:val="0"/>
          <w:sz w:val="24"/>
          <w:szCs w:val="24"/>
        </w:rPr>
        <w:t>Motilidad progresiva</w:t>
      </w:r>
      <w:r w:rsidRPr="00181E09">
        <w:rPr>
          <w:b/>
        </w:rPr>
        <w:t>:</w:t>
      </w:r>
      <w:r w:rsidRPr="00181E09">
        <w:t xml:space="preserve"> % que se mueve hacia adelante.</w:t>
      </w:r>
    </w:p>
    <w:p w:rsidR="00181E09" w:rsidRPr="00181E09" w:rsidRDefault="00181E09" w:rsidP="00181E09">
      <w:r w:rsidRPr="00181E09">
        <w:t>Se evalúa al microscopio (a 37 °C), preferentemente con sistema CASA.</w:t>
      </w:r>
    </w:p>
    <w:p w:rsidR="00181E09" w:rsidRPr="00181E09" w:rsidRDefault="00181E09" w:rsidP="00181E09">
      <w:r w:rsidRPr="00181E09">
        <w:rPr>
          <w:rStyle w:val="Textoennegrita"/>
          <w:b w:val="0"/>
          <w:sz w:val="24"/>
          <w:szCs w:val="24"/>
        </w:rPr>
        <w:t>Valores deseables</w:t>
      </w:r>
      <w:r w:rsidRPr="00181E09">
        <w:rPr>
          <w:rStyle w:val="Textoennegrita"/>
          <w:sz w:val="24"/>
          <w:szCs w:val="24"/>
        </w:rPr>
        <w:t>:</w:t>
      </w:r>
    </w:p>
    <w:p w:rsidR="00181E09" w:rsidRPr="00181E09" w:rsidRDefault="00181E09" w:rsidP="00181E09">
      <w:r w:rsidRPr="00181E09">
        <w:t>Motilidad progresiva &gt; 60 %.</w:t>
      </w:r>
    </w:p>
    <w:p w:rsidR="00181E09" w:rsidRPr="00181E09" w:rsidRDefault="00181E09" w:rsidP="00181E09">
      <w:r w:rsidRPr="00181E09">
        <w:t>Motilidad total &gt; 70 %.</w:t>
      </w:r>
    </w:p>
    <w:p w:rsidR="00181E09" w:rsidRDefault="00181E09" w:rsidP="00181E09"/>
    <w:p w:rsidR="00181E09" w:rsidRPr="00181E09" w:rsidRDefault="00181E09" w:rsidP="00181E09">
      <w:r w:rsidRPr="00181E09">
        <w:lastRenderedPageBreak/>
        <w:t xml:space="preserve">6. </w:t>
      </w:r>
      <w:r w:rsidRPr="00181E09">
        <w:rPr>
          <w:rStyle w:val="Textoennegrita"/>
          <w:b w:val="0"/>
          <w:bCs w:val="0"/>
          <w:sz w:val="24"/>
          <w:szCs w:val="24"/>
        </w:rPr>
        <w:t>Morfología espermática</w:t>
      </w:r>
    </w:p>
    <w:p w:rsidR="00181E09" w:rsidRPr="00181E09" w:rsidRDefault="00181E09" w:rsidP="00181E09">
      <w:r w:rsidRPr="00181E09">
        <w:rPr>
          <w:rStyle w:val="Textoennegrita"/>
          <w:b w:val="0"/>
          <w:sz w:val="24"/>
          <w:szCs w:val="24"/>
        </w:rPr>
        <w:t>Análisis estructural</w:t>
      </w:r>
      <w:r w:rsidRPr="00181E09">
        <w:t xml:space="preserve"> de cabeza, pieza intermedia, cola y gotas citoplasmáticas.</w:t>
      </w:r>
    </w:p>
    <w:p w:rsidR="00181E09" w:rsidRPr="00181E09" w:rsidRDefault="00181E09" w:rsidP="00181E09">
      <w:r w:rsidRPr="00181E09">
        <w:rPr>
          <w:rStyle w:val="Textoennegrita"/>
          <w:b w:val="0"/>
          <w:sz w:val="24"/>
          <w:szCs w:val="24"/>
        </w:rPr>
        <w:t>Clasificación de defectos</w:t>
      </w:r>
      <w:r w:rsidRPr="00181E09">
        <w:rPr>
          <w:rStyle w:val="Textoennegrita"/>
          <w:sz w:val="24"/>
          <w:szCs w:val="24"/>
        </w:rPr>
        <w:t>:</w:t>
      </w:r>
    </w:p>
    <w:p w:rsidR="00181E09" w:rsidRPr="00181E09" w:rsidRDefault="00181E09" w:rsidP="00181E09">
      <w:r w:rsidRPr="00181E09">
        <w:t>Primarios (formación testicular).</w:t>
      </w:r>
    </w:p>
    <w:p w:rsidR="00181E09" w:rsidRPr="00181E09" w:rsidRDefault="00181E09" w:rsidP="00181E09">
      <w:r w:rsidRPr="00181E09">
        <w:t>Secundarios (epidídimo o manipulación).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Rango normal:</w:t>
      </w:r>
      <w:r w:rsidRPr="00181E09">
        <w:t xml:space="preserve"> &gt; 70 % de espermatozoides normales.</w:t>
      </w:r>
    </w:p>
    <w:p w:rsidR="00181E09" w:rsidRPr="00181E09" w:rsidRDefault="00181E09" w:rsidP="00181E09">
      <w:r w:rsidRPr="00181E09">
        <w:t xml:space="preserve">7. </w:t>
      </w:r>
      <w:r w:rsidRPr="00181E09">
        <w:rPr>
          <w:rStyle w:val="Textoennegrita"/>
          <w:b w:val="0"/>
          <w:bCs w:val="0"/>
          <w:sz w:val="24"/>
          <w:szCs w:val="24"/>
        </w:rPr>
        <w:t>Vitalidad</w:t>
      </w:r>
    </w:p>
    <w:p w:rsidR="00181E09" w:rsidRPr="00181E09" w:rsidRDefault="00181E09" w:rsidP="00181E09">
      <w:r w:rsidRPr="00181E09">
        <w:t>Relación entre espermatozoides vivos y muertos.</w:t>
      </w:r>
    </w:p>
    <w:p w:rsidR="00181E09" w:rsidRPr="00181E09" w:rsidRDefault="00181E09" w:rsidP="00181E09">
      <w:r w:rsidRPr="00181E09">
        <w:t>Evaluación con tinciones vitales (eosina-nigrosina).</w:t>
      </w:r>
    </w:p>
    <w:p w:rsidR="00181E09" w:rsidRPr="00181E09" w:rsidRDefault="00181E09" w:rsidP="00181E09">
      <w:r w:rsidRPr="00181E09">
        <w:rPr>
          <w:rStyle w:val="Textoennegrita"/>
          <w:sz w:val="24"/>
          <w:szCs w:val="24"/>
        </w:rPr>
        <w:t>Rango óptimo:</w:t>
      </w:r>
      <w:r w:rsidRPr="00181E09">
        <w:t xml:space="preserve"> &gt; 70 % vivos.</w:t>
      </w:r>
    </w:p>
    <w:p w:rsidR="00181E09" w:rsidRPr="00181E09" w:rsidRDefault="00181E09" w:rsidP="00181E09">
      <w:r w:rsidRPr="00181E09">
        <w:t xml:space="preserve">8. </w:t>
      </w:r>
      <w:r w:rsidRPr="00181E09">
        <w:rPr>
          <w:rStyle w:val="Textoennegrita"/>
          <w:b w:val="0"/>
          <w:bCs w:val="0"/>
          <w:sz w:val="24"/>
          <w:szCs w:val="24"/>
        </w:rPr>
        <w:t>pH</w:t>
      </w:r>
    </w:p>
    <w:p w:rsidR="00181E09" w:rsidRPr="00181E09" w:rsidRDefault="00181E09" w:rsidP="00181E09">
      <w:r w:rsidRPr="00181E09">
        <w:t>Indica equilibrio ácido-base del semen.</w:t>
      </w:r>
    </w:p>
    <w:p w:rsidR="00181E09" w:rsidRPr="00181E09" w:rsidRDefault="00181E09" w:rsidP="00181E09">
      <w:r w:rsidRPr="00181E09">
        <w:t xml:space="preserve">Normalmente: </w:t>
      </w:r>
      <w:r w:rsidRPr="00181E09">
        <w:rPr>
          <w:rStyle w:val="Textoennegrita"/>
          <w:sz w:val="24"/>
          <w:szCs w:val="24"/>
        </w:rPr>
        <w:t>6.5 – 7.5</w:t>
      </w:r>
      <w:r w:rsidRPr="00181E09">
        <w:t>.</w:t>
      </w:r>
    </w:p>
    <w:p w:rsidR="00181E09" w:rsidRPr="00181E09" w:rsidRDefault="00181E09" w:rsidP="00181E09">
      <w:r w:rsidRPr="00181E09">
        <w:t>Alteraciones pueden sugerir:</w:t>
      </w:r>
    </w:p>
    <w:p w:rsidR="00181E09" w:rsidRPr="00181E09" w:rsidRDefault="00181E09" w:rsidP="00181E09">
      <w:r w:rsidRPr="00181E09">
        <w:t>Contaminación con orina.</w:t>
      </w:r>
    </w:p>
    <w:p w:rsidR="00181E09" w:rsidRPr="00181E09" w:rsidRDefault="00181E09" w:rsidP="00181E09">
      <w:r w:rsidRPr="00181E09">
        <w:t>Infecciones.</w:t>
      </w:r>
    </w:p>
    <w:p w:rsidR="00181E09" w:rsidRPr="00181E09" w:rsidRDefault="00181E09" w:rsidP="00181E09">
      <w:r w:rsidRPr="00181E09">
        <w:t>Alteraciones en glándulas accesorias.</w:t>
      </w:r>
    </w:p>
    <w:p w:rsidR="00181E09" w:rsidRPr="00181E09" w:rsidRDefault="00181E09" w:rsidP="00181E09"/>
    <w:p w:rsidR="00181E09" w:rsidRPr="00181E09" w:rsidRDefault="00181E09" w:rsidP="00181E09">
      <w:r w:rsidRPr="00181E09">
        <w:t xml:space="preserve">9. </w:t>
      </w:r>
      <w:r w:rsidRPr="00181E09">
        <w:rPr>
          <w:rStyle w:val="Textoennegrita"/>
          <w:b w:val="0"/>
          <w:bCs w:val="0"/>
          <w:sz w:val="24"/>
          <w:szCs w:val="24"/>
        </w:rPr>
        <w:t>Número total de espermatozoides</w:t>
      </w:r>
    </w:p>
    <w:p w:rsidR="00181E09" w:rsidRPr="00181E09" w:rsidRDefault="00181E09" w:rsidP="00181E09">
      <w:r w:rsidRPr="00181E09">
        <w:t>Se calcula:</w:t>
      </w:r>
      <w:r w:rsidRPr="00181E09">
        <w:br/>
      </w:r>
      <w:r w:rsidRPr="00181E09">
        <w:rPr>
          <w:rStyle w:val="Textoennegrita"/>
          <w:sz w:val="24"/>
          <w:szCs w:val="24"/>
        </w:rPr>
        <w:t>Volumen × concentración</w:t>
      </w:r>
      <w:r w:rsidRPr="00181E09">
        <w:t xml:space="preserve"> = total espermatozoides por eyaculado.</w:t>
      </w:r>
    </w:p>
    <w:p w:rsidR="00181E09" w:rsidRPr="00181E09" w:rsidRDefault="00181E09" w:rsidP="00181E09">
      <w:r w:rsidRPr="00181E09">
        <w:t>Ejemplo:</w:t>
      </w:r>
      <w:r w:rsidRPr="00181E09">
        <w:br/>
        <w:t>Toro: 6 mL × 1000 ×10⁶/mL = 6 × 10⁹ espermatozoides.</w:t>
      </w:r>
    </w:p>
    <w:p w:rsidR="00181E09" w:rsidRPr="00181E09" w:rsidRDefault="00181E09" w:rsidP="00181E09">
      <w:r w:rsidRPr="00181E09">
        <w:t xml:space="preserve">Importante para determinar cuántas </w:t>
      </w:r>
      <w:r w:rsidRPr="00181E09">
        <w:rPr>
          <w:rStyle w:val="Textoennegrita"/>
          <w:sz w:val="24"/>
          <w:szCs w:val="24"/>
        </w:rPr>
        <w:t>dosis de inseminación</w:t>
      </w:r>
      <w:r w:rsidRPr="00181E09">
        <w:t xml:space="preserve"> se pueden preparar.</w:t>
      </w:r>
    </w:p>
    <w:p w:rsidR="007B13ED" w:rsidRPr="00181E09" w:rsidRDefault="007B13ED" w:rsidP="00181E09">
      <w:pPr>
        <w:rPr>
          <w:b/>
        </w:rPr>
      </w:pPr>
    </w:p>
    <w:sectPr w:rsidR="007B13ED" w:rsidRPr="00181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E7" w:rsidRDefault="001710E7" w:rsidP="006F695D">
      <w:pPr>
        <w:spacing w:after="0" w:line="240" w:lineRule="auto"/>
      </w:pPr>
      <w:r>
        <w:separator/>
      </w:r>
    </w:p>
  </w:endnote>
  <w:endnote w:type="continuationSeparator" w:id="0">
    <w:p w:rsidR="001710E7" w:rsidRDefault="001710E7" w:rsidP="006F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314438"/>
      <w:docPartObj>
        <w:docPartGallery w:val="Page Numbers (Bottom of Page)"/>
        <w:docPartUnique/>
      </w:docPartObj>
    </w:sdtPr>
    <w:sdtContent>
      <w:p w:rsidR="00181E09" w:rsidRDefault="00181E0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E90" w:rsidRPr="004D6E90">
          <w:rPr>
            <w:noProof/>
            <w:lang w:val="es-ES"/>
          </w:rPr>
          <w:t>6</w:t>
        </w:r>
        <w:r>
          <w:fldChar w:fldCharType="end"/>
        </w:r>
      </w:p>
    </w:sdtContent>
  </w:sdt>
  <w:p w:rsidR="00181E09" w:rsidRDefault="00181E09" w:rsidP="00F80868">
    <w:pPr>
      <w:pStyle w:val="Piedepgina"/>
      <w:tabs>
        <w:tab w:val="clear" w:pos="4419"/>
        <w:tab w:val="clear" w:pos="8838"/>
        <w:tab w:val="left" w:pos="578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E7" w:rsidRDefault="001710E7" w:rsidP="006F695D">
      <w:pPr>
        <w:spacing w:after="0" w:line="240" w:lineRule="auto"/>
      </w:pPr>
      <w:r>
        <w:separator/>
      </w:r>
    </w:p>
  </w:footnote>
  <w:footnote w:type="continuationSeparator" w:id="0">
    <w:p w:rsidR="001710E7" w:rsidRDefault="001710E7" w:rsidP="006F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2F2"/>
    <w:multiLevelType w:val="multilevel"/>
    <w:tmpl w:val="6EC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6296A"/>
    <w:multiLevelType w:val="multilevel"/>
    <w:tmpl w:val="0E0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0E57"/>
    <w:multiLevelType w:val="multilevel"/>
    <w:tmpl w:val="82B4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105BE"/>
    <w:multiLevelType w:val="multilevel"/>
    <w:tmpl w:val="E8AC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9607E"/>
    <w:multiLevelType w:val="multilevel"/>
    <w:tmpl w:val="21C6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E1814"/>
    <w:multiLevelType w:val="multilevel"/>
    <w:tmpl w:val="C4F8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312E6"/>
    <w:multiLevelType w:val="multilevel"/>
    <w:tmpl w:val="6F2C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04808"/>
    <w:multiLevelType w:val="multilevel"/>
    <w:tmpl w:val="1B54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6343E"/>
    <w:multiLevelType w:val="multilevel"/>
    <w:tmpl w:val="DA5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84E58"/>
    <w:multiLevelType w:val="multilevel"/>
    <w:tmpl w:val="BDA6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D21E0"/>
    <w:multiLevelType w:val="multilevel"/>
    <w:tmpl w:val="A594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81CB8"/>
    <w:multiLevelType w:val="multilevel"/>
    <w:tmpl w:val="D2C2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56C93"/>
    <w:multiLevelType w:val="multilevel"/>
    <w:tmpl w:val="17B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951FF"/>
    <w:multiLevelType w:val="multilevel"/>
    <w:tmpl w:val="B62C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25C83"/>
    <w:multiLevelType w:val="multilevel"/>
    <w:tmpl w:val="8E20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A7326"/>
    <w:multiLevelType w:val="multilevel"/>
    <w:tmpl w:val="AFB4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C6915"/>
    <w:multiLevelType w:val="multilevel"/>
    <w:tmpl w:val="3102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61CB0"/>
    <w:multiLevelType w:val="multilevel"/>
    <w:tmpl w:val="A73A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17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12"/>
  </w:num>
  <w:num w:numId="16">
    <w:abstractNumId w:val="16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0D"/>
    <w:rsid w:val="001710E7"/>
    <w:rsid w:val="00181E09"/>
    <w:rsid w:val="002D0285"/>
    <w:rsid w:val="004D6E90"/>
    <w:rsid w:val="006F695D"/>
    <w:rsid w:val="007B13ED"/>
    <w:rsid w:val="00A75C0D"/>
    <w:rsid w:val="00B5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838E"/>
  <w15:chartTrackingRefBased/>
  <w15:docId w15:val="{6998E4A8-0819-44AF-BE89-D95E239A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75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A75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stkn">
    <w:name w:val="gs_tkn"/>
    <w:basedOn w:val="Fuentedeprrafopredeter"/>
    <w:rsid w:val="00A75C0D"/>
  </w:style>
  <w:style w:type="character" w:styleId="Textoennegrita">
    <w:name w:val="Strong"/>
    <w:basedOn w:val="Fuentedeprrafopredeter"/>
    <w:uiPriority w:val="22"/>
    <w:qFormat/>
    <w:rsid w:val="00A75C0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75C0D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75C0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A75C0D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7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9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6F69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95D"/>
  </w:style>
  <w:style w:type="paragraph" w:styleId="Piedepgina">
    <w:name w:val="footer"/>
    <w:basedOn w:val="Normal"/>
    <w:link w:val="PiedepginaCar"/>
    <w:uiPriority w:val="99"/>
    <w:unhideWhenUsed/>
    <w:rsid w:val="006F69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ing.com/ck/a?!&amp;&amp;p=62b21fa710907f4ae45baebc3b650eadd9cc0a882ff0b88c9ee8e38c5198fb90JmltdHM9MTc1ODc1ODQwMA&amp;ptn=3&amp;ver=2&amp;hsh=4&amp;fclid=26042186-f23d-6a2e-1960-31def39c6b68&amp;u=a1aHR0cHM6Ly93d3cucmVwcm9kdWNjaW9udmV0ZXJpbmFyaWEuY29tL2Zpc2lvbG9naWEteS1hbmF0b21pYS1vYnN0ZXRyaWNhL21hY2hvL2Zpc2lvbG9naWEtcmVwcm9kdWN0aXZhLWRlbC1tYWNoby9nbGFuZHVsYXMtcmVwcm9kdWN0aXZhcy1kZWwtbWFjaG8teS1zdXMtZnVuY2lvbmVzLw&amp;ntb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ing.com/ck/a?!&amp;&amp;p=6d1ec03d30566e150c50c627b0e2e9d5c9fc014f36d31d733df1cae1f4fad3b5JmltdHM9MTc1ODc1ODQwMA&amp;ptn=3&amp;ver=2&amp;hsh=4&amp;fclid=26042186-f23d-6a2e-1960-31def39c6b68&amp;u=a1aHR0cHM6Ly9hY2FkZW1pYS5wc2lraXBlZGlhLmNvbS9jdXJzb3MvZmlzaW9sb2dpY2EvbGVjY2lvbi8wMy1jb25kdWN0YXMtcmVwcm9kdWN0b3Jhcy90ZW1hL2NvbnRyb2wtbmV1cm9ob3Jtb25hbC1kZS1sYS1jb25kdWN0YS1zZXh1YWwtZGVsLW1hY2hvLw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ng.com/ck/a?!&amp;&amp;p=6d1ec03d30566e150c50c627b0e2e9d5c9fc014f36d31d733df1cae1f4fad3b5JmltdHM9MTc1ODc1ODQwMA&amp;ptn=3&amp;ver=2&amp;hsh=4&amp;fclid=26042186-f23d-6a2e-1960-31def39c6b68&amp;u=a1aHR0cHM6Ly9hY2FkZW1pYS5wc2lraXBlZGlhLmNvbS9jdXJzb3MvZmlzaW9sb2dpY2EvbGVjY2lvbi8wMy1jb25kdWN0YXMtcmVwcm9kdWN0b3Jhcy90ZW1hL2NvbnRyb2wtbmV1cm9ob3Jtb25hbC1kZS1sYS1jb25kdWN0YS1zZXh1YWwtZGVsLW1hY2hvLw&amp;ntb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ng.com/ck/a?!&amp;&amp;p=6d1ec03d30566e150c50c627b0e2e9d5c9fc014f36d31d733df1cae1f4fad3b5JmltdHM9MTc1ODc1ODQwMA&amp;ptn=3&amp;ver=2&amp;hsh=4&amp;fclid=26042186-f23d-6a2e-1960-31def39c6b68&amp;u=a1aHR0cHM6Ly9hY2FkZW1pYS5wc2lraXBlZGlhLmNvbS9jdXJzb3MvZmlzaW9sb2dpY2EvbGVjY2lvbi8wMy1jb25kdWN0YXMtcmVwcm9kdWN0b3Jhcy90ZW1hL2NvbnRyb2wtbmV1cm9ob3Jtb25hbC1kZS1sYS1jb25kdWN0YS1zZXh1YWwtZGVsLW1hY2hvLw&amp;ntb=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1319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Armando</dc:creator>
  <cp:keywords/>
  <dc:description/>
  <cp:lastModifiedBy>Luis Armando</cp:lastModifiedBy>
  <cp:revision>1</cp:revision>
  <dcterms:created xsi:type="dcterms:W3CDTF">2025-09-25T21:04:00Z</dcterms:created>
  <dcterms:modified xsi:type="dcterms:W3CDTF">2025-09-25T21:36:00Z</dcterms:modified>
</cp:coreProperties>
</file>