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9F9" w:rsidRDefault="00CD5117" w:rsidP="00CD5117">
      <w:pPr>
        <w:jc w:val="center"/>
      </w:pPr>
      <w:r>
        <w:rPr>
          <w:noProof/>
          <w:lang w:eastAsia="es-MX"/>
        </w:rPr>
        <w:drawing>
          <wp:anchor distT="0" distB="0" distL="114300" distR="114300" simplePos="0" relativeHeight="251661312" behindDoc="0" locked="0" layoutInCell="1" allowOverlap="1" wp14:anchorId="37DBDDA3" wp14:editId="08D28D0F">
            <wp:simplePos x="0" y="0"/>
            <wp:positionH relativeFrom="column">
              <wp:posOffset>-760095</wp:posOffset>
            </wp:positionH>
            <wp:positionV relativeFrom="page">
              <wp:posOffset>285750</wp:posOffset>
            </wp:positionV>
            <wp:extent cx="1851660" cy="1829435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4-08-24 at 12.49.22 PM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1660" cy="1829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59264" behindDoc="1" locked="0" layoutInCell="1" allowOverlap="1" wp14:anchorId="20A8615C" wp14:editId="76ABCCC7">
            <wp:simplePos x="0" y="0"/>
            <wp:positionH relativeFrom="page">
              <wp:posOffset>5972175</wp:posOffset>
            </wp:positionH>
            <wp:positionV relativeFrom="page">
              <wp:posOffset>666750</wp:posOffset>
            </wp:positionV>
            <wp:extent cx="1533525" cy="1183640"/>
            <wp:effectExtent l="0" t="0" r="9525" b="0"/>
            <wp:wrapTight wrapText="bothSides">
              <wp:wrapPolygon edited="0">
                <wp:start x="0" y="0"/>
                <wp:lineTo x="0" y="21206"/>
                <wp:lineTo x="21466" y="21206"/>
                <wp:lineTo x="21466" y="0"/>
                <wp:lineTo x="0" y="0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4-08-24 at 12.49.22 PM (1)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183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299A">
        <w:t>UNIVERSIDAD DEL SURESTE</w:t>
      </w:r>
    </w:p>
    <w:p w:rsidR="00BB299A" w:rsidRDefault="00BB299A" w:rsidP="00CD5117">
      <w:pPr>
        <w:jc w:val="center"/>
      </w:pPr>
      <w:r>
        <w:t>FACULTAD DE MEDICINA VETERINARIA Y ZOOTECNIA</w:t>
      </w:r>
    </w:p>
    <w:p w:rsidR="00CD5117" w:rsidRDefault="00CD5117" w:rsidP="00CD5117">
      <w:pPr>
        <w:tabs>
          <w:tab w:val="left" w:pos="2265"/>
          <w:tab w:val="center" w:pos="3529"/>
        </w:tabs>
        <w:jc w:val="center"/>
      </w:pPr>
    </w:p>
    <w:p w:rsidR="00BB299A" w:rsidRDefault="009E6175" w:rsidP="009E6175">
      <w:pPr>
        <w:tabs>
          <w:tab w:val="left" w:pos="2265"/>
          <w:tab w:val="center" w:pos="3529"/>
        </w:tabs>
      </w:pPr>
      <w:r>
        <w:t xml:space="preserve">                                  </w:t>
      </w:r>
      <w:r w:rsidR="00095927">
        <w:t>CAMPUS TUXTLA</w:t>
      </w:r>
    </w:p>
    <w:p w:rsidR="00BB299A" w:rsidRDefault="00BB299A" w:rsidP="00CD5117">
      <w:pPr>
        <w:jc w:val="center"/>
      </w:pPr>
    </w:p>
    <w:p w:rsidR="00BB299A" w:rsidRDefault="00095927" w:rsidP="00CD5117">
      <w:pPr>
        <w:jc w:val="center"/>
      </w:pPr>
      <w:r>
        <w:t>FISIOLOGIA DE LA REPRODUCCION  II</w:t>
      </w:r>
    </w:p>
    <w:p w:rsidR="00BB299A" w:rsidRDefault="00BB299A" w:rsidP="00CD5117">
      <w:pPr>
        <w:jc w:val="center"/>
      </w:pPr>
    </w:p>
    <w:p w:rsidR="00BB299A" w:rsidRDefault="00BB299A" w:rsidP="00CD5117">
      <w:pPr>
        <w:jc w:val="center"/>
      </w:pPr>
    </w:p>
    <w:p w:rsidR="00BB299A" w:rsidRDefault="00BB299A" w:rsidP="00CD5117">
      <w:pPr>
        <w:jc w:val="center"/>
      </w:pPr>
      <w:r>
        <w:t>PRESENTA:</w:t>
      </w:r>
    </w:p>
    <w:p w:rsidR="00BB299A" w:rsidRDefault="00BB299A" w:rsidP="00CD5117">
      <w:pPr>
        <w:jc w:val="center"/>
      </w:pPr>
      <w:r>
        <w:t>AGUILAR DIAZ KARLA MARIANA</w:t>
      </w:r>
    </w:p>
    <w:p w:rsidR="00BB299A" w:rsidRDefault="00BB299A" w:rsidP="00CD5117">
      <w:pPr>
        <w:jc w:val="center"/>
      </w:pPr>
    </w:p>
    <w:p w:rsidR="00BB299A" w:rsidRDefault="00FD2C4B" w:rsidP="00CD5117">
      <w:pPr>
        <w:jc w:val="center"/>
      </w:pPr>
      <w:r>
        <w:t>4</w:t>
      </w:r>
      <w:r w:rsidR="00BB299A">
        <w:t>° CUATRIMESTRE</w:t>
      </w:r>
    </w:p>
    <w:p w:rsidR="00BB299A" w:rsidRDefault="00BB299A" w:rsidP="00CD5117">
      <w:pPr>
        <w:jc w:val="center"/>
      </w:pPr>
    </w:p>
    <w:p w:rsidR="00BB299A" w:rsidRDefault="00BB299A" w:rsidP="00CD5117">
      <w:pPr>
        <w:jc w:val="center"/>
      </w:pPr>
    </w:p>
    <w:p w:rsidR="00BB299A" w:rsidRDefault="00BB299A" w:rsidP="00CD5117">
      <w:pPr>
        <w:jc w:val="center"/>
      </w:pPr>
      <w:r>
        <w:t>DOCENTE:</w:t>
      </w:r>
    </w:p>
    <w:p w:rsidR="00BB299A" w:rsidRDefault="00BB299A" w:rsidP="00CD5117">
      <w:pPr>
        <w:jc w:val="center"/>
      </w:pPr>
      <w:r>
        <w:t xml:space="preserve">MVZ </w:t>
      </w:r>
      <w:r w:rsidR="00095927">
        <w:t xml:space="preserve">MARIANA LAURA HERRAN </w:t>
      </w:r>
    </w:p>
    <w:p w:rsidR="00BB299A" w:rsidRDefault="00BB299A" w:rsidP="00CD5117">
      <w:pPr>
        <w:jc w:val="center"/>
      </w:pPr>
    </w:p>
    <w:p w:rsidR="00BB299A" w:rsidRDefault="00BB299A" w:rsidP="00CD5117">
      <w:pPr>
        <w:jc w:val="center"/>
      </w:pPr>
    </w:p>
    <w:p w:rsidR="00BB299A" w:rsidRDefault="00BB299A" w:rsidP="00CD5117">
      <w:pPr>
        <w:jc w:val="center"/>
      </w:pPr>
    </w:p>
    <w:p w:rsidR="00BB299A" w:rsidRDefault="00BB299A" w:rsidP="00CD5117">
      <w:pPr>
        <w:jc w:val="center"/>
      </w:pPr>
    </w:p>
    <w:p w:rsidR="00BB299A" w:rsidRDefault="00BB299A" w:rsidP="00CD5117">
      <w:pPr>
        <w:jc w:val="center"/>
      </w:pPr>
      <w:r>
        <w:t>TUXTLA GUTI</w:t>
      </w:r>
      <w:r w:rsidR="006F68E2">
        <w:t>É</w:t>
      </w:r>
      <w:r>
        <w:t>RR</w:t>
      </w:r>
      <w:r w:rsidR="006F68E2">
        <w:t>E</w:t>
      </w:r>
      <w:r>
        <w:t xml:space="preserve">Z, CHIAPAS. </w:t>
      </w:r>
      <w:r w:rsidR="00FD2C4B">
        <w:t>SEPTIEMBRE</w:t>
      </w:r>
      <w:r>
        <w:t>, 2025.</w:t>
      </w:r>
    </w:p>
    <w:p w:rsidR="00BB299A" w:rsidRDefault="00BB299A" w:rsidP="00CD5117">
      <w:pPr>
        <w:jc w:val="center"/>
      </w:pPr>
    </w:p>
    <w:p w:rsidR="00BB299A" w:rsidRDefault="00BB299A" w:rsidP="00CD5117">
      <w:pPr>
        <w:jc w:val="center"/>
      </w:pPr>
    </w:p>
    <w:p w:rsidR="00D04FA5" w:rsidRDefault="00D04FA5" w:rsidP="00CD5117">
      <w:pPr>
        <w:jc w:val="center"/>
      </w:pPr>
    </w:p>
    <w:p w:rsidR="00D04FA5" w:rsidRDefault="00D04FA5" w:rsidP="00C84C23">
      <w:pPr>
        <w:rPr>
          <w:rFonts w:cstheme="minorHAnsi"/>
        </w:rPr>
      </w:pPr>
    </w:p>
    <w:p w:rsidR="00C84C23" w:rsidRDefault="00C84C23" w:rsidP="00CD5117">
      <w:pPr>
        <w:jc w:val="center"/>
        <w:rPr>
          <w:rFonts w:cstheme="minorHAnsi"/>
        </w:rPr>
      </w:pPr>
    </w:p>
    <w:p w:rsidR="00C84C23" w:rsidRPr="00095927" w:rsidRDefault="00564B5D" w:rsidP="00CD5117">
      <w:pPr>
        <w:jc w:val="center"/>
        <w:rPr>
          <w:rFonts w:ascii="Arial" w:hAnsi="Arial" w:cs="Arial"/>
          <w:b/>
        </w:rPr>
      </w:pPr>
      <w:r w:rsidRPr="00095927">
        <w:rPr>
          <w:rFonts w:ascii="Arial" w:hAnsi="Arial" w:cs="Arial"/>
          <w:b/>
        </w:rPr>
        <w:lastRenderedPageBreak/>
        <w:t>CONTROL NERVIOSO EN LA EYACULACIÓN ANIMAL</w:t>
      </w:r>
    </w:p>
    <w:p w:rsidR="00B323FB" w:rsidRPr="00095927" w:rsidRDefault="00564B5D" w:rsidP="00B323FB">
      <w:pPr>
        <w:jc w:val="center"/>
        <w:rPr>
          <w:rFonts w:ascii="Arial" w:hAnsi="Arial" w:cs="Arial"/>
        </w:rPr>
      </w:pPr>
      <w:proofErr w:type="gramStart"/>
      <w:r w:rsidRPr="00095927">
        <w:rPr>
          <w:rFonts w:ascii="Arial" w:hAnsi="Arial" w:cs="Arial"/>
        </w:rPr>
        <w:t>es</w:t>
      </w:r>
      <w:proofErr w:type="gramEnd"/>
      <w:r w:rsidRPr="00095927">
        <w:rPr>
          <w:rFonts w:ascii="Arial" w:hAnsi="Arial" w:cs="Arial"/>
        </w:rPr>
        <w:t xml:space="preserve"> un proceso complejo regulado por el sistema nervioso autónomo (simpático y parasimpático) y el sistema nervioso central (cerebro y médula espinal), involucrando neurotransmisores como la dopamina y la serotonina.  </w:t>
      </w:r>
      <w:r w:rsidRPr="00095927">
        <w:rPr>
          <w:rFonts w:ascii="Arial" w:hAnsi="Arial" w:cs="Arial"/>
        </w:rPr>
        <w:t>La eyaculación consiste en la expulsión del semen por el meato uretral gracias a las contracciones de la musculatura pélvica y el peristaltismo uretral, que suceden normalmente durante el orgasmo</w:t>
      </w:r>
    </w:p>
    <w:p w:rsidR="00564B5D" w:rsidRPr="00095927" w:rsidRDefault="00564B5D" w:rsidP="00B323FB">
      <w:pPr>
        <w:jc w:val="center"/>
        <w:rPr>
          <w:rFonts w:ascii="Arial" w:hAnsi="Arial" w:cs="Arial"/>
        </w:rPr>
      </w:pPr>
    </w:p>
    <w:p w:rsidR="00564B5D" w:rsidRPr="00095927" w:rsidRDefault="00564B5D" w:rsidP="00B323FB">
      <w:pPr>
        <w:jc w:val="center"/>
        <w:rPr>
          <w:rFonts w:ascii="Arial" w:hAnsi="Arial" w:cs="Arial"/>
          <w:b/>
          <w:color w:val="444444"/>
          <w:shd w:val="clear" w:color="auto" w:fill="FFFFFF"/>
        </w:rPr>
      </w:pPr>
      <w:r w:rsidRPr="00095927">
        <w:rPr>
          <w:rFonts w:ascii="Arial" w:hAnsi="Arial" w:cs="Arial"/>
          <w:b/>
          <w:color w:val="444444"/>
          <w:shd w:val="clear" w:color="auto" w:fill="FFFFFF"/>
        </w:rPr>
        <w:t>FASES FISIOLÓGICAS DE LA EYACULACIÓN EN VETERINARIA</w:t>
      </w:r>
    </w:p>
    <w:p w:rsidR="00DF05AA" w:rsidRPr="00095927" w:rsidRDefault="00DF05AA" w:rsidP="00B323FB">
      <w:pPr>
        <w:jc w:val="center"/>
        <w:rPr>
          <w:rFonts w:ascii="Arial" w:hAnsi="Arial" w:cs="Arial"/>
          <w:b/>
          <w:color w:val="444444"/>
          <w:shd w:val="clear" w:color="auto" w:fill="FFFFFF"/>
        </w:rPr>
      </w:pPr>
    </w:p>
    <w:p w:rsidR="00DF05AA" w:rsidRPr="00095927" w:rsidRDefault="00DF05AA" w:rsidP="00B323FB">
      <w:pPr>
        <w:jc w:val="center"/>
        <w:rPr>
          <w:rFonts w:ascii="Arial" w:hAnsi="Arial" w:cs="Arial"/>
          <w:b/>
          <w:color w:val="444444"/>
          <w:shd w:val="clear" w:color="auto" w:fill="FFFFFF"/>
        </w:rPr>
      </w:pPr>
      <w:proofErr w:type="gramStart"/>
      <w:r w:rsidRPr="00095927">
        <w:rPr>
          <w:rFonts w:ascii="Arial" w:hAnsi="Arial" w:cs="Arial"/>
        </w:rPr>
        <w:t>genitales</w:t>
      </w:r>
      <w:proofErr w:type="gramEnd"/>
      <w:r w:rsidRPr="00095927">
        <w:rPr>
          <w:rFonts w:ascii="Arial" w:hAnsi="Arial" w:cs="Arial"/>
        </w:rPr>
        <w:t xml:space="preserve"> del macho comprenden: testículos, epidídimo, ampollas (ámpulas) deferentes, conductos deferentes, uretra, glándulas accesorias (próstata, glándulas vesiculares y válvulas </w:t>
      </w:r>
      <w:proofErr w:type="spellStart"/>
      <w:r w:rsidRPr="00095927">
        <w:rPr>
          <w:rFonts w:ascii="Arial" w:hAnsi="Arial" w:cs="Arial"/>
        </w:rPr>
        <w:t>bulbouretrales</w:t>
      </w:r>
      <w:proofErr w:type="spellEnd"/>
      <w:r w:rsidRPr="00095927">
        <w:rPr>
          <w:rFonts w:ascii="Arial" w:hAnsi="Arial" w:cs="Arial"/>
        </w:rPr>
        <w:t>), pene y prepucio (varían de acuerdo con las especies)</w:t>
      </w:r>
    </w:p>
    <w:p w:rsidR="00564B5D" w:rsidRPr="00095927" w:rsidRDefault="00564B5D" w:rsidP="00B323FB">
      <w:pPr>
        <w:jc w:val="center"/>
        <w:rPr>
          <w:rFonts w:ascii="Arial" w:hAnsi="Arial" w:cs="Arial"/>
          <w:color w:val="444444"/>
          <w:shd w:val="clear" w:color="auto" w:fill="FFFFFF"/>
        </w:rPr>
      </w:pPr>
      <w:r w:rsidRPr="00095927">
        <w:rPr>
          <w:rFonts w:ascii="Arial" w:hAnsi="Arial" w:cs="Arial"/>
        </w:rPr>
        <w:t>El aparato genital del macho</w:t>
      </w:r>
      <w:r w:rsidRPr="00095927">
        <w:rPr>
          <w:rFonts w:ascii="Arial" w:hAnsi="Arial" w:cs="Arial"/>
        </w:rPr>
        <w:t xml:space="preserve"> se podría decir que consta, en</w:t>
      </w:r>
      <w:r w:rsidRPr="00095927">
        <w:rPr>
          <w:rFonts w:ascii="Arial" w:hAnsi="Arial" w:cs="Arial"/>
        </w:rPr>
        <w:noBreakHyphen/>
        <w:t xml:space="preserve"> </w:t>
      </w:r>
      <w:proofErr w:type="spellStart"/>
      <w:r w:rsidRPr="00095927">
        <w:rPr>
          <w:rFonts w:ascii="Arial" w:hAnsi="Arial" w:cs="Arial"/>
        </w:rPr>
        <w:t>tre</w:t>
      </w:r>
      <w:proofErr w:type="spellEnd"/>
      <w:r w:rsidRPr="00095927">
        <w:rPr>
          <w:rFonts w:ascii="Arial" w:hAnsi="Arial" w:cs="Arial"/>
        </w:rPr>
        <w:t xml:space="preserve"> otros elementos, de un sistema secretor, responsable de la formación del eyaculado, y otro sistema, excretor, la vía </w:t>
      </w:r>
      <w:proofErr w:type="spellStart"/>
      <w:r w:rsidRPr="00095927">
        <w:rPr>
          <w:rFonts w:ascii="Arial" w:hAnsi="Arial" w:cs="Arial"/>
        </w:rPr>
        <w:t>semi</w:t>
      </w:r>
      <w:proofErr w:type="spellEnd"/>
      <w:r w:rsidRPr="00095927">
        <w:rPr>
          <w:rFonts w:ascii="Arial" w:hAnsi="Arial" w:cs="Arial"/>
        </w:rPr>
        <w:noBreakHyphen/>
        <w:t xml:space="preserve"> </w:t>
      </w:r>
      <w:proofErr w:type="spellStart"/>
      <w:r w:rsidRPr="00095927">
        <w:rPr>
          <w:rFonts w:ascii="Arial" w:hAnsi="Arial" w:cs="Arial"/>
        </w:rPr>
        <w:t>nal</w:t>
      </w:r>
      <w:proofErr w:type="spellEnd"/>
      <w:r w:rsidRPr="00095927">
        <w:rPr>
          <w:rFonts w:ascii="Arial" w:hAnsi="Arial" w:cs="Arial"/>
        </w:rPr>
        <w:t>, que permite la expulsión de este eyaculad</w:t>
      </w:r>
      <w:r w:rsidR="00DF05AA" w:rsidRPr="00095927">
        <w:rPr>
          <w:rFonts w:ascii="Arial" w:hAnsi="Arial" w:cs="Arial"/>
          <w:color w:val="444444"/>
          <w:shd w:val="clear" w:color="auto" w:fill="FFFFFF"/>
        </w:rPr>
        <w:t>o</w:t>
      </w:r>
    </w:p>
    <w:p w:rsidR="00DF05AA" w:rsidRPr="00095927" w:rsidRDefault="00DF05AA" w:rsidP="00B323FB">
      <w:pPr>
        <w:jc w:val="center"/>
        <w:rPr>
          <w:rFonts w:ascii="Arial" w:hAnsi="Arial" w:cs="Arial"/>
        </w:rPr>
      </w:pPr>
      <w:r w:rsidRPr="00095927">
        <w:rPr>
          <w:rFonts w:ascii="Arial" w:hAnsi="Arial" w:cs="Arial"/>
        </w:rPr>
        <w:t>Emisión</w:t>
      </w:r>
    </w:p>
    <w:p w:rsidR="00DF05AA" w:rsidRPr="00095927" w:rsidRDefault="00DF05AA" w:rsidP="00B323FB">
      <w:pPr>
        <w:jc w:val="center"/>
        <w:rPr>
          <w:rFonts w:ascii="Arial" w:hAnsi="Arial" w:cs="Arial"/>
        </w:rPr>
      </w:pPr>
      <w:r w:rsidRPr="00095927">
        <w:rPr>
          <w:rFonts w:ascii="Arial" w:hAnsi="Arial" w:cs="Arial"/>
        </w:rPr>
        <w:t xml:space="preserve"> Durante la emisión, los conductos deferentes y las ampollas deferenciales se contraen para impulsar los espermatozoides desde el epidídimo en sentido distal hacia la uretra prostática.</w:t>
      </w:r>
    </w:p>
    <w:p w:rsidR="00DF05AA" w:rsidRPr="00095927" w:rsidRDefault="00DF05AA" w:rsidP="00B323FB">
      <w:pPr>
        <w:jc w:val="center"/>
        <w:rPr>
          <w:rFonts w:ascii="Arial" w:hAnsi="Arial" w:cs="Arial"/>
        </w:rPr>
      </w:pPr>
    </w:p>
    <w:p w:rsidR="00DF05AA" w:rsidRPr="00095927" w:rsidRDefault="00DF05AA" w:rsidP="00B323FB">
      <w:pPr>
        <w:jc w:val="center"/>
        <w:rPr>
          <w:rFonts w:ascii="Arial" w:hAnsi="Arial" w:cs="Arial"/>
        </w:rPr>
      </w:pPr>
      <w:r w:rsidRPr="00095927">
        <w:rPr>
          <w:rFonts w:ascii="Arial" w:hAnsi="Arial" w:cs="Arial"/>
        </w:rPr>
        <w:t xml:space="preserve">Cierre del Cuello de la vejiga </w:t>
      </w:r>
    </w:p>
    <w:p w:rsidR="00DF05AA" w:rsidRPr="00095927" w:rsidRDefault="00DF05AA" w:rsidP="00B323FB">
      <w:pPr>
        <w:jc w:val="center"/>
        <w:rPr>
          <w:rFonts w:ascii="Arial" w:hAnsi="Arial" w:cs="Arial"/>
        </w:rPr>
      </w:pPr>
      <w:r w:rsidRPr="00095927">
        <w:rPr>
          <w:rFonts w:ascii="Arial" w:hAnsi="Arial" w:cs="Arial"/>
        </w:rPr>
        <w:t xml:space="preserve">Ocurre simultáneamente con la emisión para prevenir la contaminación del semen con orina y el reflujo del semen hacia la vejiga </w:t>
      </w:r>
    </w:p>
    <w:p w:rsidR="00DF05AA" w:rsidRPr="00095927" w:rsidRDefault="00DF05AA" w:rsidP="00B323FB">
      <w:pPr>
        <w:jc w:val="center"/>
        <w:rPr>
          <w:rFonts w:ascii="Arial" w:hAnsi="Arial" w:cs="Arial"/>
        </w:rPr>
      </w:pPr>
    </w:p>
    <w:p w:rsidR="00DF05AA" w:rsidRPr="00095927" w:rsidRDefault="00A8375C" w:rsidP="00B323FB">
      <w:pPr>
        <w:jc w:val="center"/>
        <w:rPr>
          <w:rFonts w:ascii="Arial" w:hAnsi="Arial" w:cs="Arial"/>
        </w:rPr>
      </w:pPr>
      <w:r w:rsidRPr="00095927">
        <w:rPr>
          <w:rFonts w:ascii="Arial" w:hAnsi="Arial" w:cs="Arial"/>
        </w:rPr>
        <w:t xml:space="preserve">Expulsión Forzada </w:t>
      </w:r>
    </w:p>
    <w:p w:rsidR="00A8375C" w:rsidRPr="00095927" w:rsidRDefault="00A8375C" w:rsidP="00B323FB">
      <w:pPr>
        <w:jc w:val="center"/>
        <w:rPr>
          <w:rFonts w:ascii="Arial" w:hAnsi="Arial" w:cs="Arial"/>
        </w:rPr>
      </w:pPr>
    </w:p>
    <w:p w:rsidR="00A8375C" w:rsidRPr="00095927" w:rsidRDefault="00A8375C" w:rsidP="00B323FB">
      <w:pPr>
        <w:jc w:val="center"/>
        <w:rPr>
          <w:rFonts w:ascii="Arial" w:hAnsi="Arial" w:cs="Arial"/>
        </w:rPr>
      </w:pPr>
      <w:r w:rsidRPr="00095927">
        <w:rPr>
          <w:rFonts w:ascii="Arial" w:hAnsi="Arial" w:cs="Arial"/>
        </w:rPr>
        <w:t xml:space="preserve">El semen combinado es expulsado a través de la uretra mediante contracciones musculares rítmicas </w:t>
      </w:r>
    </w:p>
    <w:p w:rsidR="00A8375C" w:rsidRPr="00095927" w:rsidRDefault="00A8375C" w:rsidP="00B323FB">
      <w:pPr>
        <w:jc w:val="center"/>
        <w:rPr>
          <w:rFonts w:ascii="Arial" w:hAnsi="Arial" w:cs="Arial"/>
          <w:b/>
          <w:i/>
          <w:color w:val="444444"/>
          <w:shd w:val="clear" w:color="auto" w:fill="FFFFFF"/>
        </w:rPr>
      </w:pPr>
      <w:r w:rsidRPr="00095927">
        <w:rPr>
          <w:rFonts w:ascii="Arial" w:hAnsi="Arial" w:cs="Arial"/>
          <w:b/>
          <w:i/>
          <w:color w:val="444444"/>
          <w:shd w:val="clear" w:color="auto" w:fill="FFFFFF"/>
        </w:rPr>
        <w:t>CARACTERÍSTICAS DEL EYACULADO </w:t>
      </w:r>
    </w:p>
    <w:p w:rsidR="00D04941" w:rsidRDefault="00D04941">
      <w:pPr>
        <w:jc w:val="center"/>
        <w:rPr>
          <w:rFonts w:ascii="Arial" w:hAnsi="Arial" w:cs="Arial"/>
        </w:rPr>
      </w:pPr>
      <w:r w:rsidRPr="00095927">
        <w:rPr>
          <w:rFonts w:ascii="Arial" w:hAnsi="Arial" w:cs="Arial"/>
        </w:rPr>
        <w:t>Volumen, color, concentración</w:t>
      </w:r>
      <w:r w:rsidR="00095927" w:rsidRPr="00095927">
        <w:rPr>
          <w:rFonts w:ascii="Arial" w:hAnsi="Arial" w:cs="Arial"/>
        </w:rPr>
        <w:t xml:space="preserve"> espermática, </w:t>
      </w:r>
      <w:proofErr w:type="spellStart"/>
      <w:r w:rsidR="00095927" w:rsidRPr="00095927">
        <w:rPr>
          <w:rFonts w:ascii="Arial" w:hAnsi="Arial" w:cs="Arial"/>
        </w:rPr>
        <w:t>Ph</w:t>
      </w:r>
      <w:proofErr w:type="spellEnd"/>
      <w:r w:rsidR="00095927" w:rsidRPr="00095927">
        <w:rPr>
          <w:rFonts w:ascii="Arial" w:hAnsi="Arial" w:cs="Arial"/>
        </w:rPr>
        <w:t xml:space="preserve">, forma y estructura del espermatozoide </w:t>
      </w:r>
    </w:p>
    <w:p w:rsidR="00D8755B" w:rsidRDefault="00D8755B">
      <w:pPr>
        <w:jc w:val="center"/>
        <w:rPr>
          <w:rFonts w:ascii="Arial" w:hAnsi="Arial" w:cs="Arial"/>
        </w:rPr>
      </w:pPr>
    </w:p>
    <w:sdt>
      <w:sdtPr>
        <w:rPr>
          <w:lang w:val="es-ES"/>
        </w:rPr>
        <w:id w:val="630915447"/>
        <w:docPartObj>
          <w:docPartGallery w:val="Bibliographies"/>
          <w:docPartUnique/>
        </w:docPartObj>
      </w:sdtPr>
      <w:sdtEnd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es-MX" w:eastAsia="en-US"/>
        </w:rPr>
      </w:sdtEndPr>
      <w:sdtContent>
        <w:p w:rsidR="00D8755B" w:rsidRDefault="00D8755B">
          <w:pPr>
            <w:pStyle w:val="Ttulo1"/>
          </w:pPr>
          <w:r>
            <w:rPr>
              <w:lang w:val="es-ES"/>
            </w:rPr>
            <w:t>Bibliografía</w:t>
          </w:r>
        </w:p>
        <w:sdt>
          <w:sdtPr>
            <w:id w:val="111145805"/>
            <w:bibliography/>
          </w:sdtPr>
          <w:sdtContent>
            <w:p w:rsidR="00621027" w:rsidRDefault="00D8755B" w:rsidP="00621027">
              <w:pPr>
                <w:pStyle w:val="Bibliografa"/>
                <w:ind w:left="720" w:hanging="720"/>
                <w:rPr>
                  <w:noProof/>
                  <w:lang w:val="es-ES"/>
                </w:rPr>
              </w:pPr>
              <w:r>
                <w:fldChar w:fldCharType="begin"/>
              </w:r>
              <w:r>
                <w:instrText>BIBLIOGRAPHY</w:instrText>
              </w:r>
              <w:r>
                <w:fldChar w:fldCharType="separate"/>
              </w:r>
            </w:p>
            <w:bookmarkStart w:id="0" w:name="_GoBack" w:displacedByCustomXml="next"/>
            <w:sdt>
              <w:sdtPr>
                <w:rPr>
                  <w:lang w:val="es-ES"/>
                </w:rPr>
                <w:id w:val="659821771"/>
                <w:docPartObj>
                  <w:docPartGallery w:val="Bibliographies"/>
                  <w:docPartUnique/>
                </w:docPartObj>
              </w:sdtPr>
              <w:sdtEndPr>
                <w:rPr>
                  <w:rFonts w:asciiTheme="minorHAnsi" w:eastAsiaTheme="minorHAnsi" w:hAnsiTheme="minorHAnsi" w:cstheme="minorBidi"/>
                  <w:b w:val="0"/>
                  <w:bCs w:val="0"/>
                  <w:color w:val="auto"/>
                  <w:sz w:val="22"/>
                  <w:szCs w:val="22"/>
                  <w:lang w:val="es-MX" w:eastAsia="en-US"/>
                </w:rPr>
              </w:sdtEndPr>
              <w:sdtContent>
                <w:p w:rsidR="00621027" w:rsidRDefault="00621027">
                  <w:pPr>
                    <w:pStyle w:val="Ttulo1"/>
                  </w:pPr>
                  <w:r>
                    <w:rPr>
                      <w:lang w:val="es-ES"/>
                    </w:rPr>
                    <w:t>Bibliografía</w:t>
                  </w:r>
                </w:p>
                <w:bookmarkEnd w:id="0" w:displacedByCustomXml="next"/>
                <w:sdt>
                  <w:sdtPr>
                    <w:id w:val="1071623382"/>
                    <w:bibliography/>
                  </w:sdtPr>
                  <w:sdtContent>
                    <w:p w:rsidR="00621027" w:rsidRDefault="00621027" w:rsidP="00621027">
                      <w:pPr>
                        <w:pStyle w:val="Bibliografa"/>
                        <w:ind w:left="720" w:hanging="720"/>
                        <w:rPr>
                          <w:noProof/>
                          <w:lang w:val="es-ES"/>
                        </w:rPr>
                      </w:pPr>
                      <w:r>
                        <w:fldChar w:fldCharType="begin"/>
                      </w:r>
                      <w:r>
                        <w:instrText>BIBLIOGRAPHY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lang w:val="es-ES"/>
                        </w:rPr>
                        <w:t xml:space="preserve">HERRERA, C. A. (2022). </w:t>
                      </w:r>
                      <w:r>
                        <w:rPr>
                          <w:i/>
                          <w:iCs/>
                          <w:noProof/>
                          <w:lang w:val="es-ES"/>
                        </w:rPr>
                        <w:t>PRINCIPIOS DE LA FISIOLOGIA REPRODUCTIVA ANIMAL .</w:t>
                      </w:r>
                      <w:r>
                        <w:rPr>
                          <w:noProof/>
                          <w:lang w:val="es-ES"/>
                        </w:rPr>
                        <w:t xml:space="preserve"> Obtenido de http://cimogsys.espoch.edu.ec/direccion-publicaciones/public/docs/books/2023-01-18-135653-L2022-028.pdf</w:t>
                      </w:r>
                    </w:p>
                    <w:p w:rsidR="00621027" w:rsidRDefault="00621027" w:rsidP="00621027">
                      <w:pPr>
                        <w:pStyle w:val="Bibliografa"/>
                        <w:ind w:left="720" w:hanging="720"/>
                        <w:rPr>
                          <w:noProof/>
                          <w:lang w:val="es-ES"/>
                        </w:rPr>
                      </w:pPr>
                      <w:r>
                        <w:rPr>
                          <w:noProof/>
                          <w:lang w:val="es-ES"/>
                        </w:rPr>
                        <w:t xml:space="preserve">NATALIO CRUZ NAVARRO, ALBERTO SAN JUAN SALAS. (s.f.). </w:t>
                      </w:r>
                      <w:r>
                        <w:rPr>
                          <w:i/>
                          <w:iCs/>
                          <w:noProof/>
                          <w:lang w:val="es-ES"/>
                        </w:rPr>
                        <w:t>ANATOMIA Y FISIOLOGIA DE LA EYACULACIÓN &amp; CLASIFICACIÓN Y TRASTORNO DE LA EYACULACIÓN .</w:t>
                      </w:r>
                      <w:r>
                        <w:rPr>
                          <w:noProof/>
                          <w:lang w:val="es-ES"/>
                        </w:rPr>
                        <w:t xml:space="preserve"> Obtenido de https://www.berri.es/pdf/TRATADO%20DE%20ANDROLOG%C3%8DA%20Y%20MEDICINA%20SEXUAL/9788498353433</w:t>
                      </w:r>
                    </w:p>
                    <w:p w:rsidR="00621027" w:rsidRDefault="00621027" w:rsidP="00621027">
                      <w:r>
                        <w:rPr>
                          <w:b/>
                          <w:bCs/>
                        </w:rPr>
                        <w:fldChar w:fldCharType="end"/>
                      </w:r>
                    </w:p>
                  </w:sdtContent>
                </w:sdt>
              </w:sdtContent>
            </w:sdt>
            <w:p w:rsidR="00D8755B" w:rsidRDefault="00D8755B" w:rsidP="00621027">
              <w:pPr>
                <w:pStyle w:val="Bibliografa"/>
                <w:rPr>
                  <w:noProof/>
                  <w:lang w:val="es-ES"/>
                </w:rPr>
              </w:pPr>
            </w:p>
            <w:p w:rsidR="00D8755B" w:rsidRDefault="00D8755B" w:rsidP="00D8755B">
              <w:r>
                <w:rPr>
                  <w:b/>
                  <w:bCs/>
                </w:rPr>
                <w:fldChar w:fldCharType="end"/>
              </w:r>
            </w:p>
          </w:sdtContent>
        </w:sdt>
      </w:sdtContent>
    </w:sdt>
    <w:p w:rsidR="00D8755B" w:rsidRPr="00095927" w:rsidRDefault="00D8755B">
      <w:pPr>
        <w:jc w:val="center"/>
        <w:rPr>
          <w:rFonts w:ascii="Arial" w:hAnsi="Arial" w:cs="Arial"/>
        </w:rPr>
      </w:pPr>
    </w:p>
    <w:sectPr w:rsidR="00D8755B" w:rsidRPr="0009592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64C" w:rsidRDefault="00C0264C" w:rsidP="00D04941">
      <w:pPr>
        <w:spacing w:after="0" w:line="240" w:lineRule="auto"/>
      </w:pPr>
      <w:r>
        <w:separator/>
      </w:r>
    </w:p>
  </w:endnote>
  <w:endnote w:type="continuationSeparator" w:id="0">
    <w:p w:rsidR="00C0264C" w:rsidRDefault="00C0264C" w:rsidP="00D04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64C" w:rsidRDefault="00C0264C" w:rsidP="00D04941">
      <w:pPr>
        <w:spacing w:after="0" w:line="240" w:lineRule="auto"/>
      </w:pPr>
      <w:r>
        <w:separator/>
      </w:r>
    </w:p>
  </w:footnote>
  <w:footnote w:type="continuationSeparator" w:id="0">
    <w:p w:rsidR="00C0264C" w:rsidRDefault="00C0264C" w:rsidP="00D049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55E47"/>
    <w:multiLevelType w:val="multilevel"/>
    <w:tmpl w:val="34C0F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917A34"/>
    <w:multiLevelType w:val="multilevel"/>
    <w:tmpl w:val="BE983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497729"/>
    <w:multiLevelType w:val="multilevel"/>
    <w:tmpl w:val="4C001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420C9E"/>
    <w:multiLevelType w:val="hybridMultilevel"/>
    <w:tmpl w:val="72A81A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CF3336"/>
    <w:multiLevelType w:val="multilevel"/>
    <w:tmpl w:val="C0483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99A"/>
    <w:rsid w:val="00095927"/>
    <w:rsid w:val="003339F9"/>
    <w:rsid w:val="0044342E"/>
    <w:rsid w:val="00564B5D"/>
    <w:rsid w:val="00621027"/>
    <w:rsid w:val="006F68E2"/>
    <w:rsid w:val="009E6175"/>
    <w:rsid w:val="00A8375C"/>
    <w:rsid w:val="00B323FB"/>
    <w:rsid w:val="00BB299A"/>
    <w:rsid w:val="00C0264C"/>
    <w:rsid w:val="00C84C23"/>
    <w:rsid w:val="00CD5117"/>
    <w:rsid w:val="00D04941"/>
    <w:rsid w:val="00D04FA5"/>
    <w:rsid w:val="00D8755B"/>
    <w:rsid w:val="00DF05AA"/>
    <w:rsid w:val="00E542DE"/>
    <w:rsid w:val="00FD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434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MX"/>
    </w:rPr>
  </w:style>
  <w:style w:type="paragraph" w:styleId="Ttulo3">
    <w:name w:val="heading 3"/>
    <w:basedOn w:val="Normal"/>
    <w:link w:val="Ttulo3Car"/>
    <w:uiPriority w:val="9"/>
    <w:qFormat/>
    <w:rsid w:val="00C84C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D04FA5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4434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3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342E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44342E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C84C23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C84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Prrafodelista">
    <w:name w:val="List Paragraph"/>
    <w:basedOn w:val="Normal"/>
    <w:uiPriority w:val="34"/>
    <w:qFormat/>
    <w:rsid w:val="00C84C23"/>
    <w:pPr>
      <w:ind w:left="720"/>
      <w:contextualSpacing/>
    </w:pPr>
  </w:style>
  <w:style w:type="paragraph" w:styleId="Bibliografa">
    <w:name w:val="Bibliography"/>
    <w:basedOn w:val="Normal"/>
    <w:next w:val="Normal"/>
    <w:uiPriority w:val="37"/>
    <w:unhideWhenUsed/>
    <w:rsid w:val="00B323FB"/>
  </w:style>
  <w:style w:type="paragraph" w:styleId="Encabezado">
    <w:name w:val="header"/>
    <w:basedOn w:val="Normal"/>
    <w:link w:val="EncabezadoCar"/>
    <w:uiPriority w:val="99"/>
    <w:unhideWhenUsed/>
    <w:rsid w:val="00D049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04941"/>
  </w:style>
  <w:style w:type="paragraph" w:styleId="Piedepgina">
    <w:name w:val="footer"/>
    <w:basedOn w:val="Normal"/>
    <w:link w:val="PiedepginaCar"/>
    <w:uiPriority w:val="99"/>
    <w:unhideWhenUsed/>
    <w:rsid w:val="00D049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049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434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MX"/>
    </w:rPr>
  </w:style>
  <w:style w:type="paragraph" w:styleId="Ttulo3">
    <w:name w:val="heading 3"/>
    <w:basedOn w:val="Normal"/>
    <w:link w:val="Ttulo3Car"/>
    <w:uiPriority w:val="9"/>
    <w:qFormat/>
    <w:rsid w:val="00C84C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D04FA5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4434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3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342E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44342E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C84C23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C84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Prrafodelista">
    <w:name w:val="List Paragraph"/>
    <w:basedOn w:val="Normal"/>
    <w:uiPriority w:val="34"/>
    <w:qFormat/>
    <w:rsid w:val="00C84C23"/>
    <w:pPr>
      <w:ind w:left="720"/>
      <w:contextualSpacing/>
    </w:pPr>
  </w:style>
  <w:style w:type="paragraph" w:styleId="Bibliografa">
    <w:name w:val="Bibliography"/>
    <w:basedOn w:val="Normal"/>
    <w:next w:val="Normal"/>
    <w:uiPriority w:val="37"/>
    <w:unhideWhenUsed/>
    <w:rsid w:val="00B323FB"/>
  </w:style>
  <w:style w:type="paragraph" w:styleId="Encabezado">
    <w:name w:val="header"/>
    <w:basedOn w:val="Normal"/>
    <w:link w:val="EncabezadoCar"/>
    <w:uiPriority w:val="99"/>
    <w:unhideWhenUsed/>
    <w:rsid w:val="00D049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04941"/>
  </w:style>
  <w:style w:type="paragraph" w:styleId="Piedepgina">
    <w:name w:val="footer"/>
    <w:basedOn w:val="Normal"/>
    <w:link w:val="PiedepginaCar"/>
    <w:uiPriority w:val="99"/>
    <w:unhideWhenUsed/>
    <w:rsid w:val="00D049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04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4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Jos25</b:Tag>
    <b:SourceType>InternetSite</b:SourceType>
    <b:Guid>{2A34C397-6811-40D2-A8FB-0DE5E6726C48}</b:Guid>
    <b:Author>
      <b:Author>
        <b:Corporate>José Manuel Zubeldia, Dra. M.ª Luisa Baeza, Dr. Tomás Chivato, Dr. Ignacio Jáuregui y Dr. Carlos J. Senent</b:Corporate>
      </b:Author>
    </b:Author>
    <b:Title>El libro de las enfermedades alérgicas</b:Title>
    <b:Year>2025</b:Year>
    <b:URL>https://www.fbbva.es/alergia/el-tratamiento-de-las-enfermedades-alergicas/los-antihistaminicos/</b:URL>
    <b:RefOrder>2</b:RefOrder>
  </b:Source>
  <b:Source>
    <b:Tag>Jos16</b:Tag>
    <b:SourceType>InternetSite</b:SourceType>
    <b:Guid>{F4D9E27F-8B2D-410F-87E4-6CC92FF308C5}</b:Guid>
    <b:Author>
      <b:Author>
        <b:NameList>
          <b:Person>
            <b:Last>Campmany</b:Last>
            <b:First>Josep</b:First>
          </b:Person>
        </b:NameList>
      </b:Author>
    </b:Author>
    <b:Title>VETS &amp; CLINICA</b:Title>
    <b:InternetSiteTitle>Antihistamínico para perros. ¿Cuál elegir y cuándo administrarlo?</b:InternetSiteTitle>
    <b:Year>2016</b:Year>
    <b:URL>https://vetsandclinics.com/es/antihistaminico-para-perros-cual-elegir-y-cuando-administrarlo#:~:text=Los%20antihistam%C3%ADnicos%20antagonistas%20de%20H,cierto%20efecto%20de%20estimulaci%C3%B3n%20cardiaca.</b:URL>
    <b:RefOrder>3</b:RefOrder>
  </b:Source>
  <b:Source>
    <b:Tag>NAT</b:Tag>
    <b:SourceType>DocumentFromInternetSite</b:SourceType>
    <b:Guid>{A4B47970-D18E-4F03-882F-7AD7C2236A33}</b:Guid>
    <b:Title>ANATOMIA Y FISIOLOGIA DE LA EYACULACIÓN &amp; CLASIFICACIÓN Y TRASTORNO DE LA EYACULACIÓN </b:Title>
    <b:URL>https://www.berri.es/pdf/TRATADO%20DE%20ANDROLOG%C3%8DA%20Y%20MEDICINA%20SEXUAL/9788498353433</b:URL>
    <b:Author>
      <b:Author>
        <b:Corporate>NATALIO CRUZ NAVARRO, ALBERTO SAN JUAN SALAS</b:Corporate>
      </b:Author>
    </b:Author>
    <b:RefOrder>4</b:RefOrder>
  </b:Source>
  <b:Source>
    <b:Tag>CAR22</b:Tag>
    <b:SourceType>DocumentFromInternetSite</b:SourceType>
    <b:Guid>{832A5D90-96E5-4619-9C45-A0CCD01957F8}</b:Guid>
    <b:Author>
      <b:Author>
        <b:NameList>
          <b:Person>
            <b:Last>HERRERA</b:Last>
            <b:First>CARLOS</b:First>
            <b:Middle>ANDRÉS MANCHENO</b:Middle>
          </b:Person>
        </b:NameList>
      </b:Author>
    </b:Author>
    <b:Title>PRINCIPIOS DE LA FISIOLOGIA REPRODUCTIVA ANIMAL </b:Title>
    <b:Year>2022</b:Year>
    <b:URL>http://cimogsys.espoch.edu.ec/direccion-publicaciones/public/docs/books/2023-01-18-135653-L2022-028.pdf</b:URL>
    <b:RefOrder>1</b:RefOrder>
  </b:Source>
</b:Sources>
</file>

<file path=customXml/itemProps1.xml><?xml version="1.0" encoding="utf-8"?>
<ds:datastoreItem xmlns:ds="http://schemas.openxmlformats.org/officeDocument/2006/customXml" ds:itemID="{48618700-0BBF-489D-B20C-DC3010264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368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2025-09-23T02:14:00Z</dcterms:created>
  <dcterms:modified xsi:type="dcterms:W3CDTF">2025-09-23T02:14:00Z</dcterms:modified>
</cp:coreProperties>
</file>