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F6C" w:rsidRDefault="00A75F6C" w:rsidP="00A75F6C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435CDB4D" wp14:editId="5C55E985">
            <wp:simplePos x="0" y="0"/>
            <wp:positionH relativeFrom="margin">
              <wp:posOffset>4606290</wp:posOffset>
            </wp:positionH>
            <wp:positionV relativeFrom="margin">
              <wp:posOffset>-171450</wp:posOffset>
            </wp:positionV>
            <wp:extent cx="1200785" cy="995680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G-20240920-WA008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785" cy="99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66EC7745" wp14:editId="18A877BF">
            <wp:simplePos x="0" y="0"/>
            <wp:positionH relativeFrom="page">
              <wp:posOffset>800735</wp:posOffset>
            </wp:positionH>
            <wp:positionV relativeFrom="paragraph">
              <wp:posOffset>-583565</wp:posOffset>
            </wp:positionV>
            <wp:extent cx="1319401" cy="152925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-20240920-WA008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9401" cy="1529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>UNIVESIDAD DEL SURESTE</w:t>
      </w:r>
    </w:p>
    <w:p w:rsidR="00A75F6C" w:rsidRDefault="00A75F6C" w:rsidP="00A75F6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MEDICINA VETERINARIA Y ZOTECNIA</w:t>
      </w:r>
    </w:p>
    <w:p w:rsidR="00A75F6C" w:rsidRDefault="00A75F6C" w:rsidP="00A75F6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CAMPUS TUXTLA </w:t>
      </w:r>
    </w:p>
    <w:p w:rsidR="00A75F6C" w:rsidRDefault="00A75F6C" w:rsidP="00A75F6C">
      <w:pPr>
        <w:jc w:val="center"/>
        <w:rPr>
          <w:rFonts w:ascii="Arial" w:hAnsi="Arial" w:cs="Arial"/>
        </w:rPr>
      </w:pPr>
    </w:p>
    <w:p w:rsidR="00A75F6C" w:rsidRDefault="00A75F6C" w:rsidP="00A75F6C">
      <w:pPr>
        <w:jc w:val="center"/>
        <w:rPr>
          <w:rFonts w:ascii="Arial" w:hAnsi="Arial" w:cs="Arial"/>
        </w:rPr>
      </w:pPr>
    </w:p>
    <w:p w:rsidR="00A75F6C" w:rsidRDefault="00A75F6C" w:rsidP="00A75F6C">
      <w:pPr>
        <w:jc w:val="center"/>
        <w:rPr>
          <w:rFonts w:ascii="Arial" w:hAnsi="Arial" w:cs="Arial"/>
        </w:rPr>
      </w:pPr>
    </w:p>
    <w:p w:rsidR="00A75F6C" w:rsidRDefault="00A75F6C" w:rsidP="00A75F6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FARMACOLOGIA I</w:t>
      </w:r>
      <w:r>
        <w:rPr>
          <w:rFonts w:ascii="Arial" w:hAnsi="Arial" w:cs="Arial"/>
        </w:rPr>
        <w:t>I</w:t>
      </w:r>
    </w:p>
    <w:p w:rsidR="00A75F6C" w:rsidRDefault="00A75F6C" w:rsidP="00A75F6C">
      <w:pPr>
        <w:jc w:val="center"/>
        <w:rPr>
          <w:rFonts w:ascii="Arial" w:hAnsi="Arial" w:cs="Arial"/>
        </w:rPr>
      </w:pPr>
    </w:p>
    <w:p w:rsidR="00A75F6C" w:rsidRDefault="00A75F6C" w:rsidP="00A75F6C">
      <w:pPr>
        <w:jc w:val="center"/>
        <w:rPr>
          <w:rFonts w:ascii="Arial" w:hAnsi="Arial" w:cs="Arial"/>
        </w:rPr>
      </w:pPr>
    </w:p>
    <w:p w:rsidR="00A75F6C" w:rsidRDefault="00A75F6C" w:rsidP="00A75F6C">
      <w:pPr>
        <w:jc w:val="center"/>
        <w:rPr>
          <w:rFonts w:ascii="Arial" w:hAnsi="Arial" w:cs="Arial"/>
        </w:rPr>
      </w:pPr>
    </w:p>
    <w:p w:rsidR="00A75F6C" w:rsidRDefault="00A75F6C" w:rsidP="00A75F6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PRESENTAN:</w:t>
      </w:r>
    </w:p>
    <w:p w:rsidR="00A75F6C" w:rsidRDefault="00A75F6C" w:rsidP="00A75F6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LUIS EDUARDO ESCOBAR ZAMBRANO</w:t>
      </w:r>
    </w:p>
    <w:p w:rsidR="00A75F6C" w:rsidRDefault="00A75F6C" w:rsidP="00A75F6C">
      <w:pPr>
        <w:jc w:val="center"/>
        <w:rPr>
          <w:rFonts w:ascii="Arial" w:hAnsi="Arial" w:cs="Arial"/>
        </w:rPr>
      </w:pPr>
    </w:p>
    <w:p w:rsidR="00A75F6C" w:rsidRDefault="00A75F6C" w:rsidP="00A75F6C">
      <w:pPr>
        <w:jc w:val="center"/>
        <w:rPr>
          <w:rFonts w:ascii="Arial" w:hAnsi="Arial" w:cs="Arial"/>
        </w:rPr>
      </w:pPr>
    </w:p>
    <w:p w:rsidR="00A75F6C" w:rsidRDefault="00A75F6C" w:rsidP="00A75F6C">
      <w:pPr>
        <w:jc w:val="center"/>
        <w:rPr>
          <w:rFonts w:ascii="Arial" w:hAnsi="Arial" w:cs="Arial"/>
        </w:rPr>
      </w:pPr>
    </w:p>
    <w:p w:rsidR="00A75F6C" w:rsidRDefault="00A75F6C" w:rsidP="00A75F6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4° </w:t>
      </w:r>
      <w:r>
        <w:rPr>
          <w:rFonts w:ascii="Arial" w:hAnsi="Arial" w:cs="Arial"/>
        </w:rPr>
        <w:t xml:space="preserve">CUATRIMESTRE </w:t>
      </w:r>
    </w:p>
    <w:p w:rsidR="00A75F6C" w:rsidRDefault="00A75F6C" w:rsidP="00A75F6C">
      <w:pPr>
        <w:jc w:val="center"/>
        <w:rPr>
          <w:rFonts w:ascii="Arial" w:hAnsi="Arial" w:cs="Arial"/>
        </w:rPr>
      </w:pPr>
    </w:p>
    <w:p w:rsidR="00A75F6C" w:rsidRDefault="00A75F6C" w:rsidP="00A75F6C">
      <w:pPr>
        <w:jc w:val="center"/>
        <w:rPr>
          <w:rFonts w:ascii="Arial" w:hAnsi="Arial" w:cs="Arial"/>
        </w:rPr>
      </w:pPr>
    </w:p>
    <w:p w:rsidR="00A75F6C" w:rsidRDefault="00A75F6C" w:rsidP="00A75F6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DOCENTE:</w:t>
      </w:r>
    </w:p>
    <w:p w:rsidR="00A75F6C" w:rsidRDefault="00A75F6C" w:rsidP="00A75F6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MVZ JOSE LUIZ FLORES GUTIERREZ</w:t>
      </w:r>
    </w:p>
    <w:p w:rsidR="00A75F6C" w:rsidRDefault="00A75F6C" w:rsidP="00A75F6C">
      <w:pPr>
        <w:jc w:val="center"/>
        <w:rPr>
          <w:rFonts w:ascii="Arial" w:hAnsi="Arial" w:cs="Arial"/>
        </w:rPr>
      </w:pPr>
    </w:p>
    <w:p w:rsidR="00A75F6C" w:rsidRDefault="00A75F6C" w:rsidP="00A75F6C">
      <w:pPr>
        <w:jc w:val="center"/>
        <w:rPr>
          <w:rFonts w:ascii="Arial" w:hAnsi="Arial" w:cs="Arial"/>
        </w:rPr>
      </w:pPr>
    </w:p>
    <w:p w:rsidR="00A75F6C" w:rsidRDefault="00A75F6C" w:rsidP="00A75F6C">
      <w:pPr>
        <w:jc w:val="center"/>
        <w:rPr>
          <w:rFonts w:ascii="Arial" w:hAnsi="Arial" w:cs="Arial"/>
        </w:rPr>
      </w:pPr>
    </w:p>
    <w:p w:rsidR="00A75F6C" w:rsidRDefault="00A75F6C" w:rsidP="00A75F6C">
      <w:pPr>
        <w:jc w:val="center"/>
        <w:rPr>
          <w:rFonts w:ascii="Arial" w:hAnsi="Arial" w:cs="Arial"/>
        </w:rPr>
      </w:pPr>
    </w:p>
    <w:p w:rsidR="00A75F6C" w:rsidRDefault="00A75F6C" w:rsidP="00A75F6C">
      <w:pPr>
        <w:jc w:val="center"/>
        <w:rPr>
          <w:rFonts w:ascii="Arial" w:hAnsi="Arial" w:cs="Arial"/>
        </w:rPr>
      </w:pPr>
    </w:p>
    <w:p w:rsidR="00A75F6C" w:rsidRDefault="00A75F6C" w:rsidP="00A75F6C">
      <w:pPr>
        <w:jc w:val="center"/>
        <w:rPr>
          <w:rFonts w:ascii="Arial" w:hAnsi="Arial" w:cs="Arial"/>
        </w:rPr>
      </w:pPr>
    </w:p>
    <w:p w:rsidR="00A75F6C" w:rsidRDefault="00A75F6C" w:rsidP="00A75F6C">
      <w:pPr>
        <w:jc w:val="center"/>
        <w:rPr>
          <w:rFonts w:ascii="Arial" w:hAnsi="Arial" w:cs="Arial"/>
        </w:rPr>
      </w:pPr>
    </w:p>
    <w:p w:rsidR="00A75F6C" w:rsidRDefault="00A75F6C" w:rsidP="00A75F6C">
      <w:pPr>
        <w:jc w:val="center"/>
        <w:rPr>
          <w:rFonts w:ascii="Arial" w:hAnsi="Arial" w:cs="Arial"/>
        </w:rPr>
      </w:pPr>
    </w:p>
    <w:p w:rsidR="00A75F6C" w:rsidRDefault="00A75F6C" w:rsidP="00A75F6C">
      <w:pPr>
        <w:jc w:val="center"/>
        <w:rPr>
          <w:rFonts w:ascii="Arial" w:hAnsi="Arial" w:cs="Arial"/>
        </w:rPr>
      </w:pPr>
    </w:p>
    <w:p w:rsidR="00A75F6C" w:rsidRDefault="00A75F6C" w:rsidP="00A75F6C">
      <w:pPr>
        <w:jc w:val="center"/>
        <w:rPr>
          <w:rFonts w:ascii="Arial" w:hAnsi="Arial" w:cs="Arial"/>
        </w:rPr>
        <w:sectPr w:rsidR="00A75F6C" w:rsidSect="00F80868">
          <w:footerReference w:type="default" r:id="rId10"/>
          <w:pgSz w:w="12240" w:h="15840"/>
          <w:pgMar w:top="1417" w:right="1701" w:bottom="1417" w:left="1701" w:header="708" w:footer="708" w:gutter="0"/>
          <w:pgNumType w:fmt="upperRoman"/>
          <w:cols w:space="708"/>
          <w:docGrid w:linePitch="360"/>
        </w:sectPr>
      </w:pPr>
      <w:r>
        <w:rPr>
          <w:rFonts w:ascii="Arial" w:hAnsi="Arial" w:cs="Arial"/>
        </w:rPr>
        <w:t>TUXTL</w:t>
      </w:r>
      <w:r>
        <w:rPr>
          <w:rFonts w:ascii="Arial" w:hAnsi="Arial" w:cs="Arial"/>
        </w:rPr>
        <w:t>A GUTIERREZ, CHIAPAS 24 DE SEPTIEMBRE</w:t>
      </w:r>
      <w:bookmarkStart w:id="0" w:name="_GoBack"/>
      <w:bookmarkEnd w:id="0"/>
      <w:r>
        <w:rPr>
          <w:rFonts w:ascii="Arial" w:hAnsi="Arial" w:cs="Arial"/>
        </w:rPr>
        <w:t>, 2025</w:t>
      </w:r>
    </w:p>
    <w:p w:rsidR="00454345" w:rsidRPr="00454345" w:rsidRDefault="00454345" w:rsidP="00454345">
      <w:pPr>
        <w:pStyle w:val="Sinespaciado"/>
        <w:jc w:val="center"/>
        <w:rPr>
          <w:b/>
          <w:sz w:val="32"/>
          <w:lang w:eastAsia="es-MX"/>
        </w:rPr>
      </w:pPr>
      <w:r w:rsidRPr="00454345">
        <w:rPr>
          <w:b/>
          <w:sz w:val="32"/>
          <w:lang w:eastAsia="es-MX"/>
        </w:rPr>
        <w:lastRenderedPageBreak/>
        <w:t>Características de los antibióticos según daño celular</w:t>
      </w:r>
    </w:p>
    <w:p w:rsidR="00454345" w:rsidRDefault="00454345" w:rsidP="00454345">
      <w:pPr>
        <w:pStyle w:val="Sinespaciado"/>
        <w:jc w:val="both"/>
        <w:rPr>
          <w:sz w:val="24"/>
          <w:szCs w:val="24"/>
          <w:lang w:eastAsia="es-MX"/>
        </w:rPr>
      </w:pPr>
    </w:p>
    <w:p w:rsidR="00454345" w:rsidRPr="00454345" w:rsidRDefault="00454345" w:rsidP="00454345">
      <w:pPr>
        <w:pStyle w:val="Sinespaciado"/>
        <w:jc w:val="both"/>
        <w:rPr>
          <w:b/>
          <w:sz w:val="24"/>
          <w:szCs w:val="24"/>
          <w:lang w:eastAsia="es-MX"/>
        </w:rPr>
      </w:pPr>
      <w:r w:rsidRPr="00454345">
        <w:rPr>
          <w:b/>
          <w:sz w:val="24"/>
          <w:szCs w:val="24"/>
          <w:lang w:eastAsia="es-MX"/>
        </w:rPr>
        <w:t>Inhibidores de la síntesis de la pared celular</w:t>
      </w:r>
    </w:p>
    <w:p w:rsidR="00454345" w:rsidRPr="00454345" w:rsidRDefault="00454345" w:rsidP="00454345">
      <w:pPr>
        <w:pStyle w:val="Sinespaciado"/>
        <w:jc w:val="both"/>
        <w:rPr>
          <w:sz w:val="24"/>
          <w:szCs w:val="24"/>
          <w:lang w:eastAsia="es-MX"/>
        </w:rPr>
      </w:pPr>
      <w:r w:rsidRPr="00454345">
        <w:rPr>
          <w:sz w:val="24"/>
          <w:szCs w:val="24"/>
          <w:lang w:eastAsia="es-MX"/>
        </w:rPr>
        <w:t>Actúan sobre la pared bacteriana, impidiendo la formación de peptidoglicano o la unión cruzada de sus componentes.</w:t>
      </w:r>
    </w:p>
    <w:p w:rsidR="00454345" w:rsidRPr="00454345" w:rsidRDefault="00454345" w:rsidP="00454345">
      <w:pPr>
        <w:pStyle w:val="Sinespaciado"/>
        <w:jc w:val="both"/>
        <w:rPr>
          <w:sz w:val="24"/>
          <w:szCs w:val="24"/>
          <w:lang w:eastAsia="es-MX"/>
        </w:rPr>
      </w:pPr>
      <w:r w:rsidRPr="00454345">
        <w:rPr>
          <w:sz w:val="24"/>
          <w:szCs w:val="24"/>
          <w:lang w:eastAsia="es-MX"/>
        </w:rPr>
        <w:t>Provocan debilitamiento de la pared → lisis y muerte de la célula.</w:t>
      </w:r>
    </w:p>
    <w:p w:rsidR="00454345" w:rsidRPr="00454345" w:rsidRDefault="00454345" w:rsidP="00454345">
      <w:pPr>
        <w:pStyle w:val="Sinespaciado"/>
        <w:jc w:val="both"/>
        <w:rPr>
          <w:sz w:val="24"/>
          <w:szCs w:val="24"/>
          <w:lang w:eastAsia="es-MX"/>
        </w:rPr>
      </w:pPr>
      <w:r w:rsidRPr="00454345">
        <w:rPr>
          <w:sz w:val="24"/>
          <w:szCs w:val="24"/>
          <w:lang w:eastAsia="es-MX"/>
        </w:rPr>
        <w:t>Son bactericidas.</w:t>
      </w:r>
    </w:p>
    <w:p w:rsidR="00454345" w:rsidRPr="00454345" w:rsidRDefault="00454345" w:rsidP="00454345">
      <w:pPr>
        <w:pStyle w:val="Sinespaciado"/>
        <w:jc w:val="both"/>
        <w:rPr>
          <w:sz w:val="24"/>
          <w:szCs w:val="24"/>
          <w:lang w:eastAsia="es-MX"/>
        </w:rPr>
      </w:pPr>
      <w:r w:rsidRPr="00454345">
        <w:rPr>
          <w:sz w:val="24"/>
          <w:szCs w:val="24"/>
          <w:lang w:eastAsia="es-MX"/>
        </w:rPr>
        <w:t>Ejemplos: β</w:t>
      </w:r>
      <w:r w:rsidRPr="00454345">
        <w:rPr>
          <w:sz w:val="24"/>
          <w:szCs w:val="24"/>
          <w:lang w:eastAsia="es-MX"/>
        </w:rPr>
        <w:noBreakHyphen/>
        <w:t>lactámicos (penicilinas, cefalosporinas), glicopéptidos (vancomicina).</w:t>
      </w:r>
    </w:p>
    <w:p w:rsidR="00454345" w:rsidRDefault="00454345" w:rsidP="00454345">
      <w:pPr>
        <w:pStyle w:val="Sinespaciado"/>
        <w:jc w:val="both"/>
        <w:rPr>
          <w:sz w:val="24"/>
          <w:szCs w:val="24"/>
          <w:lang w:eastAsia="es-MX"/>
        </w:rPr>
      </w:pPr>
    </w:p>
    <w:p w:rsidR="00454345" w:rsidRPr="00454345" w:rsidRDefault="00454345" w:rsidP="00454345">
      <w:pPr>
        <w:pStyle w:val="Sinespaciado"/>
        <w:jc w:val="both"/>
        <w:rPr>
          <w:b/>
          <w:sz w:val="24"/>
          <w:szCs w:val="24"/>
          <w:lang w:eastAsia="es-MX"/>
        </w:rPr>
      </w:pPr>
      <w:r w:rsidRPr="00454345">
        <w:rPr>
          <w:b/>
          <w:sz w:val="24"/>
          <w:szCs w:val="24"/>
          <w:lang w:eastAsia="es-MX"/>
        </w:rPr>
        <w:t>Inhibidores de la síntesis de proteínas</w:t>
      </w:r>
    </w:p>
    <w:p w:rsidR="00454345" w:rsidRPr="00454345" w:rsidRDefault="00454345" w:rsidP="00454345">
      <w:pPr>
        <w:pStyle w:val="Sinespaciado"/>
        <w:jc w:val="both"/>
        <w:rPr>
          <w:sz w:val="24"/>
          <w:szCs w:val="24"/>
          <w:lang w:eastAsia="es-MX"/>
        </w:rPr>
      </w:pPr>
      <w:r w:rsidRPr="00454345">
        <w:rPr>
          <w:sz w:val="24"/>
          <w:szCs w:val="24"/>
          <w:lang w:eastAsia="es-MX"/>
        </w:rPr>
        <w:t>Afectan los ribosomas bacterianos (subunidades 30S o 50S).</w:t>
      </w:r>
    </w:p>
    <w:p w:rsidR="00454345" w:rsidRPr="00454345" w:rsidRDefault="00454345" w:rsidP="00454345">
      <w:pPr>
        <w:pStyle w:val="Sinespaciado"/>
        <w:jc w:val="both"/>
        <w:rPr>
          <w:sz w:val="24"/>
          <w:szCs w:val="24"/>
          <w:lang w:eastAsia="es-MX"/>
        </w:rPr>
      </w:pPr>
      <w:r w:rsidRPr="00454345">
        <w:rPr>
          <w:sz w:val="24"/>
          <w:szCs w:val="24"/>
          <w:lang w:eastAsia="es-MX"/>
        </w:rPr>
        <w:t>Bloquean la traducción, ya sea iniciación, elongación o finalización del polipéptido.</w:t>
      </w:r>
    </w:p>
    <w:p w:rsidR="00454345" w:rsidRPr="00454345" w:rsidRDefault="00454345" w:rsidP="00454345">
      <w:pPr>
        <w:pStyle w:val="Sinespaciado"/>
        <w:jc w:val="both"/>
        <w:rPr>
          <w:sz w:val="24"/>
          <w:szCs w:val="24"/>
          <w:lang w:eastAsia="es-MX"/>
        </w:rPr>
      </w:pPr>
      <w:r w:rsidRPr="00454345">
        <w:rPr>
          <w:sz w:val="24"/>
          <w:szCs w:val="24"/>
          <w:lang w:eastAsia="es-MX"/>
        </w:rPr>
        <w:t>Su efecto puede ser bacteriostático (detienen crecimiento) o bactericida (algunas aminoglucósidos).</w:t>
      </w:r>
    </w:p>
    <w:p w:rsidR="00454345" w:rsidRDefault="00454345" w:rsidP="00454345">
      <w:pPr>
        <w:pStyle w:val="Sinespaciado"/>
        <w:jc w:val="both"/>
        <w:rPr>
          <w:sz w:val="24"/>
          <w:szCs w:val="24"/>
          <w:lang w:eastAsia="es-MX"/>
        </w:rPr>
      </w:pPr>
    </w:p>
    <w:p w:rsidR="00454345" w:rsidRPr="00454345" w:rsidRDefault="00454345" w:rsidP="00454345">
      <w:pPr>
        <w:pStyle w:val="Sinespaciado"/>
        <w:jc w:val="both"/>
        <w:rPr>
          <w:b/>
          <w:sz w:val="24"/>
          <w:szCs w:val="24"/>
          <w:lang w:eastAsia="es-MX"/>
        </w:rPr>
      </w:pPr>
      <w:r w:rsidRPr="00454345">
        <w:rPr>
          <w:b/>
          <w:sz w:val="24"/>
          <w:szCs w:val="24"/>
          <w:lang w:eastAsia="es-MX"/>
        </w:rPr>
        <w:t>Inhibidores de la síntesis de ácidos nucleicos</w:t>
      </w:r>
    </w:p>
    <w:p w:rsidR="00454345" w:rsidRPr="00454345" w:rsidRDefault="00454345" w:rsidP="00454345">
      <w:pPr>
        <w:pStyle w:val="Sinespaciado"/>
        <w:jc w:val="both"/>
        <w:rPr>
          <w:sz w:val="24"/>
          <w:szCs w:val="24"/>
          <w:lang w:eastAsia="es-MX"/>
        </w:rPr>
      </w:pPr>
      <w:r w:rsidRPr="00454345">
        <w:rPr>
          <w:sz w:val="24"/>
          <w:szCs w:val="24"/>
          <w:lang w:eastAsia="es-MX"/>
        </w:rPr>
        <w:t>Interfieren con la replicación de ADN o la transcripción del ARN, impidiendo la reproducción celular.</w:t>
      </w:r>
    </w:p>
    <w:p w:rsidR="00454345" w:rsidRPr="00454345" w:rsidRDefault="00454345" w:rsidP="00454345">
      <w:pPr>
        <w:pStyle w:val="Sinespaciado"/>
        <w:jc w:val="both"/>
        <w:rPr>
          <w:sz w:val="24"/>
          <w:szCs w:val="24"/>
          <w:lang w:eastAsia="es-MX"/>
        </w:rPr>
      </w:pPr>
      <w:r w:rsidRPr="00454345">
        <w:rPr>
          <w:sz w:val="24"/>
          <w:szCs w:val="24"/>
          <w:lang w:eastAsia="es-MX"/>
        </w:rPr>
        <w:t>Ejemplos: quinolonas (inhiben ADN girasa y topoisomerasa), rifampicina (ARN polimerasa).</w:t>
      </w:r>
    </w:p>
    <w:p w:rsidR="00454345" w:rsidRPr="00454345" w:rsidRDefault="00454345" w:rsidP="00454345">
      <w:pPr>
        <w:pStyle w:val="Sinespaciado"/>
        <w:jc w:val="both"/>
        <w:rPr>
          <w:sz w:val="24"/>
          <w:szCs w:val="24"/>
          <w:lang w:eastAsia="es-MX"/>
        </w:rPr>
      </w:pPr>
      <w:r w:rsidRPr="00454345">
        <w:rPr>
          <w:sz w:val="24"/>
          <w:szCs w:val="24"/>
          <w:lang w:eastAsia="es-MX"/>
        </w:rPr>
        <w:t>Usualmente bactericidas.</w:t>
      </w:r>
    </w:p>
    <w:p w:rsidR="00454345" w:rsidRDefault="00454345" w:rsidP="00454345">
      <w:pPr>
        <w:pStyle w:val="Sinespaciado"/>
        <w:jc w:val="both"/>
        <w:rPr>
          <w:sz w:val="24"/>
          <w:szCs w:val="24"/>
          <w:lang w:eastAsia="es-MX"/>
        </w:rPr>
      </w:pPr>
    </w:p>
    <w:p w:rsidR="00454345" w:rsidRPr="00454345" w:rsidRDefault="00454345" w:rsidP="00454345">
      <w:pPr>
        <w:pStyle w:val="Sinespaciado"/>
        <w:jc w:val="both"/>
        <w:rPr>
          <w:b/>
          <w:sz w:val="24"/>
          <w:szCs w:val="24"/>
          <w:lang w:eastAsia="es-MX"/>
        </w:rPr>
      </w:pPr>
      <w:r w:rsidRPr="00454345">
        <w:rPr>
          <w:b/>
          <w:sz w:val="24"/>
          <w:szCs w:val="24"/>
          <w:lang w:eastAsia="es-MX"/>
        </w:rPr>
        <w:t>Alteradores de la membrana celular</w:t>
      </w:r>
    </w:p>
    <w:p w:rsidR="00454345" w:rsidRPr="00454345" w:rsidRDefault="00454345" w:rsidP="00454345">
      <w:pPr>
        <w:pStyle w:val="Sinespaciado"/>
        <w:jc w:val="both"/>
        <w:rPr>
          <w:sz w:val="24"/>
          <w:szCs w:val="24"/>
          <w:lang w:eastAsia="es-MX"/>
        </w:rPr>
      </w:pPr>
      <w:r w:rsidRPr="00454345">
        <w:rPr>
          <w:sz w:val="24"/>
          <w:szCs w:val="24"/>
          <w:lang w:eastAsia="es-MX"/>
        </w:rPr>
        <w:t>Dañan directamente la membrana citoplasmática, provocando pérdida de integridad, fuga de componentes celulares vitales.</w:t>
      </w:r>
    </w:p>
    <w:p w:rsidR="00454345" w:rsidRPr="00454345" w:rsidRDefault="00454345" w:rsidP="00454345">
      <w:pPr>
        <w:pStyle w:val="Sinespaciado"/>
        <w:jc w:val="both"/>
        <w:rPr>
          <w:sz w:val="24"/>
          <w:szCs w:val="24"/>
          <w:lang w:eastAsia="es-MX"/>
        </w:rPr>
      </w:pPr>
      <w:r w:rsidRPr="00454345">
        <w:rPr>
          <w:sz w:val="24"/>
          <w:szCs w:val="24"/>
          <w:lang w:eastAsia="es-MX"/>
        </w:rPr>
        <w:t>Esto conduce a muerte celular (acción bactericida).</w:t>
      </w:r>
    </w:p>
    <w:p w:rsidR="00454345" w:rsidRPr="00454345" w:rsidRDefault="00454345" w:rsidP="00454345">
      <w:pPr>
        <w:pStyle w:val="Sinespaciado"/>
        <w:jc w:val="both"/>
        <w:rPr>
          <w:sz w:val="24"/>
          <w:szCs w:val="24"/>
          <w:lang w:eastAsia="es-MX"/>
        </w:rPr>
      </w:pPr>
      <w:r w:rsidRPr="00454345">
        <w:rPr>
          <w:sz w:val="24"/>
          <w:szCs w:val="24"/>
          <w:lang w:eastAsia="es-MX"/>
        </w:rPr>
        <w:t>Ejemplos: polimixinas, algunos péptidos antimicrobianos.</w:t>
      </w:r>
    </w:p>
    <w:p w:rsidR="00454345" w:rsidRDefault="00454345" w:rsidP="00454345">
      <w:pPr>
        <w:pStyle w:val="Sinespaciado"/>
        <w:jc w:val="both"/>
        <w:rPr>
          <w:sz w:val="24"/>
          <w:szCs w:val="24"/>
          <w:lang w:eastAsia="es-MX"/>
        </w:rPr>
      </w:pPr>
    </w:p>
    <w:p w:rsidR="00454345" w:rsidRPr="00454345" w:rsidRDefault="00454345" w:rsidP="00454345">
      <w:pPr>
        <w:pStyle w:val="Sinespaciado"/>
        <w:jc w:val="both"/>
        <w:rPr>
          <w:b/>
          <w:sz w:val="24"/>
          <w:szCs w:val="24"/>
          <w:lang w:eastAsia="es-MX"/>
        </w:rPr>
      </w:pPr>
      <w:r w:rsidRPr="00454345">
        <w:rPr>
          <w:b/>
          <w:sz w:val="24"/>
          <w:szCs w:val="24"/>
          <w:lang w:eastAsia="es-MX"/>
        </w:rPr>
        <w:t>Antimetabolitos / Inhibidores metabólicos</w:t>
      </w:r>
    </w:p>
    <w:p w:rsidR="00454345" w:rsidRPr="00454345" w:rsidRDefault="00454345" w:rsidP="00454345">
      <w:pPr>
        <w:pStyle w:val="Sinespaciado"/>
        <w:jc w:val="both"/>
        <w:rPr>
          <w:sz w:val="24"/>
          <w:szCs w:val="24"/>
          <w:lang w:eastAsia="es-MX"/>
        </w:rPr>
      </w:pPr>
      <w:r w:rsidRPr="00454345">
        <w:rPr>
          <w:sz w:val="24"/>
          <w:szCs w:val="24"/>
          <w:lang w:eastAsia="es-MX"/>
        </w:rPr>
        <w:t>Interfieren con rutas metabólicas esenciales, por ejemplo, la síntesis de ácido fólico, que es esencial para la síntesis de ADN/ARN.</w:t>
      </w:r>
    </w:p>
    <w:p w:rsidR="00454345" w:rsidRPr="00454345" w:rsidRDefault="00454345" w:rsidP="00454345">
      <w:pPr>
        <w:pStyle w:val="Sinespaciado"/>
        <w:jc w:val="both"/>
        <w:rPr>
          <w:sz w:val="24"/>
          <w:szCs w:val="24"/>
          <w:lang w:eastAsia="es-MX"/>
        </w:rPr>
      </w:pPr>
      <w:r w:rsidRPr="00454345">
        <w:rPr>
          <w:sz w:val="24"/>
          <w:szCs w:val="24"/>
          <w:lang w:eastAsia="es-MX"/>
        </w:rPr>
        <w:t>Generalmente bacteriostáticos, a menos que en combinación logren efecto bactericida.</w:t>
      </w:r>
    </w:p>
    <w:p w:rsidR="00454345" w:rsidRPr="00454345" w:rsidRDefault="00454345" w:rsidP="007E6F9E">
      <w:pPr>
        <w:pStyle w:val="Sinespaciado"/>
        <w:jc w:val="both"/>
        <w:rPr>
          <w:sz w:val="24"/>
          <w:szCs w:val="24"/>
          <w:lang w:eastAsia="es-MX"/>
        </w:rPr>
      </w:pPr>
      <w:r w:rsidRPr="00454345">
        <w:rPr>
          <w:sz w:val="24"/>
          <w:szCs w:val="24"/>
          <w:lang w:eastAsia="es-MX"/>
        </w:rPr>
        <w:t>Ejemplos: sulfonamidas, trimetoprim.</w:t>
      </w:r>
    </w:p>
    <w:p w:rsidR="00454345" w:rsidRPr="00454345" w:rsidRDefault="00454345" w:rsidP="00454345">
      <w:pPr>
        <w:spacing w:beforeAutospacing="1" w:after="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7B13ED" w:rsidRDefault="007B13ED"/>
    <w:p w:rsidR="007E6F9E" w:rsidRDefault="007E6F9E"/>
    <w:p w:rsidR="007E6F9E" w:rsidRDefault="007E6F9E"/>
    <w:p w:rsidR="007E6F9E" w:rsidRDefault="007E6F9E"/>
    <w:p w:rsidR="007E6F9E" w:rsidRDefault="007E6F9E"/>
    <w:p w:rsidR="007E6F9E" w:rsidRDefault="007E6F9E"/>
    <w:p w:rsidR="007E6F9E" w:rsidRDefault="007E6F9E"/>
    <w:p w:rsidR="00E26A86" w:rsidRDefault="00E26A86" w:rsidP="00E26A86">
      <w:pPr>
        <w:pStyle w:val="Ttulo2"/>
      </w:pPr>
      <w:r>
        <w:t>¿Qué son los antibióticos?</w:t>
      </w:r>
    </w:p>
    <w:p w:rsidR="00E26A86" w:rsidRDefault="00E26A86" w:rsidP="00E26A86">
      <w:pPr>
        <w:pStyle w:val="Sinespaciado"/>
        <w:rPr>
          <w:sz w:val="24"/>
        </w:rPr>
      </w:pPr>
      <w:r w:rsidRPr="00E26A86">
        <w:rPr>
          <w:sz w:val="24"/>
        </w:rPr>
        <w:t xml:space="preserve">Los </w:t>
      </w:r>
      <w:r w:rsidRPr="00E26A86">
        <w:rPr>
          <w:rStyle w:val="Textoennegrita"/>
          <w:sz w:val="24"/>
        </w:rPr>
        <w:t>antibióticos</w:t>
      </w:r>
      <w:r w:rsidRPr="00E26A86">
        <w:rPr>
          <w:sz w:val="24"/>
        </w:rPr>
        <w:t xml:space="preserve"> son sustancias químicas (naturales, semisintéticas o sintéticas) que </w:t>
      </w:r>
      <w:r w:rsidRPr="00E26A86">
        <w:rPr>
          <w:rStyle w:val="Textoennegrita"/>
          <w:sz w:val="24"/>
        </w:rPr>
        <w:t>inhiben el crecimiento</w:t>
      </w:r>
      <w:r w:rsidRPr="00E26A86">
        <w:rPr>
          <w:sz w:val="24"/>
        </w:rPr>
        <w:t xml:space="preserve"> o </w:t>
      </w:r>
      <w:r w:rsidRPr="00E26A86">
        <w:rPr>
          <w:rStyle w:val="Textoennegrita"/>
          <w:sz w:val="24"/>
        </w:rPr>
        <w:t>eliminan bacterias</w:t>
      </w:r>
      <w:r w:rsidRPr="00E26A86">
        <w:rPr>
          <w:sz w:val="24"/>
        </w:rPr>
        <w:t>, actuando sobre estructuras o procesos esenciales para la vida bacteriana.</w:t>
      </w:r>
      <w:r w:rsidRPr="00E26A86">
        <w:rPr>
          <w:sz w:val="24"/>
        </w:rPr>
        <w:t xml:space="preserve"> El tipo de antibiótico que puede ser usado depende de la infección a tratar, por lo que el médico puede indicar el uso de penicilinas, macrólidos, fluoroquinolonas, cefalosporinas</w:t>
      </w:r>
      <w:r>
        <w:rPr>
          <w:sz w:val="24"/>
        </w:rPr>
        <w:t xml:space="preserve"> o tetraciclinas.</w:t>
      </w:r>
    </w:p>
    <w:p w:rsidR="00E26A86" w:rsidRDefault="00E26A86" w:rsidP="00E26A86">
      <w:pPr>
        <w:pStyle w:val="Sinespaciado"/>
        <w:rPr>
          <w:sz w:val="24"/>
        </w:rPr>
      </w:pPr>
    </w:p>
    <w:p w:rsidR="00E26A86" w:rsidRDefault="00E26A86" w:rsidP="00E26A86">
      <w:pPr>
        <w:pStyle w:val="Sinespaciado"/>
        <w:rPr>
          <w:rFonts w:ascii="Helvetica" w:hAnsi="Helvetica" w:cs="Helvetica"/>
          <w:b/>
          <w:color w:val="3D3D3D"/>
          <w:sz w:val="28"/>
        </w:rPr>
      </w:pPr>
      <w:r w:rsidRPr="00E26A86">
        <w:rPr>
          <w:rFonts w:ascii="Helvetica" w:hAnsi="Helvetica" w:cs="Helvetica"/>
          <w:b/>
          <w:color w:val="3D3D3D"/>
          <w:sz w:val="28"/>
        </w:rPr>
        <w:t>Clasificación de los antibióticos</w:t>
      </w:r>
    </w:p>
    <w:p w:rsidR="00E26A86" w:rsidRDefault="00E26A86" w:rsidP="00E26A86">
      <w:pPr>
        <w:pStyle w:val="Sinespaciado"/>
        <w:rPr>
          <w:rFonts w:ascii="Helvetica" w:hAnsi="Helvetica" w:cs="Helvetica"/>
          <w:color w:val="3D3D3D"/>
        </w:rPr>
      </w:pPr>
    </w:p>
    <w:p w:rsidR="00E26A86" w:rsidRPr="00A75F6C" w:rsidRDefault="00E26A86" w:rsidP="00A75F6C">
      <w:pPr>
        <w:pStyle w:val="Sinespaciado"/>
        <w:rPr>
          <w:b/>
          <w:sz w:val="24"/>
          <w:szCs w:val="24"/>
        </w:rPr>
      </w:pPr>
      <w:r w:rsidRPr="00A75F6C">
        <w:rPr>
          <w:sz w:val="24"/>
          <w:szCs w:val="24"/>
        </w:rPr>
        <w:t>1. Penicilinas</w:t>
      </w:r>
    </w:p>
    <w:p w:rsidR="00E26A86" w:rsidRPr="00A75F6C" w:rsidRDefault="00E26A86" w:rsidP="00A75F6C">
      <w:pPr>
        <w:pStyle w:val="Sinespaciado"/>
        <w:rPr>
          <w:sz w:val="24"/>
          <w:szCs w:val="24"/>
        </w:rPr>
      </w:pPr>
      <w:r w:rsidRPr="00A75F6C">
        <w:rPr>
          <w:sz w:val="24"/>
          <w:szCs w:val="24"/>
        </w:rPr>
        <w:t>Las penicilinas son la clase de antibiótico más indicados por el médico para el tratamiento de infecciones como neumonía, bronquitis, amigdalitis, sinusitis, infecciones urinarias o vaginales, de la piel y de las mucosas, por ejemplo.</w:t>
      </w:r>
    </w:p>
    <w:p w:rsidR="00A75F6C" w:rsidRDefault="00A75F6C" w:rsidP="00A75F6C">
      <w:pPr>
        <w:pStyle w:val="Sinespaciado"/>
        <w:rPr>
          <w:sz w:val="24"/>
          <w:szCs w:val="24"/>
        </w:rPr>
      </w:pPr>
    </w:p>
    <w:p w:rsidR="00E26A86" w:rsidRPr="00A75F6C" w:rsidRDefault="00E26A86" w:rsidP="00A75F6C">
      <w:pPr>
        <w:pStyle w:val="Sinespaciado"/>
        <w:rPr>
          <w:sz w:val="24"/>
          <w:szCs w:val="24"/>
        </w:rPr>
      </w:pPr>
      <w:r w:rsidRPr="00A75F6C">
        <w:rPr>
          <w:sz w:val="24"/>
          <w:szCs w:val="24"/>
        </w:rPr>
        <w:t>Amoxicilina</w:t>
      </w:r>
    </w:p>
    <w:p w:rsidR="00E26A86" w:rsidRPr="00A75F6C" w:rsidRDefault="00E26A86" w:rsidP="00A75F6C">
      <w:pPr>
        <w:pStyle w:val="Sinespaciado"/>
        <w:rPr>
          <w:sz w:val="24"/>
          <w:szCs w:val="24"/>
        </w:rPr>
      </w:pPr>
      <w:r w:rsidRPr="00A75F6C">
        <w:rPr>
          <w:sz w:val="24"/>
          <w:szCs w:val="24"/>
        </w:rPr>
        <w:t>Amoxicilina + clavulanato</w:t>
      </w:r>
    </w:p>
    <w:p w:rsidR="00E26A86" w:rsidRPr="00A75F6C" w:rsidRDefault="00E26A86" w:rsidP="00A75F6C">
      <w:pPr>
        <w:pStyle w:val="Sinespaciado"/>
        <w:rPr>
          <w:sz w:val="24"/>
          <w:szCs w:val="24"/>
        </w:rPr>
      </w:pPr>
      <w:r w:rsidRPr="00A75F6C">
        <w:rPr>
          <w:sz w:val="24"/>
          <w:szCs w:val="24"/>
        </w:rPr>
        <w:t>Penicilina G benzatínica</w:t>
      </w:r>
    </w:p>
    <w:p w:rsidR="00E26A86" w:rsidRPr="00A75F6C" w:rsidRDefault="00E26A86" w:rsidP="00A75F6C">
      <w:pPr>
        <w:pStyle w:val="Sinespaciado"/>
        <w:rPr>
          <w:sz w:val="24"/>
          <w:szCs w:val="24"/>
        </w:rPr>
      </w:pPr>
      <w:r w:rsidRPr="00A75F6C">
        <w:rPr>
          <w:sz w:val="24"/>
          <w:szCs w:val="24"/>
        </w:rPr>
        <w:t>Oxacilina;</w:t>
      </w:r>
    </w:p>
    <w:p w:rsidR="00E26A86" w:rsidRPr="00A75F6C" w:rsidRDefault="00E26A86" w:rsidP="00A75F6C">
      <w:pPr>
        <w:pStyle w:val="Sinespaciado"/>
        <w:rPr>
          <w:sz w:val="24"/>
          <w:szCs w:val="24"/>
        </w:rPr>
      </w:pPr>
      <w:r w:rsidRPr="00A75F6C">
        <w:rPr>
          <w:sz w:val="24"/>
          <w:szCs w:val="24"/>
        </w:rPr>
        <w:t>Ampicilina;</w:t>
      </w:r>
    </w:p>
    <w:p w:rsidR="00E26A86" w:rsidRPr="00A75F6C" w:rsidRDefault="00E26A86" w:rsidP="00A75F6C">
      <w:pPr>
        <w:pStyle w:val="Sinespaciado"/>
        <w:rPr>
          <w:sz w:val="24"/>
          <w:szCs w:val="24"/>
        </w:rPr>
      </w:pPr>
      <w:r w:rsidRPr="00A75F6C">
        <w:rPr>
          <w:sz w:val="24"/>
          <w:szCs w:val="24"/>
        </w:rPr>
        <w:t>Ampicilina + sulbactam</w:t>
      </w:r>
    </w:p>
    <w:p w:rsidR="00E26A86" w:rsidRPr="00A75F6C" w:rsidRDefault="00E26A86" w:rsidP="00A75F6C">
      <w:pPr>
        <w:pStyle w:val="Sinespaciado"/>
        <w:rPr>
          <w:sz w:val="24"/>
          <w:szCs w:val="24"/>
        </w:rPr>
      </w:pPr>
      <w:r w:rsidRPr="00A75F6C">
        <w:rPr>
          <w:sz w:val="24"/>
          <w:szCs w:val="24"/>
        </w:rPr>
        <w:t>Carbenicilina</w:t>
      </w:r>
    </w:p>
    <w:p w:rsidR="00E26A86" w:rsidRPr="00A75F6C" w:rsidRDefault="00E26A86" w:rsidP="00A75F6C">
      <w:pPr>
        <w:pStyle w:val="Sinespaciado"/>
        <w:rPr>
          <w:sz w:val="24"/>
          <w:szCs w:val="24"/>
        </w:rPr>
      </w:pPr>
      <w:r w:rsidRPr="00A75F6C">
        <w:rPr>
          <w:sz w:val="24"/>
          <w:szCs w:val="24"/>
        </w:rPr>
        <w:t>Dicloxacilina</w:t>
      </w:r>
    </w:p>
    <w:p w:rsidR="00E26A86" w:rsidRPr="00A75F6C" w:rsidRDefault="00E26A86" w:rsidP="00A75F6C">
      <w:pPr>
        <w:pStyle w:val="Sinespaciado"/>
        <w:rPr>
          <w:sz w:val="24"/>
          <w:szCs w:val="24"/>
        </w:rPr>
      </w:pPr>
    </w:p>
    <w:p w:rsidR="00E26A86" w:rsidRPr="003854DD" w:rsidRDefault="00E26A86" w:rsidP="00A75F6C">
      <w:pPr>
        <w:pStyle w:val="Sinespaciado"/>
        <w:rPr>
          <w:rFonts w:cstheme="minorHAnsi"/>
          <w:color w:val="3D3D3D"/>
        </w:rPr>
      </w:pPr>
      <w:r w:rsidRPr="00A75F6C">
        <w:rPr>
          <w:sz w:val="24"/>
        </w:rPr>
        <w:t>Estas penicilinas pueden ser indicadas por el médico en forma de comprimido o inyección, dependiendo del tipo de infección</w:t>
      </w:r>
      <w:r w:rsidRPr="003854DD">
        <w:rPr>
          <w:rFonts w:cstheme="minorHAnsi"/>
          <w:color w:val="3D3D3D"/>
          <w:sz w:val="24"/>
          <w:szCs w:val="24"/>
        </w:rPr>
        <w:t>.</w:t>
      </w:r>
    </w:p>
    <w:p w:rsidR="00A75F6C" w:rsidRDefault="00A75F6C" w:rsidP="00E26A86">
      <w:pPr>
        <w:pStyle w:val="Sinespaciado"/>
        <w:rPr>
          <w:sz w:val="24"/>
          <w:szCs w:val="24"/>
        </w:rPr>
      </w:pPr>
    </w:p>
    <w:p w:rsidR="00E26A86" w:rsidRPr="00E26A86" w:rsidRDefault="00E26A86" w:rsidP="00E26A86">
      <w:pPr>
        <w:pStyle w:val="Sinespaciado"/>
        <w:rPr>
          <w:sz w:val="24"/>
          <w:szCs w:val="24"/>
        </w:rPr>
      </w:pPr>
      <w:r w:rsidRPr="00E26A86">
        <w:rPr>
          <w:sz w:val="24"/>
          <w:szCs w:val="24"/>
        </w:rPr>
        <w:t>2. Tetraciclina</w:t>
      </w:r>
    </w:p>
    <w:p w:rsidR="00E26A86" w:rsidRPr="00E26A86" w:rsidRDefault="00E26A86" w:rsidP="00E26A86">
      <w:pPr>
        <w:pStyle w:val="Sinespaciado"/>
        <w:rPr>
          <w:sz w:val="24"/>
          <w:szCs w:val="24"/>
        </w:rPr>
      </w:pPr>
      <w:r w:rsidRPr="00E26A86">
        <w:rPr>
          <w:sz w:val="24"/>
          <w:szCs w:val="24"/>
        </w:rPr>
        <w:t>Las tetraciclinas generalmente están indicadas para el tratamiento de infecciones causadas por organismos sensibles a las tetraciclinas, como brucelosis, gingivitis, enfermedad de Lyme, gonorrea o sífilis, por ejemplo.</w:t>
      </w:r>
    </w:p>
    <w:p w:rsidR="00E26A86" w:rsidRDefault="00E26A86" w:rsidP="00E26A86">
      <w:pPr>
        <w:pStyle w:val="Sinespaciado"/>
        <w:rPr>
          <w:sz w:val="24"/>
          <w:szCs w:val="24"/>
        </w:rPr>
      </w:pPr>
    </w:p>
    <w:p w:rsidR="003854DD" w:rsidRDefault="00E26A86" w:rsidP="003854DD">
      <w:pPr>
        <w:pStyle w:val="Sinespaciado"/>
        <w:rPr>
          <w:sz w:val="24"/>
          <w:szCs w:val="24"/>
        </w:rPr>
      </w:pPr>
      <w:r w:rsidRPr="00E26A86">
        <w:rPr>
          <w:sz w:val="24"/>
          <w:szCs w:val="24"/>
        </w:rPr>
        <w:t>Las principales tetraciclinas que puede indicar el médico son:</w:t>
      </w:r>
    </w:p>
    <w:p w:rsidR="00E26A86" w:rsidRPr="00E26A86" w:rsidRDefault="003854DD" w:rsidP="003854DD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tetraciclina</w:t>
      </w:r>
    </w:p>
    <w:p w:rsidR="00E26A86" w:rsidRPr="00E26A86" w:rsidRDefault="003854DD" w:rsidP="003854DD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Minociclina</w:t>
      </w:r>
    </w:p>
    <w:p w:rsidR="00E26A86" w:rsidRPr="00E26A86" w:rsidRDefault="00E26A86" w:rsidP="003854DD">
      <w:pPr>
        <w:pStyle w:val="Sinespaciado"/>
        <w:rPr>
          <w:sz w:val="24"/>
          <w:szCs w:val="24"/>
        </w:rPr>
      </w:pPr>
      <w:r w:rsidRPr="003854DD">
        <w:rPr>
          <w:rFonts w:ascii="Helvetica" w:hAnsi="Helvetica" w:cs="Helvetica"/>
          <w:sz w:val="24"/>
          <w:szCs w:val="24"/>
        </w:rPr>
        <w:t>Doxiciclina</w:t>
      </w:r>
    </w:p>
    <w:p w:rsidR="003854DD" w:rsidRDefault="003854DD" w:rsidP="00E26A86">
      <w:pPr>
        <w:pStyle w:val="Sinespaciado"/>
        <w:rPr>
          <w:sz w:val="24"/>
          <w:szCs w:val="24"/>
        </w:rPr>
      </w:pPr>
    </w:p>
    <w:p w:rsidR="00E26A86" w:rsidRPr="003854DD" w:rsidRDefault="00E26A86" w:rsidP="003854DD">
      <w:pPr>
        <w:pStyle w:val="Sinespaciado"/>
        <w:rPr>
          <w:sz w:val="24"/>
          <w:szCs w:val="24"/>
        </w:rPr>
      </w:pPr>
      <w:r w:rsidRPr="00E26A86">
        <w:rPr>
          <w:sz w:val="24"/>
          <w:szCs w:val="24"/>
        </w:rPr>
        <w:t>Las tetraciclinas no deben tomarse junto con leche o productos lácteos, ya que pueden disminuir la eficacia del tratamiento, siendo recomendado esperar por lo</w:t>
      </w:r>
      <w:r>
        <w:t xml:space="preserve"> menos de 1 a 2 horas antes o después del uso de tetraciclinas para consumir productos lácteos.</w:t>
      </w:r>
    </w:p>
    <w:p w:rsidR="003854DD" w:rsidRDefault="003854DD" w:rsidP="003854DD"/>
    <w:p w:rsidR="003854DD" w:rsidRDefault="003854DD" w:rsidP="003854DD"/>
    <w:p w:rsidR="00E26A86" w:rsidRDefault="00E26A86" w:rsidP="003854DD">
      <w:r>
        <w:t>3. Sulfonamidas</w:t>
      </w:r>
    </w:p>
    <w:p w:rsidR="00E26A86" w:rsidRDefault="00E26A86" w:rsidP="003854DD">
      <w:r>
        <w:t>El sulfametoxazol y la </w:t>
      </w:r>
      <w:r w:rsidRPr="00A75F6C">
        <w:rPr>
          <w:rFonts w:ascii="Helvetica" w:hAnsi="Helvetica" w:cs="Helvetica"/>
        </w:rPr>
        <w:t>sulfadiazina</w:t>
      </w:r>
      <w:r w:rsidR="00A75F6C">
        <w:t xml:space="preserve"> </w:t>
      </w:r>
      <w:r>
        <w:t>son los antibióticos más utilizados de la clase de las sulfonamidas, generalmente indicados para infecciones de oído, urinarias, bronquitis, diarrea del viajero, neumonía, úlceras venosas, heridas quirúrgicas o escaras, por ejemplo.</w:t>
      </w:r>
    </w:p>
    <w:p w:rsidR="00E26A86" w:rsidRDefault="00E26A86" w:rsidP="003854DD">
      <w:r>
        <w:t>Otros ejemplos de sulfonamidas son la sulfacetamida, sulfanilamida, sulfafurazol, ácido</w:t>
      </w:r>
      <w:r w:rsidR="003854DD">
        <w:t> paraaminobenzoico.</w:t>
      </w:r>
    </w:p>
    <w:p w:rsidR="00E26A86" w:rsidRPr="003854DD" w:rsidRDefault="00E26A86" w:rsidP="003854DD">
      <w:pPr>
        <w:rPr>
          <w:sz w:val="24"/>
          <w:szCs w:val="24"/>
        </w:rPr>
      </w:pPr>
      <w:r w:rsidRPr="003854DD">
        <w:rPr>
          <w:sz w:val="24"/>
          <w:szCs w:val="24"/>
        </w:rPr>
        <w:t>4. Fluoroquinolonas</w:t>
      </w:r>
    </w:p>
    <w:p w:rsidR="00E26A86" w:rsidRPr="003854DD" w:rsidRDefault="00E26A86" w:rsidP="003854DD">
      <w:pPr>
        <w:rPr>
          <w:sz w:val="24"/>
          <w:szCs w:val="24"/>
        </w:rPr>
      </w:pPr>
      <w:r w:rsidRPr="003854DD">
        <w:rPr>
          <w:sz w:val="24"/>
          <w:szCs w:val="24"/>
        </w:rPr>
        <w:t>Las fluoroquinolonas normalmente se indican para el tratamiento de las infecciones respiratorias, óticas, oculares, renales, del sistema urinario, piel, huesos y órganos reproductores, además para infecciones generales, por ejemplo.</w:t>
      </w:r>
    </w:p>
    <w:p w:rsidR="00E26A86" w:rsidRPr="003854DD" w:rsidRDefault="00E26A86" w:rsidP="003854DD">
      <w:pPr>
        <w:rPr>
          <w:sz w:val="24"/>
          <w:szCs w:val="24"/>
        </w:rPr>
      </w:pPr>
      <w:r w:rsidRPr="003854DD">
        <w:rPr>
          <w:sz w:val="24"/>
          <w:szCs w:val="24"/>
        </w:rPr>
        <w:t>Los principales antibióticos de la clase de las fluoroquinolonas son:</w:t>
      </w:r>
    </w:p>
    <w:p w:rsidR="00E26A86" w:rsidRPr="003854DD" w:rsidRDefault="00E26A86" w:rsidP="003854DD">
      <w:pPr>
        <w:rPr>
          <w:sz w:val="24"/>
          <w:szCs w:val="24"/>
        </w:rPr>
      </w:pPr>
      <w:r w:rsidRPr="003854DD">
        <w:rPr>
          <w:rFonts w:ascii="Helvetica" w:hAnsi="Helvetica" w:cs="Helvetica"/>
          <w:sz w:val="24"/>
          <w:szCs w:val="24"/>
        </w:rPr>
        <w:t>Ciprofloxacino</w:t>
      </w:r>
    </w:p>
    <w:p w:rsidR="00E26A86" w:rsidRPr="003854DD" w:rsidRDefault="00E26A86" w:rsidP="003854DD">
      <w:pPr>
        <w:rPr>
          <w:sz w:val="24"/>
          <w:szCs w:val="24"/>
        </w:rPr>
      </w:pPr>
      <w:r w:rsidRPr="003854DD">
        <w:rPr>
          <w:sz w:val="24"/>
          <w:szCs w:val="24"/>
        </w:rPr>
        <w:t>Norfloxacino;</w:t>
      </w:r>
    </w:p>
    <w:p w:rsidR="00E26A86" w:rsidRPr="003854DD" w:rsidRDefault="00E26A86" w:rsidP="003854DD">
      <w:pPr>
        <w:rPr>
          <w:sz w:val="24"/>
          <w:szCs w:val="24"/>
        </w:rPr>
      </w:pPr>
      <w:r w:rsidRPr="003854DD">
        <w:rPr>
          <w:sz w:val="24"/>
          <w:szCs w:val="24"/>
        </w:rPr>
        <w:t>Ofloxacino;</w:t>
      </w:r>
    </w:p>
    <w:p w:rsidR="00E26A86" w:rsidRPr="003854DD" w:rsidRDefault="00E26A86" w:rsidP="003854DD">
      <w:pPr>
        <w:rPr>
          <w:sz w:val="24"/>
          <w:szCs w:val="24"/>
        </w:rPr>
      </w:pPr>
      <w:r w:rsidRPr="003854DD">
        <w:rPr>
          <w:sz w:val="24"/>
          <w:szCs w:val="24"/>
        </w:rPr>
        <w:t>Levofloxacino;</w:t>
      </w:r>
    </w:p>
    <w:p w:rsidR="00E26A86" w:rsidRPr="003854DD" w:rsidRDefault="00E26A86" w:rsidP="003854DD">
      <w:pPr>
        <w:rPr>
          <w:sz w:val="24"/>
          <w:szCs w:val="24"/>
        </w:rPr>
      </w:pPr>
      <w:r w:rsidRPr="003854DD">
        <w:rPr>
          <w:sz w:val="24"/>
          <w:szCs w:val="24"/>
        </w:rPr>
        <w:t>Gatifloxacina;</w:t>
      </w:r>
    </w:p>
    <w:p w:rsidR="00E26A86" w:rsidRPr="003854DD" w:rsidRDefault="00E26A86" w:rsidP="003854DD">
      <w:pPr>
        <w:rPr>
          <w:sz w:val="24"/>
          <w:szCs w:val="24"/>
        </w:rPr>
      </w:pPr>
      <w:r w:rsidRPr="003854DD">
        <w:rPr>
          <w:sz w:val="24"/>
          <w:szCs w:val="24"/>
        </w:rPr>
        <w:t>Moxifloxacino.</w:t>
      </w:r>
    </w:p>
    <w:p w:rsidR="00E26A86" w:rsidRPr="003854DD" w:rsidRDefault="00E26A86" w:rsidP="003854DD">
      <w:pPr>
        <w:rPr>
          <w:sz w:val="24"/>
          <w:szCs w:val="24"/>
        </w:rPr>
      </w:pPr>
      <w:r w:rsidRPr="003854DD">
        <w:rPr>
          <w:sz w:val="24"/>
          <w:szCs w:val="24"/>
        </w:rPr>
        <w:t>Estos medicamentos pueden causar efectos secundarios como ruptura del tendón de Aquiles, agitación o alteraciones en los riñones, estando contraindicados durante el embarazo o lactancia.</w:t>
      </w:r>
    </w:p>
    <w:p w:rsidR="00E26A86" w:rsidRDefault="00E26A86" w:rsidP="003854DD">
      <w:r>
        <w:t>5. Macrólidos</w:t>
      </w:r>
    </w:p>
    <w:p w:rsidR="00E26A86" w:rsidRDefault="00E26A86" w:rsidP="003854DD">
      <w:r>
        <w:t>La eritromicina, claritromicina y la </w:t>
      </w:r>
      <w:r w:rsidRPr="003854DD">
        <w:rPr>
          <w:rFonts w:ascii="Helvetica" w:hAnsi="Helvetica" w:cs="Helvetica"/>
        </w:rPr>
        <w:t>azitromicina</w:t>
      </w:r>
      <w:r w:rsidR="003854DD">
        <w:t xml:space="preserve"> </w:t>
      </w:r>
      <w:r>
        <w:t>son los antibióticos más comunes de la clase de los macrólidos, siendo generalmente indicados para el tratamiento de infecciones como sinusitis, neumonía, infecciones de la piel o de transmisión sexual, como gonorrea o clamidia, por ejemplo.</w:t>
      </w:r>
    </w:p>
    <w:p w:rsidR="003854DD" w:rsidRDefault="00E26A86" w:rsidP="003854DD">
      <w:r>
        <w:t>Los macrólidos pueden encontrarse presentación de comprimidos, jarabes o inyección, debiendo evitarse en personas con enfermedades hepáticas, renales y con alteraciones del sistema cardiovascular debido a los posibles efectos secundarios y el proceso de absorción y metabolización de este medicamento.</w:t>
      </w:r>
    </w:p>
    <w:p w:rsidR="003854DD" w:rsidRPr="003854DD" w:rsidRDefault="003854DD" w:rsidP="003854DD"/>
    <w:p w:rsidR="003854DD" w:rsidRDefault="003854DD" w:rsidP="003854DD">
      <w:pPr>
        <w:rPr>
          <w:sz w:val="24"/>
          <w:szCs w:val="24"/>
        </w:rPr>
      </w:pPr>
    </w:p>
    <w:p w:rsidR="003854DD" w:rsidRDefault="003854DD" w:rsidP="003854DD">
      <w:pPr>
        <w:rPr>
          <w:sz w:val="24"/>
          <w:szCs w:val="24"/>
        </w:rPr>
      </w:pPr>
    </w:p>
    <w:p w:rsidR="003854DD" w:rsidRDefault="003854DD" w:rsidP="003854DD">
      <w:pPr>
        <w:rPr>
          <w:sz w:val="24"/>
          <w:szCs w:val="24"/>
        </w:rPr>
      </w:pPr>
    </w:p>
    <w:p w:rsidR="00E26A86" w:rsidRPr="003854DD" w:rsidRDefault="00E26A86" w:rsidP="003854DD">
      <w:pPr>
        <w:rPr>
          <w:sz w:val="24"/>
          <w:szCs w:val="24"/>
        </w:rPr>
      </w:pPr>
      <w:r w:rsidRPr="003854DD">
        <w:rPr>
          <w:sz w:val="24"/>
          <w:szCs w:val="24"/>
        </w:rPr>
        <w:t>6. Cefalosporinas</w:t>
      </w:r>
    </w:p>
    <w:p w:rsidR="00E26A86" w:rsidRPr="003854DD" w:rsidRDefault="00E26A86" w:rsidP="003854DD">
      <w:pPr>
        <w:rPr>
          <w:sz w:val="24"/>
          <w:szCs w:val="24"/>
        </w:rPr>
      </w:pPr>
      <w:r w:rsidRPr="003854DD">
        <w:rPr>
          <w:sz w:val="24"/>
          <w:szCs w:val="24"/>
        </w:rPr>
        <w:t>Las cefalosporinas son generalmente indicadas para el tratamiento de infecciones del tracto respiratorio, otitis media, infecciones en la piel y tejidos blandos, infecciones urinarias e infecciones óseas.</w:t>
      </w:r>
    </w:p>
    <w:p w:rsidR="00E26A86" w:rsidRPr="003854DD" w:rsidRDefault="00E26A86" w:rsidP="003854DD">
      <w:pPr>
        <w:rPr>
          <w:sz w:val="24"/>
          <w:szCs w:val="24"/>
        </w:rPr>
      </w:pPr>
      <w:r w:rsidRPr="003854DD">
        <w:rPr>
          <w:sz w:val="24"/>
          <w:szCs w:val="24"/>
        </w:rPr>
        <w:t>Algunos ejemplos de antibióticos de la clase de las cefalosporinas son:</w:t>
      </w:r>
    </w:p>
    <w:p w:rsidR="00E26A86" w:rsidRPr="003854DD" w:rsidRDefault="00E26A86" w:rsidP="003854DD">
      <w:pPr>
        <w:rPr>
          <w:sz w:val="24"/>
          <w:szCs w:val="24"/>
        </w:rPr>
      </w:pPr>
      <w:r w:rsidRPr="003854DD">
        <w:rPr>
          <w:rFonts w:ascii="Helvetica" w:hAnsi="Helvetica" w:cs="Helvetica"/>
          <w:sz w:val="24"/>
          <w:szCs w:val="24"/>
        </w:rPr>
        <w:t>Cefalexina</w:t>
      </w:r>
    </w:p>
    <w:p w:rsidR="00E26A86" w:rsidRPr="003854DD" w:rsidRDefault="00E26A86" w:rsidP="003854DD">
      <w:pPr>
        <w:rPr>
          <w:sz w:val="24"/>
          <w:szCs w:val="24"/>
        </w:rPr>
      </w:pPr>
      <w:r w:rsidRPr="003854DD">
        <w:rPr>
          <w:sz w:val="24"/>
          <w:szCs w:val="24"/>
        </w:rPr>
        <w:t>Cefaclor;</w:t>
      </w:r>
    </w:p>
    <w:p w:rsidR="00E26A86" w:rsidRPr="003854DD" w:rsidRDefault="00E26A86" w:rsidP="003854DD">
      <w:pPr>
        <w:rPr>
          <w:sz w:val="24"/>
          <w:szCs w:val="24"/>
        </w:rPr>
      </w:pPr>
      <w:r w:rsidRPr="003854DD">
        <w:rPr>
          <w:sz w:val="24"/>
          <w:szCs w:val="24"/>
        </w:rPr>
        <w:t>Cefalotina</w:t>
      </w:r>
    </w:p>
    <w:p w:rsidR="00E26A86" w:rsidRPr="003854DD" w:rsidRDefault="00E26A86" w:rsidP="003854DD">
      <w:pPr>
        <w:rPr>
          <w:sz w:val="24"/>
          <w:szCs w:val="24"/>
        </w:rPr>
      </w:pPr>
      <w:r w:rsidRPr="003854DD">
        <w:rPr>
          <w:sz w:val="24"/>
          <w:szCs w:val="24"/>
        </w:rPr>
        <w:t>Cefazolina</w:t>
      </w:r>
    </w:p>
    <w:p w:rsidR="00E26A86" w:rsidRPr="003854DD" w:rsidRDefault="00E26A86" w:rsidP="003854DD">
      <w:pPr>
        <w:rPr>
          <w:sz w:val="24"/>
          <w:szCs w:val="24"/>
        </w:rPr>
      </w:pPr>
      <w:r w:rsidRPr="003854DD">
        <w:rPr>
          <w:sz w:val="24"/>
          <w:szCs w:val="24"/>
        </w:rPr>
        <w:t>Cefadroxilo;</w:t>
      </w:r>
    </w:p>
    <w:p w:rsidR="00E26A86" w:rsidRPr="003854DD" w:rsidRDefault="00E26A86" w:rsidP="003854DD">
      <w:pPr>
        <w:rPr>
          <w:sz w:val="24"/>
          <w:szCs w:val="24"/>
        </w:rPr>
      </w:pPr>
      <w:r w:rsidRPr="003854DD">
        <w:rPr>
          <w:rFonts w:ascii="Helvetica" w:hAnsi="Helvetica" w:cs="Helvetica"/>
          <w:sz w:val="24"/>
          <w:szCs w:val="24"/>
        </w:rPr>
        <w:t>Ceftriaxona</w:t>
      </w:r>
    </w:p>
    <w:p w:rsidR="00E26A86" w:rsidRPr="003854DD" w:rsidRDefault="00E26A86" w:rsidP="003854DD">
      <w:pPr>
        <w:rPr>
          <w:sz w:val="24"/>
          <w:szCs w:val="24"/>
        </w:rPr>
      </w:pPr>
      <w:r w:rsidRPr="003854DD">
        <w:rPr>
          <w:sz w:val="24"/>
          <w:szCs w:val="24"/>
        </w:rPr>
        <w:t>Cefotaxima;</w:t>
      </w:r>
    </w:p>
    <w:p w:rsidR="00E26A86" w:rsidRPr="003854DD" w:rsidRDefault="00E26A86" w:rsidP="003854DD">
      <w:pPr>
        <w:rPr>
          <w:sz w:val="24"/>
          <w:szCs w:val="24"/>
        </w:rPr>
      </w:pPr>
      <w:r w:rsidRPr="003854DD">
        <w:rPr>
          <w:sz w:val="24"/>
          <w:szCs w:val="24"/>
        </w:rPr>
        <w:t>Ceftazidima;</w:t>
      </w:r>
    </w:p>
    <w:p w:rsidR="00E26A86" w:rsidRPr="003854DD" w:rsidRDefault="00E26A86" w:rsidP="003854DD">
      <w:pPr>
        <w:rPr>
          <w:sz w:val="24"/>
          <w:szCs w:val="24"/>
        </w:rPr>
      </w:pPr>
      <w:r w:rsidRPr="003854DD">
        <w:rPr>
          <w:sz w:val="24"/>
          <w:szCs w:val="24"/>
        </w:rPr>
        <w:t>Cefepime.</w:t>
      </w:r>
    </w:p>
    <w:p w:rsidR="00E26A86" w:rsidRPr="003854DD" w:rsidRDefault="00E26A86" w:rsidP="003854DD">
      <w:pPr>
        <w:rPr>
          <w:sz w:val="24"/>
          <w:szCs w:val="24"/>
        </w:rPr>
      </w:pPr>
      <w:r w:rsidRPr="003854DD">
        <w:rPr>
          <w:sz w:val="24"/>
          <w:szCs w:val="24"/>
        </w:rPr>
        <w:t>El uso de las cefalosporinas está contraindicado en mujeres embarazadas o que están amamantando, a no ser que sea indicado por el médico.</w:t>
      </w:r>
    </w:p>
    <w:p w:rsidR="00E26A86" w:rsidRPr="003854DD" w:rsidRDefault="00E26A86" w:rsidP="003854DD">
      <w:pPr>
        <w:rPr>
          <w:sz w:val="24"/>
          <w:szCs w:val="24"/>
        </w:rPr>
      </w:pPr>
      <w:r w:rsidRPr="003854DD">
        <w:rPr>
          <w:sz w:val="24"/>
          <w:szCs w:val="24"/>
        </w:rPr>
        <w:t>7. Aminoglucósidos</w:t>
      </w:r>
    </w:p>
    <w:p w:rsidR="00E26A86" w:rsidRPr="003854DD" w:rsidRDefault="00E26A86" w:rsidP="003854DD">
      <w:pPr>
        <w:rPr>
          <w:sz w:val="24"/>
          <w:szCs w:val="24"/>
        </w:rPr>
      </w:pPr>
      <w:r w:rsidRPr="003854DD">
        <w:rPr>
          <w:sz w:val="24"/>
          <w:szCs w:val="24"/>
        </w:rPr>
        <w:t>Los aminoglucósidos normalmente están indicados para el tratamiento de infecciones en la piel como úlceras, heridas con pus, forúnculos, eccema o dermatitis, además de otras infecciones como peritonitis, meningitis o infección generalizada, por ejemplo.</w:t>
      </w:r>
    </w:p>
    <w:p w:rsidR="00E26A86" w:rsidRPr="003854DD" w:rsidRDefault="00E26A86" w:rsidP="003854DD">
      <w:pPr>
        <w:rPr>
          <w:sz w:val="24"/>
          <w:szCs w:val="24"/>
        </w:rPr>
      </w:pPr>
      <w:r w:rsidRPr="003854DD">
        <w:rPr>
          <w:sz w:val="24"/>
          <w:szCs w:val="24"/>
        </w:rPr>
        <w:t>Los principales ejemplos de antibióticos aminoglucósidos son:</w:t>
      </w:r>
    </w:p>
    <w:p w:rsidR="00E26A86" w:rsidRPr="003854DD" w:rsidRDefault="00E26A86" w:rsidP="003854DD">
      <w:pPr>
        <w:rPr>
          <w:sz w:val="24"/>
          <w:szCs w:val="24"/>
        </w:rPr>
      </w:pPr>
      <w:r w:rsidRPr="00A75F6C">
        <w:rPr>
          <w:rFonts w:ascii="Helvetica" w:hAnsi="Helvetica" w:cs="Helvetica"/>
          <w:sz w:val="24"/>
          <w:szCs w:val="24"/>
        </w:rPr>
        <w:t>Gentamicina</w:t>
      </w:r>
    </w:p>
    <w:p w:rsidR="00E26A86" w:rsidRPr="003854DD" w:rsidRDefault="00E26A86" w:rsidP="003854DD">
      <w:pPr>
        <w:rPr>
          <w:sz w:val="24"/>
          <w:szCs w:val="24"/>
        </w:rPr>
      </w:pPr>
      <w:r w:rsidRPr="003854DD">
        <w:rPr>
          <w:sz w:val="24"/>
          <w:szCs w:val="24"/>
        </w:rPr>
        <w:t>Tobramicina;</w:t>
      </w:r>
    </w:p>
    <w:p w:rsidR="00E26A86" w:rsidRPr="003854DD" w:rsidRDefault="00E26A86" w:rsidP="003854DD">
      <w:pPr>
        <w:rPr>
          <w:sz w:val="24"/>
          <w:szCs w:val="24"/>
        </w:rPr>
      </w:pPr>
      <w:r w:rsidRPr="003854DD">
        <w:rPr>
          <w:sz w:val="24"/>
          <w:szCs w:val="24"/>
        </w:rPr>
        <w:t>Neomicina;</w:t>
      </w:r>
    </w:p>
    <w:p w:rsidR="00E26A86" w:rsidRPr="003854DD" w:rsidRDefault="00E26A86" w:rsidP="003854DD">
      <w:pPr>
        <w:rPr>
          <w:sz w:val="24"/>
          <w:szCs w:val="24"/>
        </w:rPr>
      </w:pPr>
      <w:r w:rsidRPr="003854DD">
        <w:rPr>
          <w:sz w:val="24"/>
          <w:szCs w:val="24"/>
        </w:rPr>
        <w:t>Estreptomicina;</w:t>
      </w:r>
    </w:p>
    <w:p w:rsidR="00E26A86" w:rsidRPr="003854DD" w:rsidRDefault="00E26A86" w:rsidP="003854DD">
      <w:pPr>
        <w:rPr>
          <w:sz w:val="24"/>
          <w:szCs w:val="24"/>
        </w:rPr>
      </w:pPr>
      <w:r w:rsidRPr="003854DD">
        <w:rPr>
          <w:sz w:val="24"/>
          <w:szCs w:val="24"/>
        </w:rPr>
        <w:t>Amikacina.</w:t>
      </w:r>
    </w:p>
    <w:p w:rsidR="00E26A86" w:rsidRPr="003854DD" w:rsidRDefault="00E26A86" w:rsidP="003854DD">
      <w:pPr>
        <w:rPr>
          <w:sz w:val="24"/>
          <w:szCs w:val="24"/>
        </w:rPr>
      </w:pPr>
      <w:r w:rsidRPr="003854DD">
        <w:rPr>
          <w:sz w:val="24"/>
          <w:szCs w:val="24"/>
        </w:rPr>
        <w:t>Estos aminoglucócidos pueden ser indicados por el médico en forma de comprimido, colirio o pomada oftalmológica o inyección, dependiendo del tipo de infección.</w:t>
      </w:r>
    </w:p>
    <w:p w:rsidR="00E26A86" w:rsidRDefault="00E26A86" w:rsidP="00E26A86">
      <w:pPr>
        <w:pStyle w:val="NormalWeb"/>
      </w:pPr>
    </w:p>
    <w:p w:rsidR="003854DD" w:rsidRPr="003854DD" w:rsidRDefault="003854DD" w:rsidP="003854DD">
      <w:pPr>
        <w:spacing w:after="0" w:line="240" w:lineRule="auto"/>
        <w:rPr>
          <w:rFonts w:ascii="Helvetica" w:eastAsia="Times New Roman" w:hAnsi="Helvetica" w:cs="Helvetica"/>
          <w:color w:val="3D3D3D"/>
          <w:sz w:val="28"/>
          <w:szCs w:val="15"/>
          <w:lang w:eastAsia="es-MX"/>
        </w:rPr>
      </w:pPr>
      <w:r w:rsidRPr="003854DD">
        <w:rPr>
          <w:rFonts w:ascii="Helvetica" w:eastAsia="Times New Roman" w:hAnsi="Helvetica" w:cs="Helvetica"/>
          <w:color w:val="3D3D3D"/>
          <w:sz w:val="28"/>
          <w:szCs w:val="15"/>
          <w:lang w:eastAsia="es-MX"/>
        </w:rPr>
        <w:t xml:space="preserve">Bibliografía </w:t>
      </w:r>
    </w:p>
    <w:p w:rsidR="003854DD" w:rsidRDefault="003854DD" w:rsidP="003854DD">
      <w:pPr>
        <w:spacing w:after="0" w:line="240" w:lineRule="auto"/>
        <w:rPr>
          <w:rFonts w:ascii="Helvetica" w:eastAsia="Times New Roman" w:hAnsi="Helvetica" w:cs="Helvetica"/>
          <w:color w:val="3D3D3D"/>
          <w:szCs w:val="15"/>
          <w:lang w:eastAsia="es-MX"/>
        </w:rPr>
      </w:pPr>
    </w:p>
    <w:p w:rsidR="003854DD" w:rsidRDefault="003854DD" w:rsidP="003854DD">
      <w:pPr>
        <w:spacing w:after="0" w:line="240" w:lineRule="auto"/>
        <w:rPr>
          <w:rFonts w:ascii="Helvetica" w:eastAsia="Times New Roman" w:hAnsi="Helvetica" w:cs="Helvetica"/>
          <w:color w:val="3D3D3D"/>
          <w:szCs w:val="15"/>
          <w:lang w:eastAsia="es-MX"/>
        </w:rPr>
      </w:pPr>
    </w:p>
    <w:p w:rsidR="003854DD" w:rsidRPr="003854DD" w:rsidRDefault="003854DD" w:rsidP="003854DD">
      <w:pPr>
        <w:spacing w:after="0" w:line="240" w:lineRule="auto"/>
        <w:rPr>
          <w:rFonts w:ascii="Helvetica" w:eastAsia="Times New Roman" w:hAnsi="Helvetica" w:cs="Helvetica"/>
          <w:color w:val="3D3D3D"/>
          <w:szCs w:val="15"/>
          <w:lang w:eastAsia="es-MX"/>
        </w:rPr>
      </w:pPr>
    </w:p>
    <w:p w:rsidR="003854DD" w:rsidRPr="003854DD" w:rsidRDefault="003854DD" w:rsidP="003854DD">
      <w:pPr>
        <w:numPr>
          <w:ilvl w:val="0"/>
          <w:numId w:val="9"/>
        </w:numPr>
        <w:spacing w:after="0" w:line="240" w:lineRule="auto"/>
        <w:ind w:left="0"/>
        <w:rPr>
          <w:rFonts w:ascii="Helvetica" w:eastAsia="Times New Roman" w:hAnsi="Helvetica" w:cs="Helvetica"/>
          <w:color w:val="3D3D3D"/>
          <w:szCs w:val="15"/>
          <w:lang w:eastAsia="es-MX"/>
        </w:rPr>
      </w:pPr>
      <w:r w:rsidRPr="003854DD">
        <w:rPr>
          <w:rFonts w:ascii="Helvetica" w:eastAsia="Times New Roman" w:hAnsi="Helvetica" w:cs="Helvetica"/>
          <w:color w:val="3D3D3D"/>
          <w:szCs w:val="15"/>
          <w:lang w:eastAsia="es-MX"/>
        </w:rPr>
        <w:t>ASOCIACIÓN ESPAÑOLA DE PEDIATRÍA DE ATENCIÓN PRIMARIA. </w:t>
      </w:r>
      <w:r w:rsidRPr="003854DD">
        <w:rPr>
          <w:rFonts w:ascii="Helvetica" w:eastAsia="Times New Roman" w:hAnsi="Helvetica" w:cs="Helvetica"/>
          <w:i/>
          <w:iCs/>
          <w:color w:val="3D3D3D"/>
          <w:szCs w:val="15"/>
          <w:lang w:eastAsia="es-MX"/>
        </w:rPr>
        <w:t>Descripción general de los principales grupos de fármacos antimicrobianos. Antibióticos.</w:t>
      </w:r>
      <w:r w:rsidRPr="003854DD">
        <w:rPr>
          <w:rFonts w:ascii="Helvetica" w:eastAsia="Times New Roman" w:hAnsi="Helvetica" w:cs="Helvetica"/>
          <w:color w:val="3D3D3D"/>
          <w:szCs w:val="15"/>
          <w:lang w:eastAsia="es-MX"/>
        </w:rPr>
        <w:t>. 2020. Disponible en: &lt;https://www.guia-abe.es/files/pdf/Gu%C3%ADa%20ABE_ATBs_191020%20FINAL.pdf&gt;. Acceso en 02 dic 2022</w:t>
      </w:r>
    </w:p>
    <w:p w:rsidR="007E6F9E" w:rsidRPr="003854DD" w:rsidRDefault="007E6F9E">
      <w:pPr>
        <w:rPr>
          <w:sz w:val="36"/>
        </w:rPr>
      </w:pPr>
    </w:p>
    <w:sectPr w:rsidR="007E6F9E" w:rsidRPr="003854D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4A4" w:rsidRDefault="00C354A4" w:rsidP="003854DD">
      <w:pPr>
        <w:spacing w:after="0" w:line="240" w:lineRule="auto"/>
      </w:pPr>
      <w:r>
        <w:separator/>
      </w:r>
    </w:p>
  </w:endnote>
  <w:endnote w:type="continuationSeparator" w:id="0">
    <w:p w:rsidR="00C354A4" w:rsidRDefault="00C354A4" w:rsidP="00385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3314438"/>
      <w:docPartObj>
        <w:docPartGallery w:val="Page Numbers (Bottom of Page)"/>
        <w:docPartUnique/>
      </w:docPartObj>
    </w:sdtPr>
    <w:sdtContent>
      <w:p w:rsidR="00A75F6C" w:rsidRDefault="00A75F6C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75F6C">
          <w:rPr>
            <w:noProof/>
            <w:lang w:val="es-ES"/>
          </w:rPr>
          <w:t>2</w:t>
        </w:r>
        <w:r>
          <w:fldChar w:fldCharType="end"/>
        </w:r>
      </w:p>
    </w:sdtContent>
  </w:sdt>
  <w:p w:rsidR="00A75F6C" w:rsidRDefault="00A75F6C" w:rsidP="00F80868">
    <w:pPr>
      <w:pStyle w:val="Piedepgina"/>
      <w:tabs>
        <w:tab w:val="clear" w:pos="4419"/>
        <w:tab w:val="clear" w:pos="8838"/>
        <w:tab w:val="left" w:pos="578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4A4" w:rsidRDefault="00C354A4" w:rsidP="003854DD">
      <w:pPr>
        <w:spacing w:after="0" w:line="240" w:lineRule="auto"/>
      </w:pPr>
      <w:r>
        <w:separator/>
      </w:r>
    </w:p>
  </w:footnote>
  <w:footnote w:type="continuationSeparator" w:id="0">
    <w:p w:rsidR="00C354A4" w:rsidRDefault="00C354A4" w:rsidP="003854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A4131"/>
    <w:multiLevelType w:val="multilevel"/>
    <w:tmpl w:val="90AE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E04F36"/>
    <w:multiLevelType w:val="multilevel"/>
    <w:tmpl w:val="14F8A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A02F61"/>
    <w:multiLevelType w:val="multilevel"/>
    <w:tmpl w:val="A1B2D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0247C3"/>
    <w:multiLevelType w:val="multilevel"/>
    <w:tmpl w:val="6EDEB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73655E"/>
    <w:multiLevelType w:val="multilevel"/>
    <w:tmpl w:val="1CA89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E83C1E"/>
    <w:multiLevelType w:val="multilevel"/>
    <w:tmpl w:val="21F40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9491F53"/>
    <w:multiLevelType w:val="multilevel"/>
    <w:tmpl w:val="F998D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5D25E5"/>
    <w:multiLevelType w:val="multilevel"/>
    <w:tmpl w:val="18CC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68527D"/>
    <w:multiLevelType w:val="hybridMultilevel"/>
    <w:tmpl w:val="68526D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7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345"/>
    <w:rsid w:val="002D0285"/>
    <w:rsid w:val="003854DD"/>
    <w:rsid w:val="00454345"/>
    <w:rsid w:val="007B13ED"/>
    <w:rsid w:val="007E6F9E"/>
    <w:rsid w:val="00A75F6C"/>
    <w:rsid w:val="00B53D96"/>
    <w:rsid w:val="00C354A4"/>
    <w:rsid w:val="00E2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644AE"/>
  <w15:chartTrackingRefBased/>
  <w15:docId w15:val="{88C8CA3F-F0F1-44EF-BF56-4839643DD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45434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26A8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54345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NormalWeb">
    <w:name w:val="Normal (Web)"/>
    <w:basedOn w:val="Normal"/>
    <w:uiPriority w:val="99"/>
    <w:unhideWhenUsed/>
    <w:rsid w:val="00454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454345"/>
    <w:rPr>
      <w:b/>
      <w:bCs/>
    </w:rPr>
  </w:style>
  <w:style w:type="character" w:styleId="nfasis">
    <w:name w:val="Emphasis"/>
    <w:basedOn w:val="Fuentedeprrafopredeter"/>
    <w:uiPriority w:val="20"/>
    <w:qFormat/>
    <w:rsid w:val="00454345"/>
    <w:rPr>
      <w:i/>
      <w:iCs/>
    </w:rPr>
  </w:style>
  <w:style w:type="character" w:customStyle="1" w:styleId="ms-1">
    <w:name w:val="ms-1"/>
    <w:basedOn w:val="Fuentedeprrafopredeter"/>
    <w:rsid w:val="00454345"/>
  </w:style>
  <w:style w:type="character" w:customStyle="1" w:styleId="max-w-15ch">
    <w:name w:val="max-w-[15ch]"/>
    <w:basedOn w:val="Fuentedeprrafopredeter"/>
    <w:rsid w:val="00454345"/>
  </w:style>
  <w:style w:type="character" w:customStyle="1" w:styleId="-me-1">
    <w:name w:val="-me-1"/>
    <w:basedOn w:val="Fuentedeprrafopredeter"/>
    <w:rsid w:val="00454345"/>
  </w:style>
  <w:style w:type="paragraph" w:styleId="Sinespaciado">
    <w:name w:val="No Spacing"/>
    <w:uiPriority w:val="1"/>
    <w:qFormat/>
    <w:rsid w:val="00454345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E26A8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vnculo">
    <w:name w:val="Hyperlink"/>
    <w:basedOn w:val="Fuentedeprrafopredeter"/>
    <w:uiPriority w:val="99"/>
    <w:semiHidden/>
    <w:unhideWhenUsed/>
    <w:rsid w:val="00E26A8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854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54DD"/>
  </w:style>
  <w:style w:type="paragraph" w:styleId="Piedepgina">
    <w:name w:val="footer"/>
    <w:basedOn w:val="Normal"/>
    <w:link w:val="PiedepginaCar"/>
    <w:uiPriority w:val="99"/>
    <w:unhideWhenUsed/>
    <w:rsid w:val="003854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2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A166D-4D6D-4C23-93CB-C29A0C793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971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Armando</dc:creator>
  <cp:keywords/>
  <dc:description/>
  <cp:lastModifiedBy>Luis Armando</cp:lastModifiedBy>
  <cp:revision>1</cp:revision>
  <dcterms:created xsi:type="dcterms:W3CDTF">2025-09-25T01:16:00Z</dcterms:created>
  <dcterms:modified xsi:type="dcterms:W3CDTF">2025-09-25T02:11:00Z</dcterms:modified>
</cp:coreProperties>
</file>