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828" w:rsidRPr="00C5040D" w:rsidRDefault="00C82828" w:rsidP="00C82828">
      <w:pPr>
        <w:rPr>
          <w:rFonts w:ascii="Calibri" w:eastAsia="MS Mincho" w:hAnsi="Calibri" w:cs="Times New Roman"/>
          <w:sz w:val="56"/>
          <w:lang w:val="es-MX"/>
        </w:rPr>
      </w:pPr>
      <w:r w:rsidRPr="00C5040D">
        <w:rPr>
          <w:rFonts w:ascii="Calibri" w:eastAsia="MS Mincho" w:hAnsi="Calibri" w:cs="Times New Roman"/>
          <w:noProof/>
          <w:sz w:val="56"/>
          <w:lang w:eastAsia="es-ES"/>
        </w:rPr>
        <w:drawing>
          <wp:anchor distT="0" distB="0" distL="114300" distR="114300" simplePos="0" relativeHeight="251659264" behindDoc="0" locked="0" layoutInCell="1" allowOverlap="1" wp14:anchorId="24DDF6F5" wp14:editId="7257CDDF">
            <wp:simplePos x="0" y="0"/>
            <wp:positionH relativeFrom="column">
              <wp:posOffset>-832485</wp:posOffset>
            </wp:positionH>
            <wp:positionV relativeFrom="paragraph">
              <wp:posOffset>12950</wp:posOffset>
            </wp:positionV>
            <wp:extent cx="2718435" cy="1013460"/>
            <wp:effectExtent l="0" t="0" r="5715" b="0"/>
            <wp:wrapSquare wrapText="bothSides"/>
            <wp:docPr id="1" name="Imagen 1" descr="C:\Users\LAB\Downloads\logotip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B\Downloads\logotipo .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18435" cy="1013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2828" w:rsidRPr="00C5040D" w:rsidRDefault="00C82828" w:rsidP="00C82828">
      <w:pPr>
        <w:rPr>
          <w:rFonts w:ascii="Calibri" w:eastAsia="MS Mincho" w:hAnsi="Calibri" w:cs="Times New Roman"/>
          <w:sz w:val="56"/>
          <w:lang w:val="es-MX"/>
        </w:rPr>
      </w:pPr>
    </w:p>
    <w:p w:rsidR="00C82828" w:rsidRPr="00C5040D" w:rsidRDefault="00C82828" w:rsidP="00C82828">
      <w:pPr>
        <w:spacing w:line="240" w:lineRule="auto"/>
        <w:rPr>
          <w:rFonts w:ascii="Calibri" w:eastAsia="MS Mincho" w:hAnsi="Calibri" w:cs="Times New Roman"/>
          <w:sz w:val="48"/>
          <w:lang w:val="es-MX"/>
        </w:rPr>
      </w:pPr>
    </w:p>
    <w:p w:rsidR="00C82828" w:rsidRPr="00C5040D" w:rsidRDefault="00C82828" w:rsidP="00C82828">
      <w:pPr>
        <w:spacing w:line="240" w:lineRule="auto"/>
        <w:rPr>
          <w:rFonts w:ascii="Century Gothic" w:eastAsia="MS Mincho" w:hAnsi="Century Gothic" w:cs="Times New Roman"/>
          <w:sz w:val="48"/>
          <w:lang w:val="es-MX"/>
        </w:rPr>
      </w:pPr>
    </w:p>
    <w:p w:rsidR="00C82828" w:rsidRPr="00C5040D" w:rsidRDefault="00C82828" w:rsidP="00C82828">
      <w:pPr>
        <w:spacing w:line="240" w:lineRule="auto"/>
        <w:rPr>
          <w:rFonts w:ascii="Century Gothic" w:eastAsia="MS Mincho" w:hAnsi="Century Gothic" w:cs="Times New Roman"/>
          <w:b/>
          <w:color w:val="1F3864"/>
          <w:sz w:val="48"/>
          <w:lang w:val="es-MX"/>
        </w:rPr>
      </w:pPr>
      <w:r w:rsidRPr="00C5040D">
        <w:rPr>
          <w:rFonts w:ascii="Century Gothic" w:eastAsia="MS Mincho" w:hAnsi="Century Gothic" w:cs="Times New Roman"/>
          <w:b/>
          <w:color w:val="1F3864"/>
          <w:sz w:val="48"/>
          <w:lang w:val="es-MX"/>
        </w:rPr>
        <w:t xml:space="preserve">Luis Alberto Ballinas Ruiz </w:t>
      </w:r>
    </w:p>
    <w:p w:rsidR="00C82828" w:rsidRPr="00C5040D" w:rsidRDefault="00C82828" w:rsidP="00C82828">
      <w:pPr>
        <w:spacing w:line="240" w:lineRule="auto"/>
        <w:rPr>
          <w:rFonts w:ascii="Century Gothic" w:eastAsia="MS Mincho" w:hAnsi="Century Gothic" w:cs="Times New Roman"/>
          <w:b/>
          <w:color w:val="1F3864"/>
          <w:sz w:val="48"/>
          <w:lang w:val="es-MX"/>
        </w:rPr>
      </w:pPr>
    </w:p>
    <w:p w:rsidR="00C82828" w:rsidRPr="00C5040D" w:rsidRDefault="00C82828" w:rsidP="00C82828">
      <w:pPr>
        <w:spacing w:line="240" w:lineRule="auto"/>
        <w:rPr>
          <w:rFonts w:ascii="Century Gothic" w:eastAsia="MS Mincho" w:hAnsi="Century Gothic" w:cs="Times New Roman"/>
          <w:b/>
          <w:color w:val="1F3864"/>
          <w:sz w:val="48"/>
          <w:lang w:val="es-MX"/>
        </w:rPr>
      </w:pPr>
      <w:r w:rsidRPr="00C5040D">
        <w:rPr>
          <w:rFonts w:ascii="Century Gothic" w:eastAsia="MS Mincho" w:hAnsi="Century Gothic" w:cs="Times New Roman"/>
          <w:b/>
          <w:color w:val="1F3864"/>
          <w:sz w:val="48"/>
          <w:lang w:val="es-MX"/>
        </w:rPr>
        <w:t>Dr</w:t>
      </w:r>
      <w:r w:rsidR="0010777E">
        <w:rPr>
          <w:rFonts w:ascii="Century Gothic" w:eastAsia="MS Mincho" w:hAnsi="Century Gothic" w:cs="Times New Roman"/>
          <w:b/>
          <w:color w:val="1F3864"/>
          <w:sz w:val="48"/>
          <w:lang w:val="es-MX"/>
        </w:rPr>
        <w:t xml:space="preserve">a. Yaneth Ortiz Alfaro </w:t>
      </w:r>
    </w:p>
    <w:p w:rsidR="00C82828" w:rsidRPr="00C5040D" w:rsidRDefault="00C82828" w:rsidP="00C82828">
      <w:pPr>
        <w:spacing w:line="240" w:lineRule="auto"/>
        <w:rPr>
          <w:rFonts w:ascii="Century Gothic" w:eastAsia="MS Mincho" w:hAnsi="Century Gothic" w:cs="Times New Roman"/>
          <w:b/>
          <w:color w:val="1F3864"/>
          <w:sz w:val="48"/>
          <w:lang w:val="es-MX"/>
        </w:rPr>
      </w:pPr>
    </w:p>
    <w:p w:rsidR="00C82828" w:rsidRDefault="00C82828" w:rsidP="00C82828">
      <w:pPr>
        <w:spacing w:line="240" w:lineRule="auto"/>
        <w:rPr>
          <w:rFonts w:ascii="Century Gothic" w:eastAsia="MS Mincho" w:hAnsi="Century Gothic" w:cs="Times New Roman"/>
          <w:b/>
          <w:color w:val="1F3864"/>
          <w:sz w:val="48"/>
          <w:lang w:val="es-MX"/>
        </w:rPr>
      </w:pPr>
      <w:r w:rsidRPr="00C5040D">
        <w:rPr>
          <w:rFonts w:ascii="Century Gothic" w:eastAsia="MS Mincho" w:hAnsi="Century Gothic" w:cs="Times New Roman"/>
          <w:noProof/>
          <w:color w:val="1F3864"/>
          <w:lang w:eastAsia="es-ES"/>
        </w:rPr>
        <w:drawing>
          <wp:anchor distT="0" distB="0" distL="114300" distR="114300" simplePos="0" relativeHeight="251660288" behindDoc="1" locked="0" layoutInCell="1" allowOverlap="1" wp14:anchorId="2D81DF0C" wp14:editId="6A568CB9">
            <wp:simplePos x="0" y="0"/>
            <wp:positionH relativeFrom="margin">
              <wp:posOffset>-17253</wp:posOffset>
            </wp:positionH>
            <wp:positionV relativeFrom="paragraph">
              <wp:posOffset>38100</wp:posOffset>
            </wp:positionV>
            <wp:extent cx="5610225" cy="2100580"/>
            <wp:effectExtent l="0" t="0" r="9525" b="0"/>
            <wp:wrapNone/>
            <wp:docPr id="2" name="Imagen 2" descr="C:\Users\LAB\Downloads\logo marac de agu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B\Downloads\logo marac de agu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0225" cy="210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10777E">
        <w:rPr>
          <w:rFonts w:ascii="Century Gothic" w:eastAsia="MS Mincho" w:hAnsi="Century Gothic" w:cs="Times New Roman"/>
          <w:b/>
          <w:color w:val="1F3864"/>
          <w:sz w:val="48"/>
          <w:lang w:val="es-MX"/>
        </w:rPr>
        <w:t xml:space="preserve">Resumen </w:t>
      </w:r>
    </w:p>
    <w:p w:rsidR="0010777E" w:rsidRPr="00C5040D" w:rsidRDefault="0010777E" w:rsidP="00C82828">
      <w:pPr>
        <w:spacing w:line="240" w:lineRule="auto"/>
        <w:rPr>
          <w:rFonts w:ascii="Century Gothic" w:eastAsia="MS Mincho" w:hAnsi="Century Gothic" w:cs="Times New Roman"/>
          <w:b/>
          <w:color w:val="1F3864"/>
          <w:sz w:val="48"/>
          <w:lang w:val="es-MX"/>
        </w:rPr>
      </w:pPr>
    </w:p>
    <w:p w:rsidR="00C82828" w:rsidRPr="00C5040D" w:rsidRDefault="0010777E" w:rsidP="00C82828">
      <w:pPr>
        <w:spacing w:line="240" w:lineRule="auto"/>
        <w:rPr>
          <w:rFonts w:ascii="Century Gothic" w:eastAsia="MS Mincho" w:hAnsi="Century Gothic" w:cs="Times New Roman"/>
          <w:b/>
          <w:color w:val="1F3864"/>
          <w:sz w:val="48"/>
          <w:lang w:val="es-MX"/>
        </w:rPr>
      </w:pPr>
      <w:r>
        <w:rPr>
          <w:rFonts w:ascii="Century Gothic" w:eastAsia="MS Mincho" w:hAnsi="Century Gothic" w:cs="Times New Roman"/>
          <w:b/>
          <w:color w:val="1F3864"/>
          <w:sz w:val="48"/>
          <w:lang w:val="es-MX"/>
        </w:rPr>
        <w:t xml:space="preserve">Crecimiento y desarrollo </w:t>
      </w:r>
    </w:p>
    <w:p w:rsidR="00C82828" w:rsidRPr="00C5040D" w:rsidRDefault="00C82828" w:rsidP="00C82828">
      <w:pPr>
        <w:spacing w:line="240" w:lineRule="auto"/>
        <w:rPr>
          <w:rFonts w:ascii="Century Gothic" w:eastAsia="MS Mincho" w:hAnsi="Century Gothic" w:cs="Times New Roman"/>
          <w:b/>
          <w:color w:val="1F3864"/>
          <w:sz w:val="48"/>
          <w:lang w:val="es-MX"/>
        </w:rPr>
      </w:pPr>
    </w:p>
    <w:p w:rsidR="00C82828" w:rsidRPr="00C5040D" w:rsidRDefault="00C82828" w:rsidP="00C82828">
      <w:pPr>
        <w:spacing w:line="240" w:lineRule="auto"/>
        <w:rPr>
          <w:rFonts w:ascii="Century Gothic" w:eastAsia="MS Mincho" w:hAnsi="Century Gothic" w:cs="Times New Roman"/>
          <w:b/>
          <w:color w:val="1F3864"/>
          <w:sz w:val="48"/>
          <w:lang w:val="es-MX"/>
        </w:rPr>
      </w:pPr>
      <w:r>
        <w:rPr>
          <w:rFonts w:ascii="Century Gothic" w:eastAsia="MS Mincho" w:hAnsi="Century Gothic" w:cs="Times New Roman"/>
          <w:b/>
          <w:color w:val="1F3864"/>
          <w:sz w:val="48"/>
          <w:lang w:val="es-MX"/>
        </w:rPr>
        <w:t>7</w:t>
      </w:r>
      <w:r w:rsidRPr="00C5040D">
        <w:rPr>
          <w:rFonts w:ascii="Century Gothic" w:eastAsia="MS Mincho" w:hAnsi="Century Gothic" w:cs="Times New Roman"/>
          <w:b/>
          <w:color w:val="1F3864"/>
          <w:sz w:val="48"/>
          <w:lang w:val="es-MX"/>
        </w:rPr>
        <w:t>º</w:t>
      </w:r>
    </w:p>
    <w:p w:rsidR="00C82828" w:rsidRPr="00C5040D" w:rsidRDefault="00C82828" w:rsidP="00C82828">
      <w:pPr>
        <w:spacing w:line="240" w:lineRule="auto"/>
        <w:rPr>
          <w:rFonts w:ascii="Century Gothic" w:eastAsia="MS Mincho" w:hAnsi="Century Gothic" w:cs="Times New Roman"/>
          <w:b/>
          <w:color w:val="1F3864"/>
          <w:sz w:val="48"/>
          <w:lang w:val="es-MX"/>
        </w:rPr>
      </w:pPr>
    </w:p>
    <w:p w:rsidR="00C82828" w:rsidRPr="00C5040D" w:rsidRDefault="00C82828" w:rsidP="00C82828">
      <w:pPr>
        <w:spacing w:line="240" w:lineRule="auto"/>
        <w:rPr>
          <w:rFonts w:ascii="Century Gothic" w:eastAsia="MS Mincho" w:hAnsi="Century Gothic" w:cs="Times New Roman"/>
          <w:b/>
          <w:color w:val="1F3864"/>
          <w:sz w:val="56"/>
          <w:lang w:val="es-MX"/>
        </w:rPr>
      </w:pPr>
      <w:r w:rsidRPr="00C5040D">
        <w:rPr>
          <w:rFonts w:ascii="Century Gothic" w:eastAsia="MS Mincho" w:hAnsi="Century Gothic" w:cs="Times New Roman"/>
          <w:b/>
          <w:color w:val="1F3864"/>
          <w:sz w:val="48"/>
          <w:lang w:val="es-MX"/>
        </w:rPr>
        <w:t>“C”</w:t>
      </w:r>
    </w:p>
    <w:p w:rsidR="00C82828" w:rsidRPr="00C5040D" w:rsidRDefault="00C82828" w:rsidP="00C82828">
      <w:pPr>
        <w:spacing w:line="240" w:lineRule="auto"/>
        <w:rPr>
          <w:rFonts w:ascii="Century Gothic" w:eastAsia="MS Mincho" w:hAnsi="Century Gothic" w:cs="Times New Roman"/>
          <w:color w:val="1F3864"/>
          <w:lang w:val="es-MX"/>
        </w:rPr>
      </w:pPr>
    </w:p>
    <w:p w:rsidR="00C82828" w:rsidRPr="00C5040D" w:rsidRDefault="00C82828" w:rsidP="00C82828">
      <w:pPr>
        <w:jc w:val="right"/>
        <w:rPr>
          <w:rFonts w:ascii="Century Gothic" w:eastAsia="MS Mincho" w:hAnsi="Century Gothic" w:cs="Times New Roman"/>
          <w:color w:val="1F3864"/>
          <w:lang w:val="es-MX"/>
        </w:rPr>
      </w:pPr>
    </w:p>
    <w:p w:rsidR="00C82828" w:rsidRDefault="00C82828" w:rsidP="00C82828">
      <w:pPr>
        <w:jc w:val="right"/>
        <w:rPr>
          <w:rFonts w:ascii="Century Gothic" w:eastAsia="MS Mincho" w:hAnsi="Century Gothic" w:cs="Times New Roman"/>
          <w:color w:val="1F3864"/>
          <w:lang w:val="es-MX"/>
        </w:rPr>
      </w:pPr>
      <w:r w:rsidRPr="00C5040D">
        <w:rPr>
          <w:rFonts w:ascii="Century Gothic" w:eastAsia="MS Mincho" w:hAnsi="Century Gothic" w:cs="Times New Roman"/>
          <w:noProof/>
          <w:color w:val="1F3864"/>
          <w:lang w:eastAsia="es-ES"/>
        </w:rPr>
        <w:drawing>
          <wp:anchor distT="0" distB="0" distL="114300" distR="114300" simplePos="0" relativeHeight="251661312" behindDoc="1" locked="0" layoutInCell="1" allowOverlap="1" wp14:anchorId="15618C59" wp14:editId="5A51DE77">
            <wp:simplePos x="0" y="0"/>
            <wp:positionH relativeFrom="page">
              <wp:posOffset>0</wp:posOffset>
            </wp:positionH>
            <wp:positionV relativeFrom="paragraph">
              <wp:posOffset>684530</wp:posOffset>
            </wp:positionV>
            <wp:extent cx="8199282" cy="469591"/>
            <wp:effectExtent l="0" t="0" r="0" b="6985"/>
            <wp:wrapNone/>
            <wp:docPr id="3" name="Imagen 3" descr="C:\Users\LAB\Downloads\cinta 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B\Downloads\cinta azu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9282" cy="4695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040D">
        <w:rPr>
          <w:rFonts w:ascii="Century Gothic" w:eastAsia="MS Mincho" w:hAnsi="Century Gothic" w:cs="Times New Roman"/>
          <w:color w:val="1F3864"/>
          <w:lang w:val="es-MX"/>
        </w:rPr>
        <w:t xml:space="preserve">Comitán de Domínguez Chiapas a </w:t>
      </w:r>
      <w:r w:rsidR="0010777E">
        <w:rPr>
          <w:rFonts w:ascii="Century Gothic" w:eastAsia="MS Mincho" w:hAnsi="Century Gothic" w:cs="Times New Roman"/>
          <w:color w:val="1F3864"/>
          <w:lang w:val="es-MX"/>
        </w:rPr>
        <w:t>12</w:t>
      </w:r>
      <w:r>
        <w:rPr>
          <w:rFonts w:ascii="Century Gothic" w:eastAsia="MS Mincho" w:hAnsi="Century Gothic" w:cs="Times New Roman"/>
          <w:color w:val="1F3864"/>
          <w:lang w:val="es-MX"/>
        </w:rPr>
        <w:t xml:space="preserve"> de septiembre</w:t>
      </w:r>
      <w:r w:rsidRPr="00C5040D">
        <w:rPr>
          <w:rFonts w:ascii="Century Gothic" w:eastAsia="MS Mincho" w:hAnsi="Century Gothic" w:cs="Times New Roman"/>
          <w:color w:val="1F3864"/>
          <w:lang w:val="es-MX"/>
        </w:rPr>
        <w:t xml:space="preserve"> de 2025.</w:t>
      </w:r>
    </w:p>
    <w:p w:rsidR="004E7E27" w:rsidRDefault="004E7E27" w:rsidP="00C82828">
      <w:pPr>
        <w:jc w:val="right"/>
        <w:rPr>
          <w:rFonts w:ascii="Century Gothic" w:eastAsia="MS Mincho" w:hAnsi="Century Gothic" w:cs="Times New Roman"/>
          <w:color w:val="1F3864"/>
          <w:lang w:val="es-MX"/>
        </w:rPr>
      </w:pPr>
    </w:p>
    <w:p w:rsidR="004E7E27" w:rsidRDefault="004E7E27" w:rsidP="00C82828">
      <w:pPr>
        <w:jc w:val="right"/>
        <w:rPr>
          <w:rFonts w:ascii="Century Gothic" w:eastAsia="MS Mincho" w:hAnsi="Century Gothic" w:cs="Times New Roman"/>
          <w:color w:val="1F3864"/>
          <w:lang w:val="es-MX"/>
        </w:rPr>
      </w:pPr>
    </w:p>
    <w:p w:rsidR="004E7E27" w:rsidRPr="00C5040D" w:rsidRDefault="004E7E27" w:rsidP="004E7E27">
      <w:pPr>
        <w:rPr>
          <w:rFonts w:ascii="Century Gothic" w:eastAsia="MS Mincho" w:hAnsi="Century Gothic" w:cs="Times New Roman"/>
          <w:color w:val="1F3864"/>
          <w:lang w:val="es-MX"/>
        </w:rPr>
      </w:pPr>
    </w:p>
    <w:p w:rsidR="00F71655" w:rsidRPr="00F71655" w:rsidRDefault="00F71655" w:rsidP="00F71655">
      <w:pPr>
        <w:spacing w:line="360" w:lineRule="auto"/>
        <w:jc w:val="both"/>
        <w:rPr>
          <w:rFonts w:ascii="Arial" w:hAnsi="Arial" w:cs="Arial"/>
          <w:b/>
          <w:sz w:val="24"/>
          <w:szCs w:val="24"/>
        </w:rPr>
      </w:pPr>
      <w:r w:rsidRPr="00F71655">
        <w:rPr>
          <w:rFonts w:ascii="Arial" w:hAnsi="Arial" w:cs="Arial"/>
          <w:b/>
          <w:sz w:val="24"/>
          <w:szCs w:val="24"/>
        </w:rPr>
        <w:t xml:space="preserve">Definiciones </w:t>
      </w:r>
    </w:p>
    <w:p w:rsidR="0030263B" w:rsidRDefault="004E7E27" w:rsidP="0010777E">
      <w:pPr>
        <w:spacing w:line="360" w:lineRule="auto"/>
        <w:jc w:val="both"/>
        <w:rPr>
          <w:rFonts w:ascii="Arial" w:hAnsi="Arial" w:cs="Arial"/>
        </w:rPr>
      </w:pPr>
      <w:r w:rsidRPr="004E7E27">
        <w:rPr>
          <w:rFonts w:ascii="Arial" w:hAnsi="Arial" w:cs="Arial"/>
        </w:rPr>
        <w:t>El crecimiento y desarrollo biológico constituyen dos procesos fundamentales e interrelacionados en la vida del ser humano. El crecimiento hace referencia al aumento cuantitativo en el tamaño del organismo, medido a través de parámetros como peso, talla, perímetro cefálico y composición corporal. Se trata de un proceso continuo, pero no uniforme, con etapas de aceleración y desaceleración según la edad. Por otro lado, el desarrollo biológico engloba los cambios cualitativos que ocurren en el organismo, vinculados a la maduración funcional de sistemas y órganos, así como a la adquisición de habilidades motoras, cognitivas y sociales. Ambos procesos están íntimamente ligados a factores genéticos, ambientales, nutricionales y sociales, los cuales determinan la velocidad y</w:t>
      </w:r>
      <w:r w:rsidR="00F71655">
        <w:rPr>
          <w:rFonts w:ascii="Arial" w:hAnsi="Arial" w:cs="Arial"/>
        </w:rPr>
        <w:t xml:space="preserve"> la calidad con la que ocurren.</w:t>
      </w:r>
    </w:p>
    <w:p w:rsidR="008D779E" w:rsidRDefault="008D779E" w:rsidP="0010777E">
      <w:pPr>
        <w:spacing w:line="360" w:lineRule="auto"/>
        <w:jc w:val="both"/>
        <w:rPr>
          <w:rFonts w:ascii="Arial" w:hAnsi="Arial" w:cs="Arial"/>
        </w:rPr>
      </w:pPr>
      <w:r w:rsidRPr="008D779E">
        <w:rPr>
          <w:rFonts w:ascii="Arial" w:hAnsi="Arial" w:cs="Arial"/>
        </w:rPr>
        <w:t>El crecimiento y el desarrollo constituyen procesos fundamentales</w:t>
      </w:r>
      <w:r>
        <w:rPr>
          <w:rFonts w:ascii="Arial" w:hAnsi="Arial" w:cs="Arial"/>
        </w:rPr>
        <w:t xml:space="preserve"> en la vida del ser humano, que </w:t>
      </w:r>
      <w:r w:rsidRPr="008D779E">
        <w:rPr>
          <w:rFonts w:ascii="Arial" w:hAnsi="Arial" w:cs="Arial"/>
        </w:rPr>
        <w:t xml:space="preserve">inician desde la concepción y se prolongan hasta la adultez. Aunque </w:t>
      </w:r>
      <w:r>
        <w:rPr>
          <w:rFonts w:ascii="Arial" w:hAnsi="Arial" w:cs="Arial"/>
        </w:rPr>
        <w:t xml:space="preserve">suelen utilizarse como términos </w:t>
      </w:r>
      <w:r w:rsidRPr="008D779E">
        <w:rPr>
          <w:rFonts w:ascii="Arial" w:hAnsi="Arial" w:cs="Arial"/>
        </w:rPr>
        <w:t>intercambiables, representan fenómenos distintos pero interd</w:t>
      </w:r>
      <w:r>
        <w:rPr>
          <w:rFonts w:ascii="Arial" w:hAnsi="Arial" w:cs="Arial"/>
        </w:rPr>
        <w:t xml:space="preserve">ependientes. </w:t>
      </w:r>
    </w:p>
    <w:p w:rsidR="008D779E" w:rsidRDefault="008D779E" w:rsidP="0010777E">
      <w:pPr>
        <w:spacing w:line="360" w:lineRule="auto"/>
        <w:jc w:val="both"/>
        <w:rPr>
          <w:rFonts w:ascii="Arial" w:hAnsi="Arial" w:cs="Arial"/>
        </w:rPr>
      </w:pPr>
      <w:r w:rsidRPr="008D779E">
        <w:rPr>
          <w:rFonts w:ascii="Arial" w:hAnsi="Arial" w:cs="Arial"/>
          <w:b/>
        </w:rPr>
        <w:t>Crecimiento</w:t>
      </w:r>
      <w:r>
        <w:rPr>
          <w:rFonts w:ascii="Arial" w:hAnsi="Arial" w:cs="Arial"/>
        </w:rPr>
        <w:t xml:space="preserve">: Es el </w:t>
      </w:r>
      <w:r w:rsidRPr="008D779E">
        <w:rPr>
          <w:rFonts w:ascii="Arial" w:hAnsi="Arial" w:cs="Arial"/>
        </w:rPr>
        <w:t>aumento cuantitativo y mensurable del tamaño corporal, expresado en pe</w:t>
      </w:r>
      <w:r>
        <w:rPr>
          <w:rFonts w:ascii="Arial" w:hAnsi="Arial" w:cs="Arial"/>
        </w:rPr>
        <w:t xml:space="preserve">so, talla, perímetro cefálico y </w:t>
      </w:r>
      <w:r w:rsidRPr="008D779E">
        <w:rPr>
          <w:rFonts w:ascii="Arial" w:hAnsi="Arial" w:cs="Arial"/>
        </w:rPr>
        <w:t>otros parámetros antropométricos. Implica la multiplicación celular</w:t>
      </w:r>
      <w:r>
        <w:rPr>
          <w:rFonts w:ascii="Arial" w:hAnsi="Arial" w:cs="Arial"/>
        </w:rPr>
        <w:t xml:space="preserve"> y la acumulación progresiva de </w:t>
      </w:r>
      <w:r w:rsidRPr="008D779E">
        <w:rPr>
          <w:rFonts w:ascii="Arial" w:hAnsi="Arial" w:cs="Arial"/>
        </w:rPr>
        <w:t xml:space="preserve">tejidos. </w:t>
      </w:r>
    </w:p>
    <w:p w:rsidR="008D779E" w:rsidRPr="008D779E" w:rsidRDefault="008D779E" w:rsidP="0010777E">
      <w:pPr>
        <w:spacing w:line="360" w:lineRule="auto"/>
        <w:jc w:val="both"/>
        <w:rPr>
          <w:rFonts w:ascii="Arial" w:hAnsi="Arial" w:cs="Arial"/>
        </w:rPr>
      </w:pPr>
      <w:r w:rsidRPr="008D779E">
        <w:rPr>
          <w:rFonts w:ascii="Arial" w:hAnsi="Arial" w:cs="Arial"/>
        </w:rPr>
        <w:t>- Es un proceso continuo, pero no uniforme, con periodos de aceleración y desaceleración.</w:t>
      </w:r>
    </w:p>
    <w:p w:rsidR="008D779E" w:rsidRPr="008D779E" w:rsidRDefault="008D779E" w:rsidP="0010777E">
      <w:pPr>
        <w:spacing w:line="360" w:lineRule="auto"/>
        <w:jc w:val="both"/>
        <w:rPr>
          <w:rFonts w:ascii="Arial" w:hAnsi="Arial" w:cs="Arial"/>
        </w:rPr>
      </w:pPr>
      <w:r w:rsidRPr="008D779E">
        <w:rPr>
          <w:rFonts w:ascii="Arial" w:hAnsi="Arial" w:cs="Arial"/>
        </w:rPr>
        <w:t>- Es mensurable mediante curvas y tablas de referencia (OMS, CDC).</w:t>
      </w:r>
    </w:p>
    <w:p w:rsidR="008D779E" w:rsidRDefault="008D779E" w:rsidP="0010777E">
      <w:pPr>
        <w:spacing w:line="360" w:lineRule="auto"/>
        <w:jc w:val="both"/>
        <w:rPr>
          <w:rFonts w:ascii="Arial" w:hAnsi="Arial" w:cs="Arial"/>
        </w:rPr>
      </w:pPr>
      <w:r w:rsidRPr="008D779E">
        <w:rPr>
          <w:rFonts w:ascii="Arial" w:hAnsi="Arial" w:cs="Arial"/>
        </w:rPr>
        <w:t>- Varía según edad y sexo, especialmente en la adolescencia.</w:t>
      </w:r>
    </w:p>
    <w:p w:rsidR="008D779E" w:rsidRDefault="008D779E" w:rsidP="0010777E">
      <w:pPr>
        <w:spacing w:line="360" w:lineRule="auto"/>
        <w:jc w:val="both"/>
        <w:rPr>
          <w:rFonts w:ascii="Arial" w:hAnsi="Arial" w:cs="Arial"/>
        </w:rPr>
      </w:pPr>
      <w:r w:rsidRPr="008D779E">
        <w:rPr>
          <w:rFonts w:ascii="Arial" w:hAnsi="Arial" w:cs="Arial"/>
          <w:b/>
        </w:rPr>
        <w:t>Desarrollo:</w:t>
      </w:r>
      <w:r w:rsidRPr="008D779E">
        <w:rPr>
          <w:rFonts w:ascii="Arial" w:hAnsi="Arial" w:cs="Arial"/>
        </w:rPr>
        <w:t xml:space="preserve"> Se refiere a los cambios cualitativos y progresivos</w:t>
      </w:r>
      <w:r>
        <w:rPr>
          <w:rFonts w:ascii="Arial" w:hAnsi="Arial" w:cs="Arial"/>
        </w:rPr>
        <w:t xml:space="preserve"> relacionados con la maduración </w:t>
      </w:r>
      <w:r w:rsidRPr="008D779E">
        <w:rPr>
          <w:rFonts w:ascii="Arial" w:hAnsi="Arial" w:cs="Arial"/>
        </w:rPr>
        <w:t>de órganos y sistemas, así como la adquisición de habilidades mot</w:t>
      </w:r>
      <w:r>
        <w:rPr>
          <w:rFonts w:ascii="Arial" w:hAnsi="Arial" w:cs="Arial"/>
        </w:rPr>
        <w:t xml:space="preserve">oras, cognitivas, emocionales y </w:t>
      </w:r>
      <w:r w:rsidRPr="008D779E">
        <w:rPr>
          <w:rFonts w:ascii="Arial" w:hAnsi="Arial" w:cs="Arial"/>
        </w:rPr>
        <w:t>sociales que permiten al individuo adaptarse a su entorno.</w:t>
      </w:r>
    </w:p>
    <w:p w:rsidR="008D779E" w:rsidRPr="008D779E" w:rsidRDefault="008D779E" w:rsidP="0010777E">
      <w:pPr>
        <w:spacing w:line="360" w:lineRule="auto"/>
        <w:jc w:val="both"/>
        <w:rPr>
          <w:rFonts w:ascii="Arial" w:hAnsi="Arial" w:cs="Arial"/>
        </w:rPr>
      </w:pPr>
      <w:r w:rsidRPr="008D779E">
        <w:rPr>
          <w:rFonts w:ascii="Arial" w:hAnsi="Arial" w:cs="Arial"/>
        </w:rPr>
        <w:t>- Es progresivo: se adquieren habilidades de forma gradual.</w:t>
      </w:r>
    </w:p>
    <w:p w:rsidR="008D779E" w:rsidRPr="008D779E" w:rsidRDefault="008D779E" w:rsidP="0010777E">
      <w:pPr>
        <w:spacing w:line="360" w:lineRule="auto"/>
        <w:jc w:val="both"/>
        <w:rPr>
          <w:rFonts w:ascii="Arial" w:hAnsi="Arial" w:cs="Arial"/>
        </w:rPr>
      </w:pPr>
      <w:r w:rsidRPr="008D779E">
        <w:rPr>
          <w:rFonts w:ascii="Arial" w:hAnsi="Arial" w:cs="Arial"/>
        </w:rPr>
        <w:t>- Es secuencial: sigue un orden predecible (sostén cefálico, gateo, marcha).</w:t>
      </w:r>
    </w:p>
    <w:p w:rsidR="008D779E" w:rsidRDefault="008D779E" w:rsidP="0010777E">
      <w:pPr>
        <w:spacing w:line="360" w:lineRule="auto"/>
        <w:jc w:val="both"/>
        <w:rPr>
          <w:rFonts w:ascii="Arial" w:hAnsi="Arial" w:cs="Arial"/>
        </w:rPr>
      </w:pPr>
      <w:r w:rsidRPr="008D779E">
        <w:rPr>
          <w:rFonts w:ascii="Arial" w:hAnsi="Arial" w:cs="Arial"/>
        </w:rPr>
        <w:t>- Es integral: involucra áreas motoras, cognitivas, emocionales y sociales.</w:t>
      </w:r>
      <w:r w:rsidRPr="008D779E">
        <w:rPr>
          <w:rFonts w:ascii="Arial" w:hAnsi="Arial" w:cs="Arial"/>
        </w:rPr>
        <w:cr/>
      </w:r>
    </w:p>
    <w:p w:rsidR="008D779E" w:rsidRDefault="008D779E" w:rsidP="0010777E">
      <w:pPr>
        <w:spacing w:line="360" w:lineRule="auto"/>
        <w:jc w:val="both"/>
        <w:rPr>
          <w:rFonts w:ascii="Arial" w:hAnsi="Arial" w:cs="Arial"/>
        </w:rPr>
      </w:pPr>
    </w:p>
    <w:p w:rsidR="008D779E" w:rsidRPr="008D779E" w:rsidRDefault="008D779E" w:rsidP="0010777E">
      <w:pPr>
        <w:spacing w:line="360" w:lineRule="auto"/>
        <w:jc w:val="both"/>
        <w:rPr>
          <w:rFonts w:ascii="Arial" w:hAnsi="Arial" w:cs="Arial"/>
        </w:rPr>
      </w:pPr>
      <w:r>
        <w:rPr>
          <w:rFonts w:ascii="Arial" w:hAnsi="Arial" w:cs="Arial"/>
        </w:rPr>
        <w:lastRenderedPageBreak/>
        <w:t xml:space="preserve">En general </w:t>
      </w:r>
      <w:r w:rsidRPr="008D779E">
        <w:rPr>
          <w:rFonts w:ascii="Arial" w:hAnsi="Arial" w:cs="Arial"/>
        </w:rPr>
        <w:t>el crecimiento y desarrollo son procesos interdependiente</w:t>
      </w:r>
      <w:r>
        <w:rPr>
          <w:rFonts w:ascii="Arial" w:hAnsi="Arial" w:cs="Arial"/>
        </w:rPr>
        <w:t xml:space="preserve">s. Un niño que aumenta en talla </w:t>
      </w:r>
      <w:r w:rsidRPr="008D779E">
        <w:rPr>
          <w:rFonts w:ascii="Arial" w:hAnsi="Arial" w:cs="Arial"/>
        </w:rPr>
        <w:t>y peso también adquiere progresivamente habilidades motora</w:t>
      </w:r>
      <w:r>
        <w:rPr>
          <w:rFonts w:ascii="Arial" w:hAnsi="Arial" w:cs="Arial"/>
        </w:rPr>
        <w:t xml:space="preserve">s, cognitivas y sociales. Estos </w:t>
      </w:r>
      <w:r w:rsidRPr="008D779E">
        <w:rPr>
          <w:rFonts w:ascii="Arial" w:hAnsi="Arial" w:cs="Arial"/>
        </w:rPr>
        <w:t>fenómenos se ven influenciados tanto por la genética como por factor</w:t>
      </w:r>
      <w:r>
        <w:rPr>
          <w:rFonts w:ascii="Arial" w:hAnsi="Arial" w:cs="Arial"/>
        </w:rPr>
        <w:t xml:space="preserve">es ambientales, nutricionales y </w:t>
      </w:r>
      <w:r w:rsidRPr="008D779E">
        <w:rPr>
          <w:rFonts w:ascii="Arial" w:hAnsi="Arial" w:cs="Arial"/>
        </w:rPr>
        <w:t>sociales. El estudio de las definiciones permite diferenciar claram</w:t>
      </w:r>
      <w:r>
        <w:rPr>
          <w:rFonts w:ascii="Arial" w:hAnsi="Arial" w:cs="Arial"/>
        </w:rPr>
        <w:t xml:space="preserve">ente los aspectos cuantitativos </w:t>
      </w:r>
      <w:r w:rsidRPr="008D779E">
        <w:rPr>
          <w:rFonts w:ascii="Arial" w:hAnsi="Arial" w:cs="Arial"/>
        </w:rPr>
        <w:t>(crecimiento) de los cualitativos (desarrollo), y comprender cómo amb</w:t>
      </w:r>
      <w:r>
        <w:rPr>
          <w:rFonts w:ascii="Arial" w:hAnsi="Arial" w:cs="Arial"/>
        </w:rPr>
        <w:t xml:space="preserve">os convergen en la formación de </w:t>
      </w:r>
      <w:r w:rsidRPr="008D779E">
        <w:rPr>
          <w:rFonts w:ascii="Arial" w:hAnsi="Arial" w:cs="Arial"/>
        </w:rPr>
        <w:t>un individuo sano e íntegro.</w:t>
      </w:r>
    </w:p>
    <w:p w:rsidR="008D779E" w:rsidRPr="00F71655" w:rsidRDefault="008D779E" w:rsidP="0010777E">
      <w:pPr>
        <w:spacing w:line="360" w:lineRule="auto"/>
        <w:jc w:val="both"/>
        <w:rPr>
          <w:rFonts w:ascii="Arial" w:hAnsi="Arial" w:cs="Arial"/>
          <w:b/>
          <w:sz w:val="24"/>
          <w:szCs w:val="24"/>
        </w:rPr>
      </w:pPr>
    </w:p>
    <w:p w:rsidR="00F71655" w:rsidRPr="00F71655" w:rsidRDefault="00F71655" w:rsidP="0010777E">
      <w:pPr>
        <w:spacing w:line="360" w:lineRule="auto"/>
        <w:jc w:val="both"/>
        <w:rPr>
          <w:rFonts w:ascii="Arial" w:hAnsi="Arial" w:cs="Arial"/>
          <w:b/>
          <w:sz w:val="24"/>
          <w:szCs w:val="24"/>
        </w:rPr>
      </w:pPr>
      <w:r w:rsidRPr="00F71655">
        <w:rPr>
          <w:rFonts w:ascii="Arial" w:hAnsi="Arial" w:cs="Arial"/>
          <w:b/>
          <w:sz w:val="24"/>
          <w:szCs w:val="24"/>
        </w:rPr>
        <w:t>Características universales del crecimiento y desarrollo</w:t>
      </w:r>
    </w:p>
    <w:p w:rsidR="00F71655" w:rsidRDefault="00F71655" w:rsidP="0010777E">
      <w:pPr>
        <w:spacing w:line="360" w:lineRule="auto"/>
        <w:jc w:val="both"/>
        <w:rPr>
          <w:rFonts w:ascii="Arial" w:hAnsi="Arial" w:cs="Arial"/>
        </w:rPr>
      </w:pPr>
      <w:r w:rsidRPr="00F71655">
        <w:rPr>
          <w:rFonts w:ascii="Arial" w:hAnsi="Arial" w:cs="Arial"/>
        </w:rPr>
        <w:t>El crecimiento y el desarrollo presentan características universales que</w:t>
      </w:r>
      <w:r>
        <w:rPr>
          <w:rFonts w:ascii="Arial" w:hAnsi="Arial" w:cs="Arial"/>
        </w:rPr>
        <w:t xml:space="preserve"> se observan en todos los seres </w:t>
      </w:r>
      <w:r w:rsidRPr="00F71655">
        <w:rPr>
          <w:rFonts w:ascii="Arial" w:hAnsi="Arial" w:cs="Arial"/>
        </w:rPr>
        <w:t>humanos, aunque con variaciones individuales. Entre estas destacan: la direccional</w:t>
      </w:r>
      <w:r>
        <w:rPr>
          <w:rFonts w:ascii="Arial" w:hAnsi="Arial" w:cs="Arial"/>
        </w:rPr>
        <w:t xml:space="preserve">idad el crecimiento </w:t>
      </w:r>
      <w:r w:rsidRPr="00F71655">
        <w:rPr>
          <w:rFonts w:ascii="Arial" w:hAnsi="Arial" w:cs="Arial"/>
        </w:rPr>
        <w:t>sigue patrones</w:t>
      </w:r>
      <w:r>
        <w:rPr>
          <w:rFonts w:ascii="Arial" w:hAnsi="Arial" w:cs="Arial"/>
        </w:rPr>
        <w:t xml:space="preserve"> céfalo-caudal y próximo-distal</w:t>
      </w:r>
      <w:r w:rsidRPr="00F71655">
        <w:rPr>
          <w:rFonts w:ascii="Arial" w:hAnsi="Arial" w:cs="Arial"/>
        </w:rPr>
        <w:t>, la secuencialidad</w:t>
      </w:r>
      <w:r>
        <w:rPr>
          <w:rFonts w:ascii="Arial" w:hAnsi="Arial" w:cs="Arial"/>
        </w:rPr>
        <w:t xml:space="preserve"> cada etapa ocurre en un orden definido, la continuidad, </w:t>
      </w:r>
      <w:r w:rsidRPr="00F71655">
        <w:rPr>
          <w:rFonts w:ascii="Arial" w:hAnsi="Arial" w:cs="Arial"/>
        </w:rPr>
        <w:t>es un proceso que no se interrumpe desde l</w:t>
      </w:r>
      <w:r>
        <w:rPr>
          <w:rFonts w:ascii="Arial" w:hAnsi="Arial" w:cs="Arial"/>
        </w:rPr>
        <w:t xml:space="preserve">a concepción hasta la madurez, la variabilidad de </w:t>
      </w:r>
      <w:r w:rsidRPr="00F71655">
        <w:rPr>
          <w:rFonts w:ascii="Arial" w:hAnsi="Arial" w:cs="Arial"/>
        </w:rPr>
        <w:t xml:space="preserve">cada individuo </w:t>
      </w:r>
      <w:r>
        <w:rPr>
          <w:rFonts w:ascii="Arial" w:hAnsi="Arial" w:cs="Arial"/>
        </w:rPr>
        <w:t xml:space="preserve">que </w:t>
      </w:r>
      <w:r w:rsidRPr="00F71655">
        <w:rPr>
          <w:rFonts w:ascii="Arial" w:hAnsi="Arial" w:cs="Arial"/>
        </w:rPr>
        <w:t>tiene</w:t>
      </w:r>
      <w:r>
        <w:rPr>
          <w:rFonts w:ascii="Arial" w:hAnsi="Arial" w:cs="Arial"/>
        </w:rPr>
        <w:t xml:space="preserve"> su propio ritmo de crecimiento</w:t>
      </w:r>
      <w:r w:rsidRPr="00F71655">
        <w:rPr>
          <w:rFonts w:ascii="Arial" w:hAnsi="Arial" w:cs="Arial"/>
        </w:rPr>
        <w:t>, y la</w:t>
      </w:r>
      <w:r>
        <w:rPr>
          <w:rFonts w:ascii="Arial" w:hAnsi="Arial" w:cs="Arial"/>
        </w:rPr>
        <w:t xml:space="preserve"> influencia de la herencia y el </w:t>
      </w:r>
      <w:r w:rsidRPr="00F71655">
        <w:rPr>
          <w:rFonts w:ascii="Arial" w:hAnsi="Arial" w:cs="Arial"/>
        </w:rPr>
        <w:t>ambiente. Además, se reconoce la existencia de periodos crítico</w:t>
      </w:r>
      <w:r>
        <w:rPr>
          <w:rFonts w:ascii="Arial" w:hAnsi="Arial" w:cs="Arial"/>
        </w:rPr>
        <w:t xml:space="preserve">s o sensibles, en los cuales la </w:t>
      </w:r>
      <w:r w:rsidRPr="00F71655">
        <w:rPr>
          <w:rFonts w:ascii="Arial" w:hAnsi="Arial" w:cs="Arial"/>
        </w:rPr>
        <w:t>estimulación adecuada es esencial para alcanzar un desarrollo óptimo.</w:t>
      </w:r>
    </w:p>
    <w:p w:rsidR="008D779E" w:rsidRPr="008D779E" w:rsidRDefault="008D779E" w:rsidP="0010777E">
      <w:pPr>
        <w:spacing w:line="360" w:lineRule="auto"/>
        <w:jc w:val="both"/>
        <w:rPr>
          <w:rFonts w:ascii="Arial" w:hAnsi="Arial" w:cs="Arial"/>
        </w:rPr>
      </w:pPr>
      <w:r w:rsidRPr="008D779E">
        <w:rPr>
          <w:rFonts w:ascii="Arial" w:hAnsi="Arial" w:cs="Arial"/>
        </w:rPr>
        <w:t>El crecimiento y el desarrollo siguen principios universales que perm</w:t>
      </w:r>
      <w:r w:rsidR="006D02B6">
        <w:rPr>
          <w:rFonts w:ascii="Arial" w:hAnsi="Arial" w:cs="Arial"/>
        </w:rPr>
        <w:t xml:space="preserve">iten establecer parámetros para </w:t>
      </w:r>
      <w:r w:rsidRPr="008D779E">
        <w:rPr>
          <w:rFonts w:ascii="Arial" w:hAnsi="Arial" w:cs="Arial"/>
        </w:rPr>
        <w:t>evaluar la maduración y evolución de cada individuo. A pesar de la</w:t>
      </w:r>
      <w:r w:rsidR="006D02B6">
        <w:rPr>
          <w:rFonts w:ascii="Arial" w:hAnsi="Arial" w:cs="Arial"/>
        </w:rPr>
        <w:t xml:space="preserve"> variabilidad individual, estas </w:t>
      </w:r>
      <w:r w:rsidRPr="008D779E">
        <w:rPr>
          <w:rFonts w:ascii="Arial" w:hAnsi="Arial" w:cs="Arial"/>
        </w:rPr>
        <w:t>características han sido identificadas como base del estudio pediát</w:t>
      </w:r>
      <w:r w:rsidR="006D02B6">
        <w:rPr>
          <w:rFonts w:ascii="Arial" w:hAnsi="Arial" w:cs="Arial"/>
        </w:rPr>
        <w:t xml:space="preserve">rico y biológico del desarrollo </w:t>
      </w:r>
      <w:r w:rsidRPr="008D779E">
        <w:rPr>
          <w:rFonts w:ascii="Arial" w:hAnsi="Arial" w:cs="Arial"/>
        </w:rPr>
        <w:t>humano.</w:t>
      </w:r>
    </w:p>
    <w:p w:rsidR="008D779E" w:rsidRPr="008D779E" w:rsidRDefault="008D779E" w:rsidP="0010777E">
      <w:pPr>
        <w:spacing w:line="360" w:lineRule="auto"/>
        <w:jc w:val="both"/>
        <w:rPr>
          <w:rFonts w:ascii="Arial" w:hAnsi="Arial" w:cs="Arial"/>
        </w:rPr>
      </w:pPr>
      <w:r w:rsidRPr="006D02B6">
        <w:rPr>
          <w:rFonts w:ascii="Arial" w:hAnsi="Arial" w:cs="Arial"/>
          <w:b/>
        </w:rPr>
        <w:t>Direccionalidad:</w:t>
      </w:r>
      <w:r w:rsidRPr="008D779E">
        <w:rPr>
          <w:rFonts w:ascii="Arial" w:hAnsi="Arial" w:cs="Arial"/>
        </w:rPr>
        <w:t xml:space="preserve"> El crecimiento sigue un patrón céfalo-cau</w:t>
      </w:r>
      <w:r w:rsidR="006D02B6">
        <w:rPr>
          <w:rFonts w:ascii="Arial" w:hAnsi="Arial" w:cs="Arial"/>
        </w:rPr>
        <w:t xml:space="preserve">dal (de la cabeza a los pies) y </w:t>
      </w:r>
      <w:r w:rsidRPr="008D779E">
        <w:rPr>
          <w:rFonts w:ascii="Arial" w:hAnsi="Arial" w:cs="Arial"/>
        </w:rPr>
        <w:t>próximo-distal (del tronco a las extremidades). Ejemplo: un niño sostiene la cabeza antes de caminar.</w:t>
      </w:r>
    </w:p>
    <w:p w:rsidR="008D779E" w:rsidRPr="008D779E" w:rsidRDefault="008D779E" w:rsidP="0010777E">
      <w:pPr>
        <w:spacing w:line="360" w:lineRule="auto"/>
        <w:jc w:val="both"/>
        <w:rPr>
          <w:rFonts w:ascii="Arial" w:hAnsi="Arial" w:cs="Arial"/>
        </w:rPr>
      </w:pPr>
      <w:r w:rsidRPr="006D02B6">
        <w:rPr>
          <w:rFonts w:ascii="Arial" w:hAnsi="Arial" w:cs="Arial"/>
          <w:b/>
        </w:rPr>
        <w:t>Secuencialidad:</w:t>
      </w:r>
      <w:r w:rsidRPr="008D779E">
        <w:rPr>
          <w:rFonts w:ascii="Arial" w:hAnsi="Arial" w:cs="Arial"/>
        </w:rPr>
        <w:t xml:space="preserve"> Los hitos del desarrollo ocurren en un orden predec</w:t>
      </w:r>
      <w:r w:rsidR="006D02B6">
        <w:rPr>
          <w:rFonts w:ascii="Arial" w:hAnsi="Arial" w:cs="Arial"/>
        </w:rPr>
        <w:t xml:space="preserve">ible, como balbuceo → palabras </w:t>
      </w:r>
      <w:r w:rsidRPr="008D779E">
        <w:rPr>
          <w:rFonts w:ascii="Arial" w:hAnsi="Arial" w:cs="Arial"/>
        </w:rPr>
        <w:t>→ frases. Ningún niño corre antes de caminar.</w:t>
      </w:r>
    </w:p>
    <w:p w:rsidR="008D779E" w:rsidRPr="008D779E" w:rsidRDefault="008D779E" w:rsidP="0010777E">
      <w:pPr>
        <w:spacing w:line="360" w:lineRule="auto"/>
        <w:jc w:val="both"/>
        <w:rPr>
          <w:rFonts w:ascii="Arial" w:hAnsi="Arial" w:cs="Arial"/>
        </w:rPr>
      </w:pPr>
      <w:r w:rsidRPr="006D02B6">
        <w:rPr>
          <w:rFonts w:ascii="Arial" w:hAnsi="Arial" w:cs="Arial"/>
          <w:b/>
        </w:rPr>
        <w:t>Continuidad:</w:t>
      </w:r>
      <w:r w:rsidRPr="008D779E">
        <w:rPr>
          <w:rFonts w:ascii="Arial" w:hAnsi="Arial" w:cs="Arial"/>
        </w:rPr>
        <w:t xml:space="preserve"> El crecimiento es un proceso permanente desde la conc</w:t>
      </w:r>
      <w:r w:rsidR="006D02B6">
        <w:rPr>
          <w:rFonts w:ascii="Arial" w:hAnsi="Arial" w:cs="Arial"/>
        </w:rPr>
        <w:t xml:space="preserve">epción hasta la adultez, aunque </w:t>
      </w:r>
      <w:r w:rsidRPr="008D779E">
        <w:rPr>
          <w:rFonts w:ascii="Arial" w:hAnsi="Arial" w:cs="Arial"/>
        </w:rPr>
        <w:t>con ritmos variables. Ejemplo: en el primer año de vida se gana hasta 25 cm de talla.</w:t>
      </w:r>
    </w:p>
    <w:p w:rsidR="008D779E" w:rsidRPr="008D779E" w:rsidRDefault="008D779E" w:rsidP="0010777E">
      <w:pPr>
        <w:spacing w:line="360" w:lineRule="auto"/>
        <w:jc w:val="both"/>
        <w:rPr>
          <w:rFonts w:ascii="Arial" w:hAnsi="Arial" w:cs="Arial"/>
        </w:rPr>
      </w:pPr>
      <w:r w:rsidRPr="006D02B6">
        <w:rPr>
          <w:rFonts w:ascii="Arial" w:hAnsi="Arial" w:cs="Arial"/>
          <w:b/>
        </w:rPr>
        <w:t xml:space="preserve">Variabilidad individual: </w:t>
      </w:r>
      <w:r w:rsidRPr="008D779E">
        <w:rPr>
          <w:rFonts w:ascii="Arial" w:hAnsi="Arial" w:cs="Arial"/>
        </w:rPr>
        <w:t>Cada niño tiene su propio ritmo de madurac</w:t>
      </w:r>
      <w:r w:rsidR="006D02B6">
        <w:rPr>
          <w:rFonts w:ascii="Arial" w:hAnsi="Arial" w:cs="Arial"/>
        </w:rPr>
        <w:t xml:space="preserve">ión, influenciado por genética, </w:t>
      </w:r>
      <w:r w:rsidRPr="008D779E">
        <w:rPr>
          <w:rFonts w:ascii="Arial" w:hAnsi="Arial" w:cs="Arial"/>
        </w:rPr>
        <w:t>nutrición y ambiente. Ejemplo: caminar entre 12 y 15 meses es normal.</w:t>
      </w:r>
    </w:p>
    <w:p w:rsidR="008D779E" w:rsidRPr="008D779E" w:rsidRDefault="008D779E" w:rsidP="0010777E">
      <w:pPr>
        <w:spacing w:line="360" w:lineRule="auto"/>
        <w:jc w:val="both"/>
        <w:rPr>
          <w:rFonts w:ascii="Arial" w:hAnsi="Arial" w:cs="Arial"/>
        </w:rPr>
      </w:pPr>
      <w:proofErr w:type="spellStart"/>
      <w:r w:rsidRPr="006D02B6">
        <w:rPr>
          <w:rFonts w:ascii="Arial" w:hAnsi="Arial" w:cs="Arial"/>
          <w:b/>
        </w:rPr>
        <w:t>Ritmicidad</w:t>
      </w:r>
      <w:proofErr w:type="spellEnd"/>
      <w:r w:rsidRPr="006D02B6">
        <w:rPr>
          <w:rFonts w:ascii="Arial" w:hAnsi="Arial" w:cs="Arial"/>
          <w:b/>
        </w:rPr>
        <w:t>:</w:t>
      </w:r>
      <w:r w:rsidRPr="008D779E">
        <w:rPr>
          <w:rFonts w:ascii="Arial" w:hAnsi="Arial" w:cs="Arial"/>
        </w:rPr>
        <w:t xml:space="preserve"> El crecimiento no es lineal; tiene fases de aceleración (lactancia, pu</w:t>
      </w:r>
      <w:r>
        <w:rPr>
          <w:rFonts w:ascii="Arial" w:hAnsi="Arial" w:cs="Arial"/>
        </w:rPr>
        <w:t xml:space="preserve">bertad) y de </w:t>
      </w:r>
      <w:r w:rsidRPr="008D779E">
        <w:rPr>
          <w:rFonts w:ascii="Arial" w:hAnsi="Arial" w:cs="Arial"/>
        </w:rPr>
        <w:t>desaceleración (edad escolar).</w:t>
      </w:r>
    </w:p>
    <w:p w:rsidR="008D779E" w:rsidRPr="008D779E" w:rsidRDefault="008D779E" w:rsidP="0010777E">
      <w:pPr>
        <w:spacing w:line="360" w:lineRule="auto"/>
        <w:jc w:val="both"/>
        <w:rPr>
          <w:rFonts w:ascii="Arial" w:hAnsi="Arial" w:cs="Arial"/>
        </w:rPr>
      </w:pPr>
      <w:r w:rsidRPr="006D02B6">
        <w:rPr>
          <w:rFonts w:ascii="Arial" w:hAnsi="Arial" w:cs="Arial"/>
          <w:b/>
        </w:rPr>
        <w:lastRenderedPageBreak/>
        <w:t>Integralidad:</w:t>
      </w:r>
      <w:r w:rsidRPr="008D779E">
        <w:rPr>
          <w:rFonts w:ascii="Arial" w:hAnsi="Arial" w:cs="Arial"/>
        </w:rPr>
        <w:t xml:space="preserve"> El desarrollo involucra todas las áreas: física, cognitiva, </w:t>
      </w:r>
      <w:r>
        <w:rPr>
          <w:rFonts w:ascii="Arial" w:hAnsi="Arial" w:cs="Arial"/>
        </w:rPr>
        <w:t xml:space="preserve">emocional y social. Ejemplo: el </w:t>
      </w:r>
      <w:r w:rsidRPr="008D779E">
        <w:rPr>
          <w:rFonts w:ascii="Arial" w:hAnsi="Arial" w:cs="Arial"/>
        </w:rPr>
        <w:t>lenguaje depende de maduración neurológica y estímulos sociales.</w:t>
      </w:r>
    </w:p>
    <w:p w:rsidR="008D779E" w:rsidRPr="008D779E" w:rsidRDefault="008D779E" w:rsidP="0010777E">
      <w:pPr>
        <w:spacing w:line="360" w:lineRule="auto"/>
        <w:jc w:val="both"/>
        <w:rPr>
          <w:rFonts w:ascii="Arial" w:hAnsi="Arial" w:cs="Arial"/>
        </w:rPr>
      </w:pPr>
      <w:r w:rsidRPr="006D02B6">
        <w:rPr>
          <w:rFonts w:ascii="Arial" w:hAnsi="Arial" w:cs="Arial"/>
          <w:b/>
        </w:rPr>
        <w:t>Plasticidad</w:t>
      </w:r>
      <w:r w:rsidRPr="008D779E">
        <w:rPr>
          <w:rFonts w:ascii="Arial" w:hAnsi="Arial" w:cs="Arial"/>
        </w:rPr>
        <w:t>: El ser humano tiene capacidad de adaptación y re</w:t>
      </w:r>
      <w:r>
        <w:rPr>
          <w:rFonts w:ascii="Arial" w:hAnsi="Arial" w:cs="Arial"/>
        </w:rPr>
        <w:t xml:space="preserve">cuperación frente a condiciones </w:t>
      </w:r>
      <w:r w:rsidRPr="008D779E">
        <w:rPr>
          <w:rFonts w:ascii="Arial" w:hAnsi="Arial" w:cs="Arial"/>
        </w:rPr>
        <w:t>adversas, sobre todo en la infancia. Ejemplo: un niño prematuro</w:t>
      </w:r>
      <w:r>
        <w:rPr>
          <w:rFonts w:ascii="Arial" w:hAnsi="Arial" w:cs="Arial"/>
        </w:rPr>
        <w:t xml:space="preserve"> puede alcanzar a sus pares con </w:t>
      </w:r>
      <w:r w:rsidRPr="008D779E">
        <w:rPr>
          <w:rFonts w:ascii="Arial" w:hAnsi="Arial" w:cs="Arial"/>
        </w:rPr>
        <w:t>estimulación adecuada.</w:t>
      </w:r>
    </w:p>
    <w:p w:rsidR="008D779E" w:rsidRDefault="008D779E" w:rsidP="0010777E">
      <w:pPr>
        <w:spacing w:line="360" w:lineRule="auto"/>
        <w:jc w:val="both"/>
        <w:rPr>
          <w:rFonts w:ascii="Arial" w:hAnsi="Arial" w:cs="Arial"/>
        </w:rPr>
      </w:pPr>
      <w:r w:rsidRPr="006D02B6">
        <w:rPr>
          <w:rFonts w:ascii="Arial" w:hAnsi="Arial" w:cs="Arial"/>
          <w:b/>
        </w:rPr>
        <w:t>Periodos críticos y sensibles:</w:t>
      </w:r>
      <w:r w:rsidRPr="008D779E">
        <w:rPr>
          <w:rFonts w:ascii="Arial" w:hAnsi="Arial" w:cs="Arial"/>
        </w:rPr>
        <w:t xml:space="preserve"> Existen etapas claves para el des</w:t>
      </w:r>
      <w:r>
        <w:rPr>
          <w:rFonts w:ascii="Arial" w:hAnsi="Arial" w:cs="Arial"/>
        </w:rPr>
        <w:t xml:space="preserve">arrollo. Ejemplo: visión en los </w:t>
      </w:r>
      <w:r w:rsidRPr="008D779E">
        <w:rPr>
          <w:rFonts w:ascii="Arial" w:hAnsi="Arial" w:cs="Arial"/>
        </w:rPr>
        <w:t>primeros meses (crítico) y lenguaje entre 2 y 5 años (sensible).</w:t>
      </w:r>
    </w:p>
    <w:p w:rsidR="00F71655" w:rsidRPr="00F71655" w:rsidRDefault="00F71655" w:rsidP="0010777E">
      <w:pPr>
        <w:spacing w:line="360" w:lineRule="auto"/>
        <w:jc w:val="both"/>
        <w:rPr>
          <w:rFonts w:ascii="Arial" w:hAnsi="Arial" w:cs="Arial"/>
        </w:rPr>
      </w:pPr>
    </w:p>
    <w:p w:rsidR="00F71655" w:rsidRPr="00F71655" w:rsidRDefault="00F71655" w:rsidP="0010777E">
      <w:pPr>
        <w:spacing w:line="360" w:lineRule="auto"/>
        <w:jc w:val="both"/>
        <w:rPr>
          <w:rFonts w:ascii="Arial" w:hAnsi="Arial" w:cs="Arial"/>
          <w:b/>
          <w:sz w:val="24"/>
          <w:szCs w:val="24"/>
        </w:rPr>
      </w:pPr>
      <w:r w:rsidRPr="00F71655">
        <w:rPr>
          <w:rFonts w:ascii="Arial" w:hAnsi="Arial" w:cs="Arial"/>
          <w:b/>
          <w:sz w:val="24"/>
          <w:szCs w:val="24"/>
        </w:rPr>
        <w:t>Factores determinantes del crecimiento y desarrollo</w:t>
      </w:r>
    </w:p>
    <w:p w:rsidR="00F71655" w:rsidRDefault="00F71655" w:rsidP="0010777E">
      <w:pPr>
        <w:spacing w:line="360" w:lineRule="auto"/>
        <w:jc w:val="both"/>
        <w:rPr>
          <w:rFonts w:ascii="Arial" w:hAnsi="Arial" w:cs="Arial"/>
        </w:rPr>
      </w:pPr>
      <w:r w:rsidRPr="00F71655">
        <w:rPr>
          <w:rFonts w:ascii="Arial" w:hAnsi="Arial" w:cs="Arial"/>
        </w:rPr>
        <w:t>Los factores que influyen en el crecimiento y desarrollo son múltiples y</w:t>
      </w:r>
      <w:r>
        <w:rPr>
          <w:rFonts w:ascii="Arial" w:hAnsi="Arial" w:cs="Arial"/>
        </w:rPr>
        <w:t xml:space="preserve"> pueden agruparse en internos y </w:t>
      </w:r>
      <w:r w:rsidRPr="00F71655">
        <w:rPr>
          <w:rFonts w:ascii="Arial" w:hAnsi="Arial" w:cs="Arial"/>
        </w:rPr>
        <w:t>externos. Entre los internos destacan los genéticos, que definen el potencial biológico de cada</w:t>
      </w:r>
      <w:r>
        <w:rPr>
          <w:rFonts w:ascii="Arial" w:hAnsi="Arial" w:cs="Arial"/>
        </w:rPr>
        <w:t xml:space="preserve"> </w:t>
      </w:r>
      <w:r w:rsidRPr="00F71655">
        <w:rPr>
          <w:rFonts w:ascii="Arial" w:hAnsi="Arial" w:cs="Arial"/>
        </w:rPr>
        <w:t xml:space="preserve">persona; los hormonales, que regulan procesos como la pubertad y la </w:t>
      </w:r>
      <w:r>
        <w:rPr>
          <w:rFonts w:ascii="Arial" w:hAnsi="Arial" w:cs="Arial"/>
        </w:rPr>
        <w:t xml:space="preserve">maduración ósea; y el estado de </w:t>
      </w:r>
      <w:r w:rsidRPr="00F71655">
        <w:rPr>
          <w:rFonts w:ascii="Arial" w:hAnsi="Arial" w:cs="Arial"/>
        </w:rPr>
        <w:t>salud, que puede condicionar la velocidad de crecimiento. Entre los f</w:t>
      </w:r>
      <w:r>
        <w:rPr>
          <w:rFonts w:ascii="Arial" w:hAnsi="Arial" w:cs="Arial"/>
        </w:rPr>
        <w:t xml:space="preserve">actores externos se incluyen la </w:t>
      </w:r>
      <w:r w:rsidRPr="00F71655">
        <w:rPr>
          <w:rFonts w:ascii="Arial" w:hAnsi="Arial" w:cs="Arial"/>
        </w:rPr>
        <w:t>nutrición, el nivel socioeconómico, el entorno familiar y social, la actividad f</w:t>
      </w:r>
      <w:r>
        <w:rPr>
          <w:rFonts w:ascii="Arial" w:hAnsi="Arial" w:cs="Arial"/>
        </w:rPr>
        <w:t xml:space="preserve">ísica y la estimulación </w:t>
      </w:r>
      <w:r w:rsidRPr="00F71655">
        <w:rPr>
          <w:rFonts w:ascii="Arial" w:hAnsi="Arial" w:cs="Arial"/>
        </w:rPr>
        <w:t>temprana. Asimismo, condiciones ambientales como la exposición a</w:t>
      </w:r>
      <w:r>
        <w:rPr>
          <w:rFonts w:ascii="Arial" w:hAnsi="Arial" w:cs="Arial"/>
        </w:rPr>
        <w:t xml:space="preserve"> tóxicos o la falta de acceso a </w:t>
      </w:r>
      <w:r w:rsidRPr="00F71655">
        <w:rPr>
          <w:rFonts w:ascii="Arial" w:hAnsi="Arial" w:cs="Arial"/>
        </w:rPr>
        <w:t>servicios de salud también impactan de forma significativa. La i</w:t>
      </w:r>
      <w:r>
        <w:rPr>
          <w:rFonts w:ascii="Arial" w:hAnsi="Arial" w:cs="Arial"/>
        </w:rPr>
        <w:t xml:space="preserve">nteracción entre estos factores </w:t>
      </w:r>
      <w:r w:rsidRPr="00F71655">
        <w:rPr>
          <w:rFonts w:ascii="Arial" w:hAnsi="Arial" w:cs="Arial"/>
        </w:rPr>
        <w:t>determina el desarrollo integral del individuo.</w:t>
      </w:r>
    </w:p>
    <w:p w:rsidR="0080633C" w:rsidRDefault="0080633C" w:rsidP="0010777E">
      <w:pPr>
        <w:spacing w:line="360" w:lineRule="auto"/>
        <w:jc w:val="both"/>
        <w:rPr>
          <w:rFonts w:ascii="Arial" w:hAnsi="Arial" w:cs="Arial"/>
        </w:rPr>
      </w:pPr>
      <w:r>
        <w:rPr>
          <w:rFonts w:ascii="Arial" w:hAnsi="Arial" w:cs="Arial"/>
        </w:rPr>
        <w:t xml:space="preserve">La alimentación juega un papel de suma importancia para el crecimiento, lo cual </w:t>
      </w:r>
      <w:proofErr w:type="spellStart"/>
      <w:r>
        <w:rPr>
          <w:rFonts w:ascii="Arial" w:hAnsi="Arial" w:cs="Arial"/>
        </w:rPr>
        <w:t>esta</w:t>
      </w:r>
      <w:proofErr w:type="spellEnd"/>
      <w:r>
        <w:rPr>
          <w:rFonts w:ascii="Arial" w:hAnsi="Arial" w:cs="Arial"/>
        </w:rPr>
        <w:t xml:space="preserve"> dado por u</w:t>
      </w:r>
      <w:r w:rsidRPr="0080633C">
        <w:rPr>
          <w:rFonts w:ascii="Arial" w:hAnsi="Arial" w:cs="Arial"/>
        </w:rPr>
        <w:t>na alimentación equilibrada permite desarrollar al máximo el potencial genético del niño, la buena nutrición debe comenzar desde el útero materno hasta el final del crecimiento en la adolescencia. El aspecto nutricional es importante para las funciones fisiológicas, así como para el propio proceso de crecimiento físico; por lo que la subalimentación provocaría alteraciones irrecuperables sobre el crecimiento físico y una hiperalimentación ocasionaría condiciones de sobrepeso y obesidad.</w:t>
      </w:r>
    </w:p>
    <w:p w:rsidR="0080633C" w:rsidRDefault="0080633C" w:rsidP="0010777E">
      <w:pPr>
        <w:spacing w:line="360" w:lineRule="auto"/>
        <w:jc w:val="both"/>
        <w:rPr>
          <w:rFonts w:ascii="Arial" w:hAnsi="Arial" w:cs="Arial"/>
        </w:rPr>
      </w:pPr>
      <w:r w:rsidRPr="0080633C">
        <w:rPr>
          <w:rFonts w:ascii="Arial" w:hAnsi="Arial" w:cs="Arial"/>
        </w:rPr>
        <w:t>La genética</w:t>
      </w:r>
      <w:r>
        <w:rPr>
          <w:rFonts w:ascii="Arial" w:hAnsi="Arial" w:cs="Arial"/>
        </w:rPr>
        <w:t xml:space="preserve"> por su parte</w:t>
      </w:r>
      <w:r w:rsidRPr="0080633C">
        <w:rPr>
          <w:rFonts w:ascii="Arial" w:hAnsi="Arial" w:cs="Arial"/>
        </w:rPr>
        <w:t xml:space="preserve"> influye directamente en la estatura del niño, es uno de los factores más determinantes, la altura final depende un 60% de los genes que recibe de mamá y papá.</w:t>
      </w:r>
      <w:r>
        <w:rPr>
          <w:rFonts w:ascii="Arial" w:hAnsi="Arial" w:cs="Arial"/>
        </w:rPr>
        <w:t xml:space="preserve"> </w:t>
      </w:r>
      <w:r w:rsidRPr="0080633C">
        <w:rPr>
          <w:rFonts w:ascii="Arial" w:hAnsi="Arial" w:cs="Arial"/>
        </w:rPr>
        <w:t>La actividad física mediante el juego y el deporte estimulan la producción de células óseas que ayudarán a formar huesos sanos y resistentes que alcanzarán el tamaño máximo que los genes tengan previsto. El ejercicio tonifica los músculos, oxigena los tejidos y favorece el crecimiento</w:t>
      </w:r>
      <w:r>
        <w:rPr>
          <w:rFonts w:ascii="Arial" w:hAnsi="Arial" w:cs="Arial"/>
        </w:rPr>
        <w:t>.</w:t>
      </w:r>
    </w:p>
    <w:p w:rsidR="0080633C" w:rsidRDefault="0080633C" w:rsidP="0010777E">
      <w:pPr>
        <w:spacing w:line="360" w:lineRule="auto"/>
        <w:jc w:val="both"/>
        <w:rPr>
          <w:rFonts w:ascii="Arial" w:hAnsi="Arial" w:cs="Arial"/>
        </w:rPr>
      </w:pPr>
      <w:r>
        <w:rPr>
          <w:rFonts w:ascii="Arial" w:hAnsi="Arial" w:cs="Arial"/>
        </w:rPr>
        <w:t xml:space="preserve">Las condiciones ambientales influyen de una manera importante </w:t>
      </w:r>
      <w:r w:rsidRPr="0080633C">
        <w:rPr>
          <w:rFonts w:ascii="Arial" w:hAnsi="Arial" w:cs="Arial"/>
        </w:rPr>
        <w:t xml:space="preserve">El clima como las condiciones ambientales de una determinada zona geográfica influyen en la talla que un </w:t>
      </w:r>
      <w:r w:rsidRPr="0080633C">
        <w:rPr>
          <w:rFonts w:ascii="Arial" w:hAnsi="Arial" w:cs="Arial"/>
        </w:rPr>
        <w:lastRenderedPageBreak/>
        <w:t>ser humano puede llegar a alcanzar durante su período de crecimiento. Por ejemplo, en los países escandinavos, las personas suelen tener estaturas altas. Mientras que las personas que viven en ciudades de gran altura y tienen una talla menor.</w:t>
      </w:r>
    </w:p>
    <w:p w:rsidR="0010777E" w:rsidRPr="0010777E" w:rsidRDefault="0010777E" w:rsidP="0010777E">
      <w:pPr>
        <w:spacing w:line="360" w:lineRule="auto"/>
        <w:jc w:val="both"/>
        <w:rPr>
          <w:rFonts w:ascii="Arial" w:hAnsi="Arial" w:cs="Arial"/>
        </w:rPr>
      </w:pPr>
      <w:r w:rsidRPr="0010777E">
        <w:rPr>
          <w:rFonts w:ascii="Arial" w:hAnsi="Arial" w:cs="Arial"/>
        </w:rPr>
        <w:t xml:space="preserve">Es conocida la importancia de una nutrición adecuada en cantidad como en calidad, para un crecimiento normal. La nutrición influye tanto en el crecimiento intrauterino como en el postnatal del niño. Durante la vida intrauterina sólo en los déficits nutricionales severos se altera el crecimiento fetal, dado que existe una gran capacidad de protección fetal por parte de la madre, a cuenta de sacrificar su propia nutrición. Al presentar la madre una mala nutrición durante su embarazo y tener el antecedente de haber sido desnutrida en su primera infancia, se potencia el efecto deletéreo sobre el crecimiento fetal. Durante la vida postnatal el periodo </w:t>
      </w:r>
      <w:proofErr w:type="spellStart"/>
      <w:r w:rsidRPr="0010777E">
        <w:rPr>
          <w:rFonts w:ascii="Arial" w:hAnsi="Arial" w:cs="Arial"/>
        </w:rPr>
        <w:t>mas</w:t>
      </w:r>
      <w:proofErr w:type="spellEnd"/>
      <w:r w:rsidRPr="0010777E">
        <w:rPr>
          <w:rFonts w:ascii="Arial" w:hAnsi="Arial" w:cs="Arial"/>
        </w:rPr>
        <w:t xml:space="preserve"> crítico para afectar el crecimiento a causa de un déficit nutricional, es en los primeros meses de vida. Se ha demostrado que la desnutrición calórico proteica severa del lactante produce una detención del crecimiento, que constituiría un mecanismo de defensa para subsistir a una menor ingesta de nutrientes, pero dejando como secuela una menor talla, que explicaría la menor estatura promedio poblacional de las personas que viven en países en desarrollo donde la desnutrición marásmica es prevalente</w:t>
      </w:r>
      <w:r>
        <w:rPr>
          <w:rFonts w:ascii="Arial" w:hAnsi="Arial" w:cs="Arial"/>
        </w:rPr>
        <w:t xml:space="preserve">. </w:t>
      </w:r>
      <w:r w:rsidRPr="0010777E">
        <w:rPr>
          <w:rFonts w:ascii="Arial" w:hAnsi="Arial" w:cs="Arial"/>
        </w:rPr>
        <w:t>En escolares de clase media-baja se detectó que existía un importante porcentaje de retraso de talla, tanto en hombres como en mujeres, que se</w:t>
      </w:r>
      <w:r>
        <w:rPr>
          <w:rFonts w:ascii="Arial" w:hAnsi="Arial" w:cs="Arial"/>
        </w:rPr>
        <w:t xml:space="preserve"> mantenía hasta la vida adulta.</w:t>
      </w:r>
    </w:p>
    <w:p w:rsidR="0010777E" w:rsidRDefault="0010777E" w:rsidP="0010777E">
      <w:pPr>
        <w:spacing w:line="360" w:lineRule="auto"/>
        <w:jc w:val="both"/>
        <w:rPr>
          <w:rFonts w:ascii="Arial" w:hAnsi="Arial" w:cs="Arial"/>
        </w:rPr>
      </w:pPr>
      <w:r w:rsidRPr="0010777E">
        <w:rPr>
          <w:rFonts w:ascii="Arial" w:hAnsi="Arial" w:cs="Arial"/>
        </w:rPr>
        <w:t xml:space="preserve">Los primeros años de vida constituyen el período de mayor velocidad de crecimiento </w:t>
      </w:r>
      <w:proofErr w:type="spellStart"/>
      <w:r w:rsidRPr="0010777E">
        <w:rPr>
          <w:rFonts w:ascii="Arial" w:hAnsi="Arial" w:cs="Arial"/>
        </w:rPr>
        <w:t>estatural</w:t>
      </w:r>
      <w:proofErr w:type="spellEnd"/>
      <w:r w:rsidRPr="0010777E">
        <w:rPr>
          <w:rFonts w:ascii="Arial" w:hAnsi="Arial" w:cs="Arial"/>
        </w:rPr>
        <w:t>. En estos períodos de rápido crecimiento, un déficit nutricional se traduce en una mayor pérdida de centímetros en la talla final del sujeto. No sucede lo mismo con una desnutrición que se produce en períodos posteriores en que la velocidad de crecimiento es menor.</w:t>
      </w:r>
    </w:p>
    <w:p w:rsidR="0010777E" w:rsidRDefault="0010777E" w:rsidP="0010777E">
      <w:pPr>
        <w:spacing w:line="360" w:lineRule="auto"/>
        <w:jc w:val="both"/>
        <w:rPr>
          <w:rFonts w:ascii="Arial" w:hAnsi="Arial" w:cs="Arial"/>
        </w:rPr>
      </w:pPr>
      <w:r w:rsidRPr="0010777E">
        <w:rPr>
          <w:rFonts w:ascii="Arial" w:hAnsi="Arial" w:cs="Arial"/>
        </w:rPr>
        <w:t xml:space="preserve">Se ha demostrado reiteradamente una clara relación entre el nivel socioeconómico y el crecimiento pondo </w:t>
      </w:r>
      <w:proofErr w:type="spellStart"/>
      <w:r w:rsidRPr="0010777E">
        <w:rPr>
          <w:rFonts w:ascii="Arial" w:hAnsi="Arial" w:cs="Arial"/>
        </w:rPr>
        <w:t>estatural</w:t>
      </w:r>
      <w:proofErr w:type="spellEnd"/>
      <w:r w:rsidRPr="0010777E">
        <w:rPr>
          <w:rFonts w:ascii="Arial" w:hAnsi="Arial" w:cs="Arial"/>
        </w:rPr>
        <w:t xml:space="preserve"> de una población. Esta relación estaría dada por una mayor frecuencia de problemas nutricionales a menor nivel socioeconómico, como consecuencia de un menor poder adquisitivo de alimentos, un menor conocimiento de la nutrición y una mayor proporción de episodios infecciosos por mayor contaminación ambiental. Se estima que la talla es un buen indicador del nivel socioeconómico de una población y que la menor estatura que presentan los individuos en países subdesarrollados comparados con los desarrollados, es por las mayores tasas de desnutrición que existen en los países </w:t>
      </w:r>
      <w:proofErr w:type="spellStart"/>
      <w:r w:rsidRPr="0010777E">
        <w:rPr>
          <w:rFonts w:ascii="Arial" w:hAnsi="Arial" w:cs="Arial"/>
        </w:rPr>
        <w:t>mas</w:t>
      </w:r>
      <w:proofErr w:type="spellEnd"/>
      <w:r w:rsidRPr="0010777E">
        <w:rPr>
          <w:rFonts w:ascii="Arial" w:hAnsi="Arial" w:cs="Arial"/>
        </w:rPr>
        <w:t xml:space="preserve"> pobres.</w:t>
      </w:r>
    </w:p>
    <w:p w:rsidR="00F71655" w:rsidRDefault="0010777E" w:rsidP="0010777E">
      <w:pPr>
        <w:spacing w:line="360" w:lineRule="auto"/>
        <w:jc w:val="both"/>
        <w:rPr>
          <w:rFonts w:ascii="Arial" w:hAnsi="Arial" w:cs="Arial"/>
        </w:rPr>
      </w:pPr>
      <w:r w:rsidRPr="0010777E">
        <w:rPr>
          <w:rFonts w:ascii="Arial" w:hAnsi="Arial" w:cs="Arial"/>
        </w:rPr>
        <w:t xml:space="preserve">Las hormonas tienen una clara acción en el crecimiento, especialmente durante el estirón de la pubertad, el que se produce por el aumento de la secreción de las </w:t>
      </w:r>
      <w:r w:rsidRPr="0010777E">
        <w:rPr>
          <w:rFonts w:ascii="Arial" w:hAnsi="Arial" w:cs="Arial"/>
        </w:rPr>
        <w:lastRenderedPageBreak/>
        <w:t xml:space="preserve">hormonas gonadales (testosterona y estrógenos). La testosterona es un potente andrógeno que produce un crecimiento </w:t>
      </w:r>
      <w:proofErr w:type="spellStart"/>
      <w:r w:rsidRPr="0010777E">
        <w:rPr>
          <w:rFonts w:ascii="Arial" w:hAnsi="Arial" w:cs="Arial"/>
        </w:rPr>
        <w:t>hiperplásico</w:t>
      </w:r>
      <w:proofErr w:type="spellEnd"/>
      <w:r w:rsidRPr="0010777E">
        <w:rPr>
          <w:rFonts w:ascii="Arial" w:hAnsi="Arial" w:cs="Arial"/>
        </w:rPr>
        <w:t xml:space="preserve"> del tejido muscular y óseo, ensanchamiento de los hombros del varón y acelera la maduración ósea. Los estrógenos aceleran el crecimiento lateral de la pelvis y también el crecimiento lineal, pero menos intensamente que la testosterona, lo que explica en parte la menor estatura de la mujer. La hormona de crecimiento estimula la Somatomedina C, la que tiene un efecto en el crecimiento por su acción en los cartílagos de crecimiento de los huesos. La hormona de crecimiento aumenta durante la pubertad y potencia el efecto de las hormonas gonadales sobre el crecimiento. Las hormonas tiroideas también tienen un efecto en el crecimiento y desarrollo del individuo. Una de las primeras manifestaciones de una hipofunción tiroidea es una </w:t>
      </w:r>
      <w:proofErr w:type="spellStart"/>
      <w:r w:rsidRPr="0010777E">
        <w:rPr>
          <w:rFonts w:ascii="Arial" w:hAnsi="Arial" w:cs="Arial"/>
        </w:rPr>
        <w:t>frenación</w:t>
      </w:r>
      <w:proofErr w:type="spellEnd"/>
      <w:r w:rsidRPr="0010777E">
        <w:rPr>
          <w:rFonts w:ascii="Arial" w:hAnsi="Arial" w:cs="Arial"/>
        </w:rPr>
        <w:t xml:space="preserve"> del ritmo de crecimiento del niño.</w:t>
      </w:r>
    </w:p>
    <w:p w:rsidR="0010777E" w:rsidRPr="0010777E" w:rsidRDefault="0010777E" w:rsidP="0010777E">
      <w:pPr>
        <w:spacing w:line="360" w:lineRule="auto"/>
        <w:jc w:val="both"/>
        <w:rPr>
          <w:rFonts w:ascii="Arial" w:hAnsi="Arial" w:cs="Arial"/>
        </w:rPr>
      </w:pPr>
    </w:p>
    <w:p w:rsidR="00F71655" w:rsidRPr="00F71655" w:rsidRDefault="00F71655" w:rsidP="0010777E">
      <w:pPr>
        <w:spacing w:line="360" w:lineRule="auto"/>
        <w:jc w:val="both"/>
        <w:rPr>
          <w:rFonts w:ascii="Arial" w:hAnsi="Arial" w:cs="Arial"/>
          <w:b/>
          <w:sz w:val="24"/>
          <w:szCs w:val="24"/>
        </w:rPr>
      </w:pPr>
      <w:r w:rsidRPr="00F71655">
        <w:rPr>
          <w:rFonts w:ascii="Arial" w:hAnsi="Arial" w:cs="Arial"/>
          <w:b/>
          <w:sz w:val="24"/>
          <w:szCs w:val="24"/>
        </w:rPr>
        <w:t>Cambios físicos y fisiológicos de la niñez (maduración ósea)</w:t>
      </w:r>
    </w:p>
    <w:p w:rsidR="0010777E" w:rsidRPr="0010777E" w:rsidRDefault="00F71655" w:rsidP="0010777E">
      <w:pPr>
        <w:spacing w:line="360" w:lineRule="auto"/>
        <w:jc w:val="both"/>
        <w:rPr>
          <w:rFonts w:ascii="Arial" w:hAnsi="Arial" w:cs="Arial"/>
        </w:rPr>
      </w:pPr>
      <w:r w:rsidRPr="00F71655">
        <w:rPr>
          <w:rFonts w:ascii="Arial" w:hAnsi="Arial" w:cs="Arial"/>
        </w:rPr>
        <w:t>Durante la niñez, el crecimiento físico es notable: los niños au</w:t>
      </w:r>
      <w:r>
        <w:rPr>
          <w:rFonts w:ascii="Arial" w:hAnsi="Arial" w:cs="Arial"/>
        </w:rPr>
        <w:t xml:space="preserve">mentan de talla y peso de forma </w:t>
      </w:r>
      <w:r w:rsidRPr="00F71655">
        <w:rPr>
          <w:rFonts w:ascii="Arial" w:hAnsi="Arial" w:cs="Arial"/>
        </w:rPr>
        <w:t>progresiva, sus proporciones corporales cambian, y ocurre la madura</w:t>
      </w:r>
      <w:r>
        <w:rPr>
          <w:rFonts w:ascii="Arial" w:hAnsi="Arial" w:cs="Arial"/>
        </w:rPr>
        <w:t xml:space="preserve">ción ósea. Esta última consiste </w:t>
      </w:r>
      <w:r w:rsidRPr="00F71655">
        <w:rPr>
          <w:rFonts w:ascii="Arial" w:hAnsi="Arial" w:cs="Arial"/>
        </w:rPr>
        <w:t>en el proceso mediante el cual los huesos van consolidándose y adquir</w:t>
      </w:r>
      <w:r>
        <w:rPr>
          <w:rFonts w:ascii="Arial" w:hAnsi="Arial" w:cs="Arial"/>
        </w:rPr>
        <w:t xml:space="preserve">iendo resistencia, lo que puede </w:t>
      </w:r>
      <w:r w:rsidRPr="00F71655">
        <w:rPr>
          <w:rFonts w:ascii="Arial" w:hAnsi="Arial" w:cs="Arial"/>
        </w:rPr>
        <w:t>evaluarse a través de radiografías que muestran la aparición y cierr</w:t>
      </w:r>
      <w:r>
        <w:rPr>
          <w:rFonts w:ascii="Arial" w:hAnsi="Arial" w:cs="Arial"/>
        </w:rPr>
        <w:t xml:space="preserve">e de núcleos de osificación. La </w:t>
      </w:r>
      <w:r w:rsidRPr="00F71655">
        <w:rPr>
          <w:rFonts w:ascii="Arial" w:hAnsi="Arial" w:cs="Arial"/>
        </w:rPr>
        <w:t>maduración ósea es un indicador importante del desarrollo biológico,</w:t>
      </w:r>
      <w:r>
        <w:rPr>
          <w:rFonts w:ascii="Arial" w:hAnsi="Arial" w:cs="Arial"/>
        </w:rPr>
        <w:t xml:space="preserve"> ya que permite estimar la edad </w:t>
      </w:r>
      <w:r w:rsidRPr="00F71655">
        <w:rPr>
          <w:rFonts w:ascii="Arial" w:hAnsi="Arial" w:cs="Arial"/>
        </w:rPr>
        <w:t>biológica del niño, la cual no siempre coincide con la edad cronoló</w:t>
      </w:r>
      <w:r>
        <w:rPr>
          <w:rFonts w:ascii="Arial" w:hAnsi="Arial" w:cs="Arial"/>
        </w:rPr>
        <w:t xml:space="preserve">gica. En paralelo, se presentan </w:t>
      </w:r>
      <w:r w:rsidRPr="00F71655">
        <w:rPr>
          <w:rFonts w:ascii="Arial" w:hAnsi="Arial" w:cs="Arial"/>
        </w:rPr>
        <w:t xml:space="preserve">cambios fisiológicos relevantes, como el aumento de la capacidad </w:t>
      </w:r>
      <w:r>
        <w:rPr>
          <w:rFonts w:ascii="Arial" w:hAnsi="Arial" w:cs="Arial"/>
        </w:rPr>
        <w:t xml:space="preserve">respiratoria, la maduración del </w:t>
      </w:r>
      <w:r w:rsidRPr="00F71655">
        <w:rPr>
          <w:rFonts w:ascii="Arial" w:hAnsi="Arial" w:cs="Arial"/>
        </w:rPr>
        <w:t>sistema nervioso central, y la mejora en la coordinación motora, lo q</w:t>
      </w:r>
      <w:r>
        <w:rPr>
          <w:rFonts w:ascii="Arial" w:hAnsi="Arial" w:cs="Arial"/>
        </w:rPr>
        <w:t xml:space="preserve">ue posibilita la adquisición de </w:t>
      </w:r>
      <w:r w:rsidRPr="00F71655">
        <w:rPr>
          <w:rFonts w:ascii="Arial" w:hAnsi="Arial" w:cs="Arial"/>
        </w:rPr>
        <w:t>nuevas habilidades.</w:t>
      </w:r>
      <w:r w:rsidR="0010777E" w:rsidRPr="0010777E">
        <w:t xml:space="preserve"> </w:t>
      </w:r>
      <w:r w:rsidR="0010777E" w:rsidRPr="0010777E">
        <w:rPr>
          <w:rFonts w:ascii="Arial" w:hAnsi="Arial" w:cs="Arial"/>
        </w:rPr>
        <w:t>La niñez constituye una de las etapas más trascendentes del ciclo v</w:t>
      </w:r>
      <w:r w:rsidR="0010777E">
        <w:rPr>
          <w:rFonts w:ascii="Arial" w:hAnsi="Arial" w:cs="Arial"/>
        </w:rPr>
        <w:t xml:space="preserve">ital, ya que en ella se sientan </w:t>
      </w:r>
      <w:r w:rsidR="0010777E" w:rsidRPr="0010777E">
        <w:rPr>
          <w:rFonts w:ascii="Arial" w:hAnsi="Arial" w:cs="Arial"/>
        </w:rPr>
        <w:t>las bases para el desarrollo integral del ser huma</w:t>
      </w:r>
      <w:r w:rsidR="0010777E">
        <w:rPr>
          <w:rFonts w:ascii="Arial" w:hAnsi="Arial" w:cs="Arial"/>
        </w:rPr>
        <w:t xml:space="preserve">no. En este periodo, que abarca </w:t>
      </w:r>
      <w:r w:rsidR="0010777E" w:rsidRPr="0010777E">
        <w:rPr>
          <w:rFonts w:ascii="Arial" w:hAnsi="Arial" w:cs="Arial"/>
        </w:rPr>
        <w:t>aproximadamente desde los dos hasta los doce años, ocurren t</w:t>
      </w:r>
      <w:r w:rsidR="0010777E">
        <w:rPr>
          <w:rFonts w:ascii="Arial" w:hAnsi="Arial" w:cs="Arial"/>
        </w:rPr>
        <w:t xml:space="preserve">ransformaciones progresivas que </w:t>
      </w:r>
      <w:r w:rsidR="0010777E" w:rsidRPr="0010777E">
        <w:rPr>
          <w:rFonts w:ascii="Arial" w:hAnsi="Arial" w:cs="Arial"/>
        </w:rPr>
        <w:t>marcan el crecimiento corporal y la adquisición de capacidades motoras, cognitivas y sociales.</w:t>
      </w:r>
    </w:p>
    <w:p w:rsidR="0010777E" w:rsidRPr="0010777E" w:rsidRDefault="0010777E" w:rsidP="0010777E">
      <w:pPr>
        <w:spacing w:line="360" w:lineRule="auto"/>
        <w:jc w:val="both"/>
        <w:rPr>
          <w:rFonts w:ascii="Arial" w:hAnsi="Arial" w:cs="Arial"/>
        </w:rPr>
      </w:pPr>
      <w:r w:rsidRPr="0010777E">
        <w:rPr>
          <w:rFonts w:ascii="Arial" w:hAnsi="Arial" w:cs="Arial"/>
        </w:rPr>
        <w:t xml:space="preserve">Entre todos los procesos biológicos, la maduración ósea adquiere </w:t>
      </w:r>
      <w:r>
        <w:rPr>
          <w:rFonts w:ascii="Arial" w:hAnsi="Arial" w:cs="Arial"/>
        </w:rPr>
        <w:t xml:space="preserve">una relevancia particular, pues </w:t>
      </w:r>
      <w:r w:rsidRPr="0010777E">
        <w:rPr>
          <w:rFonts w:ascii="Arial" w:hAnsi="Arial" w:cs="Arial"/>
        </w:rPr>
        <w:t>no solo refleja el grado de desarrollo físico de un niño, sino</w:t>
      </w:r>
      <w:r>
        <w:rPr>
          <w:rFonts w:ascii="Arial" w:hAnsi="Arial" w:cs="Arial"/>
        </w:rPr>
        <w:t xml:space="preserve"> que también se convierte en un </w:t>
      </w:r>
      <w:r w:rsidRPr="0010777E">
        <w:rPr>
          <w:rFonts w:ascii="Arial" w:hAnsi="Arial" w:cs="Arial"/>
        </w:rPr>
        <w:t>indicador esencial para valorar la salud y el pronóstico de crecimiento.</w:t>
      </w:r>
    </w:p>
    <w:p w:rsidR="0010777E" w:rsidRPr="0010777E" w:rsidRDefault="0010777E" w:rsidP="0010777E">
      <w:pPr>
        <w:spacing w:line="360" w:lineRule="auto"/>
        <w:jc w:val="both"/>
        <w:rPr>
          <w:rFonts w:ascii="Arial" w:hAnsi="Arial" w:cs="Arial"/>
        </w:rPr>
      </w:pPr>
      <w:r w:rsidRPr="0010777E">
        <w:rPr>
          <w:rFonts w:ascii="Arial" w:hAnsi="Arial" w:cs="Arial"/>
        </w:rPr>
        <w:t>Este ensayo aborda de manera reflexiva los cambios físicos y fisio</w:t>
      </w:r>
      <w:r>
        <w:rPr>
          <w:rFonts w:ascii="Arial" w:hAnsi="Arial" w:cs="Arial"/>
        </w:rPr>
        <w:t xml:space="preserve">lógicos de la niñez, destacando </w:t>
      </w:r>
      <w:r w:rsidRPr="0010777E">
        <w:rPr>
          <w:rFonts w:ascii="Arial" w:hAnsi="Arial" w:cs="Arial"/>
        </w:rPr>
        <w:t xml:space="preserve">el papel de la maduración ósea, sus determinantes, sus </w:t>
      </w:r>
      <w:proofErr w:type="gramStart"/>
      <w:r w:rsidRPr="0010777E">
        <w:rPr>
          <w:rFonts w:ascii="Arial" w:hAnsi="Arial" w:cs="Arial"/>
        </w:rPr>
        <w:t xml:space="preserve">implicaciones </w:t>
      </w:r>
      <w:r>
        <w:rPr>
          <w:rFonts w:ascii="Arial" w:hAnsi="Arial" w:cs="Arial"/>
        </w:rPr>
        <w:t xml:space="preserve"> </w:t>
      </w:r>
      <w:r w:rsidRPr="0010777E">
        <w:rPr>
          <w:rFonts w:ascii="Arial" w:hAnsi="Arial" w:cs="Arial"/>
        </w:rPr>
        <w:t>clínicas</w:t>
      </w:r>
      <w:proofErr w:type="gramEnd"/>
      <w:r w:rsidRPr="0010777E">
        <w:rPr>
          <w:rFonts w:ascii="Arial" w:hAnsi="Arial" w:cs="Arial"/>
        </w:rPr>
        <w:t xml:space="preserve"> y la im</w:t>
      </w:r>
      <w:r>
        <w:rPr>
          <w:rFonts w:ascii="Arial" w:hAnsi="Arial" w:cs="Arial"/>
        </w:rPr>
        <w:t xml:space="preserve">portancia de </w:t>
      </w:r>
      <w:r w:rsidRPr="0010777E">
        <w:rPr>
          <w:rFonts w:ascii="Arial" w:hAnsi="Arial" w:cs="Arial"/>
        </w:rPr>
        <w:t>su seguimiento como herramienta de prevención y promoción de la salud.</w:t>
      </w:r>
    </w:p>
    <w:p w:rsidR="0010777E" w:rsidRPr="0010777E" w:rsidRDefault="0010777E" w:rsidP="0010777E">
      <w:pPr>
        <w:spacing w:line="360" w:lineRule="auto"/>
        <w:jc w:val="both"/>
        <w:rPr>
          <w:rFonts w:ascii="Arial" w:hAnsi="Arial" w:cs="Arial"/>
        </w:rPr>
      </w:pPr>
      <w:r w:rsidRPr="0010777E">
        <w:rPr>
          <w:rFonts w:ascii="Arial" w:hAnsi="Arial" w:cs="Arial"/>
        </w:rPr>
        <w:lastRenderedPageBreak/>
        <w:t>Durante esta etapa, el crecimiento somático es constante y ord</w:t>
      </w:r>
      <w:r>
        <w:rPr>
          <w:rFonts w:ascii="Arial" w:hAnsi="Arial" w:cs="Arial"/>
        </w:rPr>
        <w:t xml:space="preserve">enado. El niño gana entre 5 y 7 </w:t>
      </w:r>
      <w:r w:rsidRPr="0010777E">
        <w:rPr>
          <w:rFonts w:ascii="Arial" w:hAnsi="Arial" w:cs="Arial"/>
        </w:rPr>
        <w:t xml:space="preserve">centímetros de altura y de 2 a 3 kilogramos de peso al año, lo que representa </w:t>
      </w:r>
      <w:r>
        <w:rPr>
          <w:rFonts w:ascii="Arial" w:hAnsi="Arial" w:cs="Arial"/>
        </w:rPr>
        <w:t xml:space="preserve">un avance gradual </w:t>
      </w:r>
      <w:r w:rsidRPr="0010777E">
        <w:rPr>
          <w:rFonts w:ascii="Arial" w:hAnsi="Arial" w:cs="Arial"/>
        </w:rPr>
        <w:t>pero sostenido. A diferencia de la etapa preescolar, las prop</w:t>
      </w:r>
      <w:r>
        <w:rPr>
          <w:rFonts w:ascii="Arial" w:hAnsi="Arial" w:cs="Arial"/>
        </w:rPr>
        <w:t xml:space="preserve">orciones corporales comienzan a </w:t>
      </w:r>
      <w:r w:rsidRPr="0010777E">
        <w:rPr>
          <w:rFonts w:ascii="Arial" w:hAnsi="Arial" w:cs="Arial"/>
        </w:rPr>
        <w:t>armonizarse: la cabeza pierde su predominio sobre el tronco</w:t>
      </w:r>
      <w:r>
        <w:rPr>
          <w:rFonts w:ascii="Arial" w:hAnsi="Arial" w:cs="Arial"/>
        </w:rPr>
        <w:t xml:space="preserve"> y las extremidades se alargan, </w:t>
      </w:r>
      <w:r w:rsidRPr="0010777E">
        <w:rPr>
          <w:rFonts w:ascii="Arial" w:hAnsi="Arial" w:cs="Arial"/>
        </w:rPr>
        <w:t>otorgando al cuerpo una figura más estilizada. Estos cambi</w:t>
      </w:r>
      <w:r>
        <w:rPr>
          <w:rFonts w:ascii="Arial" w:hAnsi="Arial" w:cs="Arial"/>
        </w:rPr>
        <w:t xml:space="preserve">os repercuten en la postura, la </w:t>
      </w:r>
      <w:r w:rsidRPr="0010777E">
        <w:rPr>
          <w:rFonts w:ascii="Arial" w:hAnsi="Arial" w:cs="Arial"/>
        </w:rPr>
        <w:t>coordinación motora y la capacidad para realizar actividades físicas cada vez más complejas.</w:t>
      </w:r>
    </w:p>
    <w:p w:rsidR="0010777E" w:rsidRPr="0010777E" w:rsidRDefault="0010777E" w:rsidP="0010777E">
      <w:pPr>
        <w:spacing w:line="360" w:lineRule="auto"/>
        <w:jc w:val="both"/>
        <w:rPr>
          <w:rFonts w:ascii="Arial" w:hAnsi="Arial" w:cs="Arial"/>
        </w:rPr>
      </w:pPr>
      <w:r w:rsidRPr="0010777E">
        <w:rPr>
          <w:rFonts w:ascii="Arial" w:hAnsi="Arial" w:cs="Arial"/>
        </w:rPr>
        <w:t>La maduración ósea constituye uno de los indicadores más preci</w:t>
      </w:r>
      <w:r>
        <w:rPr>
          <w:rFonts w:ascii="Arial" w:hAnsi="Arial" w:cs="Arial"/>
        </w:rPr>
        <w:t xml:space="preserve">sos del desarrollo biológico. A </w:t>
      </w:r>
      <w:r w:rsidRPr="0010777E">
        <w:rPr>
          <w:rFonts w:ascii="Arial" w:hAnsi="Arial" w:cs="Arial"/>
        </w:rPr>
        <w:t xml:space="preserve">través de radiografías de la mano y muñeca, los profesionales de </w:t>
      </w:r>
      <w:r>
        <w:rPr>
          <w:rFonts w:ascii="Arial" w:hAnsi="Arial" w:cs="Arial"/>
        </w:rPr>
        <w:t xml:space="preserve">la salud pueden estimar la edad </w:t>
      </w:r>
      <w:r w:rsidRPr="0010777E">
        <w:rPr>
          <w:rFonts w:ascii="Arial" w:hAnsi="Arial" w:cs="Arial"/>
        </w:rPr>
        <w:t>ósea, la cual puede coincidir o diferir de la edad cronológica. Est</w:t>
      </w:r>
      <w:r>
        <w:rPr>
          <w:rFonts w:ascii="Arial" w:hAnsi="Arial" w:cs="Arial"/>
        </w:rPr>
        <w:t xml:space="preserve">e parámetro resulta clave en la </w:t>
      </w:r>
      <w:r w:rsidRPr="0010777E">
        <w:rPr>
          <w:rFonts w:ascii="Arial" w:hAnsi="Arial" w:cs="Arial"/>
        </w:rPr>
        <w:t>detección temprana de trastornos del crecimiento.</w:t>
      </w:r>
    </w:p>
    <w:p w:rsidR="0010777E" w:rsidRPr="0010777E" w:rsidRDefault="0010777E" w:rsidP="0010777E">
      <w:pPr>
        <w:spacing w:line="360" w:lineRule="auto"/>
        <w:jc w:val="both"/>
        <w:rPr>
          <w:rFonts w:ascii="Arial" w:hAnsi="Arial" w:cs="Arial"/>
        </w:rPr>
      </w:pPr>
      <w:r w:rsidRPr="0010777E">
        <w:rPr>
          <w:rFonts w:ascii="Arial" w:hAnsi="Arial" w:cs="Arial"/>
        </w:rPr>
        <w:t xml:space="preserve">El proceso de osificación, que comienza en la vida intrauterina, </w:t>
      </w:r>
      <w:r>
        <w:rPr>
          <w:rFonts w:ascii="Arial" w:hAnsi="Arial" w:cs="Arial"/>
        </w:rPr>
        <w:t xml:space="preserve">se intensifica durante la niñez </w:t>
      </w:r>
      <w:r w:rsidRPr="0010777E">
        <w:rPr>
          <w:rFonts w:ascii="Arial" w:hAnsi="Arial" w:cs="Arial"/>
        </w:rPr>
        <w:t>con la aparición progresiva de núcleos de osificación en carpos, m</w:t>
      </w:r>
      <w:r>
        <w:rPr>
          <w:rFonts w:ascii="Arial" w:hAnsi="Arial" w:cs="Arial"/>
        </w:rPr>
        <w:t xml:space="preserve">etacarpos y falanges. Hacia los </w:t>
      </w:r>
      <w:r w:rsidRPr="0010777E">
        <w:rPr>
          <w:rFonts w:ascii="Arial" w:hAnsi="Arial" w:cs="Arial"/>
        </w:rPr>
        <w:t xml:space="preserve">10–12 años, el esqueleto se acerca a la fusión </w:t>
      </w:r>
      <w:proofErr w:type="spellStart"/>
      <w:r w:rsidRPr="0010777E">
        <w:rPr>
          <w:rFonts w:ascii="Arial" w:hAnsi="Arial" w:cs="Arial"/>
        </w:rPr>
        <w:t>epifisaria</w:t>
      </w:r>
      <w:proofErr w:type="spellEnd"/>
      <w:r w:rsidRPr="0010777E">
        <w:rPr>
          <w:rFonts w:ascii="Arial" w:hAnsi="Arial" w:cs="Arial"/>
        </w:rPr>
        <w:t>, prepar</w:t>
      </w:r>
      <w:r>
        <w:rPr>
          <w:rFonts w:ascii="Arial" w:hAnsi="Arial" w:cs="Arial"/>
        </w:rPr>
        <w:t xml:space="preserve">ando el terreno para el estirón </w:t>
      </w:r>
      <w:r w:rsidRPr="0010777E">
        <w:rPr>
          <w:rFonts w:ascii="Arial" w:hAnsi="Arial" w:cs="Arial"/>
        </w:rPr>
        <w:t xml:space="preserve">puberal. La maduración ósea, por lo tanto, no solo mide el avance </w:t>
      </w:r>
      <w:r>
        <w:rPr>
          <w:rFonts w:ascii="Arial" w:hAnsi="Arial" w:cs="Arial"/>
        </w:rPr>
        <w:t xml:space="preserve">estructural de los huesos, sino </w:t>
      </w:r>
      <w:r w:rsidRPr="0010777E">
        <w:rPr>
          <w:rFonts w:ascii="Arial" w:hAnsi="Arial" w:cs="Arial"/>
        </w:rPr>
        <w:t>que refleja la influencia de múltiples factores internos y externos.</w:t>
      </w:r>
    </w:p>
    <w:p w:rsidR="0010777E" w:rsidRPr="0010777E" w:rsidRDefault="0010777E" w:rsidP="0010777E">
      <w:pPr>
        <w:spacing w:line="360" w:lineRule="auto"/>
        <w:jc w:val="both"/>
        <w:rPr>
          <w:rFonts w:ascii="Arial" w:hAnsi="Arial" w:cs="Arial"/>
        </w:rPr>
      </w:pPr>
      <w:r w:rsidRPr="0010777E">
        <w:rPr>
          <w:rFonts w:ascii="Arial" w:hAnsi="Arial" w:cs="Arial"/>
        </w:rPr>
        <w:t>Los sistemas orgánicos también experimentan transformacio</w:t>
      </w:r>
      <w:r>
        <w:rPr>
          <w:rFonts w:ascii="Arial" w:hAnsi="Arial" w:cs="Arial"/>
        </w:rPr>
        <w:t xml:space="preserve">nes. El sistema nervioso madura </w:t>
      </w:r>
      <w:r w:rsidRPr="0010777E">
        <w:rPr>
          <w:rFonts w:ascii="Arial" w:hAnsi="Arial" w:cs="Arial"/>
        </w:rPr>
        <w:t xml:space="preserve">gracias a la </w:t>
      </w:r>
      <w:proofErr w:type="spellStart"/>
      <w:r w:rsidRPr="0010777E">
        <w:rPr>
          <w:rFonts w:ascii="Arial" w:hAnsi="Arial" w:cs="Arial"/>
        </w:rPr>
        <w:t>mielinización</w:t>
      </w:r>
      <w:proofErr w:type="spellEnd"/>
      <w:r w:rsidRPr="0010777E">
        <w:rPr>
          <w:rFonts w:ascii="Arial" w:hAnsi="Arial" w:cs="Arial"/>
        </w:rPr>
        <w:t>, lo que mejora la coordinación y el apr</w:t>
      </w:r>
      <w:r>
        <w:rPr>
          <w:rFonts w:ascii="Arial" w:hAnsi="Arial" w:cs="Arial"/>
        </w:rPr>
        <w:t xml:space="preserve">endizaje. El sistema endocrino, </w:t>
      </w:r>
      <w:r w:rsidRPr="0010777E">
        <w:rPr>
          <w:rFonts w:ascii="Arial" w:hAnsi="Arial" w:cs="Arial"/>
        </w:rPr>
        <w:t>mediante la acción de la hormona</w:t>
      </w:r>
      <w:r>
        <w:rPr>
          <w:rFonts w:ascii="Arial" w:hAnsi="Arial" w:cs="Arial"/>
        </w:rPr>
        <w:t xml:space="preserve"> del crecimiento y las hormonas tiroideas, regula la velocidad </w:t>
      </w:r>
      <w:r w:rsidRPr="0010777E">
        <w:rPr>
          <w:rFonts w:ascii="Arial" w:hAnsi="Arial" w:cs="Arial"/>
        </w:rPr>
        <w:t>de crecimiento y la mineralización ósea. Asimismo, el sistema i</w:t>
      </w:r>
      <w:r>
        <w:rPr>
          <w:rFonts w:ascii="Arial" w:hAnsi="Arial" w:cs="Arial"/>
        </w:rPr>
        <w:t xml:space="preserve">nmunológico adquiere mayor </w:t>
      </w:r>
      <w:r w:rsidRPr="0010777E">
        <w:rPr>
          <w:rFonts w:ascii="Arial" w:hAnsi="Arial" w:cs="Arial"/>
        </w:rPr>
        <w:t>solidez, reduciendo la vulnerabilidad a infecciones comunes d</w:t>
      </w:r>
      <w:r>
        <w:rPr>
          <w:rFonts w:ascii="Arial" w:hAnsi="Arial" w:cs="Arial"/>
        </w:rPr>
        <w:t xml:space="preserve">e la primera infancia. De igual </w:t>
      </w:r>
      <w:r w:rsidRPr="0010777E">
        <w:rPr>
          <w:rFonts w:ascii="Arial" w:hAnsi="Arial" w:cs="Arial"/>
        </w:rPr>
        <w:t>forma, el sistema cardiovascular y respiratorio incrementan s</w:t>
      </w:r>
      <w:r>
        <w:rPr>
          <w:rFonts w:ascii="Arial" w:hAnsi="Arial" w:cs="Arial"/>
        </w:rPr>
        <w:t xml:space="preserve">u eficiencia, permitiendo mayor </w:t>
      </w:r>
      <w:r w:rsidRPr="0010777E">
        <w:rPr>
          <w:rFonts w:ascii="Arial" w:hAnsi="Arial" w:cs="Arial"/>
        </w:rPr>
        <w:t>resistencia física en las actividades cotidianas.</w:t>
      </w:r>
    </w:p>
    <w:p w:rsidR="0010777E" w:rsidRPr="0010777E" w:rsidRDefault="0010777E" w:rsidP="0010777E">
      <w:pPr>
        <w:spacing w:line="360" w:lineRule="auto"/>
        <w:jc w:val="both"/>
        <w:rPr>
          <w:rFonts w:ascii="Arial" w:hAnsi="Arial" w:cs="Arial"/>
        </w:rPr>
      </w:pPr>
      <w:r w:rsidRPr="0010777E">
        <w:rPr>
          <w:rFonts w:ascii="Arial" w:hAnsi="Arial" w:cs="Arial"/>
        </w:rPr>
        <w:t>El desarrollo óseo no ocurre en aislamiento, sino como resultad</w:t>
      </w:r>
      <w:r>
        <w:rPr>
          <w:rFonts w:ascii="Arial" w:hAnsi="Arial" w:cs="Arial"/>
        </w:rPr>
        <w:t xml:space="preserve">o de la interacción de factores </w:t>
      </w:r>
      <w:r w:rsidRPr="0010777E">
        <w:rPr>
          <w:rFonts w:ascii="Arial" w:hAnsi="Arial" w:cs="Arial"/>
        </w:rPr>
        <w:t xml:space="preserve">genéticos, nutricionales, hormonales y ambientales. La herencia </w:t>
      </w:r>
      <w:r>
        <w:rPr>
          <w:rFonts w:ascii="Arial" w:hAnsi="Arial" w:cs="Arial"/>
        </w:rPr>
        <w:t xml:space="preserve">establece un rango potencial de </w:t>
      </w:r>
      <w:r w:rsidRPr="0010777E">
        <w:rPr>
          <w:rFonts w:ascii="Arial" w:hAnsi="Arial" w:cs="Arial"/>
        </w:rPr>
        <w:t>talla, pero la alimentación adecuada, rica en calcio, fósforo, vitamina D y proteínas, es</w:t>
      </w:r>
      <w:r>
        <w:rPr>
          <w:rFonts w:ascii="Arial" w:hAnsi="Arial" w:cs="Arial"/>
        </w:rPr>
        <w:t xml:space="preserve"> </w:t>
      </w:r>
      <w:r w:rsidRPr="0010777E">
        <w:rPr>
          <w:rFonts w:ascii="Arial" w:hAnsi="Arial" w:cs="Arial"/>
        </w:rPr>
        <w:t>indispensable para alcanzar dicho potencial. Las enfermedades cróni</w:t>
      </w:r>
      <w:r>
        <w:rPr>
          <w:rFonts w:ascii="Arial" w:hAnsi="Arial" w:cs="Arial"/>
        </w:rPr>
        <w:t xml:space="preserve">cas, los déficits nutricionales </w:t>
      </w:r>
      <w:r w:rsidRPr="0010777E">
        <w:rPr>
          <w:rFonts w:ascii="Arial" w:hAnsi="Arial" w:cs="Arial"/>
        </w:rPr>
        <w:t>y las condiciones de pobreza pueden retrasar significativament</w:t>
      </w:r>
      <w:r>
        <w:rPr>
          <w:rFonts w:ascii="Arial" w:hAnsi="Arial" w:cs="Arial"/>
        </w:rPr>
        <w:t xml:space="preserve">e la edad ósea, mientras que un </w:t>
      </w:r>
      <w:r w:rsidRPr="0010777E">
        <w:rPr>
          <w:rFonts w:ascii="Arial" w:hAnsi="Arial" w:cs="Arial"/>
        </w:rPr>
        <w:t>entorno estimulante y saludable favorece un crecimiento más armónico.</w:t>
      </w:r>
    </w:p>
    <w:p w:rsidR="0010777E" w:rsidRPr="0010777E" w:rsidRDefault="0010777E" w:rsidP="0010777E">
      <w:pPr>
        <w:spacing w:line="360" w:lineRule="auto"/>
        <w:jc w:val="both"/>
        <w:rPr>
          <w:rFonts w:ascii="Arial" w:hAnsi="Arial" w:cs="Arial"/>
        </w:rPr>
      </w:pPr>
      <w:r w:rsidRPr="0010777E">
        <w:rPr>
          <w:rFonts w:ascii="Arial" w:hAnsi="Arial" w:cs="Arial"/>
        </w:rPr>
        <w:t>Las discrepancias entre edad ósea y cronológica permiten ide</w:t>
      </w:r>
      <w:r>
        <w:rPr>
          <w:rFonts w:ascii="Arial" w:hAnsi="Arial" w:cs="Arial"/>
        </w:rPr>
        <w:t xml:space="preserve">ntificar patologías. Un retraso </w:t>
      </w:r>
      <w:r w:rsidRPr="0010777E">
        <w:rPr>
          <w:rFonts w:ascii="Arial" w:hAnsi="Arial" w:cs="Arial"/>
        </w:rPr>
        <w:t xml:space="preserve">constitucional suele resolverse espontáneamente con el tiempo, </w:t>
      </w:r>
      <w:r>
        <w:rPr>
          <w:rFonts w:ascii="Arial" w:hAnsi="Arial" w:cs="Arial"/>
        </w:rPr>
        <w:t xml:space="preserve">pero otros casos pueden deberse </w:t>
      </w:r>
      <w:r w:rsidRPr="0010777E">
        <w:rPr>
          <w:rFonts w:ascii="Arial" w:hAnsi="Arial" w:cs="Arial"/>
        </w:rPr>
        <w:t xml:space="preserve">a hipotiroidismo, déficit de hormona del crecimiento o </w:t>
      </w:r>
      <w:r>
        <w:rPr>
          <w:rFonts w:ascii="Arial" w:hAnsi="Arial" w:cs="Arial"/>
        </w:rPr>
        <w:lastRenderedPageBreak/>
        <w:t xml:space="preserve">malnutrición crónica. Asimismo, </w:t>
      </w:r>
      <w:r w:rsidRPr="0010777E">
        <w:rPr>
          <w:rFonts w:ascii="Arial" w:hAnsi="Arial" w:cs="Arial"/>
        </w:rPr>
        <w:t xml:space="preserve">enfermedades como el raquitismo o la </w:t>
      </w:r>
      <w:proofErr w:type="spellStart"/>
      <w:r w:rsidRPr="0010777E">
        <w:rPr>
          <w:rFonts w:ascii="Arial" w:hAnsi="Arial" w:cs="Arial"/>
        </w:rPr>
        <w:t>osteogénesis</w:t>
      </w:r>
      <w:proofErr w:type="spellEnd"/>
      <w:r w:rsidRPr="0010777E">
        <w:rPr>
          <w:rFonts w:ascii="Arial" w:hAnsi="Arial" w:cs="Arial"/>
        </w:rPr>
        <w:t xml:space="preserve"> imperfec</w:t>
      </w:r>
      <w:r>
        <w:rPr>
          <w:rFonts w:ascii="Arial" w:hAnsi="Arial" w:cs="Arial"/>
        </w:rPr>
        <w:t xml:space="preserve">ta evidencian la fragilidad del </w:t>
      </w:r>
      <w:r w:rsidRPr="0010777E">
        <w:rPr>
          <w:rFonts w:ascii="Arial" w:hAnsi="Arial" w:cs="Arial"/>
        </w:rPr>
        <w:t>esqueleto infantil cuando no existen las condiciones necesarias para su adecuado desarrollo.</w:t>
      </w:r>
    </w:p>
    <w:p w:rsidR="0010777E" w:rsidRPr="0010777E" w:rsidRDefault="0010777E" w:rsidP="0010777E">
      <w:pPr>
        <w:spacing w:line="360" w:lineRule="auto"/>
        <w:jc w:val="both"/>
        <w:rPr>
          <w:rFonts w:ascii="Arial" w:hAnsi="Arial" w:cs="Arial"/>
        </w:rPr>
      </w:pPr>
      <w:r w:rsidRPr="0010777E">
        <w:rPr>
          <w:rFonts w:ascii="Arial" w:hAnsi="Arial" w:cs="Arial"/>
        </w:rPr>
        <w:t>Los cambios físicos y fisiológicos que ocurren en la niñez, y en</w:t>
      </w:r>
      <w:r>
        <w:rPr>
          <w:rFonts w:ascii="Arial" w:hAnsi="Arial" w:cs="Arial"/>
        </w:rPr>
        <w:t xml:space="preserve"> particular la maduración ósea, </w:t>
      </w:r>
      <w:r w:rsidRPr="0010777E">
        <w:rPr>
          <w:rFonts w:ascii="Arial" w:hAnsi="Arial" w:cs="Arial"/>
        </w:rPr>
        <w:t>constituyen un reflejo de la interacción entre la biología y el entor</w:t>
      </w:r>
      <w:r>
        <w:rPr>
          <w:rFonts w:ascii="Arial" w:hAnsi="Arial" w:cs="Arial"/>
        </w:rPr>
        <w:t xml:space="preserve">no. La valoración clínica de la </w:t>
      </w:r>
      <w:r w:rsidRPr="0010777E">
        <w:rPr>
          <w:rFonts w:ascii="Arial" w:hAnsi="Arial" w:cs="Arial"/>
        </w:rPr>
        <w:t>edad ósea se convierte en una herramienta indispensable para pediatras y es</w:t>
      </w:r>
      <w:r>
        <w:rPr>
          <w:rFonts w:ascii="Arial" w:hAnsi="Arial" w:cs="Arial"/>
        </w:rPr>
        <w:t xml:space="preserve">pecialistas, ya que </w:t>
      </w:r>
      <w:r w:rsidRPr="0010777E">
        <w:rPr>
          <w:rFonts w:ascii="Arial" w:hAnsi="Arial" w:cs="Arial"/>
        </w:rPr>
        <w:t>permite diagnosticar alteraciones tempranas, predecir la talla a</w:t>
      </w:r>
      <w:r>
        <w:rPr>
          <w:rFonts w:ascii="Arial" w:hAnsi="Arial" w:cs="Arial"/>
        </w:rPr>
        <w:t xml:space="preserve">dulta y orientar intervenciones </w:t>
      </w:r>
      <w:r w:rsidRPr="0010777E">
        <w:rPr>
          <w:rFonts w:ascii="Arial" w:hAnsi="Arial" w:cs="Arial"/>
        </w:rPr>
        <w:t>nutricionales o terapéuticas.</w:t>
      </w:r>
    </w:p>
    <w:p w:rsidR="0010777E" w:rsidRPr="0010777E" w:rsidRDefault="0010777E" w:rsidP="0010777E">
      <w:pPr>
        <w:spacing w:line="360" w:lineRule="auto"/>
        <w:jc w:val="both"/>
        <w:rPr>
          <w:rFonts w:ascii="Arial" w:hAnsi="Arial" w:cs="Arial"/>
        </w:rPr>
      </w:pPr>
      <w:r w:rsidRPr="0010777E">
        <w:rPr>
          <w:rFonts w:ascii="Arial" w:hAnsi="Arial" w:cs="Arial"/>
        </w:rPr>
        <w:t>Más allá de su valor médico, la maduración ósea simboliza</w:t>
      </w:r>
      <w:r>
        <w:rPr>
          <w:rFonts w:ascii="Arial" w:hAnsi="Arial" w:cs="Arial"/>
        </w:rPr>
        <w:t xml:space="preserve"> la complejidad del crecimiento </w:t>
      </w:r>
      <w:r w:rsidRPr="0010777E">
        <w:rPr>
          <w:rFonts w:ascii="Arial" w:hAnsi="Arial" w:cs="Arial"/>
        </w:rPr>
        <w:t>humano: un proceso donde genética, nutrición, ambiente y afect</w:t>
      </w:r>
      <w:r>
        <w:rPr>
          <w:rFonts w:ascii="Arial" w:hAnsi="Arial" w:cs="Arial"/>
        </w:rPr>
        <w:t xml:space="preserve">o se entrelazan para garantizar </w:t>
      </w:r>
      <w:r w:rsidRPr="0010777E">
        <w:rPr>
          <w:rFonts w:ascii="Arial" w:hAnsi="Arial" w:cs="Arial"/>
        </w:rPr>
        <w:t>que cada niño alcance su máximo potencial. Reconocer y</w:t>
      </w:r>
      <w:r>
        <w:rPr>
          <w:rFonts w:ascii="Arial" w:hAnsi="Arial" w:cs="Arial"/>
        </w:rPr>
        <w:t xml:space="preserve"> promover estos cambios no solo </w:t>
      </w:r>
      <w:r w:rsidRPr="0010777E">
        <w:rPr>
          <w:rFonts w:ascii="Arial" w:hAnsi="Arial" w:cs="Arial"/>
        </w:rPr>
        <w:t>contribuye al bienestar individual, sino también al fortalecimi</w:t>
      </w:r>
      <w:r>
        <w:rPr>
          <w:rFonts w:ascii="Arial" w:hAnsi="Arial" w:cs="Arial"/>
        </w:rPr>
        <w:t xml:space="preserve">ento de una sociedad más sana y </w:t>
      </w:r>
      <w:r w:rsidRPr="0010777E">
        <w:rPr>
          <w:rFonts w:ascii="Arial" w:hAnsi="Arial" w:cs="Arial"/>
        </w:rPr>
        <w:t>equitativa.</w:t>
      </w:r>
    </w:p>
    <w:p w:rsidR="0010777E" w:rsidRPr="0010777E" w:rsidRDefault="0010777E" w:rsidP="0010777E">
      <w:pPr>
        <w:spacing w:line="360" w:lineRule="auto"/>
        <w:jc w:val="both"/>
        <w:rPr>
          <w:rFonts w:ascii="Arial" w:hAnsi="Arial" w:cs="Arial"/>
        </w:rPr>
      </w:pPr>
      <w:r w:rsidRPr="0010777E">
        <w:rPr>
          <w:rFonts w:ascii="Arial" w:hAnsi="Arial" w:cs="Arial"/>
        </w:rPr>
        <w:t>Durante esta etapa se consolidan las bases de la estructura cor</w:t>
      </w:r>
      <w:r>
        <w:rPr>
          <w:rFonts w:ascii="Arial" w:hAnsi="Arial" w:cs="Arial"/>
        </w:rPr>
        <w:t xml:space="preserve">poral. El crecimiento lineal es </w:t>
      </w:r>
      <w:r w:rsidRPr="0010777E">
        <w:rPr>
          <w:rFonts w:ascii="Arial" w:hAnsi="Arial" w:cs="Arial"/>
        </w:rPr>
        <w:t>continuo y el peso aumenta de forma proporcional, lo que permi</w:t>
      </w:r>
      <w:r>
        <w:rPr>
          <w:rFonts w:ascii="Arial" w:hAnsi="Arial" w:cs="Arial"/>
        </w:rPr>
        <w:t>te mantener un equilibrio entre t</w:t>
      </w:r>
      <w:r w:rsidRPr="0010777E">
        <w:rPr>
          <w:rFonts w:ascii="Arial" w:hAnsi="Arial" w:cs="Arial"/>
        </w:rPr>
        <w:t>alla y masa corporal. El cuerpo infantil adquiere progres</w:t>
      </w:r>
      <w:r>
        <w:rPr>
          <w:rFonts w:ascii="Arial" w:hAnsi="Arial" w:cs="Arial"/>
        </w:rPr>
        <w:t xml:space="preserve">ivamente una mayor armonía: los </w:t>
      </w:r>
      <w:r w:rsidRPr="0010777E">
        <w:rPr>
          <w:rFonts w:ascii="Arial" w:hAnsi="Arial" w:cs="Arial"/>
        </w:rPr>
        <w:t>brazos y piernas crecen en relación con el tronco, y el rostro se e</w:t>
      </w:r>
      <w:r>
        <w:rPr>
          <w:rFonts w:ascii="Arial" w:hAnsi="Arial" w:cs="Arial"/>
        </w:rPr>
        <w:t xml:space="preserve">stiliza debido al desarrollo de </w:t>
      </w:r>
      <w:r w:rsidRPr="0010777E">
        <w:rPr>
          <w:rFonts w:ascii="Arial" w:hAnsi="Arial" w:cs="Arial"/>
        </w:rPr>
        <w:t>los huesos faciales.</w:t>
      </w:r>
    </w:p>
    <w:p w:rsidR="0010777E" w:rsidRPr="0010777E" w:rsidRDefault="0010777E" w:rsidP="0010777E">
      <w:pPr>
        <w:spacing w:line="360" w:lineRule="auto"/>
        <w:jc w:val="both"/>
        <w:rPr>
          <w:rFonts w:ascii="Arial" w:hAnsi="Arial" w:cs="Arial"/>
        </w:rPr>
      </w:pPr>
      <w:r w:rsidRPr="0010777E">
        <w:rPr>
          <w:rFonts w:ascii="Arial" w:hAnsi="Arial" w:cs="Arial"/>
        </w:rPr>
        <w:t>La edad ósea, determinada a través de estudios radiológicos, pe</w:t>
      </w:r>
      <w:r>
        <w:rPr>
          <w:rFonts w:ascii="Arial" w:hAnsi="Arial" w:cs="Arial"/>
        </w:rPr>
        <w:t xml:space="preserve">rmite conocer el estado real de </w:t>
      </w:r>
      <w:r w:rsidRPr="0010777E">
        <w:rPr>
          <w:rFonts w:ascii="Arial" w:hAnsi="Arial" w:cs="Arial"/>
        </w:rPr>
        <w:t>desarrollo del esqueleto. Este indicador ofrece mayor pre</w:t>
      </w:r>
      <w:r>
        <w:rPr>
          <w:rFonts w:ascii="Arial" w:hAnsi="Arial" w:cs="Arial"/>
        </w:rPr>
        <w:t xml:space="preserve">cisión que la edad cronológica, </w:t>
      </w:r>
      <w:r w:rsidRPr="0010777E">
        <w:rPr>
          <w:rFonts w:ascii="Arial" w:hAnsi="Arial" w:cs="Arial"/>
        </w:rPr>
        <w:t>especialmente cuando existen discrepancias en el crecimient</w:t>
      </w:r>
      <w:r>
        <w:rPr>
          <w:rFonts w:ascii="Arial" w:hAnsi="Arial" w:cs="Arial"/>
        </w:rPr>
        <w:t xml:space="preserve">o. El proceso de osificación es </w:t>
      </w:r>
      <w:r w:rsidRPr="0010777E">
        <w:rPr>
          <w:rFonts w:ascii="Arial" w:hAnsi="Arial" w:cs="Arial"/>
        </w:rPr>
        <w:t>ordenado y predecible: los huesos largos desarrollan núcleos de crecimiento que, a</w:t>
      </w:r>
      <w:r>
        <w:rPr>
          <w:rFonts w:ascii="Arial" w:hAnsi="Arial" w:cs="Arial"/>
        </w:rPr>
        <w:t xml:space="preserve">l fusionarse en </w:t>
      </w:r>
      <w:r w:rsidRPr="0010777E">
        <w:rPr>
          <w:rFonts w:ascii="Arial" w:hAnsi="Arial" w:cs="Arial"/>
        </w:rPr>
        <w:t>la adolescencia, marcan el final del periodo de estirón.</w:t>
      </w:r>
    </w:p>
    <w:p w:rsidR="0010777E" w:rsidRPr="0010777E" w:rsidRDefault="0010777E" w:rsidP="0010777E">
      <w:pPr>
        <w:spacing w:line="360" w:lineRule="auto"/>
        <w:jc w:val="both"/>
        <w:rPr>
          <w:rFonts w:ascii="Arial" w:hAnsi="Arial" w:cs="Arial"/>
        </w:rPr>
      </w:pPr>
      <w:r w:rsidRPr="0010777E">
        <w:rPr>
          <w:rFonts w:ascii="Arial" w:hAnsi="Arial" w:cs="Arial"/>
        </w:rPr>
        <w:t>La maduración ósea no solo determina la talla adulta potencial, s</w:t>
      </w:r>
      <w:r>
        <w:rPr>
          <w:rFonts w:ascii="Arial" w:hAnsi="Arial" w:cs="Arial"/>
        </w:rPr>
        <w:t xml:space="preserve">ino que también se convierte en </w:t>
      </w:r>
      <w:r w:rsidRPr="0010777E">
        <w:rPr>
          <w:rFonts w:ascii="Arial" w:hAnsi="Arial" w:cs="Arial"/>
        </w:rPr>
        <w:t>una herramienta diagnóstica para diferenciar entre un retraso constitucional del creci</w:t>
      </w:r>
      <w:r>
        <w:rPr>
          <w:rFonts w:ascii="Arial" w:hAnsi="Arial" w:cs="Arial"/>
        </w:rPr>
        <w:t xml:space="preserve">miento y </w:t>
      </w:r>
      <w:r w:rsidRPr="0010777E">
        <w:rPr>
          <w:rFonts w:ascii="Arial" w:hAnsi="Arial" w:cs="Arial"/>
        </w:rPr>
        <w:t>una enfermedad endocrina o nutricional.</w:t>
      </w:r>
    </w:p>
    <w:p w:rsidR="0010777E" w:rsidRPr="0010777E" w:rsidRDefault="0010777E" w:rsidP="0010777E">
      <w:pPr>
        <w:spacing w:line="360" w:lineRule="auto"/>
        <w:jc w:val="both"/>
        <w:rPr>
          <w:rFonts w:ascii="Arial" w:hAnsi="Arial" w:cs="Arial"/>
        </w:rPr>
      </w:pPr>
      <w:r w:rsidRPr="0010777E">
        <w:rPr>
          <w:rFonts w:ascii="Arial" w:hAnsi="Arial" w:cs="Arial"/>
        </w:rPr>
        <w:t>El avance del sistema esquelético va acompañado de adaptacion</w:t>
      </w:r>
      <w:r>
        <w:rPr>
          <w:rFonts w:ascii="Arial" w:hAnsi="Arial" w:cs="Arial"/>
        </w:rPr>
        <w:t xml:space="preserve">es fisiológicas. La hormona del </w:t>
      </w:r>
      <w:r w:rsidRPr="0010777E">
        <w:rPr>
          <w:rFonts w:ascii="Arial" w:hAnsi="Arial" w:cs="Arial"/>
        </w:rPr>
        <w:t>crecimiento, secretada por la hipófisis, regula la prolifera</w:t>
      </w:r>
      <w:r>
        <w:rPr>
          <w:rFonts w:ascii="Arial" w:hAnsi="Arial" w:cs="Arial"/>
        </w:rPr>
        <w:t xml:space="preserve">ción de cartílago en las placas </w:t>
      </w:r>
      <w:proofErr w:type="spellStart"/>
      <w:r w:rsidRPr="0010777E">
        <w:rPr>
          <w:rFonts w:ascii="Arial" w:hAnsi="Arial" w:cs="Arial"/>
        </w:rPr>
        <w:t>epifisarias</w:t>
      </w:r>
      <w:proofErr w:type="spellEnd"/>
      <w:r w:rsidRPr="0010777E">
        <w:rPr>
          <w:rFonts w:ascii="Arial" w:hAnsi="Arial" w:cs="Arial"/>
        </w:rPr>
        <w:t>, mientras que las hormonas tiroideas y s</w:t>
      </w:r>
      <w:r>
        <w:rPr>
          <w:rFonts w:ascii="Arial" w:hAnsi="Arial" w:cs="Arial"/>
        </w:rPr>
        <w:t xml:space="preserve">exuales modulan la velocidad de </w:t>
      </w:r>
      <w:r w:rsidRPr="0010777E">
        <w:rPr>
          <w:rFonts w:ascii="Arial" w:hAnsi="Arial" w:cs="Arial"/>
        </w:rPr>
        <w:t>mineralización. Además, el sistema nervioso central experiment</w:t>
      </w:r>
      <w:r>
        <w:rPr>
          <w:rFonts w:ascii="Arial" w:hAnsi="Arial" w:cs="Arial"/>
        </w:rPr>
        <w:t xml:space="preserve">a una maduración significativa, </w:t>
      </w:r>
      <w:r w:rsidRPr="0010777E">
        <w:rPr>
          <w:rFonts w:ascii="Arial" w:hAnsi="Arial" w:cs="Arial"/>
        </w:rPr>
        <w:t>lo que favorece la coordinación motora, el equilibrio y la motricidad fina.</w:t>
      </w:r>
    </w:p>
    <w:p w:rsidR="0010777E" w:rsidRPr="0010777E" w:rsidRDefault="0010777E" w:rsidP="0010777E">
      <w:pPr>
        <w:spacing w:line="360" w:lineRule="auto"/>
        <w:jc w:val="both"/>
        <w:rPr>
          <w:rFonts w:ascii="Arial" w:hAnsi="Arial" w:cs="Arial"/>
        </w:rPr>
      </w:pPr>
      <w:r w:rsidRPr="0010777E">
        <w:rPr>
          <w:rFonts w:ascii="Arial" w:hAnsi="Arial" w:cs="Arial"/>
        </w:rPr>
        <w:t>El sistema inmunológico también se fortalece, lo que disminuye l</w:t>
      </w:r>
      <w:r>
        <w:rPr>
          <w:rFonts w:ascii="Arial" w:hAnsi="Arial" w:cs="Arial"/>
        </w:rPr>
        <w:t xml:space="preserve">a susceptibilidad a infecciones </w:t>
      </w:r>
      <w:r w:rsidRPr="0010777E">
        <w:rPr>
          <w:rFonts w:ascii="Arial" w:hAnsi="Arial" w:cs="Arial"/>
        </w:rPr>
        <w:t>comunes. Asimismo, el sistema respiratorio y cardiovasc</w:t>
      </w:r>
      <w:r>
        <w:rPr>
          <w:rFonts w:ascii="Arial" w:hAnsi="Arial" w:cs="Arial"/>
        </w:rPr>
        <w:t xml:space="preserve">ular incrementan </w:t>
      </w:r>
      <w:r>
        <w:rPr>
          <w:rFonts w:ascii="Arial" w:hAnsi="Arial" w:cs="Arial"/>
        </w:rPr>
        <w:lastRenderedPageBreak/>
        <w:t xml:space="preserve">su eficiencia, </w:t>
      </w:r>
      <w:r w:rsidRPr="0010777E">
        <w:rPr>
          <w:rFonts w:ascii="Arial" w:hAnsi="Arial" w:cs="Arial"/>
        </w:rPr>
        <w:t>acompañando el aumento de la actividad física y la resistencia que caracterizan a la niñez.</w:t>
      </w:r>
    </w:p>
    <w:p w:rsidR="0010777E" w:rsidRPr="0010777E" w:rsidRDefault="0010777E" w:rsidP="0010777E">
      <w:pPr>
        <w:spacing w:line="360" w:lineRule="auto"/>
        <w:jc w:val="both"/>
        <w:rPr>
          <w:rFonts w:ascii="Arial" w:hAnsi="Arial" w:cs="Arial"/>
        </w:rPr>
      </w:pPr>
      <w:r w:rsidRPr="0010777E">
        <w:rPr>
          <w:rFonts w:ascii="Arial" w:hAnsi="Arial" w:cs="Arial"/>
        </w:rPr>
        <w:t>Aunque la maduración ósea tiene una base genética, su evolu</w:t>
      </w:r>
      <w:r>
        <w:rPr>
          <w:rFonts w:ascii="Arial" w:hAnsi="Arial" w:cs="Arial"/>
        </w:rPr>
        <w:t xml:space="preserve">ción depende en gran medida del </w:t>
      </w:r>
      <w:r w:rsidRPr="0010777E">
        <w:rPr>
          <w:rFonts w:ascii="Arial" w:hAnsi="Arial" w:cs="Arial"/>
        </w:rPr>
        <w:t xml:space="preserve">entorno. Una nutrición deficiente en proteínas, calcio o vitamina </w:t>
      </w:r>
      <w:r>
        <w:rPr>
          <w:rFonts w:ascii="Arial" w:hAnsi="Arial" w:cs="Arial"/>
        </w:rPr>
        <w:t xml:space="preserve">D puede retrasar el proceso, al </w:t>
      </w:r>
      <w:r w:rsidRPr="0010777E">
        <w:rPr>
          <w:rFonts w:ascii="Arial" w:hAnsi="Arial" w:cs="Arial"/>
        </w:rPr>
        <w:t>igual que las enfermedades crónicas o el estrés social. Por el contrario</w:t>
      </w:r>
      <w:r>
        <w:rPr>
          <w:rFonts w:ascii="Arial" w:hAnsi="Arial" w:cs="Arial"/>
        </w:rPr>
        <w:t xml:space="preserve">, un ambiente con </w:t>
      </w:r>
      <w:r w:rsidRPr="0010777E">
        <w:rPr>
          <w:rFonts w:ascii="Arial" w:hAnsi="Arial" w:cs="Arial"/>
        </w:rPr>
        <w:t>adecuada estimulación, seguridad afectiva y acceso a la sa</w:t>
      </w:r>
      <w:r>
        <w:rPr>
          <w:rFonts w:ascii="Arial" w:hAnsi="Arial" w:cs="Arial"/>
        </w:rPr>
        <w:t xml:space="preserve">lud favorece un crecimiento más </w:t>
      </w:r>
      <w:r w:rsidRPr="0010777E">
        <w:rPr>
          <w:rFonts w:ascii="Arial" w:hAnsi="Arial" w:cs="Arial"/>
        </w:rPr>
        <w:t>armónico.</w:t>
      </w:r>
    </w:p>
    <w:p w:rsidR="0010777E" w:rsidRPr="0010777E" w:rsidRDefault="0010777E" w:rsidP="0010777E">
      <w:pPr>
        <w:spacing w:line="360" w:lineRule="auto"/>
        <w:jc w:val="both"/>
        <w:rPr>
          <w:rFonts w:ascii="Arial" w:hAnsi="Arial" w:cs="Arial"/>
        </w:rPr>
      </w:pPr>
      <w:r w:rsidRPr="0010777E">
        <w:rPr>
          <w:rFonts w:ascii="Arial" w:hAnsi="Arial" w:cs="Arial"/>
        </w:rPr>
        <w:t>La evaluación de la edad ósea es una herramienta fundamental</w:t>
      </w:r>
      <w:r>
        <w:rPr>
          <w:rFonts w:ascii="Arial" w:hAnsi="Arial" w:cs="Arial"/>
        </w:rPr>
        <w:t xml:space="preserve"> en pediatría, endocrinología y </w:t>
      </w:r>
      <w:r w:rsidRPr="0010777E">
        <w:rPr>
          <w:rFonts w:ascii="Arial" w:hAnsi="Arial" w:cs="Arial"/>
        </w:rPr>
        <w:t>nutrición. Su análisis permite orientar decisiones sobre tratam</w:t>
      </w:r>
      <w:r>
        <w:rPr>
          <w:rFonts w:ascii="Arial" w:hAnsi="Arial" w:cs="Arial"/>
        </w:rPr>
        <w:t xml:space="preserve">ientos hormonales, diagnosticar </w:t>
      </w:r>
      <w:r w:rsidRPr="0010777E">
        <w:rPr>
          <w:rFonts w:ascii="Arial" w:hAnsi="Arial" w:cs="Arial"/>
        </w:rPr>
        <w:t>desórdenes de crecimiento y prevenir complicaciones en la adoles</w:t>
      </w:r>
      <w:r>
        <w:rPr>
          <w:rFonts w:ascii="Arial" w:hAnsi="Arial" w:cs="Arial"/>
        </w:rPr>
        <w:t xml:space="preserve">cencia. En el ámbito social, la </w:t>
      </w:r>
      <w:r w:rsidRPr="0010777E">
        <w:rPr>
          <w:rFonts w:ascii="Arial" w:hAnsi="Arial" w:cs="Arial"/>
        </w:rPr>
        <w:t>vigilancia del crecimiento infantil refleja el grado de desarrollo de</w:t>
      </w:r>
      <w:r>
        <w:rPr>
          <w:rFonts w:ascii="Arial" w:hAnsi="Arial" w:cs="Arial"/>
        </w:rPr>
        <w:t xml:space="preserve"> una población y la efectividad </w:t>
      </w:r>
      <w:r w:rsidRPr="0010777E">
        <w:rPr>
          <w:rFonts w:ascii="Arial" w:hAnsi="Arial" w:cs="Arial"/>
        </w:rPr>
        <w:t>de las políticas de salud pública.</w:t>
      </w:r>
    </w:p>
    <w:p w:rsidR="0010777E" w:rsidRPr="0010777E" w:rsidRDefault="0010777E" w:rsidP="0010777E">
      <w:pPr>
        <w:spacing w:line="360" w:lineRule="auto"/>
        <w:jc w:val="both"/>
        <w:rPr>
          <w:rFonts w:ascii="Arial" w:hAnsi="Arial" w:cs="Arial"/>
        </w:rPr>
      </w:pPr>
      <w:r w:rsidRPr="0010777E">
        <w:rPr>
          <w:rFonts w:ascii="Arial" w:hAnsi="Arial" w:cs="Arial"/>
        </w:rPr>
        <w:t>La maduración ósea constituye un espejo del desarrollo infanti</w:t>
      </w:r>
      <w:r>
        <w:rPr>
          <w:rFonts w:ascii="Arial" w:hAnsi="Arial" w:cs="Arial"/>
        </w:rPr>
        <w:t xml:space="preserve">l, pues condensa en sí misma la </w:t>
      </w:r>
      <w:r w:rsidRPr="0010777E">
        <w:rPr>
          <w:rFonts w:ascii="Arial" w:hAnsi="Arial" w:cs="Arial"/>
        </w:rPr>
        <w:t>interacción de múltiples factores biológicos y ambientales. Más allá de ser un fenómeno</w:t>
      </w:r>
    </w:p>
    <w:p w:rsidR="0010777E" w:rsidRPr="0010777E" w:rsidRDefault="0010777E" w:rsidP="0010777E">
      <w:pPr>
        <w:spacing w:line="360" w:lineRule="auto"/>
        <w:jc w:val="both"/>
        <w:rPr>
          <w:rFonts w:ascii="Arial" w:hAnsi="Arial" w:cs="Arial"/>
        </w:rPr>
      </w:pPr>
      <w:r w:rsidRPr="0010777E">
        <w:rPr>
          <w:rFonts w:ascii="Arial" w:hAnsi="Arial" w:cs="Arial"/>
        </w:rPr>
        <w:t>anatómico, representa un indicador clínico de gran valor pa</w:t>
      </w:r>
      <w:r>
        <w:rPr>
          <w:rFonts w:ascii="Arial" w:hAnsi="Arial" w:cs="Arial"/>
        </w:rPr>
        <w:t xml:space="preserve">ra la detección de problemas de </w:t>
      </w:r>
      <w:r w:rsidRPr="0010777E">
        <w:rPr>
          <w:rFonts w:ascii="Arial" w:hAnsi="Arial" w:cs="Arial"/>
        </w:rPr>
        <w:t>crecimiento y para la planificación de intervenciones oportunas.</w:t>
      </w:r>
    </w:p>
    <w:p w:rsidR="00F71655" w:rsidRPr="00F71655" w:rsidRDefault="0010777E" w:rsidP="0010777E">
      <w:pPr>
        <w:spacing w:line="360" w:lineRule="auto"/>
        <w:jc w:val="both"/>
        <w:rPr>
          <w:rFonts w:ascii="Arial" w:hAnsi="Arial" w:cs="Arial"/>
        </w:rPr>
      </w:pPr>
      <w:r w:rsidRPr="0010777E">
        <w:rPr>
          <w:rFonts w:ascii="Arial" w:hAnsi="Arial" w:cs="Arial"/>
        </w:rPr>
        <w:t>Comprender los cambios físicos y fisiológicos de la niñez, en e</w:t>
      </w:r>
      <w:r>
        <w:rPr>
          <w:rFonts w:ascii="Arial" w:hAnsi="Arial" w:cs="Arial"/>
        </w:rPr>
        <w:t xml:space="preserve">special los relacionados con la </w:t>
      </w:r>
      <w:r w:rsidRPr="0010777E">
        <w:rPr>
          <w:rFonts w:ascii="Arial" w:hAnsi="Arial" w:cs="Arial"/>
        </w:rPr>
        <w:t>maduración ósea, no solo permite mejorar la práctica médica, sino también impulsar políticas</w:t>
      </w:r>
      <w:r>
        <w:rPr>
          <w:rFonts w:ascii="Arial" w:hAnsi="Arial" w:cs="Arial"/>
        </w:rPr>
        <w:t xml:space="preserve"> </w:t>
      </w:r>
      <w:r w:rsidRPr="0010777E">
        <w:rPr>
          <w:rFonts w:ascii="Arial" w:hAnsi="Arial" w:cs="Arial"/>
        </w:rPr>
        <w:t>sociales que garanticen a cada niño las condiciones nec</w:t>
      </w:r>
      <w:r>
        <w:rPr>
          <w:rFonts w:ascii="Arial" w:hAnsi="Arial" w:cs="Arial"/>
        </w:rPr>
        <w:t xml:space="preserve">esarias para alcanzar su máximo </w:t>
      </w:r>
      <w:r w:rsidRPr="0010777E">
        <w:rPr>
          <w:rFonts w:ascii="Arial" w:hAnsi="Arial" w:cs="Arial"/>
        </w:rPr>
        <w:t xml:space="preserve">potencial. La niñez, en este sentido, debe concebirse como una </w:t>
      </w:r>
      <w:r>
        <w:rPr>
          <w:rFonts w:ascii="Arial" w:hAnsi="Arial" w:cs="Arial"/>
        </w:rPr>
        <w:t xml:space="preserve">etapa privilegiada en la que el </w:t>
      </w:r>
      <w:r w:rsidRPr="0010777E">
        <w:rPr>
          <w:rFonts w:ascii="Arial" w:hAnsi="Arial" w:cs="Arial"/>
        </w:rPr>
        <w:t>cuidado integral del cuerpo y del entorno constituye una inversión en el futuro de la sociedad.</w:t>
      </w:r>
    </w:p>
    <w:p w:rsidR="00F71655" w:rsidRPr="00F71655" w:rsidRDefault="00F71655" w:rsidP="0010777E">
      <w:pPr>
        <w:spacing w:line="360" w:lineRule="auto"/>
        <w:jc w:val="both"/>
        <w:rPr>
          <w:rFonts w:ascii="Arial" w:hAnsi="Arial" w:cs="Arial"/>
          <w:b/>
          <w:sz w:val="24"/>
          <w:szCs w:val="24"/>
        </w:rPr>
      </w:pPr>
    </w:p>
    <w:p w:rsidR="00F71655" w:rsidRPr="00F71655" w:rsidRDefault="00F71655" w:rsidP="0010777E">
      <w:pPr>
        <w:spacing w:line="360" w:lineRule="auto"/>
        <w:jc w:val="both"/>
        <w:rPr>
          <w:rFonts w:ascii="Arial" w:hAnsi="Arial" w:cs="Arial"/>
          <w:b/>
          <w:sz w:val="24"/>
          <w:szCs w:val="24"/>
        </w:rPr>
      </w:pPr>
      <w:r w:rsidRPr="00F71655">
        <w:rPr>
          <w:rFonts w:ascii="Arial" w:hAnsi="Arial" w:cs="Arial"/>
          <w:b/>
          <w:sz w:val="24"/>
          <w:szCs w:val="24"/>
        </w:rPr>
        <w:t>Trastornos del crecimiento y desarrollo (desnutrición)</w:t>
      </w:r>
    </w:p>
    <w:p w:rsidR="00F71655" w:rsidRDefault="00F71655" w:rsidP="0010777E">
      <w:pPr>
        <w:spacing w:line="360" w:lineRule="auto"/>
        <w:jc w:val="both"/>
        <w:rPr>
          <w:rFonts w:ascii="Arial" w:hAnsi="Arial" w:cs="Arial"/>
        </w:rPr>
      </w:pPr>
      <w:r w:rsidRPr="00F71655">
        <w:rPr>
          <w:rFonts w:ascii="Arial" w:hAnsi="Arial" w:cs="Arial"/>
        </w:rPr>
        <w:t>La desnutrición es uno de los trastornos más frecuentes que afec</w:t>
      </w:r>
      <w:r>
        <w:rPr>
          <w:rFonts w:ascii="Arial" w:hAnsi="Arial" w:cs="Arial"/>
        </w:rPr>
        <w:t xml:space="preserve">ta al crecimiento y desarrollo, </w:t>
      </w:r>
      <w:r w:rsidRPr="00F71655">
        <w:rPr>
          <w:rFonts w:ascii="Arial" w:hAnsi="Arial" w:cs="Arial"/>
        </w:rPr>
        <w:t>especialmente en países en vías de desarrollo. Puede clasificarse en a</w:t>
      </w:r>
      <w:r>
        <w:rPr>
          <w:rFonts w:ascii="Arial" w:hAnsi="Arial" w:cs="Arial"/>
        </w:rPr>
        <w:t xml:space="preserve">guda (pérdida rápida de peso) o </w:t>
      </w:r>
      <w:r w:rsidRPr="00F71655">
        <w:rPr>
          <w:rFonts w:ascii="Arial" w:hAnsi="Arial" w:cs="Arial"/>
        </w:rPr>
        <w:t>crónica (retraso en la talla para la edad). La desnutrición limita e</w:t>
      </w:r>
      <w:r>
        <w:rPr>
          <w:rFonts w:ascii="Arial" w:hAnsi="Arial" w:cs="Arial"/>
        </w:rPr>
        <w:t xml:space="preserve">l crecimiento físico, altera la </w:t>
      </w:r>
      <w:r w:rsidRPr="00F71655">
        <w:rPr>
          <w:rFonts w:ascii="Arial" w:hAnsi="Arial" w:cs="Arial"/>
        </w:rPr>
        <w:t>maduración ósea, debilita el sistema inmune y afecta el desarro</w:t>
      </w:r>
      <w:r>
        <w:rPr>
          <w:rFonts w:ascii="Arial" w:hAnsi="Arial" w:cs="Arial"/>
        </w:rPr>
        <w:t xml:space="preserve">llo cognitivo y social. Además, </w:t>
      </w:r>
      <w:r w:rsidRPr="00F71655">
        <w:rPr>
          <w:rFonts w:ascii="Arial" w:hAnsi="Arial" w:cs="Arial"/>
        </w:rPr>
        <w:t>incrementa la vulnerabilidad a enfermedades infecciosas y comprom</w:t>
      </w:r>
      <w:r>
        <w:rPr>
          <w:rFonts w:ascii="Arial" w:hAnsi="Arial" w:cs="Arial"/>
        </w:rPr>
        <w:t xml:space="preserve">ete el rendimiento escolar. Sus </w:t>
      </w:r>
      <w:r w:rsidRPr="00F71655">
        <w:rPr>
          <w:rFonts w:ascii="Arial" w:hAnsi="Arial" w:cs="Arial"/>
        </w:rPr>
        <w:t>causas son multifactoriales: insuficiencia alimentaria, infecciones recurr</w:t>
      </w:r>
      <w:r>
        <w:rPr>
          <w:rFonts w:ascii="Arial" w:hAnsi="Arial" w:cs="Arial"/>
        </w:rPr>
        <w:t xml:space="preserve">entes, pobreza, falta de acceso </w:t>
      </w:r>
      <w:r w:rsidRPr="00F71655">
        <w:rPr>
          <w:rFonts w:ascii="Arial" w:hAnsi="Arial" w:cs="Arial"/>
        </w:rPr>
        <w:t>a servicios de salud y condiciones ambientales adversas. La</w:t>
      </w:r>
      <w:r>
        <w:rPr>
          <w:rFonts w:ascii="Arial" w:hAnsi="Arial" w:cs="Arial"/>
        </w:rPr>
        <w:t xml:space="preserve"> prevención y tratamiento de la </w:t>
      </w:r>
      <w:r w:rsidRPr="00F71655">
        <w:rPr>
          <w:rFonts w:ascii="Arial" w:hAnsi="Arial" w:cs="Arial"/>
        </w:rPr>
        <w:lastRenderedPageBreak/>
        <w:t>desnutrición requieren un enfoque integral que combine una adecua</w:t>
      </w:r>
      <w:r>
        <w:rPr>
          <w:rFonts w:ascii="Arial" w:hAnsi="Arial" w:cs="Arial"/>
        </w:rPr>
        <w:t xml:space="preserve">da nutrición, intervenciones en </w:t>
      </w:r>
      <w:r w:rsidRPr="00F71655">
        <w:rPr>
          <w:rFonts w:ascii="Arial" w:hAnsi="Arial" w:cs="Arial"/>
        </w:rPr>
        <w:t>salud pública y programas educativos.</w:t>
      </w:r>
    </w:p>
    <w:p w:rsidR="0010777E" w:rsidRPr="0010777E" w:rsidRDefault="0010777E" w:rsidP="0010777E">
      <w:pPr>
        <w:spacing w:line="360" w:lineRule="auto"/>
        <w:jc w:val="both"/>
        <w:rPr>
          <w:rFonts w:ascii="Arial" w:hAnsi="Arial" w:cs="Arial"/>
        </w:rPr>
      </w:pPr>
      <w:r w:rsidRPr="0010777E">
        <w:rPr>
          <w:rFonts w:ascii="Arial" w:hAnsi="Arial" w:cs="Arial"/>
        </w:rPr>
        <w:t>El crecimiento y el desarrollo son procesos dinámicos y complejos que dependen de la</w:t>
      </w:r>
    </w:p>
    <w:p w:rsidR="0010777E" w:rsidRPr="0010777E" w:rsidRDefault="0010777E" w:rsidP="0010777E">
      <w:pPr>
        <w:spacing w:line="360" w:lineRule="auto"/>
        <w:jc w:val="both"/>
        <w:rPr>
          <w:rFonts w:ascii="Arial" w:hAnsi="Arial" w:cs="Arial"/>
        </w:rPr>
      </w:pPr>
      <w:r w:rsidRPr="0010777E">
        <w:rPr>
          <w:rFonts w:ascii="Arial" w:hAnsi="Arial" w:cs="Arial"/>
        </w:rPr>
        <w:t>interacción de factores genéticos, ambientales, nutriciona</w:t>
      </w:r>
      <w:r>
        <w:rPr>
          <w:rFonts w:ascii="Arial" w:hAnsi="Arial" w:cs="Arial"/>
        </w:rPr>
        <w:t xml:space="preserve">les y sociales. En la infancia, estas </w:t>
      </w:r>
      <w:r w:rsidRPr="0010777E">
        <w:rPr>
          <w:rFonts w:ascii="Arial" w:hAnsi="Arial" w:cs="Arial"/>
        </w:rPr>
        <w:t>etapas adquieren especial relevancia, ya que definen no solo la s</w:t>
      </w:r>
      <w:r>
        <w:rPr>
          <w:rFonts w:ascii="Arial" w:hAnsi="Arial" w:cs="Arial"/>
        </w:rPr>
        <w:t xml:space="preserve">alud física del individuo, sino </w:t>
      </w:r>
      <w:r w:rsidRPr="0010777E">
        <w:rPr>
          <w:rFonts w:ascii="Arial" w:hAnsi="Arial" w:cs="Arial"/>
        </w:rPr>
        <w:t>también su capacidad cognitiva, emocional y social a lo largo de l</w:t>
      </w:r>
      <w:r>
        <w:rPr>
          <w:rFonts w:ascii="Arial" w:hAnsi="Arial" w:cs="Arial"/>
        </w:rPr>
        <w:t xml:space="preserve">a vida. Dentro de los múltiples </w:t>
      </w:r>
      <w:r w:rsidRPr="0010777E">
        <w:rPr>
          <w:rFonts w:ascii="Arial" w:hAnsi="Arial" w:cs="Arial"/>
        </w:rPr>
        <w:t xml:space="preserve">trastornos que pueden interferir en este proceso, la desnutrición </w:t>
      </w:r>
      <w:r>
        <w:rPr>
          <w:rFonts w:ascii="Arial" w:hAnsi="Arial" w:cs="Arial"/>
        </w:rPr>
        <w:t xml:space="preserve">se erige como uno de los más </w:t>
      </w:r>
      <w:r w:rsidRPr="0010777E">
        <w:rPr>
          <w:rFonts w:ascii="Arial" w:hAnsi="Arial" w:cs="Arial"/>
        </w:rPr>
        <w:t>graves y frecuentes, sobre todo en países con desigualdades sociale</w:t>
      </w:r>
      <w:r>
        <w:rPr>
          <w:rFonts w:ascii="Arial" w:hAnsi="Arial" w:cs="Arial"/>
        </w:rPr>
        <w:t xml:space="preserve">s y limitaciones en el acceso a </w:t>
      </w:r>
      <w:r w:rsidRPr="0010777E">
        <w:rPr>
          <w:rFonts w:ascii="Arial" w:hAnsi="Arial" w:cs="Arial"/>
        </w:rPr>
        <w:t>servicios de salud y alimentación.</w:t>
      </w:r>
    </w:p>
    <w:p w:rsidR="0010777E" w:rsidRPr="0010777E" w:rsidRDefault="0010777E" w:rsidP="0010777E">
      <w:pPr>
        <w:spacing w:line="360" w:lineRule="auto"/>
        <w:jc w:val="both"/>
        <w:rPr>
          <w:rFonts w:ascii="Arial" w:hAnsi="Arial" w:cs="Arial"/>
        </w:rPr>
      </w:pPr>
      <w:r w:rsidRPr="0010777E">
        <w:rPr>
          <w:rFonts w:ascii="Arial" w:hAnsi="Arial" w:cs="Arial"/>
        </w:rPr>
        <w:t>El presente ensayo tiene como objetivo analizar la desnutric</w:t>
      </w:r>
      <w:r>
        <w:rPr>
          <w:rFonts w:ascii="Arial" w:hAnsi="Arial" w:cs="Arial"/>
        </w:rPr>
        <w:t xml:space="preserve">ión infantil como trastorno del </w:t>
      </w:r>
      <w:r w:rsidRPr="0010777E">
        <w:rPr>
          <w:rFonts w:ascii="Arial" w:hAnsi="Arial" w:cs="Arial"/>
        </w:rPr>
        <w:t>crecimiento y desarrollo, describiendo sus causas, manifestacion</w:t>
      </w:r>
      <w:r>
        <w:rPr>
          <w:rFonts w:ascii="Arial" w:hAnsi="Arial" w:cs="Arial"/>
        </w:rPr>
        <w:t xml:space="preserve">es clínicas, consecuencias y la </w:t>
      </w:r>
      <w:r w:rsidRPr="0010777E">
        <w:rPr>
          <w:rFonts w:ascii="Arial" w:hAnsi="Arial" w:cs="Arial"/>
        </w:rPr>
        <w:t>importancia de la prevención como estrategia de salud pública.</w:t>
      </w:r>
    </w:p>
    <w:p w:rsidR="0010777E" w:rsidRPr="0010777E" w:rsidRDefault="0010777E" w:rsidP="0010777E">
      <w:pPr>
        <w:spacing w:line="360" w:lineRule="auto"/>
        <w:jc w:val="both"/>
        <w:rPr>
          <w:rFonts w:ascii="Arial" w:hAnsi="Arial" w:cs="Arial"/>
        </w:rPr>
      </w:pPr>
      <w:r w:rsidRPr="0010777E">
        <w:rPr>
          <w:rFonts w:ascii="Arial" w:hAnsi="Arial" w:cs="Arial"/>
        </w:rPr>
        <w:t>La desnutrición se define como el estado patológico resultan</w:t>
      </w:r>
      <w:r>
        <w:rPr>
          <w:rFonts w:ascii="Arial" w:hAnsi="Arial" w:cs="Arial"/>
        </w:rPr>
        <w:t xml:space="preserve">te de una ingesta inadecuada de </w:t>
      </w:r>
      <w:r w:rsidRPr="0010777E">
        <w:rPr>
          <w:rFonts w:ascii="Arial" w:hAnsi="Arial" w:cs="Arial"/>
        </w:rPr>
        <w:t>nutrientes o de una absorción deficiente de los mismos. En lo</w:t>
      </w:r>
      <w:r>
        <w:rPr>
          <w:rFonts w:ascii="Arial" w:hAnsi="Arial" w:cs="Arial"/>
        </w:rPr>
        <w:t xml:space="preserve">s niños, esta condición no solo </w:t>
      </w:r>
      <w:r w:rsidRPr="0010777E">
        <w:rPr>
          <w:rFonts w:ascii="Arial" w:hAnsi="Arial" w:cs="Arial"/>
        </w:rPr>
        <w:t>limita el crecimiento físico, sino que también altera procesos f</w:t>
      </w:r>
      <w:r>
        <w:rPr>
          <w:rFonts w:ascii="Arial" w:hAnsi="Arial" w:cs="Arial"/>
        </w:rPr>
        <w:t xml:space="preserve">undamentales como la maduración </w:t>
      </w:r>
      <w:r w:rsidRPr="0010777E">
        <w:rPr>
          <w:rFonts w:ascii="Arial" w:hAnsi="Arial" w:cs="Arial"/>
        </w:rPr>
        <w:t>ósea, el desarrollo neurológico y la respuesta inmunológica.</w:t>
      </w:r>
    </w:p>
    <w:p w:rsidR="0010777E" w:rsidRDefault="0010777E" w:rsidP="0010777E">
      <w:pPr>
        <w:spacing w:line="360" w:lineRule="auto"/>
        <w:jc w:val="both"/>
        <w:rPr>
          <w:rFonts w:ascii="Arial" w:hAnsi="Arial" w:cs="Arial"/>
        </w:rPr>
      </w:pPr>
    </w:p>
    <w:p w:rsidR="0010777E" w:rsidRDefault="0010777E" w:rsidP="0010777E">
      <w:pPr>
        <w:spacing w:line="360" w:lineRule="auto"/>
        <w:jc w:val="both"/>
        <w:rPr>
          <w:rFonts w:ascii="Arial" w:hAnsi="Arial" w:cs="Arial"/>
        </w:rPr>
      </w:pPr>
    </w:p>
    <w:p w:rsidR="0010777E" w:rsidRDefault="0010777E" w:rsidP="0010777E">
      <w:pPr>
        <w:spacing w:line="360" w:lineRule="auto"/>
        <w:jc w:val="both"/>
        <w:rPr>
          <w:rFonts w:ascii="Arial" w:hAnsi="Arial" w:cs="Arial"/>
        </w:rPr>
      </w:pPr>
    </w:p>
    <w:p w:rsidR="0010777E" w:rsidRPr="0010777E" w:rsidRDefault="0010777E" w:rsidP="0010777E">
      <w:pPr>
        <w:spacing w:line="360" w:lineRule="auto"/>
        <w:jc w:val="both"/>
        <w:rPr>
          <w:rFonts w:ascii="Arial" w:hAnsi="Arial" w:cs="Arial"/>
        </w:rPr>
      </w:pPr>
      <w:r w:rsidRPr="0010777E">
        <w:rPr>
          <w:rFonts w:ascii="Arial" w:hAnsi="Arial" w:cs="Arial"/>
        </w:rPr>
        <w:t>La desnutrición infantil puede manifestarse en distintas formas:</w:t>
      </w:r>
    </w:p>
    <w:p w:rsidR="0010777E" w:rsidRPr="0010777E" w:rsidRDefault="0010777E" w:rsidP="0010777E">
      <w:pPr>
        <w:spacing w:line="360" w:lineRule="auto"/>
        <w:jc w:val="both"/>
        <w:rPr>
          <w:rFonts w:ascii="Arial" w:hAnsi="Arial" w:cs="Arial"/>
        </w:rPr>
      </w:pPr>
      <w:r w:rsidRPr="0010777E">
        <w:rPr>
          <w:rFonts w:ascii="Arial" w:hAnsi="Arial" w:cs="Arial"/>
        </w:rPr>
        <w:t>• Desnutrición aguda: caracterizada por bajo peso para la talla (emaciación), suele</w:t>
      </w:r>
    </w:p>
    <w:p w:rsidR="0010777E" w:rsidRPr="0010777E" w:rsidRDefault="0010777E" w:rsidP="0010777E">
      <w:pPr>
        <w:spacing w:line="360" w:lineRule="auto"/>
        <w:jc w:val="both"/>
        <w:rPr>
          <w:rFonts w:ascii="Arial" w:hAnsi="Arial" w:cs="Arial"/>
        </w:rPr>
      </w:pPr>
      <w:r w:rsidRPr="0010777E">
        <w:rPr>
          <w:rFonts w:ascii="Arial" w:hAnsi="Arial" w:cs="Arial"/>
        </w:rPr>
        <w:t>asociarse a deficiencias recientes o enfermedades infecciosas.</w:t>
      </w:r>
    </w:p>
    <w:p w:rsidR="0010777E" w:rsidRPr="0010777E" w:rsidRDefault="0010777E" w:rsidP="0010777E">
      <w:pPr>
        <w:spacing w:line="360" w:lineRule="auto"/>
        <w:jc w:val="both"/>
        <w:rPr>
          <w:rFonts w:ascii="Arial" w:hAnsi="Arial" w:cs="Arial"/>
        </w:rPr>
      </w:pPr>
      <w:r w:rsidRPr="0010777E">
        <w:rPr>
          <w:rFonts w:ascii="Arial" w:hAnsi="Arial" w:cs="Arial"/>
        </w:rPr>
        <w:t>• Desnutrición crónica: reflejada en la baja talla para la edad (retraso en el crecimiento),</w:t>
      </w:r>
    </w:p>
    <w:p w:rsidR="0010777E" w:rsidRPr="0010777E" w:rsidRDefault="0010777E" w:rsidP="0010777E">
      <w:pPr>
        <w:spacing w:line="360" w:lineRule="auto"/>
        <w:jc w:val="both"/>
        <w:rPr>
          <w:rFonts w:ascii="Arial" w:hAnsi="Arial" w:cs="Arial"/>
        </w:rPr>
      </w:pPr>
      <w:r w:rsidRPr="0010777E">
        <w:rPr>
          <w:rFonts w:ascii="Arial" w:hAnsi="Arial" w:cs="Arial"/>
        </w:rPr>
        <w:t>indica carencias sostenidas y prolongadas.</w:t>
      </w:r>
    </w:p>
    <w:p w:rsidR="0010777E" w:rsidRPr="0010777E" w:rsidRDefault="0010777E" w:rsidP="0010777E">
      <w:pPr>
        <w:spacing w:line="360" w:lineRule="auto"/>
        <w:jc w:val="both"/>
        <w:rPr>
          <w:rFonts w:ascii="Arial" w:hAnsi="Arial" w:cs="Arial"/>
        </w:rPr>
      </w:pPr>
      <w:r w:rsidRPr="0010777E">
        <w:rPr>
          <w:rFonts w:ascii="Arial" w:hAnsi="Arial" w:cs="Arial"/>
        </w:rPr>
        <w:t>• Desnutrición global: combina bajo peso, baja talla y emaciación, siendo la forma más</w:t>
      </w:r>
    </w:p>
    <w:p w:rsidR="0010777E" w:rsidRPr="0010777E" w:rsidRDefault="0010777E" w:rsidP="0010777E">
      <w:pPr>
        <w:spacing w:line="360" w:lineRule="auto"/>
        <w:jc w:val="both"/>
        <w:rPr>
          <w:rFonts w:ascii="Arial" w:hAnsi="Arial" w:cs="Arial"/>
        </w:rPr>
      </w:pPr>
      <w:r w:rsidRPr="0010777E">
        <w:rPr>
          <w:rFonts w:ascii="Arial" w:hAnsi="Arial" w:cs="Arial"/>
        </w:rPr>
        <w:t>severa.</w:t>
      </w:r>
    </w:p>
    <w:p w:rsidR="0010777E" w:rsidRDefault="0010777E" w:rsidP="0010777E">
      <w:pPr>
        <w:spacing w:line="360" w:lineRule="auto"/>
        <w:jc w:val="both"/>
        <w:rPr>
          <w:rFonts w:ascii="Arial" w:hAnsi="Arial" w:cs="Arial"/>
        </w:rPr>
      </w:pPr>
    </w:p>
    <w:p w:rsidR="0010777E" w:rsidRDefault="0010777E" w:rsidP="0010777E">
      <w:pPr>
        <w:spacing w:line="360" w:lineRule="auto"/>
        <w:jc w:val="both"/>
        <w:rPr>
          <w:rFonts w:ascii="Arial" w:hAnsi="Arial" w:cs="Arial"/>
        </w:rPr>
      </w:pPr>
    </w:p>
    <w:p w:rsidR="0010777E" w:rsidRDefault="0010777E" w:rsidP="0010777E">
      <w:pPr>
        <w:spacing w:line="360" w:lineRule="auto"/>
        <w:jc w:val="both"/>
        <w:rPr>
          <w:rFonts w:ascii="Arial" w:hAnsi="Arial" w:cs="Arial"/>
        </w:rPr>
      </w:pPr>
    </w:p>
    <w:p w:rsidR="0010777E" w:rsidRPr="0010777E" w:rsidRDefault="0010777E" w:rsidP="0010777E">
      <w:pPr>
        <w:spacing w:line="360" w:lineRule="auto"/>
        <w:jc w:val="both"/>
        <w:rPr>
          <w:rFonts w:ascii="Arial" w:hAnsi="Arial" w:cs="Arial"/>
        </w:rPr>
      </w:pPr>
      <w:r w:rsidRPr="0010777E">
        <w:rPr>
          <w:rFonts w:ascii="Arial" w:hAnsi="Arial" w:cs="Arial"/>
        </w:rPr>
        <w:lastRenderedPageBreak/>
        <w:t>La desnutrición infantil no es solo consecuencia de la falta de a</w:t>
      </w:r>
      <w:r>
        <w:rPr>
          <w:rFonts w:ascii="Arial" w:hAnsi="Arial" w:cs="Arial"/>
        </w:rPr>
        <w:t xml:space="preserve">limentos, sino del entramado de </w:t>
      </w:r>
      <w:r w:rsidRPr="0010777E">
        <w:rPr>
          <w:rFonts w:ascii="Arial" w:hAnsi="Arial" w:cs="Arial"/>
        </w:rPr>
        <w:t>múltiples determinantes:</w:t>
      </w:r>
    </w:p>
    <w:p w:rsidR="0010777E" w:rsidRPr="0010777E" w:rsidRDefault="0010777E" w:rsidP="0010777E">
      <w:pPr>
        <w:spacing w:line="360" w:lineRule="auto"/>
        <w:jc w:val="both"/>
        <w:rPr>
          <w:rFonts w:ascii="Arial" w:hAnsi="Arial" w:cs="Arial"/>
        </w:rPr>
      </w:pPr>
      <w:r w:rsidRPr="0010777E">
        <w:rPr>
          <w:rFonts w:ascii="Arial" w:hAnsi="Arial" w:cs="Arial"/>
        </w:rPr>
        <w:t>• Biológicos: infecciones recurrentes, malabsorción intestinal, parasitosis.</w:t>
      </w:r>
    </w:p>
    <w:p w:rsidR="0010777E" w:rsidRPr="0010777E" w:rsidRDefault="0010777E" w:rsidP="0010777E">
      <w:pPr>
        <w:spacing w:line="360" w:lineRule="auto"/>
        <w:jc w:val="both"/>
        <w:rPr>
          <w:rFonts w:ascii="Arial" w:hAnsi="Arial" w:cs="Arial"/>
        </w:rPr>
      </w:pPr>
      <w:r w:rsidRPr="0010777E">
        <w:rPr>
          <w:rFonts w:ascii="Arial" w:hAnsi="Arial" w:cs="Arial"/>
        </w:rPr>
        <w:t>• Socioeconómicos: pobreza, inseguridad alimentaria, falta de acceso a servicios básicos.</w:t>
      </w:r>
    </w:p>
    <w:p w:rsidR="0010777E" w:rsidRPr="0010777E" w:rsidRDefault="0010777E" w:rsidP="0010777E">
      <w:pPr>
        <w:spacing w:line="360" w:lineRule="auto"/>
        <w:jc w:val="both"/>
        <w:rPr>
          <w:rFonts w:ascii="Arial" w:hAnsi="Arial" w:cs="Arial"/>
        </w:rPr>
      </w:pPr>
      <w:r w:rsidRPr="0010777E">
        <w:rPr>
          <w:rFonts w:ascii="Arial" w:hAnsi="Arial" w:cs="Arial"/>
        </w:rPr>
        <w:t>• Culturales: prácticas de alimentación inadecuadas, desinformación sobre lactancia y</w:t>
      </w:r>
    </w:p>
    <w:p w:rsidR="0010777E" w:rsidRPr="0010777E" w:rsidRDefault="0010777E" w:rsidP="0010777E">
      <w:pPr>
        <w:spacing w:line="360" w:lineRule="auto"/>
        <w:jc w:val="both"/>
        <w:rPr>
          <w:rFonts w:ascii="Arial" w:hAnsi="Arial" w:cs="Arial"/>
        </w:rPr>
      </w:pPr>
      <w:r w:rsidRPr="0010777E">
        <w:rPr>
          <w:rFonts w:ascii="Arial" w:hAnsi="Arial" w:cs="Arial"/>
        </w:rPr>
        <w:t>nutrición infantil.</w:t>
      </w:r>
    </w:p>
    <w:p w:rsidR="0010777E" w:rsidRDefault="0010777E" w:rsidP="0010777E">
      <w:pPr>
        <w:spacing w:line="360" w:lineRule="auto"/>
        <w:jc w:val="both"/>
        <w:rPr>
          <w:rFonts w:ascii="Arial" w:hAnsi="Arial" w:cs="Arial"/>
        </w:rPr>
      </w:pPr>
      <w:r w:rsidRPr="0010777E">
        <w:rPr>
          <w:rFonts w:ascii="Arial" w:hAnsi="Arial" w:cs="Arial"/>
        </w:rPr>
        <w:t>• Políticos y estructurales: desigualdad social, escasa inversión en salud.</w:t>
      </w:r>
    </w:p>
    <w:p w:rsidR="0010777E" w:rsidRPr="0010777E" w:rsidRDefault="0010777E" w:rsidP="0010777E">
      <w:pPr>
        <w:spacing w:line="360" w:lineRule="auto"/>
        <w:jc w:val="both"/>
        <w:rPr>
          <w:rFonts w:ascii="Arial" w:hAnsi="Arial" w:cs="Arial"/>
        </w:rPr>
      </w:pPr>
    </w:p>
    <w:p w:rsidR="0010777E" w:rsidRPr="0010777E" w:rsidRDefault="0010777E" w:rsidP="0010777E">
      <w:pPr>
        <w:spacing w:line="360" w:lineRule="auto"/>
        <w:jc w:val="both"/>
        <w:rPr>
          <w:rFonts w:ascii="Arial" w:hAnsi="Arial" w:cs="Arial"/>
        </w:rPr>
      </w:pPr>
      <w:r w:rsidRPr="0010777E">
        <w:rPr>
          <w:rFonts w:ascii="Arial" w:hAnsi="Arial" w:cs="Arial"/>
        </w:rPr>
        <w:t>Los niños con desnutrición presentan bajo peso, retraso en la t</w:t>
      </w:r>
      <w:r>
        <w:rPr>
          <w:rFonts w:ascii="Arial" w:hAnsi="Arial" w:cs="Arial"/>
        </w:rPr>
        <w:t xml:space="preserve">alla y en la edad ósea, cabello </w:t>
      </w:r>
      <w:r w:rsidRPr="0010777E">
        <w:rPr>
          <w:rFonts w:ascii="Arial" w:hAnsi="Arial" w:cs="Arial"/>
        </w:rPr>
        <w:t>quebradizo, piel seca y retraso en la erupción dental. Además, m</w:t>
      </w:r>
      <w:r>
        <w:rPr>
          <w:rFonts w:ascii="Arial" w:hAnsi="Arial" w:cs="Arial"/>
        </w:rPr>
        <w:t xml:space="preserve">uestran apatía, irritabilidad y </w:t>
      </w:r>
      <w:r w:rsidRPr="0010777E">
        <w:rPr>
          <w:rFonts w:ascii="Arial" w:hAnsi="Arial" w:cs="Arial"/>
        </w:rPr>
        <w:t>bajo rendimiento escolar.</w:t>
      </w:r>
    </w:p>
    <w:p w:rsidR="0010777E" w:rsidRPr="0010777E" w:rsidRDefault="0010777E" w:rsidP="0010777E">
      <w:pPr>
        <w:spacing w:line="360" w:lineRule="auto"/>
        <w:jc w:val="both"/>
        <w:rPr>
          <w:rFonts w:ascii="Arial" w:hAnsi="Arial" w:cs="Arial"/>
        </w:rPr>
      </w:pPr>
      <w:r w:rsidRPr="0010777E">
        <w:rPr>
          <w:rFonts w:ascii="Arial" w:hAnsi="Arial" w:cs="Arial"/>
        </w:rPr>
        <w:t>Desde el punto de vista fisiológico, la desnutrición afecta la síntesis proteica, retrasa la</w:t>
      </w:r>
    </w:p>
    <w:p w:rsidR="0010777E" w:rsidRPr="0010777E" w:rsidRDefault="0010777E" w:rsidP="0010777E">
      <w:pPr>
        <w:spacing w:line="360" w:lineRule="auto"/>
        <w:jc w:val="both"/>
        <w:rPr>
          <w:rFonts w:ascii="Arial" w:hAnsi="Arial" w:cs="Arial"/>
        </w:rPr>
      </w:pPr>
      <w:r w:rsidRPr="0010777E">
        <w:rPr>
          <w:rFonts w:ascii="Arial" w:hAnsi="Arial" w:cs="Arial"/>
        </w:rPr>
        <w:t>osificación, debilita la masa muscular y compromete el sistema inmune, aumentando la</w:t>
      </w:r>
    </w:p>
    <w:p w:rsidR="0010777E" w:rsidRPr="0010777E" w:rsidRDefault="0010777E" w:rsidP="0010777E">
      <w:pPr>
        <w:spacing w:line="360" w:lineRule="auto"/>
        <w:jc w:val="both"/>
        <w:rPr>
          <w:rFonts w:ascii="Arial" w:hAnsi="Arial" w:cs="Arial"/>
        </w:rPr>
      </w:pPr>
      <w:r w:rsidRPr="0010777E">
        <w:rPr>
          <w:rFonts w:ascii="Arial" w:hAnsi="Arial" w:cs="Arial"/>
        </w:rPr>
        <w:t>susceptibilidad a infecciones. Estos efectos perpetúan un círculo vicioso: la enfermedad</w:t>
      </w:r>
    </w:p>
    <w:p w:rsidR="0010777E" w:rsidRPr="0010777E" w:rsidRDefault="0010777E" w:rsidP="0010777E">
      <w:pPr>
        <w:spacing w:line="360" w:lineRule="auto"/>
        <w:jc w:val="both"/>
        <w:rPr>
          <w:rFonts w:ascii="Arial" w:hAnsi="Arial" w:cs="Arial"/>
        </w:rPr>
      </w:pPr>
      <w:r w:rsidRPr="0010777E">
        <w:rPr>
          <w:rFonts w:ascii="Arial" w:hAnsi="Arial" w:cs="Arial"/>
        </w:rPr>
        <w:t>incrementa el déficit nutricional y este, a su vez, deteriora aún más la salud del niño.</w:t>
      </w:r>
    </w:p>
    <w:p w:rsidR="0010777E" w:rsidRPr="0010777E" w:rsidRDefault="0010777E" w:rsidP="0010777E">
      <w:pPr>
        <w:spacing w:line="360" w:lineRule="auto"/>
        <w:jc w:val="both"/>
        <w:rPr>
          <w:rFonts w:ascii="Arial" w:hAnsi="Arial" w:cs="Arial"/>
        </w:rPr>
      </w:pPr>
      <w:r w:rsidRPr="0010777E">
        <w:rPr>
          <w:rFonts w:ascii="Arial" w:hAnsi="Arial" w:cs="Arial"/>
        </w:rPr>
        <w:t>Las repercusiones de la desnutrición trascienden la infancia. A corto plazo, aumenta la</w:t>
      </w:r>
    </w:p>
    <w:p w:rsidR="0010777E" w:rsidRPr="0010777E" w:rsidRDefault="0010777E" w:rsidP="0010777E">
      <w:pPr>
        <w:spacing w:line="360" w:lineRule="auto"/>
        <w:jc w:val="both"/>
        <w:rPr>
          <w:rFonts w:ascii="Arial" w:hAnsi="Arial" w:cs="Arial"/>
        </w:rPr>
      </w:pPr>
      <w:r w:rsidRPr="0010777E">
        <w:rPr>
          <w:rFonts w:ascii="Arial" w:hAnsi="Arial" w:cs="Arial"/>
        </w:rPr>
        <w:t>morbilidad y mortalidad infantil; a largo plazo, condiciona una tall</w:t>
      </w:r>
      <w:r>
        <w:rPr>
          <w:rFonts w:ascii="Arial" w:hAnsi="Arial" w:cs="Arial"/>
        </w:rPr>
        <w:t xml:space="preserve">a baja en la adultez, disminuye </w:t>
      </w:r>
      <w:r w:rsidRPr="0010777E">
        <w:rPr>
          <w:rFonts w:ascii="Arial" w:hAnsi="Arial" w:cs="Arial"/>
        </w:rPr>
        <w:t>el rendimiento escolar y laboral, y aumenta la predisposici</w:t>
      </w:r>
      <w:r>
        <w:rPr>
          <w:rFonts w:ascii="Arial" w:hAnsi="Arial" w:cs="Arial"/>
        </w:rPr>
        <w:t xml:space="preserve">ón a enfermedades crónicas como </w:t>
      </w:r>
      <w:r w:rsidRPr="0010777E">
        <w:rPr>
          <w:rFonts w:ascii="Arial" w:hAnsi="Arial" w:cs="Arial"/>
        </w:rPr>
        <w:t>diabetes e hipertensión. En términos sociales, la desnutrició</w:t>
      </w:r>
      <w:r>
        <w:rPr>
          <w:rFonts w:ascii="Arial" w:hAnsi="Arial" w:cs="Arial"/>
        </w:rPr>
        <w:t xml:space="preserve">n perpetúa el ciclo de pobreza, </w:t>
      </w:r>
      <w:r w:rsidRPr="0010777E">
        <w:rPr>
          <w:rFonts w:ascii="Arial" w:hAnsi="Arial" w:cs="Arial"/>
        </w:rPr>
        <w:t>limitando las oportunidades de desarrollo de las comunidades.</w:t>
      </w:r>
    </w:p>
    <w:p w:rsidR="0010777E" w:rsidRDefault="0010777E" w:rsidP="0010777E">
      <w:pPr>
        <w:spacing w:line="360" w:lineRule="auto"/>
        <w:jc w:val="both"/>
        <w:rPr>
          <w:rFonts w:ascii="Arial" w:hAnsi="Arial" w:cs="Arial"/>
        </w:rPr>
      </w:pPr>
    </w:p>
    <w:p w:rsidR="0010777E" w:rsidRDefault="0010777E" w:rsidP="0010777E">
      <w:pPr>
        <w:spacing w:line="360" w:lineRule="auto"/>
        <w:jc w:val="both"/>
        <w:rPr>
          <w:rFonts w:ascii="Arial" w:hAnsi="Arial" w:cs="Arial"/>
        </w:rPr>
      </w:pPr>
    </w:p>
    <w:p w:rsidR="0010777E" w:rsidRPr="0010777E" w:rsidRDefault="0010777E" w:rsidP="0010777E">
      <w:pPr>
        <w:spacing w:line="360" w:lineRule="auto"/>
        <w:jc w:val="both"/>
        <w:rPr>
          <w:rFonts w:ascii="Arial" w:hAnsi="Arial" w:cs="Arial"/>
        </w:rPr>
      </w:pPr>
      <w:r w:rsidRPr="0010777E">
        <w:rPr>
          <w:rFonts w:ascii="Arial" w:hAnsi="Arial" w:cs="Arial"/>
        </w:rPr>
        <w:t>La desnutrición es prevenible mediante políticas integrales que incluyan:</w:t>
      </w:r>
    </w:p>
    <w:p w:rsidR="0010777E" w:rsidRPr="0010777E" w:rsidRDefault="0010777E" w:rsidP="0010777E">
      <w:pPr>
        <w:spacing w:line="360" w:lineRule="auto"/>
        <w:jc w:val="both"/>
        <w:rPr>
          <w:rFonts w:ascii="Arial" w:hAnsi="Arial" w:cs="Arial"/>
        </w:rPr>
      </w:pPr>
      <w:r w:rsidRPr="0010777E">
        <w:rPr>
          <w:rFonts w:ascii="Arial" w:hAnsi="Arial" w:cs="Arial"/>
        </w:rPr>
        <w:t>• Promoción de la lactancia materna exclusiva hasta los 6 meses.</w:t>
      </w:r>
    </w:p>
    <w:p w:rsidR="0010777E" w:rsidRPr="0010777E" w:rsidRDefault="0010777E" w:rsidP="0010777E">
      <w:pPr>
        <w:spacing w:line="360" w:lineRule="auto"/>
        <w:jc w:val="both"/>
        <w:rPr>
          <w:rFonts w:ascii="Arial" w:hAnsi="Arial" w:cs="Arial"/>
        </w:rPr>
      </w:pPr>
      <w:r w:rsidRPr="0010777E">
        <w:rPr>
          <w:rFonts w:ascii="Arial" w:hAnsi="Arial" w:cs="Arial"/>
        </w:rPr>
        <w:t>• Programas de seguridad alimentaria y suplementación con micronutrientes (hierro,</w:t>
      </w:r>
    </w:p>
    <w:p w:rsidR="0010777E" w:rsidRPr="0010777E" w:rsidRDefault="0010777E" w:rsidP="0010777E">
      <w:pPr>
        <w:spacing w:line="360" w:lineRule="auto"/>
        <w:jc w:val="both"/>
        <w:rPr>
          <w:rFonts w:ascii="Arial" w:hAnsi="Arial" w:cs="Arial"/>
        </w:rPr>
      </w:pPr>
      <w:r w:rsidRPr="0010777E">
        <w:rPr>
          <w:rFonts w:ascii="Arial" w:hAnsi="Arial" w:cs="Arial"/>
        </w:rPr>
        <w:t>vitamina A, zinc).</w:t>
      </w:r>
    </w:p>
    <w:p w:rsidR="0010777E" w:rsidRPr="0010777E" w:rsidRDefault="0010777E" w:rsidP="0010777E">
      <w:pPr>
        <w:spacing w:line="360" w:lineRule="auto"/>
        <w:jc w:val="both"/>
        <w:rPr>
          <w:rFonts w:ascii="Arial" w:hAnsi="Arial" w:cs="Arial"/>
        </w:rPr>
      </w:pPr>
      <w:r w:rsidRPr="0010777E">
        <w:rPr>
          <w:rFonts w:ascii="Arial" w:hAnsi="Arial" w:cs="Arial"/>
        </w:rPr>
        <w:t>• Acceso equitativo a servicios de salud, educación y saneamiento.</w:t>
      </w:r>
    </w:p>
    <w:p w:rsidR="0010777E" w:rsidRPr="0010777E" w:rsidRDefault="0010777E" w:rsidP="0010777E">
      <w:pPr>
        <w:spacing w:line="360" w:lineRule="auto"/>
        <w:jc w:val="both"/>
        <w:rPr>
          <w:rFonts w:ascii="Arial" w:hAnsi="Arial" w:cs="Arial"/>
        </w:rPr>
      </w:pPr>
      <w:r w:rsidRPr="0010777E">
        <w:rPr>
          <w:rFonts w:ascii="Arial" w:hAnsi="Arial" w:cs="Arial"/>
        </w:rPr>
        <w:lastRenderedPageBreak/>
        <w:t>• Estrategias comunitarias de educación nutricional y fo</w:t>
      </w:r>
      <w:r>
        <w:rPr>
          <w:rFonts w:ascii="Arial" w:hAnsi="Arial" w:cs="Arial"/>
        </w:rPr>
        <w:t xml:space="preserve">rtalecimiento de redes de apoyo </w:t>
      </w:r>
      <w:r w:rsidRPr="0010777E">
        <w:rPr>
          <w:rFonts w:ascii="Arial" w:hAnsi="Arial" w:cs="Arial"/>
        </w:rPr>
        <w:t>familiar.</w:t>
      </w:r>
    </w:p>
    <w:p w:rsidR="0010777E" w:rsidRPr="0010777E" w:rsidRDefault="0010777E" w:rsidP="0010777E">
      <w:pPr>
        <w:spacing w:line="360" w:lineRule="auto"/>
        <w:jc w:val="both"/>
        <w:rPr>
          <w:rFonts w:ascii="Arial" w:hAnsi="Arial" w:cs="Arial"/>
        </w:rPr>
      </w:pPr>
      <w:r w:rsidRPr="0010777E">
        <w:rPr>
          <w:rFonts w:ascii="Arial" w:hAnsi="Arial" w:cs="Arial"/>
        </w:rPr>
        <w:t xml:space="preserve">La detección temprana mediante controles de peso, talla </w:t>
      </w:r>
      <w:r>
        <w:rPr>
          <w:rFonts w:ascii="Arial" w:hAnsi="Arial" w:cs="Arial"/>
        </w:rPr>
        <w:t xml:space="preserve">y edad ósea permite implementar </w:t>
      </w:r>
      <w:r w:rsidRPr="0010777E">
        <w:rPr>
          <w:rFonts w:ascii="Arial" w:hAnsi="Arial" w:cs="Arial"/>
        </w:rPr>
        <w:t>intervenciones oportunas y evitar complicaciones irreversibles.</w:t>
      </w:r>
    </w:p>
    <w:p w:rsidR="0010777E" w:rsidRPr="0010777E" w:rsidRDefault="0010777E" w:rsidP="0010777E">
      <w:pPr>
        <w:spacing w:line="360" w:lineRule="auto"/>
        <w:jc w:val="both"/>
        <w:rPr>
          <w:rFonts w:ascii="Arial" w:hAnsi="Arial" w:cs="Arial"/>
        </w:rPr>
      </w:pPr>
      <w:r w:rsidRPr="0010777E">
        <w:rPr>
          <w:rFonts w:ascii="Arial" w:hAnsi="Arial" w:cs="Arial"/>
        </w:rPr>
        <w:t>La desnutrición infantil representa uno de los principales trastorno</w:t>
      </w:r>
      <w:r>
        <w:rPr>
          <w:rFonts w:ascii="Arial" w:hAnsi="Arial" w:cs="Arial"/>
        </w:rPr>
        <w:t xml:space="preserve">s del crecimiento y desarrollo, </w:t>
      </w:r>
      <w:r w:rsidRPr="0010777E">
        <w:rPr>
          <w:rFonts w:ascii="Arial" w:hAnsi="Arial" w:cs="Arial"/>
        </w:rPr>
        <w:t>y constituye un desafío prioritario en salud pública. Su impacto no se</w:t>
      </w:r>
      <w:r>
        <w:rPr>
          <w:rFonts w:ascii="Arial" w:hAnsi="Arial" w:cs="Arial"/>
        </w:rPr>
        <w:t xml:space="preserve"> limita al retraso físico, sino </w:t>
      </w:r>
      <w:r w:rsidRPr="0010777E">
        <w:rPr>
          <w:rFonts w:ascii="Arial" w:hAnsi="Arial" w:cs="Arial"/>
        </w:rPr>
        <w:t>que afecta de manera integral al ser humano en su capacidad de a</w:t>
      </w:r>
      <w:r>
        <w:rPr>
          <w:rFonts w:ascii="Arial" w:hAnsi="Arial" w:cs="Arial"/>
        </w:rPr>
        <w:t xml:space="preserve">prender, producir y convivir en </w:t>
      </w:r>
      <w:r w:rsidRPr="0010777E">
        <w:rPr>
          <w:rFonts w:ascii="Arial" w:hAnsi="Arial" w:cs="Arial"/>
        </w:rPr>
        <w:t>sociedad.</w:t>
      </w:r>
    </w:p>
    <w:p w:rsidR="0010777E" w:rsidRDefault="0010777E" w:rsidP="0010777E">
      <w:pPr>
        <w:spacing w:line="360" w:lineRule="auto"/>
        <w:jc w:val="both"/>
        <w:rPr>
          <w:rFonts w:ascii="Arial" w:hAnsi="Arial" w:cs="Arial"/>
        </w:rPr>
      </w:pPr>
      <w:r w:rsidRPr="0010777E">
        <w:rPr>
          <w:rFonts w:ascii="Arial" w:hAnsi="Arial" w:cs="Arial"/>
        </w:rPr>
        <w:t>Enfrentar este problema requiere de un enfoque multid</w:t>
      </w:r>
      <w:r>
        <w:rPr>
          <w:rFonts w:ascii="Arial" w:hAnsi="Arial" w:cs="Arial"/>
        </w:rPr>
        <w:t xml:space="preserve">imensional que combine acciones </w:t>
      </w:r>
      <w:r w:rsidRPr="0010777E">
        <w:rPr>
          <w:rFonts w:ascii="Arial" w:hAnsi="Arial" w:cs="Arial"/>
        </w:rPr>
        <w:t xml:space="preserve">médicas, educativas, sociales y políticas. Garantizar a cada </w:t>
      </w:r>
      <w:r>
        <w:rPr>
          <w:rFonts w:ascii="Arial" w:hAnsi="Arial" w:cs="Arial"/>
        </w:rPr>
        <w:t xml:space="preserve">niño el derecho a una nutrición </w:t>
      </w:r>
      <w:r w:rsidRPr="0010777E">
        <w:rPr>
          <w:rFonts w:ascii="Arial" w:hAnsi="Arial" w:cs="Arial"/>
        </w:rPr>
        <w:t>adecuada no es solo una meta sanitaria, sino también un compr</w:t>
      </w:r>
      <w:r>
        <w:rPr>
          <w:rFonts w:ascii="Arial" w:hAnsi="Arial" w:cs="Arial"/>
        </w:rPr>
        <w:t xml:space="preserve">omiso ético con el futuro de la </w:t>
      </w:r>
      <w:r w:rsidRPr="0010777E">
        <w:rPr>
          <w:rFonts w:ascii="Arial" w:hAnsi="Arial" w:cs="Arial"/>
        </w:rPr>
        <w:t>humanidad.</w:t>
      </w:r>
    </w:p>
    <w:p w:rsidR="0010777E" w:rsidRDefault="0010777E" w:rsidP="0010777E">
      <w:pPr>
        <w:spacing w:line="360" w:lineRule="auto"/>
        <w:jc w:val="both"/>
        <w:rPr>
          <w:rFonts w:ascii="Arial" w:hAnsi="Arial" w:cs="Arial"/>
        </w:rPr>
      </w:pPr>
    </w:p>
    <w:p w:rsidR="0010777E" w:rsidRDefault="0010777E" w:rsidP="0010777E">
      <w:pPr>
        <w:spacing w:line="360" w:lineRule="auto"/>
        <w:jc w:val="both"/>
        <w:rPr>
          <w:rFonts w:ascii="Arial" w:hAnsi="Arial" w:cs="Arial"/>
        </w:rPr>
      </w:pPr>
    </w:p>
    <w:p w:rsidR="0010777E" w:rsidRDefault="0010777E" w:rsidP="0010777E">
      <w:pPr>
        <w:spacing w:line="360" w:lineRule="auto"/>
        <w:jc w:val="both"/>
        <w:rPr>
          <w:rFonts w:ascii="Arial" w:hAnsi="Arial" w:cs="Arial"/>
        </w:rPr>
      </w:pPr>
    </w:p>
    <w:p w:rsidR="0010777E" w:rsidRDefault="0010777E" w:rsidP="0010777E">
      <w:pPr>
        <w:spacing w:line="360" w:lineRule="auto"/>
        <w:jc w:val="both"/>
        <w:rPr>
          <w:rFonts w:ascii="Arial" w:hAnsi="Arial" w:cs="Arial"/>
        </w:rPr>
      </w:pPr>
    </w:p>
    <w:p w:rsidR="0010777E" w:rsidRDefault="0010777E" w:rsidP="0010777E">
      <w:pPr>
        <w:spacing w:line="360" w:lineRule="auto"/>
        <w:jc w:val="both"/>
        <w:rPr>
          <w:rFonts w:ascii="Arial" w:hAnsi="Arial" w:cs="Arial"/>
        </w:rPr>
      </w:pPr>
    </w:p>
    <w:p w:rsidR="0010777E" w:rsidRDefault="0010777E" w:rsidP="0010777E">
      <w:pPr>
        <w:spacing w:line="360" w:lineRule="auto"/>
        <w:jc w:val="both"/>
        <w:rPr>
          <w:rFonts w:ascii="Arial" w:hAnsi="Arial" w:cs="Arial"/>
        </w:rPr>
      </w:pPr>
    </w:p>
    <w:p w:rsidR="0010777E" w:rsidRDefault="0010777E" w:rsidP="0010777E">
      <w:pPr>
        <w:spacing w:line="360" w:lineRule="auto"/>
        <w:jc w:val="both"/>
        <w:rPr>
          <w:rFonts w:ascii="Arial" w:hAnsi="Arial" w:cs="Arial"/>
        </w:rPr>
      </w:pPr>
    </w:p>
    <w:p w:rsidR="0010777E" w:rsidRDefault="0010777E" w:rsidP="0010777E">
      <w:pPr>
        <w:spacing w:line="360" w:lineRule="auto"/>
        <w:jc w:val="both"/>
        <w:rPr>
          <w:rFonts w:ascii="Arial" w:hAnsi="Arial" w:cs="Arial"/>
        </w:rPr>
      </w:pPr>
    </w:p>
    <w:p w:rsidR="0010777E" w:rsidRDefault="0010777E" w:rsidP="0010777E">
      <w:pPr>
        <w:spacing w:line="360" w:lineRule="auto"/>
        <w:jc w:val="both"/>
        <w:rPr>
          <w:rFonts w:ascii="Arial" w:hAnsi="Arial" w:cs="Arial"/>
        </w:rPr>
      </w:pPr>
    </w:p>
    <w:p w:rsidR="0010777E" w:rsidRDefault="0010777E" w:rsidP="0010777E">
      <w:pPr>
        <w:spacing w:line="360" w:lineRule="auto"/>
        <w:jc w:val="both"/>
        <w:rPr>
          <w:rFonts w:ascii="Arial" w:hAnsi="Arial" w:cs="Arial"/>
        </w:rPr>
      </w:pPr>
    </w:p>
    <w:p w:rsidR="0010777E" w:rsidRDefault="0010777E" w:rsidP="0010777E">
      <w:pPr>
        <w:spacing w:line="360" w:lineRule="auto"/>
        <w:jc w:val="both"/>
        <w:rPr>
          <w:rFonts w:ascii="Arial" w:hAnsi="Arial" w:cs="Arial"/>
        </w:rPr>
      </w:pPr>
    </w:p>
    <w:p w:rsidR="0010777E" w:rsidRDefault="0010777E" w:rsidP="0010777E">
      <w:pPr>
        <w:spacing w:line="360" w:lineRule="auto"/>
        <w:jc w:val="both"/>
        <w:rPr>
          <w:rFonts w:ascii="Arial" w:hAnsi="Arial" w:cs="Arial"/>
        </w:rPr>
      </w:pPr>
    </w:p>
    <w:p w:rsidR="0010777E" w:rsidRDefault="0010777E" w:rsidP="0010777E">
      <w:pPr>
        <w:spacing w:line="360" w:lineRule="auto"/>
        <w:jc w:val="both"/>
        <w:rPr>
          <w:rFonts w:ascii="Arial" w:hAnsi="Arial" w:cs="Arial"/>
        </w:rPr>
      </w:pPr>
    </w:p>
    <w:p w:rsidR="0010777E" w:rsidRDefault="0010777E" w:rsidP="0010777E">
      <w:pPr>
        <w:spacing w:line="360" w:lineRule="auto"/>
        <w:jc w:val="both"/>
        <w:rPr>
          <w:rFonts w:ascii="Arial" w:hAnsi="Arial" w:cs="Arial"/>
        </w:rPr>
      </w:pPr>
    </w:p>
    <w:p w:rsidR="0010777E" w:rsidRDefault="0010777E" w:rsidP="0010777E">
      <w:pPr>
        <w:spacing w:line="360" w:lineRule="auto"/>
        <w:jc w:val="both"/>
        <w:rPr>
          <w:rFonts w:ascii="Arial" w:hAnsi="Arial" w:cs="Arial"/>
        </w:rPr>
      </w:pPr>
    </w:p>
    <w:p w:rsidR="0010777E" w:rsidRDefault="0010777E" w:rsidP="0010777E">
      <w:pPr>
        <w:spacing w:line="360" w:lineRule="auto"/>
        <w:jc w:val="both"/>
        <w:rPr>
          <w:rFonts w:ascii="Arial" w:hAnsi="Arial" w:cs="Arial"/>
        </w:rPr>
      </w:pPr>
    </w:p>
    <w:p w:rsidR="0010777E" w:rsidRDefault="0010777E" w:rsidP="0010777E">
      <w:pPr>
        <w:spacing w:line="360" w:lineRule="auto"/>
        <w:jc w:val="both"/>
        <w:rPr>
          <w:rFonts w:ascii="Arial" w:hAnsi="Arial" w:cs="Arial"/>
        </w:rPr>
      </w:pPr>
      <w:r>
        <w:rPr>
          <w:rFonts w:ascii="Arial" w:hAnsi="Arial" w:cs="Arial"/>
        </w:rPr>
        <w:lastRenderedPageBreak/>
        <w:t xml:space="preserve">Bibliografías </w:t>
      </w:r>
    </w:p>
    <w:p w:rsidR="0010777E" w:rsidRPr="0010777E" w:rsidRDefault="0010777E" w:rsidP="0010777E">
      <w:pPr>
        <w:spacing w:line="360" w:lineRule="auto"/>
        <w:jc w:val="both"/>
        <w:rPr>
          <w:rFonts w:ascii="Arial" w:hAnsi="Arial" w:cs="Arial"/>
        </w:rPr>
      </w:pPr>
    </w:p>
    <w:p w:rsidR="0010777E" w:rsidRPr="0010777E" w:rsidRDefault="0010777E" w:rsidP="0010777E">
      <w:pPr>
        <w:pStyle w:val="Prrafodelista"/>
        <w:numPr>
          <w:ilvl w:val="0"/>
          <w:numId w:val="5"/>
        </w:numPr>
        <w:spacing w:line="360" w:lineRule="auto"/>
        <w:jc w:val="both"/>
        <w:rPr>
          <w:rFonts w:ascii="Arial" w:hAnsi="Arial" w:cs="Arial"/>
        </w:rPr>
      </w:pPr>
      <w:proofErr w:type="spellStart"/>
      <w:r w:rsidRPr="0010777E">
        <w:rPr>
          <w:rFonts w:ascii="Arial" w:hAnsi="Arial" w:cs="Arial"/>
        </w:rPr>
        <w:t>Berk</w:t>
      </w:r>
      <w:proofErr w:type="spellEnd"/>
      <w:r w:rsidRPr="0010777E">
        <w:rPr>
          <w:rFonts w:ascii="Arial" w:hAnsi="Arial" w:cs="Arial"/>
        </w:rPr>
        <w:t>, L. E. (2022). El desarrollo a lo largo del ciclo vital (8.ª ed.). Pearson.</w:t>
      </w:r>
    </w:p>
    <w:p w:rsidR="0010777E" w:rsidRPr="0010777E" w:rsidRDefault="0010777E" w:rsidP="0010777E">
      <w:pPr>
        <w:pStyle w:val="Prrafodelista"/>
        <w:numPr>
          <w:ilvl w:val="0"/>
          <w:numId w:val="5"/>
        </w:numPr>
        <w:spacing w:line="360" w:lineRule="auto"/>
        <w:jc w:val="both"/>
        <w:rPr>
          <w:rFonts w:ascii="Arial" w:hAnsi="Arial" w:cs="Arial"/>
        </w:rPr>
      </w:pPr>
      <w:proofErr w:type="spellStart"/>
      <w:r w:rsidRPr="0010777E">
        <w:rPr>
          <w:rFonts w:ascii="Arial" w:hAnsi="Arial" w:cs="Arial"/>
        </w:rPr>
        <w:t>Papalia</w:t>
      </w:r>
      <w:proofErr w:type="spellEnd"/>
      <w:r w:rsidRPr="0010777E">
        <w:rPr>
          <w:rFonts w:ascii="Arial" w:hAnsi="Arial" w:cs="Arial"/>
        </w:rPr>
        <w:t xml:space="preserve">, D. E., </w:t>
      </w:r>
      <w:proofErr w:type="spellStart"/>
      <w:r w:rsidRPr="0010777E">
        <w:rPr>
          <w:rFonts w:ascii="Arial" w:hAnsi="Arial" w:cs="Arial"/>
        </w:rPr>
        <w:t>Olds</w:t>
      </w:r>
      <w:proofErr w:type="spellEnd"/>
      <w:r w:rsidRPr="0010777E">
        <w:rPr>
          <w:rFonts w:ascii="Arial" w:hAnsi="Arial" w:cs="Arial"/>
        </w:rPr>
        <w:t xml:space="preserve">, S. W., &amp; </w:t>
      </w:r>
      <w:proofErr w:type="spellStart"/>
      <w:r w:rsidRPr="0010777E">
        <w:rPr>
          <w:rFonts w:ascii="Arial" w:hAnsi="Arial" w:cs="Arial"/>
        </w:rPr>
        <w:t>Feldman</w:t>
      </w:r>
      <w:proofErr w:type="spellEnd"/>
      <w:r w:rsidRPr="0010777E">
        <w:rPr>
          <w:rFonts w:ascii="Arial" w:hAnsi="Arial" w:cs="Arial"/>
        </w:rPr>
        <w:t>, R. D. (2021). Desarrollo humano (14.ª ed.). McGraw-Hill.</w:t>
      </w:r>
    </w:p>
    <w:p w:rsidR="0010777E" w:rsidRPr="0010777E" w:rsidRDefault="0010777E" w:rsidP="0010777E">
      <w:pPr>
        <w:pStyle w:val="Prrafodelista"/>
        <w:numPr>
          <w:ilvl w:val="0"/>
          <w:numId w:val="5"/>
        </w:numPr>
        <w:spacing w:line="360" w:lineRule="auto"/>
        <w:jc w:val="both"/>
        <w:rPr>
          <w:rFonts w:ascii="Arial" w:hAnsi="Arial" w:cs="Arial"/>
        </w:rPr>
      </w:pPr>
      <w:proofErr w:type="spellStart"/>
      <w:r w:rsidRPr="0010777E">
        <w:rPr>
          <w:rFonts w:ascii="Arial" w:hAnsi="Arial" w:cs="Arial"/>
        </w:rPr>
        <w:t>Santrock</w:t>
      </w:r>
      <w:proofErr w:type="spellEnd"/>
      <w:r w:rsidRPr="0010777E">
        <w:rPr>
          <w:rFonts w:ascii="Arial" w:hAnsi="Arial" w:cs="Arial"/>
        </w:rPr>
        <w:t>, J. W. (2020). Desarrollo a lo largo de la vida (17.ª ed.). McGraw-Hill.</w:t>
      </w:r>
    </w:p>
    <w:p w:rsidR="0010777E" w:rsidRPr="0010777E" w:rsidRDefault="0010777E" w:rsidP="0010777E">
      <w:pPr>
        <w:pStyle w:val="Prrafodelista"/>
        <w:numPr>
          <w:ilvl w:val="0"/>
          <w:numId w:val="5"/>
        </w:numPr>
        <w:spacing w:line="360" w:lineRule="auto"/>
        <w:jc w:val="both"/>
        <w:rPr>
          <w:rFonts w:ascii="Arial" w:hAnsi="Arial" w:cs="Arial"/>
        </w:rPr>
      </w:pPr>
      <w:proofErr w:type="spellStart"/>
      <w:r w:rsidRPr="0010777E">
        <w:rPr>
          <w:rFonts w:ascii="Arial" w:hAnsi="Arial" w:cs="Arial"/>
        </w:rPr>
        <w:t>Shaffer</w:t>
      </w:r>
      <w:proofErr w:type="spellEnd"/>
      <w:r w:rsidRPr="0010777E">
        <w:rPr>
          <w:rFonts w:ascii="Arial" w:hAnsi="Arial" w:cs="Arial"/>
        </w:rPr>
        <w:t xml:space="preserve">, D. R., &amp; </w:t>
      </w:r>
      <w:proofErr w:type="spellStart"/>
      <w:r w:rsidRPr="0010777E">
        <w:rPr>
          <w:rFonts w:ascii="Arial" w:hAnsi="Arial" w:cs="Arial"/>
        </w:rPr>
        <w:t>Kipp</w:t>
      </w:r>
      <w:proofErr w:type="spellEnd"/>
      <w:r w:rsidRPr="0010777E">
        <w:rPr>
          <w:rFonts w:ascii="Arial" w:hAnsi="Arial" w:cs="Arial"/>
        </w:rPr>
        <w:t xml:space="preserve">, K. (2021). Psicología del desarrollo: infancia y adolescencia (10.ª ed.). </w:t>
      </w:r>
      <w:proofErr w:type="spellStart"/>
      <w:r w:rsidRPr="0010777E">
        <w:rPr>
          <w:rFonts w:ascii="Arial" w:hAnsi="Arial" w:cs="Arial"/>
        </w:rPr>
        <w:t>Cengage</w:t>
      </w:r>
      <w:proofErr w:type="spellEnd"/>
      <w:r w:rsidRPr="0010777E">
        <w:rPr>
          <w:rFonts w:ascii="Arial" w:hAnsi="Arial" w:cs="Arial"/>
        </w:rPr>
        <w:t xml:space="preserve"> </w:t>
      </w:r>
      <w:proofErr w:type="spellStart"/>
      <w:r w:rsidRPr="0010777E">
        <w:rPr>
          <w:rFonts w:ascii="Arial" w:hAnsi="Arial" w:cs="Arial"/>
        </w:rPr>
        <w:t>Learning</w:t>
      </w:r>
      <w:proofErr w:type="spellEnd"/>
      <w:r w:rsidRPr="0010777E">
        <w:rPr>
          <w:rFonts w:ascii="Arial" w:hAnsi="Arial" w:cs="Arial"/>
        </w:rPr>
        <w:t>.</w:t>
      </w:r>
    </w:p>
    <w:p w:rsidR="0010777E" w:rsidRPr="0010777E" w:rsidRDefault="0010777E" w:rsidP="0010777E">
      <w:pPr>
        <w:pStyle w:val="Prrafodelista"/>
        <w:numPr>
          <w:ilvl w:val="0"/>
          <w:numId w:val="4"/>
        </w:numPr>
        <w:spacing w:line="360" w:lineRule="auto"/>
        <w:jc w:val="both"/>
        <w:rPr>
          <w:rFonts w:ascii="Arial" w:hAnsi="Arial" w:cs="Arial"/>
        </w:rPr>
      </w:pPr>
      <w:proofErr w:type="spellStart"/>
      <w:r w:rsidRPr="0010777E">
        <w:rPr>
          <w:rFonts w:ascii="Arial" w:hAnsi="Arial" w:cs="Arial"/>
        </w:rPr>
        <w:t>Sampiere</w:t>
      </w:r>
      <w:proofErr w:type="spellEnd"/>
      <w:r w:rsidRPr="0010777E">
        <w:rPr>
          <w:rFonts w:ascii="Arial" w:hAnsi="Arial" w:cs="Arial"/>
        </w:rPr>
        <w:t>, J., Fernández-Ballesteros, R., &amp; Berlanga, A. (2019). Psicología del desarrollo (16.ª ed.). McGraw-Hill.</w:t>
      </w:r>
    </w:p>
    <w:p w:rsidR="0010777E" w:rsidRPr="0010777E" w:rsidRDefault="0010777E" w:rsidP="0010777E">
      <w:pPr>
        <w:pStyle w:val="Prrafodelista"/>
        <w:numPr>
          <w:ilvl w:val="0"/>
          <w:numId w:val="4"/>
        </w:numPr>
        <w:spacing w:line="360" w:lineRule="auto"/>
        <w:jc w:val="both"/>
        <w:rPr>
          <w:rFonts w:ascii="Arial" w:hAnsi="Arial" w:cs="Arial"/>
        </w:rPr>
      </w:pPr>
      <w:proofErr w:type="spellStart"/>
      <w:r w:rsidRPr="0010777E">
        <w:rPr>
          <w:rFonts w:ascii="Arial" w:hAnsi="Arial" w:cs="Arial"/>
        </w:rPr>
        <w:t>Papalia</w:t>
      </w:r>
      <w:proofErr w:type="spellEnd"/>
      <w:r w:rsidRPr="0010777E">
        <w:rPr>
          <w:rFonts w:ascii="Arial" w:hAnsi="Arial" w:cs="Arial"/>
        </w:rPr>
        <w:t xml:space="preserve">, D. E., &amp; </w:t>
      </w:r>
      <w:proofErr w:type="spellStart"/>
      <w:r w:rsidRPr="0010777E">
        <w:rPr>
          <w:rFonts w:ascii="Arial" w:hAnsi="Arial" w:cs="Arial"/>
        </w:rPr>
        <w:t>Martorell</w:t>
      </w:r>
      <w:proofErr w:type="spellEnd"/>
      <w:r w:rsidRPr="0010777E">
        <w:rPr>
          <w:rFonts w:ascii="Arial" w:hAnsi="Arial" w:cs="Arial"/>
        </w:rPr>
        <w:t>, G. A. (2017). Desarrollo humano (13.ª ed.). McGraw-Hill.</w:t>
      </w:r>
    </w:p>
    <w:p w:rsidR="0010777E" w:rsidRPr="0010777E" w:rsidRDefault="0010777E" w:rsidP="0010777E">
      <w:pPr>
        <w:pStyle w:val="Prrafodelista"/>
        <w:numPr>
          <w:ilvl w:val="0"/>
          <w:numId w:val="4"/>
        </w:numPr>
        <w:spacing w:line="360" w:lineRule="auto"/>
        <w:jc w:val="both"/>
        <w:rPr>
          <w:rFonts w:ascii="Arial" w:hAnsi="Arial" w:cs="Arial"/>
        </w:rPr>
      </w:pPr>
      <w:proofErr w:type="spellStart"/>
      <w:r w:rsidRPr="0010777E">
        <w:rPr>
          <w:rFonts w:ascii="Arial" w:hAnsi="Arial" w:cs="Arial"/>
        </w:rPr>
        <w:t>Sigelman</w:t>
      </w:r>
      <w:proofErr w:type="spellEnd"/>
      <w:r w:rsidRPr="0010777E">
        <w:rPr>
          <w:rFonts w:ascii="Arial" w:hAnsi="Arial" w:cs="Arial"/>
        </w:rPr>
        <w:t xml:space="preserve">, C. K., &amp; </w:t>
      </w:r>
      <w:proofErr w:type="spellStart"/>
      <w:r w:rsidRPr="0010777E">
        <w:rPr>
          <w:rFonts w:ascii="Arial" w:hAnsi="Arial" w:cs="Arial"/>
        </w:rPr>
        <w:t>Rider</w:t>
      </w:r>
      <w:proofErr w:type="spellEnd"/>
      <w:r w:rsidRPr="0010777E">
        <w:rPr>
          <w:rFonts w:ascii="Arial" w:hAnsi="Arial" w:cs="Arial"/>
        </w:rPr>
        <w:t xml:space="preserve">, E. A. (2018). Desarrollo humano a lo largo de la vida (9.ª ed.). </w:t>
      </w:r>
      <w:proofErr w:type="spellStart"/>
      <w:r w:rsidRPr="0010777E">
        <w:rPr>
          <w:rFonts w:ascii="Arial" w:hAnsi="Arial" w:cs="Arial"/>
        </w:rPr>
        <w:t>Cengage</w:t>
      </w:r>
      <w:proofErr w:type="spellEnd"/>
      <w:r w:rsidRPr="0010777E">
        <w:rPr>
          <w:rFonts w:ascii="Arial" w:hAnsi="Arial" w:cs="Arial"/>
        </w:rPr>
        <w:t xml:space="preserve"> </w:t>
      </w:r>
      <w:proofErr w:type="spellStart"/>
      <w:r w:rsidRPr="0010777E">
        <w:rPr>
          <w:rFonts w:ascii="Arial" w:hAnsi="Arial" w:cs="Arial"/>
        </w:rPr>
        <w:t>Learning</w:t>
      </w:r>
      <w:proofErr w:type="spellEnd"/>
      <w:r w:rsidRPr="0010777E">
        <w:rPr>
          <w:rFonts w:ascii="Arial" w:hAnsi="Arial" w:cs="Arial"/>
        </w:rPr>
        <w:t>.</w:t>
      </w:r>
    </w:p>
    <w:p w:rsidR="0010777E" w:rsidRPr="0010777E" w:rsidRDefault="0010777E" w:rsidP="0010777E">
      <w:pPr>
        <w:pStyle w:val="Prrafodelista"/>
        <w:spacing w:line="360" w:lineRule="auto"/>
        <w:ind w:left="360"/>
        <w:jc w:val="both"/>
        <w:rPr>
          <w:rFonts w:ascii="Arial" w:hAnsi="Arial" w:cs="Arial"/>
        </w:rPr>
      </w:pPr>
      <w:bookmarkStart w:id="0" w:name="_GoBack"/>
      <w:bookmarkEnd w:id="0"/>
    </w:p>
    <w:sectPr w:rsidR="0010777E" w:rsidRPr="001077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B0004"/>
    <w:multiLevelType w:val="hybridMultilevel"/>
    <w:tmpl w:val="A39297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734480"/>
    <w:multiLevelType w:val="hybridMultilevel"/>
    <w:tmpl w:val="39A02CD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1B95C6D"/>
    <w:multiLevelType w:val="hybridMultilevel"/>
    <w:tmpl w:val="3A507C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78265DA"/>
    <w:multiLevelType w:val="hybridMultilevel"/>
    <w:tmpl w:val="5C50EDA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6F655205"/>
    <w:multiLevelType w:val="hybridMultilevel"/>
    <w:tmpl w:val="E96C9CE2"/>
    <w:lvl w:ilvl="0" w:tplc="9DB82222">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828"/>
    <w:rsid w:val="0010777E"/>
    <w:rsid w:val="0030263B"/>
    <w:rsid w:val="004E7E27"/>
    <w:rsid w:val="006D02B6"/>
    <w:rsid w:val="0080633C"/>
    <w:rsid w:val="008D779E"/>
    <w:rsid w:val="00C82828"/>
    <w:rsid w:val="00F716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F01BF"/>
  <w15:chartTrackingRefBased/>
  <w15:docId w15:val="{A7162178-D888-41C3-BDBC-C3A90802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8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07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2734</TotalTime>
  <Pages>13</Pages>
  <Words>3941</Words>
  <Characters>21676</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LAP</dc:creator>
  <cp:keywords/>
  <dc:description/>
  <cp:lastModifiedBy>ACER LAP</cp:lastModifiedBy>
  <cp:revision>1</cp:revision>
  <cp:lastPrinted>2025-09-10T18:41:00Z</cp:lastPrinted>
  <dcterms:created xsi:type="dcterms:W3CDTF">2025-09-10T18:38:00Z</dcterms:created>
  <dcterms:modified xsi:type="dcterms:W3CDTF">2025-09-12T18:27:00Z</dcterms:modified>
</cp:coreProperties>
</file>