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875" w14:textId="77777777" w:rsidR="00E14BA9" w:rsidRDefault="00E14BA9" w:rsidP="00E14BA9">
      <w:pPr>
        <w:rPr>
          <w:rFonts w:ascii="Arial" w:hAnsi="Arial" w:cs="Arial"/>
          <w:sz w:val="40"/>
          <w:szCs w:val="40"/>
        </w:rPr>
      </w:pPr>
    </w:p>
    <w:p w14:paraId="024D888E" w14:textId="35E3EBE6" w:rsidR="007E394A" w:rsidRDefault="00E14BA9" w:rsidP="00E14BA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https://libros.facmed.unam.mx/wp-content/uploads/2025/03/EBOOK-Historia-antropologia-y-bioetica-medica.pdf</w:t>
      </w:r>
    </w:p>
    <w:p w14:paraId="0447C1A2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4680E554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1B3C9AB7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72E23E78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0806AFAD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01AA04F3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14677A4F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08D2F020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12292E5F" w14:textId="77777777" w:rsidR="00B23F2B" w:rsidRDefault="00B23F2B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3BA651C9" w14:textId="77777777" w:rsidR="00B23F2B" w:rsidRDefault="00B23F2B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0369E16B" w14:textId="3F4E5882" w:rsidR="00584B2B" w:rsidRDefault="004E31AC" w:rsidP="00584B2B">
      <w:pPr>
        <w:ind w:left="1416" w:firstLine="70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1ED1D87" wp14:editId="03F82966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2214880" cy="2188210"/>
            <wp:effectExtent l="0" t="0" r="0" b="2540"/>
            <wp:wrapTopAndBottom/>
            <wp:docPr id="1318293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93864" name="Imagen 13182938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FD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D0CFAF" wp14:editId="48BECE06">
            <wp:simplePos x="0" y="0"/>
            <wp:positionH relativeFrom="column">
              <wp:posOffset>4663440</wp:posOffset>
            </wp:positionH>
            <wp:positionV relativeFrom="paragraph">
              <wp:posOffset>146050</wp:posOffset>
            </wp:positionV>
            <wp:extent cx="1847215" cy="1423670"/>
            <wp:effectExtent l="0" t="0" r="635" b="5080"/>
            <wp:wrapTopAndBottom/>
            <wp:docPr id="1772070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70291" name="Imagen 17720702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0F5">
        <w:rPr>
          <w:rFonts w:ascii="Arial" w:hAnsi="Arial" w:cs="Arial"/>
          <w:sz w:val="40"/>
          <w:szCs w:val="40"/>
        </w:rPr>
        <w:t xml:space="preserve">ANTROPOLOGIA MEDICA </w:t>
      </w:r>
    </w:p>
    <w:p w14:paraId="02303C45" w14:textId="77777777" w:rsidR="007E394A" w:rsidRDefault="007E394A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6EB87D50" w14:textId="77777777" w:rsidR="006B4264" w:rsidRDefault="006B4264" w:rsidP="00584B2B">
      <w:pPr>
        <w:ind w:left="1416" w:firstLine="708"/>
        <w:rPr>
          <w:rFonts w:ascii="Arial" w:hAnsi="Arial" w:cs="Arial"/>
          <w:sz w:val="40"/>
          <w:szCs w:val="40"/>
        </w:rPr>
      </w:pPr>
    </w:p>
    <w:p w14:paraId="0B125B2B" w14:textId="47320D23" w:rsidR="00584B2B" w:rsidRDefault="00584B2B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Docente: </w:t>
      </w:r>
      <w:r w:rsidR="006B4264">
        <w:rPr>
          <w:rFonts w:ascii="Arial" w:hAnsi="Arial" w:cs="Arial"/>
          <w:sz w:val="28"/>
          <w:szCs w:val="28"/>
        </w:rPr>
        <w:t>Dr.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6842">
        <w:rPr>
          <w:rFonts w:ascii="Arial" w:hAnsi="Arial" w:cs="Arial"/>
          <w:sz w:val="28"/>
          <w:szCs w:val="28"/>
        </w:rPr>
        <w:t>Agenor</w:t>
      </w:r>
      <w:proofErr w:type="spellEnd"/>
      <w:r w:rsidR="00826842">
        <w:rPr>
          <w:rFonts w:ascii="Arial" w:hAnsi="Arial" w:cs="Arial"/>
          <w:sz w:val="28"/>
          <w:szCs w:val="28"/>
        </w:rPr>
        <w:t xml:space="preserve"> Abarca </w:t>
      </w:r>
      <w:r w:rsidR="00933E05">
        <w:rPr>
          <w:rFonts w:ascii="Arial" w:hAnsi="Arial" w:cs="Arial"/>
          <w:sz w:val="28"/>
          <w:szCs w:val="28"/>
        </w:rPr>
        <w:t>Espinosa</w:t>
      </w:r>
      <w:r w:rsidR="00826842">
        <w:rPr>
          <w:rFonts w:ascii="Arial" w:hAnsi="Arial" w:cs="Arial"/>
          <w:sz w:val="28"/>
          <w:szCs w:val="28"/>
        </w:rPr>
        <w:t xml:space="preserve"> </w:t>
      </w:r>
    </w:p>
    <w:p w14:paraId="0E6DCF8B" w14:textId="77777777" w:rsidR="00826842" w:rsidRDefault="00826842" w:rsidP="00584B2B">
      <w:pPr>
        <w:rPr>
          <w:rFonts w:ascii="Arial" w:hAnsi="Arial" w:cs="Arial"/>
          <w:sz w:val="28"/>
          <w:szCs w:val="28"/>
        </w:rPr>
      </w:pPr>
    </w:p>
    <w:p w14:paraId="46B9DC89" w14:textId="6D30A053" w:rsidR="00826842" w:rsidRDefault="00826842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Alumno: Carlos Eduardo Flores Aguilar </w:t>
      </w:r>
    </w:p>
    <w:p w14:paraId="525D7A2E" w14:textId="77777777" w:rsidR="006802DA" w:rsidRDefault="006802DA" w:rsidP="00584B2B">
      <w:pPr>
        <w:rPr>
          <w:rFonts w:ascii="Arial" w:hAnsi="Arial" w:cs="Arial"/>
          <w:sz w:val="28"/>
          <w:szCs w:val="28"/>
        </w:rPr>
      </w:pPr>
    </w:p>
    <w:p w14:paraId="13D028B2" w14:textId="51F94D37" w:rsidR="006802DA" w:rsidRDefault="006802DA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Grupo:1”A”</w:t>
      </w:r>
    </w:p>
    <w:p w14:paraId="3972563E" w14:textId="77777777" w:rsidR="003E6235" w:rsidRDefault="003E6235" w:rsidP="00584B2B">
      <w:pPr>
        <w:rPr>
          <w:rFonts w:ascii="Arial" w:hAnsi="Arial" w:cs="Arial"/>
          <w:sz w:val="28"/>
          <w:szCs w:val="28"/>
        </w:rPr>
      </w:pPr>
    </w:p>
    <w:p w14:paraId="66D31D36" w14:textId="46FC26F9" w:rsidR="003E6235" w:rsidRDefault="003E6235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Nº de Lista: </w:t>
      </w:r>
      <w:r w:rsidR="006B4264">
        <w:rPr>
          <w:rFonts w:ascii="Arial" w:hAnsi="Arial" w:cs="Arial"/>
          <w:sz w:val="28"/>
          <w:szCs w:val="28"/>
        </w:rPr>
        <w:t>#</w:t>
      </w:r>
      <w:r>
        <w:rPr>
          <w:rFonts w:ascii="Arial" w:hAnsi="Arial" w:cs="Arial"/>
          <w:sz w:val="28"/>
          <w:szCs w:val="28"/>
        </w:rPr>
        <w:t>12</w:t>
      </w:r>
    </w:p>
    <w:p w14:paraId="37D90C2D" w14:textId="77777777" w:rsidR="00826842" w:rsidRDefault="00826842" w:rsidP="00584B2B">
      <w:pPr>
        <w:rPr>
          <w:rFonts w:ascii="Arial" w:hAnsi="Arial" w:cs="Arial"/>
          <w:sz w:val="28"/>
          <w:szCs w:val="28"/>
        </w:rPr>
      </w:pPr>
    </w:p>
    <w:p w14:paraId="639E7767" w14:textId="2E5E58B8" w:rsidR="00826842" w:rsidRDefault="00826842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Materia: </w:t>
      </w:r>
      <w:r w:rsidR="006B4264">
        <w:rPr>
          <w:rFonts w:ascii="Arial" w:hAnsi="Arial" w:cs="Arial"/>
          <w:sz w:val="28"/>
          <w:szCs w:val="28"/>
        </w:rPr>
        <w:t>Antropología</w:t>
      </w:r>
      <w:r>
        <w:rPr>
          <w:rFonts w:ascii="Arial" w:hAnsi="Arial" w:cs="Arial"/>
          <w:sz w:val="28"/>
          <w:szCs w:val="28"/>
        </w:rPr>
        <w:t xml:space="preserve"> Media </w:t>
      </w:r>
    </w:p>
    <w:p w14:paraId="269CB026" w14:textId="77777777" w:rsidR="00826842" w:rsidRDefault="00826842" w:rsidP="00584B2B">
      <w:pPr>
        <w:rPr>
          <w:rFonts w:ascii="Arial" w:hAnsi="Arial" w:cs="Arial"/>
          <w:sz w:val="28"/>
          <w:szCs w:val="28"/>
        </w:rPr>
      </w:pPr>
    </w:p>
    <w:p w14:paraId="7FFEA02C" w14:textId="2F624553" w:rsidR="00826842" w:rsidRDefault="006B4264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Institución</w:t>
      </w:r>
      <w:r w:rsidR="007F1C75">
        <w:rPr>
          <w:rFonts w:ascii="Arial" w:hAnsi="Arial" w:cs="Arial"/>
          <w:sz w:val="28"/>
          <w:szCs w:val="28"/>
        </w:rPr>
        <w:t xml:space="preserve">: </w:t>
      </w:r>
      <w:r w:rsidR="003E6235">
        <w:rPr>
          <w:rFonts w:ascii="Arial" w:hAnsi="Arial" w:cs="Arial"/>
          <w:sz w:val="28"/>
          <w:szCs w:val="28"/>
        </w:rPr>
        <w:t xml:space="preserve">Universidad Del Sureste </w:t>
      </w:r>
    </w:p>
    <w:p w14:paraId="0DA59E6C" w14:textId="77777777" w:rsidR="006B4264" w:rsidRDefault="006B4264" w:rsidP="00584B2B">
      <w:pPr>
        <w:rPr>
          <w:rFonts w:ascii="Arial" w:hAnsi="Arial" w:cs="Arial"/>
          <w:sz w:val="28"/>
          <w:szCs w:val="28"/>
        </w:rPr>
      </w:pPr>
    </w:p>
    <w:p w14:paraId="70934654" w14:textId="77777777" w:rsidR="00B8601A" w:rsidRDefault="00B8601A" w:rsidP="00584B2B">
      <w:pPr>
        <w:rPr>
          <w:rFonts w:ascii="Arial" w:hAnsi="Arial" w:cs="Arial"/>
          <w:sz w:val="28"/>
          <w:szCs w:val="28"/>
        </w:rPr>
      </w:pPr>
    </w:p>
    <w:p w14:paraId="7AD90BFD" w14:textId="0AFA684F" w:rsidR="004B7FDA" w:rsidRDefault="00B8601A" w:rsidP="00584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B0ADC">
        <w:rPr>
          <w:rFonts w:ascii="Arial" w:hAnsi="Arial" w:cs="Arial"/>
          <w:sz w:val="28"/>
          <w:szCs w:val="28"/>
        </w:rPr>
        <w:t>Comitán</w:t>
      </w:r>
      <w:r>
        <w:rPr>
          <w:rFonts w:ascii="Arial" w:hAnsi="Arial" w:cs="Arial"/>
          <w:sz w:val="28"/>
          <w:szCs w:val="28"/>
        </w:rPr>
        <w:t xml:space="preserve"> de </w:t>
      </w:r>
      <w:r w:rsidR="00BB0ADC">
        <w:rPr>
          <w:rFonts w:ascii="Arial" w:hAnsi="Arial" w:cs="Arial"/>
          <w:sz w:val="28"/>
          <w:szCs w:val="28"/>
        </w:rPr>
        <w:t>Domínguez</w:t>
      </w:r>
      <w:r>
        <w:rPr>
          <w:rFonts w:ascii="Arial" w:hAnsi="Arial" w:cs="Arial"/>
          <w:sz w:val="28"/>
          <w:szCs w:val="28"/>
        </w:rPr>
        <w:t xml:space="preserve"> Chiapas a </w:t>
      </w:r>
      <w:r w:rsidR="00906779">
        <w:rPr>
          <w:rFonts w:ascii="Arial" w:hAnsi="Arial" w:cs="Arial"/>
          <w:sz w:val="28"/>
          <w:szCs w:val="28"/>
        </w:rPr>
        <w:t xml:space="preserve">1ro de Septiembre </w:t>
      </w:r>
      <w:r w:rsidR="00BB0ADC">
        <w:rPr>
          <w:rFonts w:ascii="Arial" w:hAnsi="Arial" w:cs="Arial"/>
          <w:sz w:val="28"/>
          <w:szCs w:val="28"/>
        </w:rPr>
        <w:t>del</w:t>
      </w:r>
      <w:r w:rsidR="00906779">
        <w:rPr>
          <w:rFonts w:ascii="Arial" w:hAnsi="Arial" w:cs="Arial"/>
          <w:sz w:val="28"/>
          <w:szCs w:val="28"/>
        </w:rPr>
        <w:t xml:space="preserve"> 2025.</w:t>
      </w:r>
    </w:p>
    <w:p w14:paraId="390803C2" w14:textId="769C6EB2" w:rsidR="00B23F2B" w:rsidRDefault="009C322F" w:rsidP="00FC6C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D2DB2">
        <w:rPr>
          <w:rFonts w:ascii="Arial" w:hAnsi="Arial" w:cs="Arial"/>
          <w:sz w:val="28"/>
          <w:szCs w:val="28"/>
        </w:rPr>
        <w:tab/>
      </w:r>
    </w:p>
    <w:p w14:paraId="2280B938" w14:textId="77777777" w:rsidR="00B23F2B" w:rsidRDefault="00B23F2B" w:rsidP="00FC6C92">
      <w:pPr>
        <w:rPr>
          <w:rFonts w:ascii="Arial" w:hAnsi="Arial" w:cs="Arial"/>
          <w:sz w:val="28"/>
          <w:szCs w:val="28"/>
        </w:rPr>
      </w:pPr>
    </w:p>
    <w:p w14:paraId="194EC0D3" w14:textId="03850E42" w:rsidR="00A3441B" w:rsidRPr="00FC6C92" w:rsidRDefault="009C322F" w:rsidP="00FC6C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INTRODUCCION</w:t>
      </w:r>
    </w:p>
    <w:p w14:paraId="2AED465D" w14:textId="77777777" w:rsidR="00E16699" w:rsidRDefault="00A3441B">
      <w:pPr>
        <w:pStyle w:val="NormalWeb"/>
        <w:divId w:val="181626738"/>
        <w:rPr>
          <w:rFonts w:ascii="Arial" w:hAnsi="Arial" w:cs="Arial"/>
          <w:sz w:val="28"/>
          <w:szCs w:val="28"/>
        </w:rPr>
      </w:pPr>
      <w:r w:rsidRPr="00FC6C92">
        <w:rPr>
          <w:rFonts w:ascii="Arial" w:hAnsi="Arial" w:cs="Arial"/>
          <w:sz w:val="28"/>
          <w:szCs w:val="28"/>
        </w:rPr>
        <w:t xml:space="preserve">La antropología médica es una disciplina que surge de la necesidad de comprender la salud, la enfermedad y la atención médica desde una perspectiva cultural y social. </w:t>
      </w:r>
    </w:p>
    <w:p w14:paraId="7D48290D" w14:textId="397A7BD4" w:rsidR="00A3441B" w:rsidRPr="00FC6C92" w:rsidRDefault="00A3441B">
      <w:pPr>
        <w:pStyle w:val="NormalWeb"/>
        <w:divId w:val="181626738"/>
        <w:rPr>
          <w:rFonts w:ascii="Arial" w:hAnsi="Arial" w:cs="Arial"/>
          <w:sz w:val="28"/>
          <w:szCs w:val="28"/>
        </w:rPr>
      </w:pPr>
      <w:r w:rsidRPr="00FC6C92">
        <w:rPr>
          <w:rFonts w:ascii="Arial" w:hAnsi="Arial" w:cs="Arial"/>
          <w:sz w:val="28"/>
          <w:szCs w:val="28"/>
        </w:rPr>
        <w:t>Su objetivo principal es analizar cómo las creencias, prácticas y estructuras sociales influyen en la forma en que las personas experimentan, interpretan y tratan los procesos de salud-enfermedad. A diferencia de la biomedicina, que centra su atención en lo biológico, la antropología médica amplía el enfoque hacia los significados simbólicos, las tradiciones y los contextos históricos que modelan las concepciones de bienestar y dolencia en cada sociedad.</w:t>
      </w:r>
    </w:p>
    <w:p w14:paraId="545BE616" w14:textId="77777777" w:rsidR="00A3441B" w:rsidRPr="00FC6C92" w:rsidRDefault="00A3441B">
      <w:pPr>
        <w:pStyle w:val="NormalWeb"/>
        <w:divId w:val="181626738"/>
        <w:rPr>
          <w:rFonts w:ascii="Arial" w:hAnsi="Arial" w:cs="Arial"/>
          <w:sz w:val="28"/>
          <w:szCs w:val="28"/>
        </w:rPr>
      </w:pPr>
      <w:r w:rsidRPr="00FC6C92">
        <w:rPr>
          <w:rFonts w:ascii="Arial" w:hAnsi="Arial" w:cs="Arial"/>
          <w:sz w:val="28"/>
          <w:szCs w:val="28"/>
        </w:rPr>
        <w:t>Esta disciplina resulta fundamental porque permite tender puentes entre los saberes científicos y los conocimientos tradicionales, favoreciendo un entendimiento más integral de la salud. Asimismo, contribuye a reducir las desigualdades en la atención médica, ya que visibiliza las barreras culturales, económicas y sociales que enfrentan los individuos y comunidades.</w:t>
      </w:r>
    </w:p>
    <w:p w14:paraId="5D1E60BF" w14:textId="60F029CF" w:rsidR="00A3441B" w:rsidRPr="00A3441B" w:rsidRDefault="00A3441B" w:rsidP="00FC6C92">
      <w:pPr>
        <w:divId w:val="181626738"/>
        <w:rPr>
          <w:rFonts w:eastAsia="Times New Roman"/>
        </w:rPr>
      </w:pPr>
    </w:p>
    <w:p w14:paraId="13E96A00" w14:textId="77777777" w:rsidR="00961FC9" w:rsidRDefault="00961FC9" w:rsidP="00E16699">
      <w:pPr>
        <w:pStyle w:val="Ttulo3"/>
        <w:ind w:left="2124" w:firstLine="708"/>
        <w:divId w:val="181626738"/>
        <w:rPr>
          <w:rFonts w:ascii="Arial" w:eastAsia="Times New Roman" w:hAnsi="Arial" w:cs="Arial"/>
          <w:sz w:val="40"/>
          <w:szCs w:val="40"/>
        </w:rPr>
      </w:pPr>
    </w:p>
    <w:p w14:paraId="5C13C3A8" w14:textId="77777777" w:rsidR="00961FC9" w:rsidRDefault="00961FC9" w:rsidP="00E16699">
      <w:pPr>
        <w:pStyle w:val="Ttulo3"/>
        <w:ind w:left="2124" w:firstLine="708"/>
        <w:divId w:val="181626738"/>
        <w:rPr>
          <w:rFonts w:ascii="Arial" w:eastAsia="Times New Roman" w:hAnsi="Arial" w:cs="Arial"/>
          <w:sz w:val="40"/>
          <w:szCs w:val="40"/>
        </w:rPr>
      </w:pPr>
    </w:p>
    <w:p w14:paraId="7D717944" w14:textId="77777777" w:rsidR="00961FC9" w:rsidRDefault="00961FC9" w:rsidP="00E16699">
      <w:pPr>
        <w:pStyle w:val="Ttulo3"/>
        <w:ind w:left="2124" w:firstLine="708"/>
        <w:divId w:val="181626738"/>
        <w:rPr>
          <w:rFonts w:ascii="Arial" w:eastAsia="Times New Roman" w:hAnsi="Arial" w:cs="Arial"/>
          <w:sz w:val="40"/>
          <w:szCs w:val="40"/>
        </w:rPr>
      </w:pPr>
    </w:p>
    <w:p w14:paraId="0A501566" w14:textId="593C11B2" w:rsidR="00961FC9" w:rsidRDefault="00961FC9" w:rsidP="00961FC9">
      <w:pPr>
        <w:pStyle w:val="Ttulo3"/>
        <w:divId w:val="181626738"/>
        <w:rPr>
          <w:rFonts w:ascii="Arial" w:eastAsia="Times New Roman" w:hAnsi="Arial" w:cs="Arial"/>
          <w:sz w:val="40"/>
          <w:szCs w:val="40"/>
        </w:rPr>
      </w:pPr>
    </w:p>
    <w:p w14:paraId="6D0AD98F" w14:textId="77777777" w:rsidR="00961FC9" w:rsidRDefault="00961FC9" w:rsidP="00961FC9">
      <w:pPr>
        <w:divId w:val="181626738"/>
      </w:pPr>
    </w:p>
    <w:p w14:paraId="19854236" w14:textId="77777777" w:rsidR="00961FC9" w:rsidRPr="00961FC9" w:rsidRDefault="00961FC9" w:rsidP="00961FC9">
      <w:pPr>
        <w:divId w:val="181626738"/>
      </w:pPr>
    </w:p>
    <w:p w14:paraId="5C843E50" w14:textId="77777777" w:rsidR="00D4572B" w:rsidRDefault="00D4572B" w:rsidP="00D4572B">
      <w:pPr>
        <w:pStyle w:val="Ttulo3"/>
        <w:divId w:val="181626738"/>
        <w:rPr>
          <w:rFonts w:ascii="Arial" w:eastAsia="Times New Roman" w:hAnsi="Arial" w:cs="Arial"/>
          <w:sz w:val="40"/>
          <w:szCs w:val="40"/>
        </w:rPr>
      </w:pPr>
    </w:p>
    <w:p w14:paraId="5954B096" w14:textId="491F9AD8" w:rsidR="00D4572B" w:rsidRPr="00D4572B" w:rsidRDefault="00E16699" w:rsidP="00D4572B">
      <w:pPr>
        <w:pStyle w:val="Ttulo3"/>
        <w:divId w:val="181626738"/>
        <w:rPr>
          <w:rFonts w:ascii="Arial" w:eastAsia="Times New Roman" w:hAnsi="Arial" w:cs="Arial"/>
          <w:sz w:val="40"/>
          <w:szCs w:val="40"/>
        </w:rPr>
      </w:pPr>
      <w:r w:rsidRPr="00E16699">
        <w:rPr>
          <w:rFonts w:ascii="Arial" w:eastAsia="Times New Roman" w:hAnsi="Arial" w:cs="Arial"/>
          <w:sz w:val="40"/>
          <w:szCs w:val="40"/>
        </w:rPr>
        <w:t>DESARROLLO</w:t>
      </w:r>
    </w:p>
    <w:p w14:paraId="742A44C3" w14:textId="6EAC54FF" w:rsidR="00AB5A94" w:rsidRPr="00437730" w:rsidRDefault="00AB5A94">
      <w:pPr>
        <w:pStyle w:val="Ttulo4"/>
        <w:divId w:val="49765321"/>
        <w:rPr>
          <w:rFonts w:ascii="Arial" w:eastAsia="Times New Roman" w:hAnsi="Arial" w:cs="Arial"/>
          <w:i w:val="0"/>
          <w:iCs w:val="0"/>
          <w:sz w:val="36"/>
          <w:szCs w:val="36"/>
        </w:rPr>
      </w:pPr>
      <w:r w:rsidRPr="00437730">
        <w:rPr>
          <w:rFonts w:ascii="Arial" w:eastAsia="Times New Roman" w:hAnsi="Arial" w:cs="Arial"/>
          <w:sz w:val="36"/>
          <w:szCs w:val="36"/>
          <w:u w:val="single"/>
        </w:rPr>
        <w:t xml:space="preserve">1. </w:t>
      </w:r>
      <w:r w:rsidR="006C3F16" w:rsidRPr="00437730"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  <w:t>La antropología medica como la construcción social y cultural</w:t>
      </w:r>
      <w:r w:rsidR="006C3F16" w:rsidRPr="00437730">
        <w:rPr>
          <w:rFonts w:ascii="Arial" w:eastAsia="Times New Roman" w:hAnsi="Arial" w:cs="Arial"/>
          <w:i w:val="0"/>
          <w:iCs w:val="0"/>
          <w:sz w:val="36"/>
          <w:szCs w:val="36"/>
        </w:rPr>
        <w:t>.</w:t>
      </w:r>
    </w:p>
    <w:p w14:paraId="149CEE05" w14:textId="77777777" w:rsidR="00AB5A94" w:rsidRDefault="00AB5A94">
      <w:pPr>
        <w:pStyle w:val="NormalWeb"/>
        <w:divId w:val="49765321"/>
        <w:rPr>
          <w:rFonts w:ascii="Arial" w:hAnsi="Arial" w:cs="Arial"/>
          <w:sz w:val="28"/>
          <w:szCs w:val="28"/>
        </w:rPr>
      </w:pPr>
      <w:r w:rsidRPr="00AA05E5">
        <w:rPr>
          <w:rFonts w:ascii="Arial" w:hAnsi="Arial" w:cs="Arial"/>
          <w:sz w:val="28"/>
          <w:szCs w:val="28"/>
        </w:rPr>
        <w:t>Uno de los principales aportes de la antropología médica es demostrar que la salud y la enfermedad no son únicamente realidades biológicas, sino construcciones culturales. Cada sociedad define lo que entiende por estar sano o enfermo, y estas definiciones dependen de valores, creencias religiosas, cosmovisiones y tradiciones. Por ejemplo, en algunos pueblos indígenas de América Latina, la enfermedad puede interpretarse como un desequilibrio espiritual o comunitario, mientras que en la biomedicina se considera resultado de procesos fisiológicos.</w:t>
      </w:r>
    </w:p>
    <w:p w14:paraId="099FA848" w14:textId="3DAEBA0D" w:rsidR="0055621B" w:rsidRDefault="0055621B">
      <w:pPr>
        <w:pStyle w:val="NormalWeb"/>
        <w:divId w:val="497653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lo tanto, la </w:t>
      </w:r>
      <w:r w:rsidR="00733966">
        <w:rPr>
          <w:rFonts w:ascii="Arial" w:hAnsi="Arial" w:cs="Arial"/>
          <w:sz w:val="28"/>
          <w:szCs w:val="28"/>
        </w:rPr>
        <w:t>antropología</w:t>
      </w:r>
      <w:r>
        <w:rPr>
          <w:rFonts w:ascii="Arial" w:hAnsi="Arial" w:cs="Arial"/>
          <w:sz w:val="28"/>
          <w:szCs w:val="28"/>
        </w:rPr>
        <w:t xml:space="preserve"> medica se centra en explicar a las personas que </w:t>
      </w:r>
      <w:r w:rsidR="00733966">
        <w:rPr>
          <w:rFonts w:ascii="Arial" w:hAnsi="Arial" w:cs="Arial"/>
          <w:sz w:val="28"/>
          <w:szCs w:val="28"/>
        </w:rPr>
        <w:t>carene</w:t>
      </w:r>
      <w:r>
        <w:rPr>
          <w:rFonts w:ascii="Arial" w:hAnsi="Arial" w:cs="Arial"/>
          <w:sz w:val="28"/>
          <w:szCs w:val="28"/>
        </w:rPr>
        <w:t xml:space="preserve"> de </w:t>
      </w:r>
      <w:r w:rsidR="00733966">
        <w:rPr>
          <w:rFonts w:ascii="Arial" w:hAnsi="Arial" w:cs="Arial"/>
          <w:sz w:val="28"/>
          <w:szCs w:val="28"/>
        </w:rPr>
        <w:t>conocimiento</w:t>
      </w:r>
      <w:r>
        <w:rPr>
          <w:rFonts w:ascii="Arial" w:hAnsi="Arial" w:cs="Arial"/>
          <w:sz w:val="28"/>
          <w:szCs w:val="28"/>
        </w:rPr>
        <w:t xml:space="preserve"> sobre el </w:t>
      </w:r>
      <w:r w:rsidR="00733966">
        <w:rPr>
          <w:rFonts w:ascii="Arial" w:hAnsi="Arial" w:cs="Arial"/>
          <w:sz w:val="28"/>
          <w:szCs w:val="28"/>
        </w:rPr>
        <w:t>proceso</w:t>
      </w:r>
      <w:r>
        <w:rPr>
          <w:rFonts w:ascii="Arial" w:hAnsi="Arial" w:cs="Arial"/>
          <w:sz w:val="28"/>
          <w:szCs w:val="28"/>
        </w:rPr>
        <w:t xml:space="preserve"> de salud</w:t>
      </w:r>
      <w:r w:rsidR="0073396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enfermedad, </w:t>
      </w:r>
      <w:r w:rsidR="00733966">
        <w:rPr>
          <w:rFonts w:ascii="Arial" w:hAnsi="Arial" w:cs="Arial"/>
          <w:sz w:val="28"/>
          <w:szCs w:val="28"/>
        </w:rPr>
        <w:t>atribuyendo</w:t>
      </w:r>
      <w:r>
        <w:rPr>
          <w:rFonts w:ascii="Arial" w:hAnsi="Arial" w:cs="Arial"/>
          <w:sz w:val="28"/>
          <w:szCs w:val="28"/>
        </w:rPr>
        <w:t xml:space="preserve"> a disminuir la tasa de mortalidad </w:t>
      </w:r>
      <w:r w:rsidR="00733966">
        <w:rPr>
          <w:rFonts w:ascii="Arial" w:hAnsi="Arial" w:cs="Arial"/>
          <w:sz w:val="28"/>
          <w:szCs w:val="28"/>
        </w:rPr>
        <w:t>en distintos lugares del mundo y cambiando y mejorando a las nuevas generaciones.</w:t>
      </w:r>
    </w:p>
    <w:p w14:paraId="6CE5AA60" w14:textId="77777777" w:rsidR="0049671C" w:rsidRDefault="0049671C">
      <w:pPr>
        <w:pStyle w:val="NormalWeb"/>
        <w:divId w:val="49765321"/>
        <w:rPr>
          <w:rFonts w:ascii="Arial" w:hAnsi="Arial" w:cs="Arial"/>
          <w:sz w:val="28"/>
          <w:szCs w:val="28"/>
        </w:rPr>
      </w:pPr>
    </w:p>
    <w:p w14:paraId="6641E7C6" w14:textId="77777777" w:rsidR="0049671C" w:rsidRDefault="0049671C">
      <w:pPr>
        <w:pStyle w:val="NormalWeb"/>
        <w:divId w:val="49765321"/>
        <w:rPr>
          <w:rFonts w:ascii="Arial" w:hAnsi="Arial" w:cs="Arial"/>
          <w:sz w:val="28"/>
          <w:szCs w:val="28"/>
        </w:rPr>
      </w:pPr>
    </w:p>
    <w:p w14:paraId="595B996D" w14:textId="77777777" w:rsidR="00B930CF" w:rsidRDefault="00B930CF">
      <w:pPr>
        <w:pStyle w:val="Ttulo4"/>
        <w:divId w:val="49765321"/>
        <w:rPr>
          <w:rFonts w:ascii="Arial" w:eastAsia="Times New Roman" w:hAnsi="Arial" w:cs="Arial"/>
          <w:sz w:val="28"/>
          <w:szCs w:val="28"/>
        </w:rPr>
      </w:pPr>
    </w:p>
    <w:p w14:paraId="6363EEFC" w14:textId="3AD004F9" w:rsidR="00AB5A94" w:rsidRPr="00437730" w:rsidRDefault="00AB5A94">
      <w:pPr>
        <w:pStyle w:val="Ttulo4"/>
        <w:divId w:val="49765321"/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</w:pPr>
      <w:r w:rsidRPr="00437730"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  <w:t>2. Diversidad de sistemas médicos</w:t>
      </w:r>
    </w:p>
    <w:p w14:paraId="0BD42A18" w14:textId="77777777" w:rsidR="00AB5A94" w:rsidRPr="00AA05E5" w:rsidRDefault="00AB5A94">
      <w:pPr>
        <w:pStyle w:val="NormalWeb"/>
        <w:divId w:val="49765321"/>
        <w:rPr>
          <w:rFonts w:ascii="Arial" w:hAnsi="Arial" w:cs="Arial"/>
          <w:sz w:val="28"/>
          <w:szCs w:val="28"/>
        </w:rPr>
      </w:pPr>
      <w:r w:rsidRPr="00AA05E5">
        <w:rPr>
          <w:rFonts w:ascii="Arial" w:hAnsi="Arial" w:cs="Arial"/>
          <w:sz w:val="28"/>
          <w:szCs w:val="28"/>
        </w:rPr>
        <w:t>En todas las sociedades coexisten múltiples formas de atención médica: desde la biomedicina hasta las prácticas tradicionales, pasando por curanderos, chamanes o terapeutas alternativos. La antropología médica estudia cómo estas distintas prácticas conviven, se complementan o entran en conflicto. Este análisis permite valorar el conocimiento tradicional y fomentar su integración con la medicina moderna, siempre respetando los contextos culturales de los pacientes.</w:t>
      </w:r>
    </w:p>
    <w:p w14:paraId="655F8773" w14:textId="77777777" w:rsidR="00AB5A94" w:rsidRPr="0071401D" w:rsidRDefault="00AB5A94">
      <w:pPr>
        <w:pStyle w:val="Ttulo4"/>
        <w:divId w:val="49765321"/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</w:pPr>
      <w:r w:rsidRPr="0071401D"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  <w:lastRenderedPageBreak/>
        <w:t>3. Desigualdades en salud</w:t>
      </w:r>
    </w:p>
    <w:p w14:paraId="1CDC317A" w14:textId="77777777" w:rsidR="00AB5A94" w:rsidRDefault="00AB5A94">
      <w:pPr>
        <w:pStyle w:val="NormalWeb"/>
        <w:divId w:val="49765321"/>
        <w:rPr>
          <w:rFonts w:ascii="Arial" w:hAnsi="Arial" w:cs="Arial"/>
          <w:sz w:val="28"/>
          <w:szCs w:val="28"/>
        </w:rPr>
      </w:pPr>
      <w:r w:rsidRPr="00AA05E5">
        <w:rPr>
          <w:rFonts w:ascii="Arial" w:hAnsi="Arial" w:cs="Arial"/>
          <w:sz w:val="28"/>
          <w:szCs w:val="28"/>
        </w:rPr>
        <w:t>La disciplina también se ocupa de visibilizar las desigualdades sociales que impactan en la salud. Factores como la pobreza, la discriminación étnica, el género o la falta de acceso a servicios médicos generan diferencias en la manera en que las personas enfrentan la enfermedad. La antropología médica denuncia estas inequidades y aporta una mirada crítica para diseñar políticas públicas que atiendan las necesidades de los grupos más vulnerables.</w:t>
      </w:r>
    </w:p>
    <w:p w14:paraId="69640B45" w14:textId="77777777" w:rsidR="00012D42" w:rsidRDefault="00012D42">
      <w:pPr>
        <w:pStyle w:val="NormalWeb"/>
        <w:divId w:val="49765321"/>
        <w:rPr>
          <w:rFonts w:ascii="Arial" w:hAnsi="Arial" w:cs="Arial"/>
          <w:sz w:val="28"/>
          <w:szCs w:val="28"/>
        </w:rPr>
      </w:pPr>
    </w:p>
    <w:p w14:paraId="17D3EA37" w14:textId="5F7497A7" w:rsidR="00012D42" w:rsidRDefault="00012D42">
      <w:pPr>
        <w:pStyle w:val="NormalWeb"/>
        <w:divId w:val="49765321"/>
        <w:rPr>
          <w:rFonts w:ascii="Arial" w:hAnsi="Arial" w:cs="Arial"/>
          <w:sz w:val="28"/>
          <w:szCs w:val="28"/>
        </w:rPr>
      </w:pPr>
    </w:p>
    <w:p w14:paraId="483EE3D8" w14:textId="77777777" w:rsidR="00012D42" w:rsidRPr="00437730" w:rsidRDefault="00012D42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4662E1F9" w14:textId="77777777" w:rsidR="00AB5A94" w:rsidRPr="0071401D" w:rsidRDefault="00AB5A94">
      <w:pPr>
        <w:pStyle w:val="Ttulo4"/>
        <w:divId w:val="49765321"/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</w:pPr>
      <w:r w:rsidRPr="0071401D">
        <w:rPr>
          <w:rFonts w:ascii="Arial" w:eastAsia="Times New Roman" w:hAnsi="Arial" w:cs="Arial"/>
          <w:i w:val="0"/>
          <w:iCs w:val="0"/>
          <w:sz w:val="36"/>
          <w:szCs w:val="36"/>
          <w:u w:val="single"/>
        </w:rPr>
        <w:t>4. Antropología médica en un mundo globalizado</w:t>
      </w:r>
    </w:p>
    <w:p w14:paraId="5B88DA90" w14:textId="641E9862" w:rsidR="00116AFA" w:rsidRDefault="00AB5A94">
      <w:pPr>
        <w:pStyle w:val="NormalWeb"/>
        <w:divId w:val="49765321"/>
        <w:rPr>
          <w:rFonts w:ascii="Arial" w:hAnsi="Arial" w:cs="Arial"/>
          <w:sz w:val="36"/>
          <w:szCs w:val="36"/>
        </w:rPr>
      </w:pPr>
      <w:r w:rsidRPr="00AA05E5">
        <w:rPr>
          <w:rFonts w:ascii="Arial" w:hAnsi="Arial" w:cs="Arial"/>
          <w:sz w:val="28"/>
          <w:szCs w:val="28"/>
        </w:rPr>
        <w:t xml:space="preserve">La globalización ha generado transformaciones en los sistemas de salud: nuevas enfermedades, migraciones y circulación de saberes médicos. La antropología médica examina cómo estas dinámicas influyen en las experiencias de salud y enfermedad. Además, promueve el diálogo entre diferentes perspectivas, buscando soluciones que reconozcan tanto la eficacia de la biomedicina como la riqueza de los saberes </w:t>
      </w:r>
    </w:p>
    <w:p w14:paraId="27E7F8BD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4BDACA8F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4EA86D48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6255D872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26C19E18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203A5413" w14:textId="77777777" w:rsidR="00116AFA" w:rsidRDefault="00116AFA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1AE6E9CD" w14:textId="795C0101" w:rsidR="00BF4C00" w:rsidRDefault="00BF4C00">
      <w:pPr>
        <w:pStyle w:val="NormalWeb"/>
        <w:divId w:val="1667442804"/>
      </w:pPr>
    </w:p>
    <w:p w14:paraId="4EE68458" w14:textId="063C7954" w:rsidR="00116AFA" w:rsidRPr="00116AFA" w:rsidRDefault="00116AFA">
      <w:pPr>
        <w:pStyle w:val="NormalWeb"/>
        <w:divId w:val="1667442804"/>
        <w:rPr>
          <w:rFonts w:ascii="Arial" w:hAnsi="Arial" w:cs="Arial"/>
          <w:sz w:val="36"/>
          <w:szCs w:val="3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116AFA">
        <w:rPr>
          <w:rFonts w:ascii="Arial" w:hAnsi="Arial" w:cs="Arial"/>
          <w:sz w:val="36"/>
          <w:szCs w:val="36"/>
        </w:rPr>
        <w:t xml:space="preserve">CONCLUSION </w:t>
      </w:r>
    </w:p>
    <w:p w14:paraId="27A42E52" w14:textId="30191FD2" w:rsidR="00BF4C00" w:rsidRPr="004746ED" w:rsidRDefault="00BF4C00">
      <w:pPr>
        <w:pStyle w:val="NormalWeb"/>
        <w:divId w:val="1667442804"/>
        <w:rPr>
          <w:rFonts w:ascii="Arial" w:hAnsi="Arial" w:cs="Arial"/>
          <w:sz w:val="28"/>
          <w:szCs w:val="28"/>
        </w:rPr>
      </w:pPr>
      <w:r w:rsidRPr="004746ED">
        <w:rPr>
          <w:rFonts w:ascii="Arial" w:hAnsi="Arial" w:cs="Arial"/>
          <w:sz w:val="28"/>
          <w:szCs w:val="28"/>
        </w:rPr>
        <w:t>La antropología médica nos muestra que la salud y la enfermedad son fenómenos que no pueden entenderse únicamente desde lo biológico, sino que requieren un análisis profundo de los factores culturales, sociales e históricos que los rodean. Al integrar estas dimensiones, la disciplina permite comprender cómo distintas comunidades interpretan y enfrentan los procesos de salud-enfermedad, revelando la riqueza de los saberes tradicionales y su interacción con la biomedicina.</w:t>
      </w:r>
    </w:p>
    <w:p w14:paraId="6091D940" w14:textId="77777777" w:rsidR="00BF4C00" w:rsidRPr="004746ED" w:rsidRDefault="00BF4C00">
      <w:pPr>
        <w:pStyle w:val="NormalWeb"/>
        <w:divId w:val="1667442804"/>
        <w:rPr>
          <w:rFonts w:ascii="Arial" w:hAnsi="Arial" w:cs="Arial"/>
          <w:sz w:val="28"/>
          <w:szCs w:val="28"/>
        </w:rPr>
      </w:pPr>
      <w:r w:rsidRPr="004746ED">
        <w:rPr>
          <w:rFonts w:ascii="Arial" w:hAnsi="Arial" w:cs="Arial"/>
          <w:sz w:val="28"/>
          <w:szCs w:val="28"/>
        </w:rPr>
        <w:t>Además, la antropología médica cumple un papel crítico al visibilizar las desigualdades en el acceso a los servicios de salud y al denunciar las barreras sociales, económicas y culturales que limitan el bienestar de muchos sectores de la población. En un mundo globalizado y diverso, esta disciplina se convierte en una herramienta indispensable para diseñar políticas públicas inclusivas y culturalmente sensibles, que no solo reconozcan la diversidad de concepciones sobre la salud, sino que también busquen garantizar la equidad y la justicia social.</w:t>
      </w:r>
    </w:p>
    <w:p w14:paraId="564867CE" w14:textId="77777777" w:rsidR="00BF4C00" w:rsidRPr="004746ED" w:rsidRDefault="00BF4C00">
      <w:pPr>
        <w:pStyle w:val="NormalWeb"/>
        <w:divId w:val="1667442804"/>
        <w:rPr>
          <w:rFonts w:ascii="Arial" w:hAnsi="Arial" w:cs="Arial"/>
          <w:sz w:val="28"/>
          <w:szCs w:val="28"/>
        </w:rPr>
      </w:pPr>
      <w:r w:rsidRPr="004746ED">
        <w:rPr>
          <w:rFonts w:ascii="Arial" w:hAnsi="Arial" w:cs="Arial"/>
          <w:sz w:val="28"/>
          <w:szCs w:val="28"/>
        </w:rPr>
        <w:t>En definitiva, la antropología médica no solo amplía la comprensión de lo que significa estar sano o enfermo, sino que también promueve una visión más humana y completa de la salud, donde lo biológico y lo cultural se entrelazan para ofrecer respuestas más integrales y justas a los problemas de la sociedad contemporánea.</w:t>
      </w:r>
    </w:p>
    <w:p w14:paraId="32C337D5" w14:textId="77777777" w:rsidR="00BF4C00" w:rsidRPr="004746ED" w:rsidRDefault="00BF4C00">
      <w:pPr>
        <w:pStyle w:val="NormalWeb"/>
        <w:divId w:val="1667442804"/>
        <w:rPr>
          <w:rFonts w:ascii="Arial" w:hAnsi="Arial" w:cs="Arial"/>
          <w:sz w:val="28"/>
          <w:szCs w:val="28"/>
        </w:rPr>
      </w:pPr>
      <w:r w:rsidRPr="004746ED">
        <w:rPr>
          <w:rFonts w:ascii="Arial" w:hAnsi="Arial" w:cs="Arial"/>
          <w:sz w:val="28"/>
          <w:szCs w:val="28"/>
        </w:rPr>
        <w:t>He agregado una conclusión sobre la antropología médica que resalta su importancia en la comprensión integral de la salud y en la búsqueda de mayor equidad social.</w:t>
      </w:r>
    </w:p>
    <w:p w14:paraId="5E57A513" w14:textId="77777777" w:rsidR="00BF4C00" w:rsidRPr="00111782" w:rsidRDefault="00BF4C00">
      <w:pPr>
        <w:pStyle w:val="NormalWeb"/>
        <w:divId w:val="49765321"/>
        <w:rPr>
          <w:rFonts w:ascii="Arial" w:hAnsi="Arial" w:cs="Arial"/>
          <w:sz w:val="36"/>
          <w:szCs w:val="36"/>
        </w:rPr>
      </w:pPr>
    </w:p>
    <w:p w14:paraId="26CFD12F" w14:textId="469A47D4" w:rsidR="00A3441B" w:rsidRPr="00AA05E5" w:rsidRDefault="00E16699" w:rsidP="00E16699">
      <w:pPr>
        <w:pStyle w:val="Ttulo3"/>
        <w:divId w:val="181626738"/>
        <w:rPr>
          <w:rFonts w:ascii="Arial" w:eastAsia="Times New Roman" w:hAnsi="Arial" w:cs="Arial"/>
        </w:rPr>
      </w:pPr>
      <w:r w:rsidRPr="00AA05E5">
        <w:rPr>
          <w:rFonts w:ascii="Arial" w:eastAsia="Times New Roman" w:hAnsi="Arial" w:cs="Arial"/>
        </w:rPr>
        <w:lastRenderedPageBreak/>
        <w:t xml:space="preserve"> </w:t>
      </w:r>
      <w:r w:rsidRPr="00AA05E5">
        <w:rPr>
          <w:rFonts w:ascii="Arial" w:eastAsia="Times New Roman" w:hAnsi="Arial" w:cs="Arial"/>
        </w:rPr>
        <w:tab/>
      </w:r>
    </w:p>
    <w:p w14:paraId="385E2AD7" w14:textId="77777777" w:rsidR="00A3441B" w:rsidRPr="00AA05E5" w:rsidRDefault="00A3441B">
      <w:pPr>
        <w:pStyle w:val="Ttulo3"/>
        <w:divId w:val="181626738"/>
        <w:rPr>
          <w:rFonts w:ascii="Arial" w:eastAsia="Times New Roman" w:hAnsi="Arial" w:cs="Arial"/>
        </w:rPr>
      </w:pPr>
    </w:p>
    <w:p w14:paraId="2B8D274B" w14:textId="77777777" w:rsidR="004746ED" w:rsidRDefault="004746ED" w:rsidP="004746ED">
      <w:pPr>
        <w:pStyle w:val="Ttulo3"/>
        <w:divId w:val="181626738"/>
        <w:rPr>
          <w:rFonts w:ascii="Arial" w:eastAsia="Times New Roman" w:hAnsi="Arial" w:cs="Arial"/>
        </w:rPr>
      </w:pPr>
    </w:p>
    <w:p w14:paraId="042A1694" w14:textId="77777777" w:rsidR="004746ED" w:rsidRDefault="004746ED" w:rsidP="004746ED">
      <w:pPr>
        <w:pStyle w:val="Ttulo3"/>
        <w:divId w:val="181626738"/>
        <w:rPr>
          <w:rFonts w:ascii="Arial" w:eastAsia="Times New Roman" w:hAnsi="Arial" w:cs="Arial"/>
        </w:rPr>
      </w:pPr>
    </w:p>
    <w:p w14:paraId="7172685C" w14:textId="6129302D" w:rsidR="00A3441B" w:rsidRPr="006D6ADE" w:rsidRDefault="00A3441B" w:rsidP="004746ED">
      <w:pPr>
        <w:pStyle w:val="Ttulo3"/>
        <w:divId w:val="181626738"/>
        <w:rPr>
          <w:rFonts w:ascii="Arial" w:eastAsia="Times New Roman" w:hAnsi="Arial" w:cs="Arial"/>
          <w:b/>
          <w:bCs/>
          <w:sz w:val="36"/>
          <w:szCs w:val="36"/>
        </w:rPr>
      </w:pPr>
      <w:r w:rsidRPr="006D6ADE">
        <w:rPr>
          <w:rFonts w:ascii="Arial" w:eastAsia="Times New Roman" w:hAnsi="Arial" w:cs="Arial"/>
          <w:b/>
          <w:bCs/>
          <w:sz w:val="36"/>
          <w:szCs w:val="36"/>
        </w:rPr>
        <w:t>Bibliografía</w:t>
      </w:r>
    </w:p>
    <w:p w14:paraId="4D1A7D9E" w14:textId="77777777" w:rsidR="00A3441B" w:rsidRPr="0071401D" w:rsidRDefault="00A3441B" w:rsidP="00A3441B">
      <w:pPr>
        <w:numPr>
          <w:ilvl w:val="0"/>
          <w:numId w:val="3"/>
        </w:numPr>
        <w:spacing w:before="100" w:beforeAutospacing="1" w:after="100" w:afterAutospacing="1" w:line="240" w:lineRule="auto"/>
        <w:divId w:val="181626738"/>
        <w:rPr>
          <w:rFonts w:ascii="Arial" w:eastAsia="Times New Roman" w:hAnsi="Arial" w:cs="Arial"/>
          <w:sz w:val="28"/>
          <w:szCs w:val="28"/>
        </w:rPr>
      </w:pPr>
      <w:r w:rsidRPr="0071401D">
        <w:rPr>
          <w:rFonts w:ascii="Arial" w:eastAsia="Times New Roman" w:hAnsi="Arial" w:cs="Arial"/>
          <w:sz w:val="28"/>
          <w:szCs w:val="28"/>
        </w:rPr>
        <w:t xml:space="preserve">Foster, G. M., &amp; Anderson, B. G. (1978). </w:t>
      </w:r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Medical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Anthropology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. New York: </w:t>
      </w:r>
      <w:proofErr w:type="spellStart"/>
      <w:r w:rsidRPr="0071401D">
        <w:rPr>
          <w:rFonts w:ascii="Arial" w:eastAsia="Times New Roman" w:hAnsi="Arial" w:cs="Arial"/>
          <w:sz w:val="28"/>
          <w:szCs w:val="28"/>
        </w:rPr>
        <w:t>Wiley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>.</w:t>
      </w:r>
    </w:p>
    <w:p w14:paraId="0C51FB55" w14:textId="77777777" w:rsidR="00A3441B" w:rsidRPr="0071401D" w:rsidRDefault="00A3441B" w:rsidP="00A3441B">
      <w:pPr>
        <w:numPr>
          <w:ilvl w:val="0"/>
          <w:numId w:val="3"/>
        </w:numPr>
        <w:spacing w:before="100" w:beforeAutospacing="1" w:after="100" w:afterAutospacing="1" w:line="240" w:lineRule="auto"/>
        <w:divId w:val="181626738"/>
        <w:rPr>
          <w:rFonts w:ascii="Arial" w:eastAsia="Times New Roman" w:hAnsi="Arial" w:cs="Arial"/>
          <w:sz w:val="28"/>
          <w:szCs w:val="28"/>
        </w:rPr>
      </w:pPr>
      <w:proofErr w:type="spellStart"/>
      <w:r w:rsidRPr="0071401D">
        <w:rPr>
          <w:rFonts w:ascii="Arial" w:eastAsia="Times New Roman" w:hAnsi="Arial" w:cs="Arial"/>
          <w:sz w:val="28"/>
          <w:szCs w:val="28"/>
        </w:rPr>
        <w:t>Kleinman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, A. (1980).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Patients</w:t>
      </w:r>
      <w:proofErr w:type="spellEnd"/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 and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Healers</w:t>
      </w:r>
      <w:proofErr w:type="spellEnd"/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the</w:t>
      </w:r>
      <w:proofErr w:type="spellEnd"/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Context</w:t>
      </w:r>
      <w:proofErr w:type="spellEnd"/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 of Culture</w:t>
      </w:r>
      <w:r w:rsidRPr="0071401D">
        <w:rPr>
          <w:rFonts w:ascii="Arial" w:eastAsia="Times New Roman" w:hAnsi="Arial" w:cs="Arial"/>
          <w:sz w:val="28"/>
          <w:szCs w:val="28"/>
        </w:rPr>
        <w:t xml:space="preserve">. Berkeley: </w:t>
      </w:r>
      <w:proofErr w:type="spellStart"/>
      <w:r w:rsidRPr="0071401D">
        <w:rPr>
          <w:rFonts w:ascii="Arial" w:eastAsia="Times New Roman" w:hAnsi="Arial" w:cs="Arial"/>
          <w:sz w:val="28"/>
          <w:szCs w:val="28"/>
        </w:rPr>
        <w:t>University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 of California </w:t>
      </w:r>
      <w:proofErr w:type="spellStart"/>
      <w:r w:rsidRPr="0071401D">
        <w:rPr>
          <w:rFonts w:ascii="Arial" w:eastAsia="Times New Roman" w:hAnsi="Arial" w:cs="Arial"/>
          <w:sz w:val="28"/>
          <w:szCs w:val="28"/>
        </w:rPr>
        <w:t>Press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>.</w:t>
      </w:r>
    </w:p>
    <w:p w14:paraId="402392B1" w14:textId="77777777" w:rsidR="00A3441B" w:rsidRPr="0071401D" w:rsidRDefault="00A3441B" w:rsidP="00A3441B">
      <w:pPr>
        <w:numPr>
          <w:ilvl w:val="0"/>
          <w:numId w:val="3"/>
        </w:numPr>
        <w:spacing w:before="100" w:beforeAutospacing="1" w:after="100" w:afterAutospacing="1" w:line="240" w:lineRule="auto"/>
        <w:divId w:val="181626738"/>
        <w:rPr>
          <w:rFonts w:ascii="Arial" w:eastAsia="Times New Roman" w:hAnsi="Arial" w:cs="Arial"/>
          <w:sz w:val="28"/>
          <w:szCs w:val="28"/>
        </w:rPr>
      </w:pPr>
      <w:proofErr w:type="spellStart"/>
      <w:r w:rsidRPr="0071401D">
        <w:rPr>
          <w:rFonts w:ascii="Arial" w:eastAsia="Times New Roman" w:hAnsi="Arial" w:cs="Arial"/>
          <w:sz w:val="28"/>
          <w:szCs w:val="28"/>
        </w:rPr>
        <w:t>Helman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, C. G. (2007). </w:t>
      </w:r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Culture,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Health</w:t>
      </w:r>
      <w:proofErr w:type="spellEnd"/>
      <w:r w:rsidRPr="0071401D">
        <w:rPr>
          <w:rStyle w:val="nfasis"/>
          <w:rFonts w:ascii="Arial" w:eastAsia="Times New Roman" w:hAnsi="Arial" w:cs="Arial"/>
          <w:sz w:val="28"/>
          <w:szCs w:val="28"/>
        </w:rPr>
        <w:t xml:space="preserve"> and </w:t>
      </w:r>
      <w:proofErr w:type="spellStart"/>
      <w:r w:rsidRPr="0071401D">
        <w:rPr>
          <w:rStyle w:val="nfasis"/>
          <w:rFonts w:ascii="Arial" w:eastAsia="Times New Roman" w:hAnsi="Arial" w:cs="Arial"/>
          <w:sz w:val="28"/>
          <w:szCs w:val="28"/>
        </w:rPr>
        <w:t>Illness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. London: </w:t>
      </w:r>
      <w:proofErr w:type="spellStart"/>
      <w:r w:rsidRPr="0071401D">
        <w:rPr>
          <w:rFonts w:ascii="Arial" w:eastAsia="Times New Roman" w:hAnsi="Arial" w:cs="Arial"/>
          <w:sz w:val="28"/>
          <w:szCs w:val="28"/>
        </w:rPr>
        <w:t>Hodder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1401D">
        <w:rPr>
          <w:rFonts w:ascii="Arial" w:eastAsia="Times New Roman" w:hAnsi="Arial" w:cs="Arial"/>
          <w:sz w:val="28"/>
          <w:szCs w:val="28"/>
        </w:rPr>
        <w:t>Arnold</w:t>
      </w:r>
      <w:proofErr w:type="spellEnd"/>
      <w:r w:rsidRPr="0071401D">
        <w:rPr>
          <w:rFonts w:ascii="Arial" w:eastAsia="Times New Roman" w:hAnsi="Arial" w:cs="Arial"/>
          <w:sz w:val="28"/>
          <w:szCs w:val="28"/>
        </w:rPr>
        <w:t>.</w:t>
      </w:r>
    </w:p>
    <w:p w14:paraId="2FBF6D96" w14:textId="77777777" w:rsidR="00A3441B" w:rsidRPr="0071401D" w:rsidRDefault="00A3441B" w:rsidP="00A3441B">
      <w:pPr>
        <w:numPr>
          <w:ilvl w:val="0"/>
          <w:numId w:val="3"/>
        </w:numPr>
        <w:spacing w:before="100" w:beforeAutospacing="1" w:after="100" w:afterAutospacing="1" w:line="240" w:lineRule="auto"/>
        <w:divId w:val="181626738"/>
        <w:rPr>
          <w:rFonts w:ascii="Arial" w:eastAsia="Times New Roman" w:hAnsi="Arial" w:cs="Arial"/>
          <w:sz w:val="28"/>
          <w:szCs w:val="28"/>
        </w:rPr>
      </w:pPr>
      <w:r w:rsidRPr="0071401D">
        <w:rPr>
          <w:rFonts w:ascii="Arial" w:eastAsia="Times New Roman" w:hAnsi="Arial" w:cs="Arial"/>
          <w:sz w:val="28"/>
          <w:szCs w:val="28"/>
        </w:rPr>
        <w:t xml:space="preserve">Menéndez, E. (1990). </w:t>
      </w:r>
      <w:r w:rsidRPr="0071401D">
        <w:rPr>
          <w:rStyle w:val="nfasis"/>
          <w:rFonts w:ascii="Arial" w:eastAsia="Times New Roman" w:hAnsi="Arial" w:cs="Arial"/>
          <w:sz w:val="28"/>
          <w:szCs w:val="28"/>
        </w:rPr>
        <w:t>Antropología Médica: Orientaciones, Desigualdades y Transacciones</w:t>
      </w:r>
      <w:r w:rsidRPr="0071401D">
        <w:rPr>
          <w:rFonts w:ascii="Arial" w:eastAsia="Times New Roman" w:hAnsi="Arial" w:cs="Arial"/>
          <w:sz w:val="28"/>
          <w:szCs w:val="28"/>
        </w:rPr>
        <w:t>. México: CIESAS.</w:t>
      </w:r>
    </w:p>
    <w:p w14:paraId="6E5BAE07" w14:textId="1CBAF917" w:rsidR="00A3441B" w:rsidRPr="0071401D" w:rsidRDefault="00A3441B" w:rsidP="00437730">
      <w:pPr>
        <w:spacing w:before="100" w:beforeAutospacing="1" w:after="100" w:afterAutospacing="1" w:line="240" w:lineRule="auto"/>
        <w:ind w:left="720"/>
        <w:divId w:val="181626738"/>
        <w:rPr>
          <w:rFonts w:ascii="Arial" w:eastAsia="Times New Roman" w:hAnsi="Arial" w:cs="Arial"/>
          <w:sz w:val="28"/>
          <w:szCs w:val="28"/>
        </w:rPr>
      </w:pPr>
    </w:p>
    <w:p w14:paraId="3F4F5764" w14:textId="77777777" w:rsidR="007D2DB2" w:rsidRPr="007D2DB2" w:rsidRDefault="007D2DB2" w:rsidP="00584B2B">
      <w:pPr>
        <w:rPr>
          <w:rFonts w:ascii="Arial" w:hAnsi="Arial" w:cs="Arial"/>
          <w:sz w:val="28"/>
          <w:szCs w:val="28"/>
        </w:rPr>
      </w:pPr>
    </w:p>
    <w:sectPr w:rsidR="007D2DB2" w:rsidRPr="007D2DB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E9CF" w14:textId="77777777" w:rsidR="009217E5" w:rsidRDefault="009217E5" w:rsidP="00A3441B">
      <w:pPr>
        <w:spacing w:after="0" w:line="240" w:lineRule="auto"/>
      </w:pPr>
      <w:r>
        <w:separator/>
      </w:r>
    </w:p>
  </w:endnote>
  <w:endnote w:type="continuationSeparator" w:id="0">
    <w:p w14:paraId="11E0C9F7" w14:textId="77777777" w:rsidR="009217E5" w:rsidRDefault="009217E5" w:rsidP="00A3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81D4" w14:textId="77777777" w:rsidR="009217E5" w:rsidRDefault="009217E5" w:rsidP="00A3441B">
      <w:pPr>
        <w:spacing w:after="0" w:line="240" w:lineRule="auto"/>
      </w:pPr>
      <w:r>
        <w:separator/>
      </w:r>
    </w:p>
  </w:footnote>
  <w:footnote w:type="continuationSeparator" w:id="0">
    <w:p w14:paraId="57017576" w14:textId="77777777" w:rsidR="009217E5" w:rsidRDefault="009217E5" w:rsidP="00A34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3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55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41E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596210">
    <w:abstractNumId w:val="1"/>
  </w:num>
  <w:num w:numId="2" w16cid:durableId="1088497466">
    <w:abstractNumId w:val="2"/>
  </w:num>
  <w:num w:numId="3" w16cid:durableId="3832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DF"/>
    <w:rsid w:val="00012D42"/>
    <w:rsid w:val="00086B97"/>
    <w:rsid w:val="000D5ED4"/>
    <w:rsid w:val="000D7972"/>
    <w:rsid w:val="00111782"/>
    <w:rsid w:val="00116AFA"/>
    <w:rsid w:val="00225DB7"/>
    <w:rsid w:val="002B1CCF"/>
    <w:rsid w:val="003642C0"/>
    <w:rsid w:val="003E6235"/>
    <w:rsid w:val="004300F5"/>
    <w:rsid w:val="00437730"/>
    <w:rsid w:val="00457218"/>
    <w:rsid w:val="00462ED6"/>
    <w:rsid w:val="004746ED"/>
    <w:rsid w:val="004873CA"/>
    <w:rsid w:val="0049671C"/>
    <w:rsid w:val="004B7FDA"/>
    <w:rsid w:val="004E31AC"/>
    <w:rsid w:val="0055621B"/>
    <w:rsid w:val="005806F9"/>
    <w:rsid w:val="00584B2B"/>
    <w:rsid w:val="006802DA"/>
    <w:rsid w:val="006B4264"/>
    <w:rsid w:val="006C3F16"/>
    <w:rsid w:val="006D6ADE"/>
    <w:rsid w:val="0071401D"/>
    <w:rsid w:val="00733966"/>
    <w:rsid w:val="00761994"/>
    <w:rsid w:val="007D2DB2"/>
    <w:rsid w:val="007E394A"/>
    <w:rsid w:val="007F1C75"/>
    <w:rsid w:val="008229CD"/>
    <w:rsid w:val="00826842"/>
    <w:rsid w:val="00906779"/>
    <w:rsid w:val="009217E5"/>
    <w:rsid w:val="00933E05"/>
    <w:rsid w:val="00961FC9"/>
    <w:rsid w:val="009C322F"/>
    <w:rsid w:val="00A3441B"/>
    <w:rsid w:val="00AA05E5"/>
    <w:rsid w:val="00AB5A94"/>
    <w:rsid w:val="00B23F2B"/>
    <w:rsid w:val="00B8601A"/>
    <w:rsid w:val="00B930CF"/>
    <w:rsid w:val="00BB0ADC"/>
    <w:rsid w:val="00BF4C00"/>
    <w:rsid w:val="00D4572B"/>
    <w:rsid w:val="00D971E2"/>
    <w:rsid w:val="00E14BA9"/>
    <w:rsid w:val="00E16699"/>
    <w:rsid w:val="00E93C9A"/>
    <w:rsid w:val="00F753DF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1E9BA"/>
  <w15:chartTrackingRefBased/>
  <w15:docId w15:val="{857FDF03-5340-874F-AED3-8FD8A47D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3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3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3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3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3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3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3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441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A3441B"/>
    <w:rPr>
      <w:b/>
      <w:bCs/>
    </w:rPr>
  </w:style>
  <w:style w:type="character" w:styleId="nfasis">
    <w:name w:val="Emphasis"/>
    <w:basedOn w:val="Fuentedeprrafopredeter"/>
    <w:uiPriority w:val="20"/>
    <w:qFormat/>
    <w:rsid w:val="00A3441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A3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41B"/>
  </w:style>
  <w:style w:type="paragraph" w:styleId="Piedepgina">
    <w:name w:val="footer"/>
    <w:basedOn w:val="Normal"/>
    <w:link w:val="PiedepginaCar"/>
    <w:uiPriority w:val="99"/>
    <w:unhideWhenUsed/>
    <w:rsid w:val="00A3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eduflores1007@gmail.com</dc:creator>
  <cp:keywords/>
  <dc:description/>
  <cp:lastModifiedBy>eduflores1007@gmail.com</cp:lastModifiedBy>
  <cp:revision>6</cp:revision>
  <dcterms:created xsi:type="dcterms:W3CDTF">2025-09-01T20:05:00Z</dcterms:created>
  <dcterms:modified xsi:type="dcterms:W3CDTF">2025-09-01T20:10:00Z</dcterms:modified>
</cp:coreProperties>
</file>