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FA11" w14:textId="77777777" w:rsidR="00DA3075" w:rsidRPr="00851C91" w:rsidRDefault="00DA3075" w:rsidP="00506998">
      <w:pPr>
        <w:shd w:val="clear" w:color="auto" w:fill="FFFFFF"/>
        <w:spacing w:after="0" w:line="360" w:lineRule="auto"/>
        <w:textAlignment w:val="baseline"/>
        <w:rPr>
          <w:rFonts w:ascii="Gill Sans MT" w:eastAsia="Calibri" w:hAnsi="Gill Sans MT" w:cs="Times New Roman"/>
          <w:sz w:val="24"/>
          <w:szCs w:val="24"/>
          <w:lang w:eastAsia="es-MX"/>
        </w:rPr>
      </w:pPr>
    </w:p>
    <w:p w14:paraId="61573EE8" w14:textId="77777777" w:rsidR="00DA3075" w:rsidRPr="00851C91" w:rsidRDefault="00DA3075" w:rsidP="00DA3075">
      <w:pPr>
        <w:spacing w:line="360" w:lineRule="auto"/>
        <w:rPr>
          <w:rFonts w:ascii="Gill Sans MT" w:hAnsi="Gill Sans MT"/>
          <w:color w:val="1F4E79"/>
        </w:rPr>
      </w:pPr>
    </w:p>
    <w:p w14:paraId="6B15373A" w14:textId="77777777" w:rsidR="00DA3075" w:rsidRPr="00851C91" w:rsidRDefault="00DA3075" w:rsidP="00DA3075">
      <w:pPr>
        <w:spacing w:line="360" w:lineRule="auto"/>
        <w:rPr>
          <w:rFonts w:ascii="Gill Sans MT" w:hAnsi="Gill Sans MT"/>
          <w:color w:val="1F4E79"/>
        </w:rPr>
      </w:pPr>
    </w:p>
    <w:p w14:paraId="27F489F5" w14:textId="77777777" w:rsidR="00DA3075" w:rsidRPr="00851C91" w:rsidRDefault="00DA3075" w:rsidP="00DA3075">
      <w:pPr>
        <w:spacing w:line="360" w:lineRule="auto"/>
        <w:jc w:val="center"/>
        <w:rPr>
          <w:rFonts w:ascii="Gill Sans MT" w:hAnsi="Gill Sans MT"/>
          <w:color w:val="1F4E79"/>
        </w:rPr>
      </w:pPr>
      <w:r w:rsidRPr="00851C91">
        <w:rPr>
          <w:rFonts w:ascii="Gill Sans MT" w:hAnsi="Gill Sans MT"/>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Pr="00851C91" w:rsidRDefault="00FD0386" w:rsidP="00AB3CB5">
      <w:pPr>
        <w:tabs>
          <w:tab w:val="left" w:pos="3220"/>
        </w:tabs>
        <w:spacing w:line="360" w:lineRule="auto"/>
        <w:jc w:val="right"/>
        <w:rPr>
          <w:rFonts w:ascii="Gill Sans MT" w:hAnsi="Gill Sans MT"/>
          <w:b/>
          <w:color w:val="1F4E79"/>
          <w:sz w:val="72"/>
          <w:szCs w:val="72"/>
        </w:rPr>
      </w:pPr>
    </w:p>
    <w:p w14:paraId="7462EBC7" w14:textId="4905B216" w:rsidR="00DA3075" w:rsidRPr="00851C91" w:rsidRDefault="00FD0386" w:rsidP="00AB3CB5">
      <w:pPr>
        <w:tabs>
          <w:tab w:val="left" w:pos="3220"/>
        </w:tabs>
        <w:spacing w:line="360" w:lineRule="auto"/>
        <w:jc w:val="right"/>
        <w:rPr>
          <w:rFonts w:ascii="Gill Sans MT" w:hAnsi="Gill Sans MT"/>
          <w:b/>
          <w:color w:val="1F4E79"/>
          <w:sz w:val="72"/>
          <w:szCs w:val="72"/>
        </w:rPr>
      </w:pPr>
      <w:r w:rsidRPr="00851C91">
        <w:rPr>
          <w:rFonts w:ascii="Gill Sans MT" w:hAnsi="Gill Sans MT"/>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Pr="00851C91" w:rsidRDefault="00506998" w:rsidP="00CC5BD2">
                            <w:pPr>
                              <w:rPr>
                                <w:rFonts w:ascii="Gill Sans MT" w:hAnsi="Gill Sans MT"/>
                                <w:color w:val="2F5496" w:themeColor="accent5" w:themeShade="BF"/>
                                <w:sz w:val="72"/>
                                <w:szCs w:val="64"/>
                              </w:rPr>
                            </w:pPr>
                          </w:p>
                          <w:p w14:paraId="4A33CF54" w14:textId="61703867" w:rsidR="00807951" w:rsidRPr="00851C91" w:rsidRDefault="00784FE4" w:rsidP="00CC5BD2">
                            <w:pPr>
                              <w:rPr>
                                <w:rFonts w:ascii="Gill Sans MT" w:hAnsi="Gill Sans MT"/>
                                <w:i/>
                                <w:color w:val="131E32"/>
                                <w:sz w:val="32"/>
                                <w:szCs w:val="32"/>
                              </w:rPr>
                            </w:pPr>
                            <w:r w:rsidRPr="00851C91">
                              <w:rPr>
                                <w:rFonts w:ascii="Gill Sans MT" w:hAnsi="Gill Sans MT"/>
                                <w:i/>
                                <w:color w:val="131E32"/>
                                <w:sz w:val="32"/>
                                <w:szCs w:val="32"/>
                              </w:rPr>
                              <w:t>Nombre del Alumno</w:t>
                            </w:r>
                            <w:r w:rsidR="00D250C9" w:rsidRPr="00851C91">
                              <w:rPr>
                                <w:rFonts w:ascii="Gill Sans MT" w:hAnsi="Gill Sans MT"/>
                                <w:i/>
                                <w:color w:val="131E32"/>
                                <w:sz w:val="32"/>
                                <w:szCs w:val="32"/>
                              </w:rPr>
                              <w:t>: Reynaldo Francisco Manuel Gallegos</w:t>
                            </w:r>
                          </w:p>
                          <w:p w14:paraId="462A8978" w14:textId="58C4CC64" w:rsidR="0071000E" w:rsidRPr="00851C91" w:rsidRDefault="00EC741A" w:rsidP="00CC5BD2">
                            <w:pPr>
                              <w:rPr>
                                <w:rFonts w:ascii="Gill Sans MT" w:hAnsi="Gill Sans MT"/>
                                <w:i/>
                                <w:color w:val="131E32"/>
                                <w:sz w:val="32"/>
                                <w:szCs w:val="32"/>
                              </w:rPr>
                            </w:pPr>
                            <w:r w:rsidRPr="00851C91">
                              <w:rPr>
                                <w:rFonts w:ascii="Gill Sans MT" w:hAnsi="Gill Sans MT"/>
                                <w:i/>
                                <w:color w:val="131E32"/>
                                <w:sz w:val="32"/>
                                <w:szCs w:val="32"/>
                              </w:rPr>
                              <w:t>Nombre del tema</w:t>
                            </w:r>
                            <w:r w:rsidR="00D250C9" w:rsidRPr="00851C91">
                              <w:rPr>
                                <w:rFonts w:ascii="Gill Sans MT" w:hAnsi="Gill Sans MT"/>
                                <w:i/>
                                <w:color w:val="131E32"/>
                                <w:sz w:val="32"/>
                                <w:szCs w:val="32"/>
                              </w:rPr>
                              <w:t xml:space="preserve">: </w:t>
                            </w:r>
                            <w:r w:rsidR="0063503E" w:rsidRPr="00851C91">
                              <w:rPr>
                                <w:rFonts w:ascii="Gill Sans MT" w:hAnsi="Gill Sans MT"/>
                                <w:i/>
                                <w:color w:val="131E32"/>
                                <w:sz w:val="32"/>
                                <w:szCs w:val="32"/>
                              </w:rPr>
                              <w:t>Tendencia y enfoque de la educación por competencias</w:t>
                            </w:r>
                          </w:p>
                          <w:p w14:paraId="70B3587E" w14:textId="09F83A08" w:rsidR="00EC741A" w:rsidRPr="00851C91" w:rsidRDefault="00EC741A" w:rsidP="00CC5BD2">
                            <w:pPr>
                              <w:rPr>
                                <w:rFonts w:ascii="Gill Sans MT" w:hAnsi="Gill Sans MT"/>
                                <w:i/>
                                <w:color w:val="131E32"/>
                                <w:sz w:val="32"/>
                                <w:szCs w:val="32"/>
                              </w:rPr>
                            </w:pPr>
                            <w:r w:rsidRPr="00851C91">
                              <w:rPr>
                                <w:rFonts w:ascii="Gill Sans MT" w:hAnsi="Gill Sans MT"/>
                                <w:i/>
                                <w:color w:val="131E32"/>
                                <w:sz w:val="32"/>
                                <w:szCs w:val="32"/>
                              </w:rPr>
                              <w:t>Parcial</w:t>
                            </w:r>
                            <w:r w:rsidR="00D250C9" w:rsidRPr="00851C91">
                              <w:rPr>
                                <w:rFonts w:ascii="Gill Sans MT" w:hAnsi="Gill Sans MT"/>
                                <w:i/>
                                <w:color w:val="131E32"/>
                                <w:sz w:val="32"/>
                                <w:szCs w:val="32"/>
                              </w:rPr>
                              <w:t xml:space="preserve">: </w:t>
                            </w:r>
                            <w:r w:rsidR="0063503E" w:rsidRPr="00851C91">
                              <w:rPr>
                                <w:rFonts w:ascii="Gill Sans MT" w:hAnsi="Gill Sans MT"/>
                                <w:i/>
                                <w:color w:val="131E32"/>
                                <w:sz w:val="32"/>
                                <w:szCs w:val="32"/>
                              </w:rPr>
                              <w:t>Tercer</w:t>
                            </w:r>
                            <w:r w:rsidR="00D250C9" w:rsidRPr="00851C91">
                              <w:rPr>
                                <w:rFonts w:ascii="Gill Sans MT" w:hAnsi="Gill Sans MT"/>
                                <w:i/>
                                <w:color w:val="131E32"/>
                                <w:sz w:val="32"/>
                                <w:szCs w:val="32"/>
                              </w:rPr>
                              <w:t xml:space="preserve"> Parcial</w:t>
                            </w:r>
                          </w:p>
                          <w:p w14:paraId="0EB1144C" w14:textId="54F64B78" w:rsidR="00F738DF" w:rsidRPr="00851C91" w:rsidRDefault="00784FE4" w:rsidP="00F738DF">
                            <w:pPr>
                              <w:rPr>
                                <w:rFonts w:ascii="Gill Sans MT" w:hAnsi="Gill Sans MT"/>
                                <w:i/>
                                <w:color w:val="131E32"/>
                                <w:sz w:val="32"/>
                                <w:szCs w:val="32"/>
                              </w:rPr>
                            </w:pPr>
                            <w:r w:rsidRPr="00851C91">
                              <w:rPr>
                                <w:rFonts w:ascii="Gill Sans MT" w:hAnsi="Gill Sans MT"/>
                                <w:i/>
                                <w:color w:val="131E32"/>
                                <w:sz w:val="32"/>
                                <w:szCs w:val="32"/>
                              </w:rPr>
                              <w:t>Nombre de la Materia</w:t>
                            </w:r>
                            <w:r w:rsidR="00D250C9" w:rsidRPr="00851C91">
                              <w:rPr>
                                <w:rFonts w:ascii="Gill Sans MT" w:hAnsi="Gill Sans MT"/>
                                <w:i/>
                                <w:color w:val="131E32"/>
                                <w:sz w:val="32"/>
                                <w:szCs w:val="32"/>
                              </w:rPr>
                              <w:t xml:space="preserve">: </w:t>
                            </w:r>
                            <w:r w:rsidR="0063503E" w:rsidRPr="00851C91">
                              <w:rPr>
                                <w:rFonts w:ascii="Gill Sans MT" w:hAnsi="Gill Sans MT"/>
                                <w:i/>
                                <w:color w:val="131E32"/>
                                <w:sz w:val="32"/>
                                <w:szCs w:val="32"/>
                              </w:rPr>
                              <w:t>Fundamentos De La Educacion Basada En Competencias</w:t>
                            </w:r>
                          </w:p>
                          <w:p w14:paraId="13BC4602" w14:textId="66AA5129" w:rsidR="00C0147D" w:rsidRPr="00851C91" w:rsidRDefault="00784FE4" w:rsidP="00F738DF">
                            <w:pPr>
                              <w:shd w:val="clear" w:color="auto" w:fill="FFFFFF" w:themeFill="background1"/>
                              <w:rPr>
                                <w:rFonts w:ascii="Gill Sans MT" w:hAnsi="Gill Sans MT"/>
                                <w:i/>
                                <w:color w:val="131E32"/>
                                <w:sz w:val="32"/>
                                <w:szCs w:val="32"/>
                              </w:rPr>
                            </w:pPr>
                            <w:r w:rsidRPr="00851C91">
                              <w:rPr>
                                <w:rFonts w:ascii="Gill Sans MT" w:hAnsi="Gill Sans MT"/>
                                <w:i/>
                                <w:color w:val="131E32"/>
                                <w:sz w:val="32"/>
                                <w:szCs w:val="32"/>
                              </w:rPr>
                              <w:t>Nombre del profesor</w:t>
                            </w:r>
                            <w:r w:rsidR="00D250C9" w:rsidRPr="00851C91">
                              <w:rPr>
                                <w:rFonts w:ascii="Gill Sans MT" w:hAnsi="Gill Sans MT"/>
                                <w:i/>
                                <w:color w:val="131E32"/>
                                <w:sz w:val="32"/>
                                <w:szCs w:val="32"/>
                              </w:rPr>
                              <w:t xml:space="preserve">: </w:t>
                            </w:r>
                            <w:r w:rsidR="0063503E" w:rsidRPr="00851C91">
                              <w:rPr>
                                <w:rFonts w:ascii="Gill Sans MT" w:hAnsi="Gill Sans MT"/>
                                <w:i/>
                                <w:color w:val="131E32"/>
                                <w:sz w:val="32"/>
                                <w:szCs w:val="32"/>
                              </w:rPr>
                              <w:t>Alejandro Mendez</w:t>
                            </w:r>
                            <w:r w:rsidR="00F738DF" w:rsidRPr="00851C91">
                              <w:rPr>
                                <w:rFonts w:ascii="Gill Sans MT" w:hAnsi="Gill Sans MT"/>
                                <w:i/>
                                <w:color w:val="131E32"/>
                                <w:sz w:val="32"/>
                                <w:szCs w:val="32"/>
                              </w:rPr>
                              <w:t xml:space="preserve"> </w:t>
                            </w:r>
                          </w:p>
                          <w:p w14:paraId="77E5A26D" w14:textId="37ADD531" w:rsidR="0085340D" w:rsidRPr="00851C91" w:rsidRDefault="00784FE4" w:rsidP="00807951">
                            <w:pPr>
                              <w:shd w:val="clear" w:color="auto" w:fill="FFFFFF" w:themeFill="background1"/>
                              <w:rPr>
                                <w:rFonts w:ascii="Gill Sans MT" w:hAnsi="Gill Sans MT"/>
                                <w:i/>
                                <w:color w:val="131E32"/>
                                <w:sz w:val="32"/>
                                <w:szCs w:val="32"/>
                              </w:rPr>
                            </w:pPr>
                            <w:r w:rsidRPr="00851C91">
                              <w:rPr>
                                <w:rFonts w:ascii="Gill Sans MT" w:hAnsi="Gill Sans MT"/>
                                <w:i/>
                                <w:color w:val="131E32"/>
                                <w:sz w:val="32"/>
                                <w:szCs w:val="32"/>
                              </w:rPr>
                              <w:t xml:space="preserve">Nombre de la </w:t>
                            </w:r>
                            <w:r w:rsidR="00681D71" w:rsidRPr="00851C91">
                              <w:rPr>
                                <w:rFonts w:ascii="Gill Sans MT" w:hAnsi="Gill Sans MT"/>
                                <w:i/>
                                <w:color w:val="131E32"/>
                                <w:sz w:val="32"/>
                                <w:szCs w:val="32"/>
                              </w:rPr>
                              <w:t>Maestría</w:t>
                            </w:r>
                            <w:r w:rsidR="00D250C9" w:rsidRPr="00851C91">
                              <w:rPr>
                                <w:rFonts w:ascii="Gill Sans MT" w:hAnsi="Gill Sans MT"/>
                                <w:i/>
                                <w:color w:val="131E32"/>
                                <w:sz w:val="32"/>
                                <w:szCs w:val="32"/>
                              </w:rPr>
                              <w:t>: Educación con Formación en Competencias Profesionales</w:t>
                            </w:r>
                          </w:p>
                          <w:p w14:paraId="38EFBDD3" w14:textId="571D1D6E" w:rsidR="00EC741A" w:rsidRPr="00851C91" w:rsidRDefault="00EC741A" w:rsidP="00807951">
                            <w:pPr>
                              <w:shd w:val="clear" w:color="auto" w:fill="FFFFFF" w:themeFill="background1"/>
                              <w:rPr>
                                <w:rFonts w:ascii="Gill Sans MT" w:hAnsi="Gill Sans MT"/>
                                <w:i/>
                                <w:color w:val="131E32"/>
                                <w:sz w:val="32"/>
                                <w:szCs w:val="32"/>
                              </w:rPr>
                            </w:pPr>
                            <w:r w:rsidRPr="00851C91">
                              <w:rPr>
                                <w:rFonts w:ascii="Gill Sans MT" w:hAnsi="Gill Sans MT"/>
                                <w:i/>
                                <w:color w:val="131E32"/>
                                <w:sz w:val="32"/>
                                <w:szCs w:val="32"/>
                              </w:rPr>
                              <w:t>Cuatrimestre</w:t>
                            </w:r>
                            <w:r w:rsidR="00D250C9" w:rsidRPr="00851C91">
                              <w:rPr>
                                <w:rFonts w:ascii="Gill Sans MT" w:hAnsi="Gill Sans MT"/>
                                <w:i/>
                                <w:color w:val="131E32"/>
                                <w:sz w:val="32"/>
                                <w:szCs w:val="32"/>
                              </w:rPr>
                              <w:t xml:space="preserve">: </w:t>
                            </w:r>
                            <w:r w:rsidR="00CF38AB" w:rsidRPr="00851C91">
                              <w:rPr>
                                <w:rFonts w:ascii="Gill Sans MT" w:hAnsi="Gill Sans MT"/>
                                <w:i/>
                                <w:color w:val="131E32"/>
                                <w:sz w:val="32"/>
                                <w:szCs w:val="32"/>
                              </w:rPr>
                              <w:t>2</w:t>
                            </w:r>
                            <w:r w:rsidR="00D250C9" w:rsidRPr="00851C91">
                              <w:rPr>
                                <w:rFonts w:ascii="Gill Sans MT" w:hAnsi="Gill Sans MT"/>
                                <w:i/>
                                <w:color w:val="131E32"/>
                                <w:sz w:val="32"/>
                                <w:szCs w:val="32"/>
                              </w:rPr>
                              <w:t>º Cuatrimestre</w:t>
                            </w:r>
                          </w:p>
                          <w:p w14:paraId="3F951A39" w14:textId="77777777" w:rsidR="0085340D" w:rsidRPr="00851C91" w:rsidRDefault="0085340D" w:rsidP="00CC5BD2">
                            <w:pPr>
                              <w:rPr>
                                <w:rFonts w:ascii="Gill Sans MT" w:hAnsi="Gill Sans MT"/>
                                <w:color w:val="131E32"/>
                                <w:sz w:val="52"/>
                                <w:szCs w:val="64"/>
                                <w:highlight w:val="yellow"/>
                              </w:rPr>
                            </w:pPr>
                          </w:p>
                          <w:p w14:paraId="561BC277" w14:textId="77777777" w:rsidR="00506998" w:rsidRPr="00851C91" w:rsidRDefault="00506998" w:rsidP="0085340D">
                            <w:pPr>
                              <w:jc w:val="right"/>
                              <w:rPr>
                                <w:rFonts w:ascii="Gill Sans MT" w:hAnsi="Gill Sans MT"/>
                                <w:color w:val="131E32"/>
                                <w:sz w:val="52"/>
                                <w:szCs w:val="64"/>
                              </w:rPr>
                            </w:pPr>
                          </w:p>
                          <w:p w14:paraId="02002D32" w14:textId="3E888282" w:rsidR="002C539B" w:rsidRPr="00851C91" w:rsidRDefault="00784FE4" w:rsidP="0085340D">
                            <w:pPr>
                              <w:jc w:val="right"/>
                              <w:rPr>
                                <w:rFonts w:ascii="Gill Sans MT" w:hAnsi="Gill Sans MT"/>
                                <w:i/>
                                <w:color w:val="131E32"/>
                                <w:sz w:val="18"/>
                                <w:szCs w:val="32"/>
                              </w:rPr>
                            </w:pPr>
                            <w:r w:rsidRPr="00851C91">
                              <w:rPr>
                                <w:rFonts w:ascii="Gill Sans MT" w:hAnsi="Gill Sans MT"/>
                                <w:i/>
                                <w:color w:val="131E32"/>
                                <w:sz w:val="32"/>
                                <w:szCs w:val="64"/>
                              </w:rPr>
                              <w:t>Lugar y Fecha de elaboración</w:t>
                            </w:r>
                          </w:p>
                          <w:p w14:paraId="5BD28219" w14:textId="77777777" w:rsidR="002C539B" w:rsidRPr="00851C91" w:rsidRDefault="002C539B" w:rsidP="00CC5BD2">
                            <w:pPr>
                              <w:rPr>
                                <w:rFonts w:ascii="Gill Sans MT" w:hAnsi="Gill Sans MT"/>
                                <w:color w:val="2F5496" w:themeColor="accent5" w:themeShade="BF"/>
                                <w:sz w:val="56"/>
                                <w:szCs w:val="64"/>
                              </w:rPr>
                            </w:pPr>
                          </w:p>
                          <w:p w14:paraId="35D5D5FF" w14:textId="77777777" w:rsidR="002C539B" w:rsidRPr="00851C91" w:rsidRDefault="002C539B" w:rsidP="00CC5BD2">
                            <w:pPr>
                              <w:rPr>
                                <w:rFonts w:ascii="Gill Sans MT" w:hAnsi="Gill Sans MT"/>
                                <w:color w:val="2F5496" w:themeColor="accent5" w:themeShade="BF"/>
                                <w:sz w:val="56"/>
                                <w:szCs w:val="64"/>
                              </w:rPr>
                            </w:pPr>
                          </w:p>
                          <w:p w14:paraId="677F6B1B" w14:textId="77777777" w:rsidR="002C539B" w:rsidRPr="00851C91" w:rsidRDefault="002C539B" w:rsidP="00CC5BD2">
                            <w:pPr>
                              <w:rPr>
                                <w:rFonts w:ascii="Gill Sans MT" w:hAnsi="Gill Sans MT"/>
                                <w:color w:val="2F5496" w:themeColor="accent5" w:themeShade="BF"/>
                                <w:sz w:val="56"/>
                                <w:szCs w:val="64"/>
                              </w:rPr>
                            </w:pPr>
                          </w:p>
                          <w:p w14:paraId="1E3CD1FD" w14:textId="77777777" w:rsidR="002C539B" w:rsidRPr="00851C91"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4CCC06F5" w14:textId="77777777" w:rsidR="00506998" w:rsidRPr="00851C91" w:rsidRDefault="00506998" w:rsidP="00CC5BD2">
                      <w:pPr>
                        <w:rPr>
                          <w:rFonts w:ascii="Gill Sans MT" w:hAnsi="Gill Sans MT"/>
                          <w:color w:val="2F5496" w:themeColor="accent5" w:themeShade="BF"/>
                          <w:sz w:val="72"/>
                          <w:szCs w:val="64"/>
                        </w:rPr>
                      </w:pPr>
                    </w:p>
                    <w:p w14:paraId="4A33CF54" w14:textId="61703867" w:rsidR="00807951" w:rsidRPr="00851C91" w:rsidRDefault="00784FE4" w:rsidP="00CC5BD2">
                      <w:pPr>
                        <w:rPr>
                          <w:rFonts w:ascii="Gill Sans MT" w:hAnsi="Gill Sans MT"/>
                          <w:i/>
                          <w:color w:val="131E32"/>
                          <w:sz w:val="32"/>
                          <w:szCs w:val="32"/>
                        </w:rPr>
                      </w:pPr>
                      <w:r w:rsidRPr="00851C91">
                        <w:rPr>
                          <w:rFonts w:ascii="Gill Sans MT" w:hAnsi="Gill Sans MT"/>
                          <w:i/>
                          <w:color w:val="131E32"/>
                          <w:sz w:val="32"/>
                          <w:szCs w:val="32"/>
                        </w:rPr>
                        <w:t>Nombre del Alumno</w:t>
                      </w:r>
                      <w:r w:rsidR="00D250C9" w:rsidRPr="00851C91">
                        <w:rPr>
                          <w:rFonts w:ascii="Gill Sans MT" w:hAnsi="Gill Sans MT"/>
                          <w:i/>
                          <w:color w:val="131E32"/>
                          <w:sz w:val="32"/>
                          <w:szCs w:val="32"/>
                        </w:rPr>
                        <w:t>: Reynaldo Francisco Manuel Gallegos</w:t>
                      </w:r>
                    </w:p>
                    <w:p w14:paraId="462A8978" w14:textId="58C4CC64" w:rsidR="0071000E" w:rsidRPr="00851C91" w:rsidRDefault="00EC741A" w:rsidP="00CC5BD2">
                      <w:pPr>
                        <w:rPr>
                          <w:rFonts w:ascii="Gill Sans MT" w:hAnsi="Gill Sans MT"/>
                          <w:i/>
                          <w:color w:val="131E32"/>
                          <w:sz w:val="32"/>
                          <w:szCs w:val="32"/>
                        </w:rPr>
                      </w:pPr>
                      <w:r w:rsidRPr="00851C91">
                        <w:rPr>
                          <w:rFonts w:ascii="Gill Sans MT" w:hAnsi="Gill Sans MT"/>
                          <w:i/>
                          <w:color w:val="131E32"/>
                          <w:sz w:val="32"/>
                          <w:szCs w:val="32"/>
                        </w:rPr>
                        <w:t>Nombre del tema</w:t>
                      </w:r>
                      <w:r w:rsidR="00D250C9" w:rsidRPr="00851C91">
                        <w:rPr>
                          <w:rFonts w:ascii="Gill Sans MT" w:hAnsi="Gill Sans MT"/>
                          <w:i/>
                          <w:color w:val="131E32"/>
                          <w:sz w:val="32"/>
                          <w:szCs w:val="32"/>
                        </w:rPr>
                        <w:t xml:space="preserve">: </w:t>
                      </w:r>
                      <w:r w:rsidR="0063503E" w:rsidRPr="00851C91">
                        <w:rPr>
                          <w:rFonts w:ascii="Gill Sans MT" w:hAnsi="Gill Sans MT"/>
                          <w:i/>
                          <w:color w:val="131E32"/>
                          <w:sz w:val="32"/>
                          <w:szCs w:val="32"/>
                        </w:rPr>
                        <w:t>Tendencia y enfoque de la educación por competencias</w:t>
                      </w:r>
                    </w:p>
                    <w:p w14:paraId="70B3587E" w14:textId="09F83A08" w:rsidR="00EC741A" w:rsidRPr="00851C91" w:rsidRDefault="00EC741A" w:rsidP="00CC5BD2">
                      <w:pPr>
                        <w:rPr>
                          <w:rFonts w:ascii="Gill Sans MT" w:hAnsi="Gill Sans MT"/>
                          <w:i/>
                          <w:color w:val="131E32"/>
                          <w:sz w:val="32"/>
                          <w:szCs w:val="32"/>
                        </w:rPr>
                      </w:pPr>
                      <w:r w:rsidRPr="00851C91">
                        <w:rPr>
                          <w:rFonts w:ascii="Gill Sans MT" w:hAnsi="Gill Sans MT"/>
                          <w:i/>
                          <w:color w:val="131E32"/>
                          <w:sz w:val="32"/>
                          <w:szCs w:val="32"/>
                        </w:rPr>
                        <w:t>Parcial</w:t>
                      </w:r>
                      <w:r w:rsidR="00D250C9" w:rsidRPr="00851C91">
                        <w:rPr>
                          <w:rFonts w:ascii="Gill Sans MT" w:hAnsi="Gill Sans MT"/>
                          <w:i/>
                          <w:color w:val="131E32"/>
                          <w:sz w:val="32"/>
                          <w:szCs w:val="32"/>
                        </w:rPr>
                        <w:t xml:space="preserve">: </w:t>
                      </w:r>
                      <w:r w:rsidR="0063503E" w:rsidRPr="00851C91">
                        <w:rPr>
                          <w:rFonts w:ascii="Gill Sans MT" w:hAnsi="Gill Sans MT"/>
                          <w:i/>
                          <w:color w:val="131E32"/>
                          <w:sz w:val="32"/>
                          <w:szCs w:val="32"/>
                        </w:rPr>
                        <w:t>Tercer</w:t>
                      </w:r>
                      <w:r w:rsidR="00D250C9" w:rsidRPr="00851C91">
                        <w:rPr>
                          <w:rFonts w:ascii="Gill Sans MT" w:hAnsi="Gill Sans MT"/>
                          <w:i/>
                          <w:color w:val="131E32"/>
                          <w:sz w:val="32"/>
                          <w:szCs w:val="32"/>
                        </w:rPr>
                        <w:t xml:space="preserve"> Parcial</w:t>
                      </w:r>
                    </w:p>
                    <w:p w14:paraId="0EB1144C" w14:textId="54F64B78" w:rsidR="00F738DF" w:rsidRPr="00851C91" w:rsidRDefault="00784FE4" w:rsidP="00F738DF">
                      <w:pPr>
                        <w:rPr>
                          <w:rFonts w:ascii="Gill Sans MT" w:hAnsi="Gill Sans MT"/>
                          <w:i/>
                          <w:color w:val="131E32"/>
                          <w:sz w:val="32"/>
                          <w:szCs w:val="32"/>
                        </w:rPr>
                      </w:pPr>
                      <w:r w:rsidRPr="00851C91">
                        <w:rPr>
                          <w:rFonts w:ascii="Gill Sans MT" w:hAnsi="Gill Sans MT"/>
                          <w:i/>
                          <w:color w:val="131E32"/>
                          <w:sz w:val="32"/>
                          <w:szCs w:val="32"/>
                        </w:rPr>
                        <w:t>Nombre de la Materia</w:t>
                      </w:r>
                      <w:r w:rsidR="00D250C9" w:rsidRPr="00851C91">
                        <w:rPr>
                          <w:rFonts w:ascii="Gill Sans MT" w:hAnsi="Gill Sans MT"/>
                          <w:i/>
                          <w:color w:val="131E32"/>
                          <w:sz w:val="32"/>
                          <w:szCs w:val="32"/>
                        </w:rPr>
                        <w:t xml:space="preserve">: </w:t>
                      </w:r>
                      <w:r w:rsidR="0063503E" w:rsidRPr="00851C91">
                        <w:rPr>
                          <w:rFonts w:ascii="Gill Sans MT" w:hAnsi="Gill Sans MT"/>
                          <w:i/>
                          <w:color w:val="131E32"/>
                          <w:sz w:val="32"/>
                          <w:szCs w:val="32"/>
                        </w:rPr>
                        <w:t>Fundamentos De La Educacion Basada En Competencias</w:t>
                      </w:r>
                    </w:p>
                    <w:p w14:paraId="13BC4602" w14:textId="66AA5129" w:rsidR="00C0147D" w:rsidRPr="00851C91" w:rsidRDefault="00784FE4" w:rsidP="00F738DF">
                      <w:pPr>
                        <w:shd w:val="clear" w:color="auto" w:fill="FFFFFF" w:themeFill="background1"/>
                        <w:rPr>
                          <w:rFonts w:ascii="Gill Sans MT" w:hAnsi="Gill Sans MT"/>
                          <w:i/>
                          <w:color w:val="131E32"/>
                          <w:sz w:val="32"/>
                          <w:szCs w:val="32"/>
                        </w:rPr>
                      </w:pPr>
                      <w:r w:rsidRPr="00851C91">
                        <w:rPr>
                          <w:rFonts w:ascii="Gill Sans MT" w:hAnsi="Gill Sans MT"/>
                          <w:i/>
                          <w:color w:val="131E32"/>
                          <w:sz w:val="32"/>
                          <w:szCs w:val="32"/>
                        </w:rPr>
                        <w:t>Nombre del profesor</w:t>
                      </w:r>
                      <w:r w:rsidR="00D250C9" w:rsidRPr="00851C91">
                        <w:rPr>
                          <w:rFonts w:ascii="Gill Sans MT" w:hAnsi="Gill Sans MT"/>
                          <w:i/>
                          <w:color w:val="131E32"/>
                          <w:sz w:val="32"/>
                          <w:szCs w:val="32"/>
                        </w:rPr>
                        <w:t xml:space="preserve">: </w:t>
                      </w:r>
                      <w:r w:rsidR="0063503E" w:rsidRPr="00851C91">
                        <w:rPr>
                          <w:rFonts w:ascii="Gill Sans MT" w:hAnsi="Gill Sans MT"/>
                          <w:i/>
                          <w:color w:val="131E32"/>
                          <w:sz w:val="32"/>
                          <w:szCs w:val="32"/>
                        </w:rPr>
                        <w:t>Alejandro Mendez</w:t>
                      </w:r>
                      <w:r w:rsidR="00F738DF" w:rsidRPr="00851C91">
                        <w:rPr>
                          <w:rFonts w:ascii="Gill Sans MT" w:hAnsi="Gill Sans MT"/>
                          <w:i/>
                          <w:color w:val="131E32"/>
                          <w:sz w:val="32"/>
                          <w:szCs w:val="32"/>
                        </w:rPr>
                        <w:t xml:space="preserve"> </w:t>
                      </w:r>
                    </w:p>
                    <w:p w14:paraId="77E5A26D" w14:textId="37ADD531" w:rsidR="0085340D" w:rsidRPr="00851C91" w:rsidRDefault="00784FE4" w:rsidP="00807951">
                      <w:pPr>
                        <w:shd w:val="clear" w:color="auto" w:fill="FFFFFF" w:themeFill="background1"/>
                        <w:rPr>
                          <w:rFonts w:ascii="Gill Sans MT" w:hAnsi="Gill Sans MT"/>
                          <w:i/>
                          <w:color w:val="131E32"/>
                          <w:sz w:val="32"/>
                          <w:szCs w:val="32"/>
                        </w:rPr>
                      </w:pPr>
                      <w:r w:rsidRPr="00851C91">
                        <w:rPr>
                          <w:rFonts w:ascii="Gill Sans MT" w:hAnsi="Gill Sans MT"/>
                          <w:i/>
                          <w:color w:val="131E32"/>
                          <w:sz w:val="32"/>
                          <w:szCs w:val="32"/>
                        </w:rPr>
                        <w:t xml:space="preserve">Nombre de la </w:t>
                      </w:r>
                      <w:r w:rsidR="00681D71" w:rsidRPr="00851C91">
                        <w:rPr>
                          <w:rFonts w:ascii="Gill Sans MT" w:hAnsi="Gill Sans MT"/>
                          <w:i/>
                          <w:color w:val="131E32"/>
                          <w:sz w:val="32"/>
                          <w:szCs w:val="32"/>
                        </w:rPr>
                        <w:t>Maestría</w:t>
                      </w:r>
                      <w:r w:rsidR="00D250C9" w:rsidRPr="00851C91">
                        <w:rPr>
                          <w:rFonts w:ascii="Gill Sans MT" w:hAnsi="Gill Sans MT"/>
                          <w:i/>
                          <w:color w:val="131E32"/>
                          <w:sz w:val="32"/>
                          <w:szCs w:val="32"/>
                        </w:rPr>
                        <w:t>: Educación con Formación en Competencias Profesionales</w:t>
                      </w:r>
                    </w:p>
                    <w:p w14:paraId="38EFBDD3" w14:textId="571D1D6E" w:rsidR="00EC741A" w:rsidRPr="00851C91" w:rsidRDefault="00EC741A" w:rsidP="00807951">
                      <w:pPr>
                        <w:shd w:val="clear" w:color="auto" w:fill="FFFFFF" w:themeFill="background1"/>
                        <w:rPr>
                          <w:rFonts w:ascii="Gill Sans MT" w:hAnsi="Gill Sans MT"/>
                          <w:i/>
                          <w:color w:val="131E32"/>
                          <w:sz w:val="32"/>
                          <w:szCs w:val="32"/>
                        </w:rPr>
                      </w:pPr>
                      <w:r w:rsidRPr="00851C91">
                        <w:rPr>
                          <w:rFonts w:ascii="Gill Sans MT" w:hAnsi="Gill Sans MT"/>
                          <w:i/>
                          <w:color w:val="131E32"/>
                          <w:sz w:val="32"/>
                          <w:szCs w:val="32"/>
                        </w:rPr>
                        <w:t>Cuatrimestre</w:t>
                      </w:r>
                      <w:r w:rsidR="00D250C9" w:rsidRPr="00851C91">
                        <w:rPr>
                          <w:rFonts w:ascii="Gill Sans MT" w:hAnsi="Gill Sans MT"/>
                          <w:i/>
                          <w:color w:val="131E32"/>
                          <w:sz w:val="32"/>
                          <w:szCs w:val="32"/>
                        </w:rPr>
                        <w:t xml:space="preserve">: </w:t>
                      </w:r>
                      <w:r w:rsidR="00CF38AB" w:rsidRPr="00851C91">
                        <w:rPr>
                          <w:rFonts w:ascii="Gill Sans MT" w:hAnsi="Gill Sans MT"/>
                          <w:i/>
                          <w:color w:val="131E32"/>
                          <w:sz w:val="32"/>
                          <w:szCs w:val="32"/>
                        </w:rPr>
                        <w:t>2</w:t>
                      </w:r>
                      <w:r w:rsidR="00D250C9" w:rsidRPr="00851C91">
                        <w:rPr>
                          <w:rFonts w:ascii="Gill Sans MT" w:hAnsi="Gill Sans MT"/>
                          <w:i/>
                          <w:color w:val="131E32"/>
                          <w:sz w:val="32"/>
                          <w:szCs w:val="32"/>
                        </w:rPr>
                        <w:t>º Cuatrimestre</w:t>
                      </w:r>
                    </w:p>
                    <w:p w14:paraId="3F951A39" w14:textId="77777777" w:rsidR="0085340D" w:rsidRPr="00851C91" w:rsidRDefault="0085340D" w:rsidP="00CC5BD2">
                      <w:pPr>
                        <w:rPr>
                          <w:rFonts w:ascii="Gill Sans MT" w:hAnsi="Gill Sans MT"/>
                          <w:color w:val="131E32"/>
                          <w:sz w:val="52"/>
                          <w:szCs w:val="64"/>
                          <w:highlight w:val="yellow"/>
                        </w:rPr>
                      </w:pPr>
                    </w:p>
                    <w:p w14:paraId="561BC277" w14:textId="77777777" w:rsidR="00506998" w:rsidRPr="00851C91" w:rsidRDefault="00506998" w:rsidP="0085340D">
                      <w:pPr>
                        <w:jc w:val="right"/>
                        <w:rPr>
                          <w:rFonts w:ascii="Gill Sans MT" w:hAnsi="Gill Sans MT"/>
                          <w:color w:val="131E32"/>
                          <w:sz w:val="52"/>
                          <w:szCs w:val="64"/>
                        </w:rPr>
                      </w:pPr>
                    </w:p>
                    <w:p w14:paraId="02002D32" w14:textId="3E888282" w:rsidR="002C539B" w:rsidRPr="00851C91" w:rsidRDefault="00784FE4" w:rsidP="0085340D">
                      <w:pPr>
                        <w:jc w:val="right"/>
                        <w:rPr>
                          <w:rFonts w:ascii="Gill Sans MT" w:hAnsi="Gill Sans MT"/>
                          <w:i/>
                          <w:color w:val="131E32"/>
                          <w:sz w:val="18"/>
                          <w:szCs w:val="32"/>
                        </w:rPr>
                      </w:pPr>
                      <w:r w:rsidRPr="00851C91">
                        <w:rPr>
                          <w:rFonts w:ascii="Gill Sans MT" w:hAnsi="Gill Sans MT"/>
                          <w:i/>
                          <w:color w:val="131E32"/>
                          <w:sz w:val="32"/>
                          <w:szCs w:val="64"/>
                        </w:rPr>
                        <w:t>Lugar y Fecha de elaboración</w:t>
                      </w:r>
                    </w:p>
                    <w:p w14:paraId="5BD28219" w14:textId="77777777" w:rsidR="002C539B" w:rsidRPr="00851C91" w:rsidRDefault="002C539B" w:rsidP="00CC5BD2">
                      <w:pPr>
                        <w:rPr>
                          <w:rFonts w:ascii="Gill Sans MT" w:hAnsi="Gill Sans MT"/>
                          <w:color w:val="2F5496" w:themeColor="accent5" w:themeShade="BF"/>
                          <w:sz w:val="56"/>
                          <w:szCs w:val="64"/>
                        </w:rPr>
                      </w:pPr>
                    </w:p>
                    <w:p w14:paraId="35D5D5FF" w14:textId="77777777" w:rsidR="002C539B" w:rsidRPr="00851C91" w:rsidRDefault="002C539B" w:rsidP="00CC5BD2">
                      <w:pPr>
                        <w:rPr>
                          <w:rFonts w:ascii="Gill Sans MT" w:hAnsi="Gill Sans MT"/>
                          <w:color w:val="2F5496" w:themeColor="accent5" w:themeShade="BF"/>
                          <w:sz w:val="56"/>
                          <w:szCs w:val="64"/>
                        </w:rPr>
                      </w:pPr>
                    </w:p>
                    <w:p w14:paraId="677F6B1B" w14:textId="77777777" w:rsidR="002C539B" w:rsidRPr="00851C91" w:rsidRDefault="002C539B" w:rsidP="00CC5BD2">
                      <w:pPr>
                        <w:rPr>
                          <w:rFonts w:ascii="Gill Sans MT" w:hAnsi="Gill Sans MT"/>
                          <w:color w:val="2F5496" w:themeColor="accent5" w:themeShade="BF"/>
                          <w:sz w:val="56"/>
                          <w:szCs w:val="64"/>
                        </w:rPr>
                      </w:pPr>
                    </w:p>
                    <w:p w14:paraId="1E3CD1FD" w14:textId="77777777" w:rsidR="002C539B" w:rsidRPr="00851C91"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7401C8" w:rsidRPr="00851C91">
        <w:rPr>
          <w:rFonts w:ascii="Gill Sans MT" w:hAnsi="Gill Sans MT"/>
          <w:b/>
          <w:color w:val="1F4E79"/>
          <w:sz w:val="72"/>
          <w:szCs w:val="72"/>
        </w:rPr>
        <w:t>Ensayo</w:t>
      </w:r>
      <w:r w:rsidR="00A629C1" w:rsidRPr="00851C91">
        <w:rPr>
          <w:rFonts w:ascii="Gill Sans MT" w:hAnsi="Gill Sans MT"/>
          <w:b/>
          <w:color w:val="1F4E79"/>
          <w:sz w:val="72"/>
          <w:szCs w:val="72"/>
        </w:rPr>
        <w:t xml:space="preserve"> </w:t>
      </w:r>
      <w:r w:rsidR="00D02C47" w:rsidRPr="00851C91">
        <w:rPr>
          <w:rFonts w:ascii="Gill Sans MT" w:hAnsi="Gill Sans MT"/>
          <w:b/>
          <w:color w:val="1F4E79"/>
          <w:sz w:val="72"/>
          <w:szCs w:val="72"/>
        </w:rPr>
        <w:t xml:space="preserve"> </w:t>
      </w:r>
      <w:r w:rsidRPr="00851C91">
        <w:rPr>
          <w:rFonts w:ascii="Gill Sans MT" w:hAnsi="Gill Sans MT"/>
          <w:b/>
          <w:color w:val="1F4E79"/>
          <w:sz w:val="72"/>
          <w:szCs w:val="72"/>
        </w:rPr>
        <w:t xml:space="preserve"> </w:t>
      </w:r>
    </w:p>
    <w:p w14:paraId="27F72AF0" w14:textId="77777777" w:rsidR="00EC663E" w:rsidRPr="00851C91" w:rsidRDefault="00DA3075" w:rsidP="00EC663E">
      <w:pPr>
        <w:jc w:val="center"/>
        <w:rPr>
          <w:rFonts w:ascii="Gill Sans MT" w:eastAsia="Calibri" w:hAnsi="Gill Sans MT" w:cs="Times New Roman"/>
          <w:sz w:val="24"/>
          <w:szCs w:val="24"/>
          <w:lang w:eastAsia="es-MX"/>
        </w:rPr>
        <w:sectPr w:rsidR="00EC663E" w:rsidRPr="00851C91" w:rsidSect="00CA49FB">
          <w:headerReference w:type="default" r:id="rId9"/>
          <w:footerReference w:type="default" r:id="rId10"/>
          <w:pgSz w:w="12240" w:h="15840"/>
          <w:pgMar w:top="1418" w:right="1183" w:bottom="1418" w:left="1701" w:header="709" w:footer="709" w:gutter="0"/>
          <w:pgNumType w:chapStyle="1"/>
          <w:cols w:space="708"/>
          <w:titlePg/>
          <w:docGrid w:linePitch="360"/>
        </w:sectPr>
      </w:pPr>
      <w:r w:rsidRPr="00851C91">
        <w:rPr>
          <w:rFonts w:ascii="Gill Sans MT" w:eastAsia="Calibri" w:hAnsi="Gill Sans MT" w:cs="Times New Roman"/>
          <w:sz w:val="24"/>
          <w:szCs w:val="24"/>
          <w:lang w:eastAsia="es-MX"/>
        </w:rPr>
        <w:br w:type="page"/>
      </w:r>
    </w:p>
    <w:p w14:paraId="51FBCF0E" w14:textId="661D6702" w:rsidR="00054891" w:rsidRPr="00851C91" w:rsidRDefault="007401C8" w:rsidP="007401C8">
      <w:pPr>
        <w:jc w:val="center"/>
        <w:rPr>
          <w:rFonts w:ascii="Gill Sans MT" w:eastAsia="Calibri" w:hAnsi="Gill Sans MT" w:cs="Arial"/>
          <w:sz w:val="28"/>
          <w:szCs w:val="28"/>
          <w:lang w:eastAsia="es-MX"/>
        </w:rPr>
      </w:pPr>
      <w:r w:rsidRPr="00851C91">
        <w:rPr>
          <w:rFonts w:ascii="Gill Sans MT" w:eastAsia="Calibri" w:hAnsi="Gill Sans MT" w:cs="Arial"/>
          <w:sz w:val="28"/>
          <w:szCs w:val="28"/>
          <w:lang w:eastAsia="es-MX"/>
        </w:rPr>
        <w:lastRenderedPageBreak/>
        <w:t xml:space="preserve">Ensayo </w:t>
      </w:r>
    </w:p>
    <w:p w14:paraId="1D5E4ED5" w14:textId="26E0FBC0" w:rsidR="0063503E" w:rsidRPr="00851C91" w:rsidRDefault="0063503E" w:rsidP="007401C8">
      <w:pPr>
        <w:jc w:val="center"/>
        <w:rPr>
          <w:rFonts w:ascii="Gill Sans MT" w:eastAsia="Calibri" w:hAnsi="Gill Sans MT" w:cs="Arial"/>
          <w:sz w:val="28"/>
          <w:szCs w:val="28"/>
          <w:lang w:eastAsia="es-MX"/>
        </w:rPr>
      </w:pPr>
      <w:r w:rsidRPr="00851C91">
        <w:rPr>
          <w:rFonts w:ascii="Gill Sans MT" w:eastAsia="Calibri" w:hAnsi="Gill Sans MT" w:cs="Arial"/>
          <w:sz w:val="28"/>
          <w:szCs w:val="28"/>
          <w:lang w:eastAsia="es-MX"/>
        </w:rPr>
        <w:t>Tendencia y enfoque de la educación por competencias</w:t>
      </w:r>
    </w:p>
    <w:p w14:paraId="1A60151E" w14:textId="77777777" w:rsidR="0063503E" w:rsidRPr="00851C91" w:rsidRDefault="0063503E" w:rsidP="0063503E">
      <w:pPr>
        <w:rPr>
          <w:rFonts w:ascii="Arial" w:eastAsia="Calibri" w:hAnsi="Arial" w:cs="Arial"/>
          <w:sz w:val="24"/>
          <w:szCs w:val="24"/>
          <w:lang w:eastAsia="es-MX"/>
        </w:rPr>
      </w:pPr>
    </w:p>
    <w:p w14:paraId="4EA0B112" w14:textId="2F7B27D6" w:rsidR="0063503E" w:rsidRPr="00851C91" w:rsidRDefault="0063503E" w:rsidP="00D86DF8">
      <w:pPr>
        <w:spacing w:line="360" w:lineRule="auto"/>
        <w:ind w:firstLine="708"/>
        <w:jc w:val="both"/>
        <w:rPr>
          <w:rFonts w:ascii="Arial" w:hAnsi="Arial" w:cs="Arial"/>
          <w:sz w:val="24"/>
          <w:szCs w:val="24"/>
        </w:rPr>
      </w:pPr>
      <w:r w:rsidRPr="00851C91">
        <w:rPr>
          <w:rFonts w:ascii="Arial" w:hAnsi="Arial" w:cs="Arial"/>
          <w:sz w:val="24"/>
          <w:szCs w:val="24"/>
        </w:rPr>
        <w:t>La educación basada en competencias ha emergido en las últimas décadas como una alternativa significativa frente a los modelos tradicionales de enseñanza. Esta propuesta educativa ha sido impulsada por los profundos cambios económicos, sociales, tecnológicos y culturales que exigen una formación más integral y funcional.</w:t>
      </w:r>
      <w:r w:rsidR="00D86DF8" w:rsidRPr="00851C91">
        <w:rPr>
          <w:rFonts w:ascii="Arial" w:hAnsi="Arial" w:cs="Arial"/>
          <w:sz w:val="24"/>
          <w:szCs w:val="24"/>
        </w:rPr>
        <w:t xml:space="preserve"> </w:t>
      </w:r>
      <w:r w:rsidR="00D86DF8" w:rsidRPr="00851C91">
        <w:rPr>
          <w:rFonts w:ascii="Arial" w:hAnsi="Arial" w:cs="Arial"/>
          <w:sz w:val="24"/>
          <w:szCs w:val="24"/>
        </w:rPr>
        <w:t>La educación por competencias ha emergido como un enfoque fundamental en los sistemas educativos contemporáneos, centrado en el desarrollo integral del estudiante a través de la adquisición de conocimientos, habilidades, actitudes y valores que le permitan actuar de manera efectiva en contextos diversos.</w:t>
      </w:r>
    </w:p>
    <w:p w14:paraId="0B8E98B3" w14:textId="4E2689DD" w:rsidR="00D86DF8" w:rsidRPr="00851C91" w:rsidRDefault="00D86DF8" w:rsidP="00D86DF8">
      <w:pPr>
        <w:spacing w:line="360" w:lineRule="auto"/>
        <w:jc w:val="both"/>
        <w:rPr>
          <w:rFonts w:ascii="Arial" w:hAnsi="Arial" w:cs="Arial"/>
          <w:sz w:val="24"/>
          <w:szCs w:val="24"/>
        </w:rPr>
      </w:pPr>
      <w:r w:rsidRPr="00851C91">
        <w:rPr>
          <w:rFonts w:ascii="Arial" w:hAnsi="Arial" w:cs="Arial"/>
          <w:sz w:val="24"/>
          <w:szCs w:val="24"/>
        </w:rPr>
        <w:t>U</w:t>
      </w:r>
      <w:r w:rsidRPr="00851C91">
        <w:rPr>
          <w:rFonts w:ascii="Arial" w:hAnsi="Arial" w:cs="Arial"/>
          <w:sz w:val="24"/>
          <w:szCs w:val="24"/>
        </w:rPr>
        <w:t>na competencia no es solo una habilidad técnica o cognitiva, sino una integración dinámica de conocimientos, habilidades, actitudes y valores que permiten la resolución efectiva de situaciones concretas.</w:t>
      </w:r>
      <w:r w:rsidR="00205579" w:rsidRPr="00851C91">
        <w:rPr>
          <w:rFonts w:ascii="Arial" w:hAnsi="Arial" w:cs="Arial"/>
          <w:sz w:val="24"/>
          <w:szCs w:val="24"/>
        </w:rPr>
        <w:t xml:space="preserve"> </w:t>
      </w:r>
      <w:r w:rsidR="00205579" w:rsidRPr="00851C91">
        <w:rPr>
          <w:rFonts w:ascii="Arial" w:hAnsi="Arial" w:cs="Arial"/>
          <w:sz w:val="24"/>
          <w:szCs w:val="24"/>
        </w:rPr>
        <w:t>Las reformas educativas impulsadas en las últimas décadas han orientado los planes de estudio hacia la formación de ciudadanos críticos, autónomos y capaces de resolver problemas en distintos ámbitos de la vida.</w:t>
      </w:r>
      <w:r w:rsidR="00205579" w:rsidRPr="00851C91">
        <w:rPr>
          <w:rFonts w:ascii="Arial" w:hAnsi="Arial" w:cs="Arial"/>
          <w:sz w:val="24"/>
          <w:szCs w:val="24"/>
        </w:rPr>
        <w:t xml:space="preserve"> </w:t>
      </w:r>
      <w:r w:rsidR="00205579" w:rsidRPr="00851C91">
        <w:rPr>
          <w:rFonts w:ascii="Arial" w:hAnsi="Arial" w:cs="Arial"/>
          <w:sz w:val="24"/>
          <w:szCs w:val="24"/>
        </w:rPr>
        <w:t>Esto ha implicado un cambio en la práctica docente, la evaluación del aprendizaje y el diseño curricular, priorizando el aprendizaje significativo y el trabajo interdisciplinario.</w:t>
      </w:r>
    </w:p>
    <w:p w14:paraId="39812522" w14:textId="12F3262F" w:rsidR="00205579" w:rsidRPr="00851C91" w:rsidRDefault="00205579" w:rsidP="00D86DF8">
      <w:pPr>
        <w:spacing w:line="360" w:lineRule="auto"/>
        <w:jc w:val="both"/>
        <w:rPr>
          <w:rFonts w:ascii="Arial" w:hAnsi="Arial" w:cs="Arial"/>
          <w:sz w:val="24"/>
          <w:szCs w:val="24"/>
        </w:rPr>
      </w:pPr>
      <w:r w:rsidRPr="00851C91">
        <w:rPr>
          <w:rFonts w:ascii="Arial" w:hAnsi="Arial" w:cs="Arial"/>
          <w:sz w:val="24"/>
          <w:szCs w:val="24"/>
        </w:rPr>
        <w:t>Este enfoque ha ganado popularidad en la formación docente, ya que se considera más orientado a la práctica y a la preparación para el mundo real.</w:t>
      </w:r>
    </w:p>
    <w:p w14:paraId="1EAC610F" w14:textId="346C1EEB" w:rsidR="00205579" w:rsidRPr="00851C91" w:rsidRDefault="00205579" w:rsidP="00D86DF8">
      <w:pPr>
        <w:spacing w:line="360" w:lineRule="auto"/>
        <w:jc w:val="both"/>
        <w:rPr>
          <w:rFonts w:ascii="Arial" w:hAnsi="Arial" w:cs="Arial"/>
          <w:i/>
          <w:iCs/>
        </w:rPr>
      </w:pPr>
      <w:r w:rsidRPr="00851C91">
        <w:rPr>
          <w:rFonts w:ascii="Arial" w:hAnsi="Arial" w:cs="Arial"/>
          <w:i/>
          <w:iCs/>
        </w:rPr>
        <w:t xml:space="preserve">Según </w:t>
      </w:r>
      <w:r w:rsidRPr="00851C91">
        <w:rPr>
          <w:rFonts w:ascii="Arial" w:hAnsi="Arial" w:cs="Arial"/>
          <w:i/>
          <w:iCs/>
        </w:rPr>
        <w:t>(Argudin, 2001)</w:t>
      </w:r>
    </w:p>
    <w:p w14:paraId="34B824E0" w14:textId="3E32DA88" w:rsidR="00205579" w:rsidRPr="00851C91" w:rsidRDefault="00205579" w:rsidP="00205579">
      <w:pPr>
        <w:spacing w:line="360" w:lineRule="auto"/>
        <w:ind w:left="851" w:right="942"/>
        <w:jc w:val="center"/>
        <w:rPr>
          <w:rFonts w:ascii="Arial" w:hAnsi="Arial" w:cs="Arial"/>
          <w:i/>
          <w:iCs/>
        </w:rPr>
      </w:pPr>
      <w:r w:rsidRPr="00851C91">
        <w:rPr>
          <w:rFonts w:ascii="Arial" w:hAnsi="Arial" w:cs="Arial"/>
          <w:i/>
          <w:iCs/>
        </w:rPr>
        <w:t>El modelo educativo por Competencias persigue así una convergencia entre los Campos; social, afectivo, las habilidades cognoscitivas, psicológicas, sensoriales, motoras, del individuo, lo que significa que el aprendizaje debe potenciar una integración de las disciplinas del conocimiento, las habilidades genéricas y la comunicación de ideas</w:t>
      </w:r>
      <w:r w:rsidRPr="00851C91">
        <w:rPr>
          <w:rFonts w:ascii="Arial" w:hAnsi="Arial" w:cs="Arial"/>
          <w:i/>
          <w:iCs/>
        </w:rPr>
        <w:t>.</w:t>
      </w:r>
    </w:p>
    <w:p w14:paraId="7C49E378" w14:textId="0AF93066" w:rsidR="00D86DF8" w:rsidRPr="00851C91" w:rsidRDefault="00205579" w:rsidP="00D86DF8">
      <w:pPr>
        <w:spacing w:line="360" w:lineRule="auto"/>
        <w:jc w:val="both"/>
        <w:rPr>
          <w:rFonts w:ascii="Arial" w:hAnsi="Arial" w:cs="Arial"/>
          <w:sz w:val="24"/>
          <w:szCs w:val="24"/>
        </w:rPr>
      </w:pPr>
      <w:r w:rsidRPr="00851C91">
        <w:rPr>
          <w:rFonts w:ascii="Arial" w:hAnsi="Arial" w:cs="Arial"/>
          <w:sz w:val="24"/>
          <w:szCs w:val="24"/>
        </w:rPr>
        <w:t>La integraci</w:t>
      </w:r>
      <w:r w:rsidR="00851C91" w:rsidRPr="00851C91">
        <w:rPr>
          <w:rFonts w:ascii="Arial" w:hAnsi="Arial" w:cs="Arial"/>
          <w:sz w:val="24"/>
          <w:szCs w:val="24"/>
        </w:rPr>
        <w:t>ó</w:t>
      </w:r>
      <w:r w:rsidRPr="00851C91">
        <w:rPr>
          <w:rFonts w:ascii="Arial" w:hAnsi="Arial" w:cs="Arial"/>
          <w:sz w:val="24"/>
          <w:szCs w:val="24"/>
        </w:rPr>
        <w:t>n de todas las di</w:t>
      </w:r>
      <w:r w:rsidR="00851C91">
        <w:rPr>
          <w:rFonts w:ascii="Arial" w:hAnsi="Arial" w:cs="Arial"/>
          <w:sz w:val="24"/>
          <w:szCs w:val="24"/>
        </w:rPr>
        <w:t>s</w:t>
      </w:r>
      <w:r w:rsidRPr="00851C91">
        <w:rPr>
          <w:rFonts w:ascii="Arial" w:hAnsi="Arial" w:cs="Arial"/>
          <w:sz w:val="24"/>
          <w:szCs w:val="24"/>
        </w:rPr>
        <w:t>ciplinas, as</w:t>
      </w:r>
      <w:r w:rsidR="00851C91" w:rsidRPr="00851C91">
        <w:rPr>
          <w:rFonts w:ascii="Arial" w:hAnsi="Arial" w:cs="Arial"/>
          <w:sz w:val="24"/>
          <w:szCs w:val="24"/>
        </w:rPr>
        <w:t>í</w:t>
      </w:r>
      <w:r w:rsidRPr="00851C91">
        <w:rPr>
          <w:rFonts w:ascii="Arial" w:hAnsi="Arial" w:cs="Arial"/>
          <w:sz w:val="24"/>
          <w:szCs w:val="24"/>
        </w:rPr>
        <w:t xml:space="preserve"> como un plan curricular bien estructura</w:t>
      </w:r>
      <w:r w:rsidR="00851C91">
        <w:rPr>
          <w:rFonts w:ascii="Arial" w:hAnsi="Arial" w:cs="Arial"/>
          <w:sz w:val="24"/>
          <w:szCs w:val="24"/>
        </w:rPr>
        <w:t>do</w:t>
      </w:r>
      <w:r w:rsidRPr="00851C91">
        <w:rPr>
          <w:rFonts w:ascii="Arial" w:hAnsi="Arial" w:cs="Arial"/>
          <w:sz w:val="24"/>
          <w:szCs w:val="24"/>
        </w:rPr>
        <w:t xml:space="preserve"> ayudara a formar alumnos, profesionistas y seres humanos mas capace</w:t>
      </w:r>
      <w:r w:rsidR="00851C91">
        <w:rPr>
          <w:rFonts w:ascii="Arial" w:hAnsi="Arial" w:cs="Arial"/>
          <w:sz w:val="24"/>
          <w:szCs w:val="24"/>
        </w:rPr>
        <w:t>s</w:t>
      </w:r>
      <w:r w:rsidRPr="00851C91">
        <w:rPr>
          <w:rFonts w:ascii="Arial" w:hAnsi="Arial" w:cs="Arial"/>
          <w:sz w:val="24"/>
          <w:szCs w:val="24"/>
        </w:rPr>
        <w:t xml:space="preserve"> de enfrentar los problemas actuales de la sociedad.</w:t>
      </w:r>
    </w:p>
    <w:p w14:paraId="0DAD94D8" w14:textId="57FD47B8" w:rsidR="00D86DF8" w:rsidRPr="00851C91" w:rsidRDefault="00C026E0" w:rsidP="00D86DF8">
      <w:pPr>
        <w:spacing w:line="360" w:lineRule="auto"/>
        <w:jc w:val="both"/>
        <w:rPr>
          <w:rFonts w:ascii="Arial" w:hAnsi="Arial" w:cs="Arial"/>
          <w:sz w:val="24"/>
          <w:szCs w:val="24"/>
        </w:rPr>
      </w:pPr>
      <w:r w:rsidRPr="00851C91">
        <w:rPr>
          <w:rFonts w:ascii="Arial" w:hAnsi="Arial" w:cs="Arial"/>
          <w:sz w:val="24"/>
          <w:szCs w:val="24"/>
        </w:rPr>
        <w:lastRenderedPageBreak/>
        <w:t>L</w:t>
      </w:r>
      <w:r w:rsidRPr="00851C91">
        <w:rPr>
          <w:rFonts w:ascii="Arial" w:hAnsi="Arial" w:cs="Arial"/>
          <w:sz w:val="24"/>
          <w:szCs w:val="24"/>
        </w:rPr>
        <w:t>a implementación del enfoque por competencias enfrenta varios desafíos. Entre ellos destacan la resistencia al cambio por parte de algunos actores educativos, la escasa formación docente en competencias, la dificultad para evaluar procesos complejos de aprendizaje, y las limitaciones estructurales de muchas instituciones</w:t>
      </w:r>
      <w:r w:rsidRPr="00851C91">
        <w:rPr>
          <w:rFonts w:ascii="Arial" w:hAnsi="Arial" w:cs="Arial"/>
          <w:sz w:val="24"/>
          <w:szCs w:val="24"/>
        </w:rPr>
        <w:t>.</w:t>
      </w:r>
    </w:p>
    <w:p w14:paraId="54F6D3A3" w14:textId="284586A2" w:rsidR="00851C91" w:rsidRPr="00851C91" w:rsidRDefault="00851C91" w:rsidP="00D86DF8">
      <w:pPr>
        <w:spacing w:line="360" w:lineRule="auto"/>
        <w:jc w:val="both"/>
        <w:rPr>
          <w:rFonts w:ascii="Arial" w:hAnsi="Arial" w:cs="Arial"/>
          <w:sz w:val="24"/>
          <w:szCs w:val="24"/>
        </w:rPr>
      </w:pPr>
      <w:r w:rsidRPr="00851C91">
        <w:rPr>
          <w:rFonts w:ascii="Arial" w:hAnsi="Arial" w:cs="Arial"/>
          <w:sz w:val="24"/>
          <w:szCs w:val="24"/>
        </w:rPr>
        <w:t>La educación por competencias tiene un fuerte enfoque en preparar a los estudiantes para el mercado laboral, lo que puede llevar a una formación más técnica, mientras que algunos argumentan que la educación también debe ser una formación integral que fomente el desarrollo humano y social</w:t>
      </w:r>
      <w:r w:rsidRPr="00851C91">
        <w:rPr>
          <w:rFonts w:ascii="Arial" w:hAnsi="Arial" w:cs="Arial"/>
          <w:sz w:val="24"/>
          <w:szCs w:val="24"/>
        </w:rPr>
        <w:t xml:space="preserve">. </w:t>
      </w:r>
      <w:r w:rsidRPr="00851C91">
        <w:rPr>
          <w:rFonts w:ascii="Arial" w:hAnsi="Arial" w:cs="Arial"/>
          <w:sz w:val="24"/>
          <w:szCs w:val="24"/>
        </w:rPr>
        <w:t>La tecnología es una herramienta poderosa para enseñar competencias, pero su integración puede resultar en una dependencia excesiva de las herramientas digitales, descuidando el desarrollo de habilidades interpersonales y de comunicación cara a cara.</w:t>
      </w:r>
    </w:p>
    <w:p w14:paraId="03072CE9" w14:textId="77777777" w:rsidR="00851C91" w:rsidRPr="00851C91" w:rsidRDefault="00851C91" w:rsidP="00D86DF8">
      <w:pPr>
        <w:spacing w:line="360" w:lineRule="auto"/>
        <w:jc w:val="both"/>
        <w:rPr>
          <w:rFonts w:ascii="Arial" w:hAnsi="Arial" w:cs="Arial"/>
          <w:i/>
          <w:iCs/>
        </w:rPr>
      </w:pPr>
      <w:r w:rsidRPr="00851C91">
        <w:rPr>
          <w:rFonts w:ascii="Arial" w:hAnsi="Arial" w:cs="Arial"/>
          <w:i/>
          <w:iCs/>
        </w:rPr>
        <w:t xml:space="preserve">Según </w:t>
      </w:r>
      <w:r w:rsidRPr="00851C91">
        <w:rPr>
          <w:rFonts w:ascii="Arial" w:hAnsi="Arial" w:cs="Arial"/>
          <w:i/>
          <w:iCs/>
        </w:rPr>
        <w:t>(Coll, 2007).</w:t>
      </w:r>
    </w:p>
    <w:p w14:paraId="0470EE66" w14:textId="16E3249A" w:rsidR="00C026E0" w:rsidRPr="00851C91" w:rsidRDefault="00851C91" w:rsidP="00851C91">
      <w:pPr>
        <w:spacing w:line="360" w:lineRule="auto"/>
        <w:ind w:left="851" w:right="375"/>
        <w:jc w:val="center"/>
        <w:rPr>
          <w:rFonts w:ascii="Arial" w:hAnsi="Arial" w:cs="Arial"/>
          <w:i/>
          <w:iCs/>
        </w:rPr>
      </w:pPr>
      <w:r w:rsidRPr="00851C91">
        <w:rPr>
          <w:rFonts w:ascii="Arial" w:hAnsi="Arial" w:cs="Arial"/>
          <w:i/>
          <w:iCs/>
        </w:rPr>
        <w:t>L</w:t>
      </w:r>
      <w:r w:rsidRPr="00851C91">
        <w:rPr>
          <w:rFonts w:ascii="Arial" w:hAnsi="Arial" w:cs="Arial"/>
          <w:i/>
          <w:iCs/>
        </w:rPr>
        <w:t>as Competencias se deberán desarrollar para garantizar la calidad de vida de la nueva humanidad, y no estar en función exclusiva del aparato productivo</w:t>
      </w:r>
      <w:r w:rsidRPr="00851C91">
        <w:rPr>
          <w:rFonts w:ascii="Arial" w:hAnsi="Arial" w:cs="Arial"/>
          <w:i/>
          <w:iCs/>
        </w:rPr>
        <w:t>.</w:t>
      </w:r>
    </w:p>
    <w:p w14:paraId="1352B8F4" w14:textId="6A22D477" w:rsidR="00851C91" w:rsidRDefault="00851C91" w:rsidP="00851C91">
      <w:pPr>
        <w:spacing w:line="360" w:lineRule="auto"/>
        <w:ind w:right="375"/>
        <w:jc w:val="both"/>
        <w:rPr>
          <w:rFonts w:ascii="Arial" w:hAnsi="Arial" w:cs="Arial"/>
          <w:sz w:val="24"/>
          <w:szCs w:val="24"/>
        </w:rPr>
      </w:pPr>
      <w:r w:rsidRPr="00851C91">
        <w:rPr>
          <w:rFonts w:ascii="Arial" w:hAnsi="Arial" w:cs="Arial"/>
          <w:sz w:val="24"/>
          <w:szCs w:val="24"/>
        </w:rPr>
        <w:t xml:space="preserve">Para asegurar la salud laboral de las nuevas generaciones el modelo educativo debe de enfocarse en crear a las nuevas generaciones con capacidades para poder desarrollarse de manera independiente en la sociedad y como </w:t>
      </w:r>
      <w:r w:rsidRPr="00851C91">
        <w:rPr>
          <w:rFonts w:ascii="Arial" w:hAnsi="Arial" w:cs="Arial"/>
          <w:sz w:val="24"/>
          <w:szCs w:val="24"/>
        </w:rPr>
        <w:t>ú</w:t>
      </w:r>
      <w:r w:rsidRPr="00851C91">
        <w:rPr>
          <w:rFonts w:ascii="Arial" w:hAnsi="Arial" w:cs="Arial"/>
          <w:sz w:val="24"/>
          <w:szCs w:val="24"/>
        </w:rPr>
        <w:t>nica opci</w:t>
      </w:r>
      <w:r w:rsidRPr="00851C91">
        <w:rPr>
          <w:rFonts w:ascii="Arial" w:hAnsi="Arial" w:cs="Arial"/>
          <w:sz w:val="24"/>
          <w:szCs w:val="24"/>
        </w:rPr>
        <w:t>ó</w:t>
      </w:r>
      <w:r w:rsidRPr="00851C91">
        <w:rPr>
          <w:rFonts w:ascii="Arial" w:hAnsi="Arial" w:cs="Arial"/>
          <w:sz w:val="24"/>
          <w:szCs w:val="24"/>
        </w:rPr>
        <w:t>n la de adherirse a las empresas como una trabajador asalariado.</w:t>
      </w:r>
      <w:r>
        <w:rPr>
          <w:rFonts w:ascii="Arial" w:hAnsi="Arial" w:cs="Arial"/>
          <w:sz w:val="24"/>
          <w:szCs w:val="24"/>
        </w:rPr>
        <w:t xml:space="preserve"> </w:t>
      </w:r>
    </w:p>
    <w:p w14:paraId="3BC662CE" w14:textId="70F924EF" w:rsidR="00851C91" w:rsidRDefault="00581D8A" w:rsidP="00851C91">
      <w:pPr>
        <w:spacing w:line="360" w:lineRule="auto"/>
        <w:ind w:right="375"/>
        <w:jc w:val="both"/>
        <w:rPr>
          <w:rFonts w:ascii="Arial" w:hAnsi="Arial" w:cs="Arial"/>
          <w:sz w:val="24"/>
          <w:szCs w:val="24"/>
        </w:rPr>
      </w:pPr>
      <w:r w:rsidRPr="00581D8A">
        <w:rPr>
          <w:rFonts w:ascii="Arial" w:hAnsi="Arial" w:cs="Arial"/>
          <w:sz w:val="24"/>
          <w:szCs w:val="24"/>
        </w:rPr>
        <w:t xml:space="preserve">Las concepciones y perspectivas de la educación basada en competencias configuran un enfoque educativo moderno, dinámico y alineado con las necesidades </w:t>
      </w:r>
      <w:r>
        <w:rPr>
          <w:rFonts w:ascii="Arial" w:hAnsi="Arial" w:cs="Arial"/>
          <w:sz w:val="24"/>
          <w:szCs w:val="24"/>
        </w:rPr>
        <w:t>de la sociedad actual</w:t>
      </w:r>
      <w:r w:rsidRPr="00581D8A">
        <w:rPr>
          <w:rFonts w:ascii="Arial" w:hAnsi="Arial" w:cs="Arial"/>
          <w:sz w:val="24"/>
          <w:szCs w:val="24"/>
        </w:rPr>
        <w:t xml:space="preserve">. Más que una moda </w:t>
      </w:r>
      <w:r>
        <w:rPr>
          <w:rFonts w:ascii="Arial" w:hAnsi="Arial" w:cs="Arial"/>
          <w:sz w:val="24"/>
          <w:szCs w:val="24"/>
        </w:rPr>
        <w:t>de enseñanza</w:t>
      </w:r>
      <w:r w:rsidRPr="00581D8A">
        <w:rPr>
          <w:rFonts w:ascii="Arial" w:hAnsi="Arial" w:cs="Arial"/>
          <w:sz w:val="24"/>
          <w:szCs w:val="24"/>
        </w:rPr>
        <w:t xml:space="preserve">, representa una transformación profunda en la forma de entender la enseñanza y el aprendizaje. Sin embargo, su implementación requiere un compromiso institucional </w:t>
      </w:r>
      <w:r>
        <w:rPr>
          <w:rFonts w:ascii="Arial" w:hAnsi="Arial" w:cs="Arial"/>
          <w:sz w:val="24"/>
          <w:szCs w:val="24"/>
        </w:rPr>
        <w:t>permanente</w:t>
      </w:r>
      <w:r w:rsidRPr="00581D8A">
        <w:rPr>
          <w:rFonts w:ascii="Arial" w:hAnsi="Arial" w:cs="Arial"/>
          <w:sz w:val="24"/>
          <w:szCs w:val="24"/>
        </w:rPr>
        <w:t xml:space="preserve">, formación docente adecuada y un cambio cultural en la forma de valorar el aprendizaje. </w:t>
      </w:r>
    </w:p>
    <w:p w14:paraId="388E400C" w14:textId="77777777" w:rsidR="00581D8A" w:rsidRDefault="00581D8A" w:rsidP="00851C91">
      <w:pPr>
        <w:spacing w:line="360" w:lineRule="auto"/>
        <w:ind w:right="375"/>
        <w:jc w:val="both"/>
        <w:rPr>
          <w:rFonts w:ascii="Arial" w:hAnsi="Arial" w:cs="Arial"/>
          <w:sz w:val="24"/>
          <w:szCs w:val="24"/>
        </w:rPr>
      </w:pPr>
    </w:p>
    <w:p w14:paraId="4A2E965C" w14:textId="77777777" w:rsidR="00581D8A" w:rsidRDefault="00581D8A" w:rsidP="00851C91">
      <w:pPr>
        <w:spacing w:line="360" w:lineRule="auto"/>
        <w:ind w:right="375"/>
        <w:jc w:val="both"/>
        <w:rPr>
          <w:rFonts w:ascii="Arial" w:hAnsi="Arial" w:cs="Arial"/>
          <w:sz w:val="24"/>
          <w:szCs w:val="24"/>
        </w:rPr>
      </w:pPr>
    </w:p>
    <w:p w14:paraId="781F184A" w14:textId="77777777" w:rsidR="00581D8A" w:rsidRDefault="00581D8A" w:rsidP="00851C91">
      <w:pPr>
        <w:spacing w:line="360" w:lineRule="auto"/>
        <w:ind w:right="375"/>
        <w:jc w:val="both"/>
        <w:rPr>
          <w:rFonts w:ascii="Arial" w:hAnsi="Arial" w:cs="Arial"/>
          <w:sz w:val="24"/>
          <w:szCs w:val="24"/>
        </w:rPr>
      </w:pPr>
    </w:p>
    <w:p w14:paraId="32485D28" w14:textId="6BA118E9" w:rsidR="00581D8A" w:rsidRDefault="00581D8A" w:rsidP="00851C91">
      <w:pPr>
        <w:spacing w:line="360" w:lineRule="auto"/>
        <w:ind w:right="375"/>
        <w:jc w:val="both"/>
        <w:rPr>
          <w:rFonts w:ascii="Arial" w:hAnsi="Arial" w:cs="Arial"/>
          <w:sz w:val="24"/>
          <w:szCs w:val="24"/>
        </w:rPr>
      </w:pPr>
      <w:r>
        <w:rPr>
          <w:rFonts w:ascii="Arial" w:hAnsi="Arial" w:cs="Arial"/>
          <w:sz w:val="24"/>
          <w:szCs w:val="24"/>
        </w:rPr>
        <w:lastRenderedPageBreak/>
        <w:t>Bibliografia</w:t>
      </w:r>
    </w:p>
    <w:p w14:paraId="6CB3DC8C" w14:textId="1E294660" w:rsidR="00581D8A" w:rsidRPr="00581D8A" w:rsidRDefault="00581D8A" w:rsidP="00851C91">
      <w:pPr>
        <w:spacing w:line="360" w:lineRule="auto"/>
        <w:ind w:right="375"/>
        <w:jc w:val="both"/>
        <w:rPr>
          <w:rFonts w:ascii="Arial" w:hAnsi="Arial" w:cs="Arial"/>
          <w:sz w:val="24"/>
          <w:szCs w:val="24"/>
        </w:rPr>
      </w:pPr>
      <w:r w:rsidRPr="00581D8A">
        <w:rPr>
          <w:rFonts w:ascii="Arial" w:hAnsi="Arial" w:cs="Arial"/>
          <w:sz w:val="24"/>
          <w:szCs w:val="24"/>
        </w:rPr>
        <w:t>Arceo, F. D. (2006). Enseñanza situada: Vínculo entre la escuela y la vida. Obtenido de Mc Graw Hill</w:t>
      </w:r>
    </w:p>
    <w:p w14:paraId="2992C881" w14:textId="64C4177C" w:rsidR="00581D8A" w:rsidRPr="00581D8A" w:rsidRDefault="00581D8A" w:rsidP="00851C91">
      <w:pPr>
        <w:spacing w:line="360" w:lineRule="auto"/>
        <w:ind w:right="375"/>
        <w:jc w:val="both"/>
        <w:rPr>
          <w:rFonts w:ascii="Arial" w:hAnsi="Arial" w:cs="Arial"/>
          <w:sz w:val="24"/>
          <w:szCs w:val="24"/>
        </w:rPr>
      </w:pPr>
      <w:r w:rsidRPr="00581D8A">
        <w:rPr>
          <w:rFonts w:ascii="Arial" w:hAnsi="Arial" w:cs="Arial"/>
          <w:sz w:val="24"/>
          <w:szCs w:val="24"/>
        </w:rPr>
        <w:t>Flores, A. L. (s.f.). Universidad de Guadalajara. Obtenido de El enfoque por competencias en la educación</w:t>
      </w:r>
    </w:p>
    <w:p w14:paraId="7B9AF32D" w14:textId="101DC56D" w:rsidR="00581D8A" w:rsidRPr="00581D8A" w:rsidRDefault="00581D8A" w:rsidP="00851C91">
      <w:pPr>
        <w:spacing w:line="360" w:lineRule="auto"/>
        <w:ind w:right="375"/>
        <w:jc w:val="both"/>
        <w:rPr>
          <w:rFonts w:ascii="Arial" w:hAnsi="Arial" w:cs="Arial"/>
          <w:sz w:val="28"/>
          <w:szCs w:val="28"/>
        </w:rPr>
      </w:pPr>
      <w:r w:rsidRPr="00581D8A">
        <w:rPr>
          <w:rFonts w:ascii="Arial" w:hAnsi="Arial" w:cs="Arial"/>
          <w:sz w:val="24"/>
          <w:szCs w:val="24"/>
        </w:rPr>
        <w:t>Vázquez, Y. A. (2013). Educación basada en competencias</w:t>
      </w:r>
    </w:p>
    <w:sectPr w:rsidR="00581D8A" w:rsidRPr="00581D8A" w:rsidSect="00C026E0">
      <w:pgSz w:w="12240" w:h="15840"/>
      <w:pgMar w:top="1276" w:right="1608" w:bottom="1418" w:left="1185"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32C86" w14:textId="77777777" w:rsidR="009E2FE1" w:rsidRPr="00851C91" w:rsidRDefault="009E2FE1" w:rsidP="00EA0E38">
      <w:pPr>
        <w:spacing w:after="0" w:line="240" w:lineRule="auto"/>
      </w:pPr>
      <w:r w:rsidRPr="00851C91">
        <w:separator/>
      </w:r>
    </w:p>
  </w:endnote>
  <w:endnote w:type="continuationSeparator" w:id="0">
    <w:p w14:paraId="091B84E5" w14:textId="77777777" w:rsidR="009E2FE1" w:rsidRPr="00851C91" w:rsidRDefault="009E2FE1" w:rsidP="00EA0E38">
      <w:pPr>
        <w:spacing w:after="0" w:line="240" w:lineRule="auto"/>
      </w:pPr>
      <w:r w:rsidRPr="00851C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4"/>
      <w:gridCol w:w="4672"/>
    </w:tblGrid>
    <w:tr w:rsidR="00325A52" w:rsidRPr="00851C91"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Pr="00851C91"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Pr="00851C91" w:rsidRDefault="00325A52">
          <w:pPr>
            <w:pStyle w:val="Encabezado"/>
            <w:jc w:val="right"/>
            <w:rPr>
              <w:caps/>
              <w:sz w:val="18"/>
            </w:rPr>
          </w:pPr>
        </w:p>
      </w:tc>
    </w:tr>
    <w:tr w:rsidR="00325A52" w:rsidRPr="00851C91"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Pr="00851C91" w:rsidRDefault="00325A52">
              <w:pPr>
                <w:pStyle w:val="Piedepgina"/>
                <w:rPr>
                  <w:caps/>
                  <w:color w:val="808080" w:themeColor="background1" w:themeShade="80"/>
                  <w:sz w:val="18"/>
                  <w:szCs w:val="18"/>
                </w:rPr>
              </w:pPr>
              <w:r w:rsidRPr="00851C91">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Pr="00851C91" w:rsidRDefault="00325A52">
          <w:pPr>
            <w:pStyle w:val="Piedepgina"/>
            <w:jc w:val="right"/>
            <w:rPr>
              <w:caps/>
              <w:color w:val="808080" w:themeColor="background1" w:themeShade="80"/>
              <w:sz w:val="18"/>
              <w:szCs w:val="18"/>
            </w:rPr>
          </w:pPr>
          <w:r w:rsidRPr="00851C91">
            <w:rPr>
              <w:caps/>
              <w:color w:val="808080" w:themeColor="background1" w:themeShade="80"/>
              <w:sz w:val="18"/>
              <w:szCs w:val="18"/>
            </w:rPr>
            <w:fldChar w:fldCharType="begin"/>
          </w:r>
          <w:r w:rsidRPr="00851C91">
            <w:rPr>
              <w:caps/>
              <w:color w:val="808080" w:themeColor="background1" w:themeShade="80"/>
              <w:sz w:val="18"/>
              <w:szCs w:val="18"/>
            </w:rPr>
            <w:instrText xml:space="preserve"> PAGE   \* MERGEFORMAT </w:instrText>
          </w:r>
          <w:r w:rsidRPr="00851C91">
            <w:rPr>
              <w:caps/>
              <w:color w:val="808080" w:themeColor="background1" w:themeShade="80"/>
              <w:sz w:val="18"/>
              <w:szCs w:val="18"/>
            </w:rPr>
            <w:fldChar w:fldCharType="separate"/>
          </w:r>
          <w:r w:rsidR="00681D71" w:rsidRPr="00851C91">
            <w:rPr>
              <w:caps/>
              <w:color w:val="808080" w:themeColor="background1" w:themeShade="80"/>
              <w:sz w:val="18"/>
              <w:szCs w:val="18"/>
            </w:rPr>
            <w:t>2</w:t>
          </w:r>
          <w:r w:rsidRPr="00851C91">
            <w:rPr>
              <w:caps/>
              <w:color w:val="808080" w:themeColor="background1" w:themeShade="80"/>
              <w:sz w:val="18"/>
              <w:szCs w:val="18"/>
            </w:rPr>
            <w:fldChar w:fldCharType="end"/>
          </w:r>
        </w:p>
      </w:tc>
    </w:tr>
  </w:tbl>
  <w:p w14:paraId="6846A454" w14:textId="77777777" w:rsidR="002958AE" w:rsidRPr="00851C91"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0E066" w14:textId="77777777" w:rsidR="009E2FE1" w:rsidRPr="00851C91" w:rsidRDefault="009E2FE1" w:rsidP="00EA0E38">
      <w:pPr>
        <w:spacing w:after="0" w:line="240" w:lineRule="auto"/>
      </w:pPr>
      <w:r w:rsidRPr="00851C91">
        <w:separator/>
      </w:r>
    </w:p>
  </w:footnote>
  <w:footnote w:type="continuationSeparator" w:id="0">
    <w:p w14:paraId="680878F7" w14:textId="77777777" w:rsidR="009E2FE1" w:rsidRPr="00851C91" w:rsidRDefault="009E2FE1" w:rsidP="00EA0E38">
      <w:pPr>
        <w:spacing w:after="0" w:line="240" w:lineRule="auto"/>
      </w:pPr>
      <w:r w:rsidRPr="00851C9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6B2C" w14:textId="77777777" w:rsidR="00325A52" w:rsidRPr="00851C91" w:rsidRDefault="00325A52">
    <w:pPr>
      <w:pStyle w:val="Encabezado"/>
    </w:pPr>
    <w:r w:rsidRPr="00851C91">
      <w:rPr>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456757580"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C91">
      <w:rPr>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1614699216"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C91">
      <w:rPr>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455881712"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5pt;height:1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6165124">
    <w:abstractNumId w:val="22"/>
  </w:num>
  <w:num w:numId="2" w16cid:durableId="679282343">
    <w:abstractNumId w:val="24"/>
  </w:num>
  <w:num w:numId="3" w16cid:durableId="1328243144">
    <w:abstractNumId w:val="34"/>
  </w:num>
  <w:num w:numId="4" w16cid:durableId="1995136550">
    <w:abstractNumId w:val="27"/>
  </w:num>
  <w:num w:numId="5" w16cid:durableId="469639152">
    <w:abstractNumId w:val="10"/>
  </w:num>
  <w:num w:numId="6" w16cid:durableId="533233484">
    <w:abstractNumId w:val="15"/>
  </w:num>
  <w:num w:numId="7" w16cid:durableId="538131763">
    <w:abstractNumId w:val="33"/>
  </w:num>
  <w:num w:numId="8" w16cid:durableId="572012663">
    <w:abstractNumId w:val="7"/>
  </w:num>
  <w:num w:numId="9" w16cid:durableId="991373475">
    <w:abstractNumId w:val="9"/>
  </w:num>
  <w:num w:numId="10" w16cid:durableId="1408116851">
    <w:abstractNumId w:val="18"/>
  </w:num>
  <w:num w:numId="11" w16cid:durableId="1337271635">
    <w:abstractNumId w:val="32"/>
  </w:num>
  <w:num w:numId="12" w16cid:durableId="78404842">
    <w:abstractNumId w:val="11"/>
  </w:num>
  <w:num w:numId="13" w16cid:durableId="938947796">
    <w:abstractNumId w:val="25"/>
  </w:num>
  <w:num w:numId="14" w16cid:durableId="1869097010">
    <w:abstractNumId w:val="14"/>
  </w:num>
  <w:num w:numId="15" w16cid:durableId="305353338">
    <w:abstractNumId w:val="35"/>
  </w:num>
  <w:num w:numId="16" w16cid:durableId="914432334">
    <w:abstractNumId w:val="8"/>
  </w:num>
  <w:num w:numId="17" w16cid:durableId="1687707580">
    <w:abstractNumId w:val="6"/>
  </w:num>
  <w:num w:numId="18" w16cid:durableId="1948076249">
    <w:abstractNumId w:val="2"/>
  </w:num>
  <w:num w:numId="19" w16cid:durableId="1595164631">
    <w:abstractNumId w:val="40"/>
  </w:num>
  <w:num w:numId="20" w16cid:durableId="829758694">
    <w:abstractNumId w:val="29"/>
  </w:num>
  <w:num w:numId="21" w16cid:durableId="60716426">
    <w:abstractNumId w:val="41"/>
  </w:num>
  <w:num w:numId="22" w16cid:durableId="1721896763">
    <w:abstractNumId w:val="3"/>
  </w:num>
  <w:num w:numId="23" w16cid:durableId="1551183254">
    <w:abstractNumId w:val="36"/>
  </w:num>
  <w:num w:numId="24" w16cid:durableId="170921435">
    <w:abstractNumId w:val="42"/>
  </w:num>
  <w:num w:numId="25" w16cid:durableId="169029029">
    <w:abstractNumId w:val="37"/>
  </w:num>
  <w:num w:numId="26" w16cid:durableId="1712800140">
    <w:abstractNumId w:val="5"/>
  </w:num>
  <w:num w:numId="27" w16cid:durableId="2012105326">
    <w:abstractNumId w:val="20"/>
  </w:num>
  <w:num w:numId="28" w16cid:durableId="1665933428">
    <w:abstractNumId w:val="1"/>
  </w:num>
  <w:num w:numId="29" w16cid:durableId="583494318">
    <w:abstractNumId w:val="12"/>
  </w:num>
  <w:num w:numId="30" w16cid:durableId="1090543017">
    <w:abstractNumId w:val="23"/>
  </w:num>
  <w:num w:numId="31" w16cid:durableId="485439945">
    <w:abstractNumId w:val="26"/>
  </w:num>
  <w:num w:numId="32" w16cid:durableId="839394527">
    <w:abstractNumId w:val="13"/>
  </w:num>
  <w:num w:numId="33" w16cid:durableId="2061978224">
    <w:abstractNumId w:val="30"/>
  </w:num>
  <w:num w:numId="34" w16cid:durableId="1365475306">
    <w:abstractNumId w:val="38"/>
  </w:num>
  <w:num w:numId="35" w16cid:durableId="442531754">
    <w:abstractNumId w:val="19"/>
  </w:num>
  <w:num w:numId="36" w16cid:durableId="352416764">
    <w:abstractNumId w:val="17"/>
  </w:num>
  <w:num w:numId="37" w16cid:durableId="230122413">
    <w:abstractNumId w:val="21"/>
  </w:num>
  <w:num w:numId="38" w16cid:durableId="1716352881">
    <w:abstractNumId w:val="16"/>
  </w:num>
  <w:num w:numId="39" w16cid:durableId="843402680">
    <w:abstractNumId w:val="0"/>
  </w:num>
  <w:num w:numId="40" w16cid:durableId="1010327847">
    <w:abstractNumId w:val="28"/>
  </w:num>
  <w:num w:numId="41" w16cid:durableId="2002780408">
    <w:abstractNumId w:val="4"/>
  </w:num>
  <w:num w:numId="42" w16cid:durableId="364790523">
    <w:abstractNumId w:val="31"/>
  </w:num>
  <w:num w:numId="43" w16cid:durableId="1415203435">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891"/>
    <w:rsid w:val="00054B46"/>
    <w:rsid w:val="000556B0"/>
    <w:rsid w:val="000565EB"/>
    <w:rsid w:val="00056D61"/>
    <w:rsid w:val="0006023F"/>
    <w:rsid w:val="00061B08"/>
    <w:rsid w:val="000623E0"/>
    <w:rsid w:val="00063754"/>
    <w:rsid w:val="00064C62"/>
    <w:rsid w:val="000709C7"/>
    <w:rsid w:val="00073445"/>
    <w:rsid w:val="000765F9"/>
    <w:rsid w:val="00081FC7"/>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358F"/>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1CD6"/>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0EC5"/>
    <w:rsid w:val="00171EEB"/>
    <w:rsid w:val="00176E68"/>
    <w:rsid w:val="00181627"/>
    <w:rsid w:val="001854D5"/>
    <w:rsid w:val="001900C4"/>
    <w:rsid w:val="001933CA"/>
    <w:rsid w:val="00193D0C"/>
    <w:rsid w:val="0019624E"/>
    <w:rsid w:val="00197C98"/>
    <w:rsid w:val="001A0DBB"/>
    <w:rsid w:val="001A1168"/>
    <w:rsid w:val="001A67B9"/>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D4D72"/>
    <w:rsid w:val="001E18E4"/>
    <w:rsid w:val="001E1FA8"/>
    <w:rsid w:val="001E3B15"/>
    <w:rsid w:val="001E4043"/>
    <w:rsid w:val="001F0E8B"/>
    <w:rsid w:val="001F230E"/>
    <w:rsid w:val="00200362"/>
    <w:rsid w:val="002034C5"/>
    <w:rsid w:val="00203576"/>
    <w:rsid w:val="00205579"/>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17B"/>
    <w:rsid w:val="002367D1"/>
    <w:rsid w:val="0023768E"/>
    <w:rsid w:val="00242A2F"/>
    <w:rsid w:val="00243831"/>
    <w:rsid w:val="00243E00"/>
    <w:rsid w:val="0024578E"/>
    <w:rsid w:val="002467F8"/>
    <w:rsid w:val="002502CA"/>
    <w:rsid w:val="002547F7"/>
    <w:rsid w:val="0025581E"/>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1210"/>
    <w:rsid w:val="00322086"/>
    <w:rsid w:val="00323BB5"/>
    <w:rsid w:val="00325A52"/>
    <w:rsid w:val="003279F0"/>
    <w:rsid w:val="003305BB"/>
    <w:rsid w:val="003308E0"/>
    <w:rsid w:val="00333246"/>
    <w:rsid w:val="00333FD2"/>
    <w:rsid w:val="003345E2"/>
    <w:rsid w:val="00334BC8"/>
    <w:rsid w:val="00342A47"/>
    <w:rsid w:val="00345490"/>
    <w:rsid w:val="00346B53"/>
    <w:rsid w:val="0035393B"/>
    <w:rsid w:val="00354816"/>
    <w:rsid w:val="003557DD"/>
    <w:rsid w:val="003628A0"/>
    <w:rsid w:val="00362DE6"/>
    <w:rsid w:val="0036365F"/>
    <w:rsid w:val="00365067"/>
    <w:rsid w:val="00367511"/>
    <w:rsid w:val="00372526"/>
    <w:rsid w:val="00373269"/>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551"/>
    <w:rsid w:val="00417D6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0917"/>
    <w:rsid w:val="00455F88"/>
    <w:rsid w:val="0045606B"/>
    <w:rsid w:val="004564D5"/>
    <w:rsid w:val="00457BCB"/>
    <w:rsid w:val="00457CDD"/>
    <w:rsid w:val="00462814"/>
    <w:rsid w:val="0047206C"/>
    <w:rsid w:val="004728C3"/>
    <w:rsid w:val="00475894"/>
    <w:rsid w:val="00480DFC"/>
    <w:rsid w:val="00482535"/>
    <w:rsid w:val="004869FD"/>
    <w:rsid w:val="004914D6"/>
    <w:rsid w:val="004930DF"/>
    <w:rsid w:val="0049447F"/>
    <w:rsid w:val="004976EA"/>
    <w:rsid w:val="004A102B"/>
    <w:rsid w:val="004A71DA"/>
    <w:rsid w:val="004B5711"/>
    <w:rsid w:val="004C6290"/>
    <w:rsid w:val="004C7E5D"/>
    <w:rsid w:val="004D45F8"/>
    <w:rsid w:val="004D5BF0"/>
    <w:rsid w:val="004D6F50"/>
    <w:rsid w:val="004D7021"/>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25BB"/>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47165"/>
    <w:rsid w:val="005500CA"/>
    <w:rsid w:val="00550C35"/>
    <w:rsid w:val="005511FB"/>
    <w:rsid w:val="005540E4"/>
    <w:rsid w:val="005560B1"/>
    <w:rsid w:val="0055738F"/>
    <w:rsid w:val="00560765"/>
    <w:rsid w:val="00562478"/>
    <w:rsid w:val="00563A82"/>
    <w:rsid w:val="005641CC"/>
    <w:rsid w:val="005650FE"/>
    <w:rsid w:val="005651BF"/>
    <w:rsid w:val="00566857"/>
    <w:rsid w:val="00566CCA"/>
    <w:rsid w:val="00567A37"/>
    <w:rsid w:val="0057249F"/>
    <w:rsid w:val="00573828"/>
    <w:rsid w:val="00573A21"/>
    <w:rsid w:val="00574CD5"/>
    <w:rsid w:val="005750F1"/>
    <w:rsid w:val="0057752C"/>
    <w:rsid w:val="005801BD"/>
    <w:rsid w:val="00581D8A"/>
    <w:rsid w:val="0058200B"/>
    <w:rsid w:val="005821A1"/>
    <w:rsid w:val="0058421D"/>
    <w:rsid w:val="005847EE"/>
    <w:rsid w:val="0058496F"/>
    <w:rsid w:val="0059028F"/>
    <w:rsid w:val="005922F1"/>
    <w:rsid w:val="0059440D"/>
    <w:rsid w:val="005A0AD7"/>
    <w:rsid w:val="005A699F"/>
    <w:rsid w:val="005A6F4E"/>
    <w:rsid w:val="005A72AB"/>
    <w:rsid w:val="005A7F5C"/>
    <w:rsid w:val="005B01A6"/>
    <w:rsid w:val="005B0F8E"/>
    <w:rsid w:val="005B6905"/>
    <w:rsid w:val="005C0F55"/>
    <w:rsid w:val="005C1D67"/>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337"/>
    <w:rsid w:val="00605415"/>
    <w:rsid w:val="006057FE"/>
    <w:rsid w:val="00607814"/>
    <w:rsid w:val="00610F7F"/>
    <w:rsid w:val="006132C4"/>
    <w:rsid w:val="006150E1"/>
    <w:rsid w:val="006247A1"/>
    <w:rsid w:val="00625438"/>
    <w:rsid w:val="006266D0"/>
    <w:rsid w:val="0063375A"/>
    <w:rsid w:val="00634B01"/>
    <w:rsid w:val="0063503E"/>
    <w:rsid w:val="0063545A"/>
    <w:rsid w:val="00637AC7"/>
    <w:rsid w:val="006435A3"/>
    <w:rsid w:val="00656AA1"/>
    <w:rsid w:val="006574FE"/>
    <w:rsid w:val="006579BB"/>
    <w:rsid w:val="006645F6"/>
    <w:rsid w:val="00664BCE"/>
    <w:rsid w:val="0066694D"/>
    <w:rsid w:val="006710D2"/>
    <w:rsid w:val="00672C4B"/>
    <w:rsid w:val="006742FE"/>
    <w:rsid w:val="006811DE"/>
    <w:rsid w:val="00681D71"/>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D5054"/>
    <w:rsid w:val="006D740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000E"/>
    <w:rsid w:val="0071103F"/>
    <w:rsid w:val="00711316"/>
    <w:rsid w:val="00714F9F"/>
    <w:rsid w:val="00724999"/>
    <w:rsid w:val="00726DBB"/>
    <w:rsid w:val="00731EA4"/>
    <w:rsid w:val="00732C71"/>
    <w:rsid w:val="00732FD5"/>
    <w:rsid w:val="00734ED6"/>
    <w:rsid w:val="007401C8"/>
    <w:rsid w:val="007434F5"/>
    <w:rsid w:val="00743863"/>
    <w:rsid w:val="00745D2A"/>
    <w:rsid w:val="007504FB"/>
    <w:rsid w:val="00750854"/>
    <w:rsid w:val="00753263"/>
    <w:rsid w:val="0075428C"/>
    <w:rsid w:val="00756BD6"/>
    <w:rsid w:val="00760014"/>
    <w:rsid w:val="007614DC"/>
    <w:rsid w:val="0076293B"/>
    <w:rsid w:val="007675B8"/>
    <w:rsid w:val="00767A19"/>
    <w:rsid w:val="007707AD"/>
    <w:rsid w:val="00770CBF"/>
    <w:rsid w:val="007742A6"/>
    <w:rsid w:val="007801B2"/>
    <w:rsid w:val="007810B9"/>
    <w:rsid w:val="00781525"/>
    <w:rsid w:val="00784FE4"/>
    <w:rsid w:val="00794852"/>
    <w:rsid w:val="007953D9"/>
    <w:rsid w:val="00797ED4"/>
    <w:rsid w:val="00797EFF"/>
    <w:rsid w:val="007A0668"/>
    <w:rsid w:val="007A1537"/>
    <w:rsid w:val="007A69D0"/>
    <w:rsid w:val="007A6A05"/>
    <w:rsid w:val="007A7AB9"/>
    <w:rsid w:val="007B00B6"/>
    <w:rsid w:val="007B0AF1"/>
    <w:rsid w:val="007B2105"/>
    <w:rsid w:val="007B3034"/>
    <w:rsid w:val="007B483D"/>
    <w:rsid w:val="007B7C01"/>
    <w:rsid w:val="007C53BE"/>
    <w:rsid w:val="007C5600"/>
    <w:rsid w:val="007D0E7F"/>
    <w:rsid w:val="007D4651"/>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3676"/>
    <w:rsid w:val="008167B6"/>
    <w:rsid w:val="008215C9"/>
    <w:rsid w:val="00822305"/>
    <w:rsid w:val="00823053"/>
    <w:rsid w:val="008267B3"/>
    <w:rsid w:val="00827B30"/>
    <w:rsid w:val="00832CDC"/>
    <w:rsid w:val="00833AA0"/>
    <w:rsid w:val="00833BDA"/>
    <w:rsid w:val="008356F1"/>
    <w:rsid w:val="00835A7F"/>
    <w:rsid w:val="00837546"/>
    <w:rsid w:val="00840ACD"/>
    <w:rsid w:val="0084314A"/>
    <w:rsid w:val="0084708A"/>
    <w:rsid w:val="00847766"/>
    <w:rsid w:val="00847E83"/>
    <w:rsid w:val="00850614"/>
    <w:rsid w:val="00851C91"/>
    <w:rsid w:val="0085340D"/>
    <w:rsid w:val="008535E1"/>
    <w:rsid w:val="00854B6A"/>
    <w:rsid w:val="00855809"/>
    <w:rsid w:val="00855A0E"/>
    <w:rsid w:val="00861C27"/>
    <w:rsid w:val="00867C5D"/>
    <w:rsid w:val="00875746"/>
    <w:rsid w:val="008759A9"/>
    <w:rsid w:val="00876239"/>
    <w:rsid w:val="00876573"/>
    <w:rsid w:val="00880D61"/>
    <w:rsid w:val="00881D99"/>
    <w:rsid w:val="00882F78"/>
    <w:rsid w:val="0088793F"/>
    <w:rsid w:val="008950CF"/>
    <w:rsid w:val="00896156"/>
    <w:rsid w:val="008A3CF7"/>
    <w:rsid w:val="008A404D"/>
    <w:rsid w:val="008B0B04"/>
    <w:rsid w:val="008B2D43"/>
    <w:rsid w:val="008B2EE9"/>
    <w:rsid w:val="008B4E3D"/>
    <w:rsid w:val="008B63DC"/>
    <w:rsid w:val="008B6F05"/>
    <w:rsid w:val="008D09A1"/>
    <w:rsid w:val="008D5C13"/>
    <w:rsid w:val="008D7177"/>
    <w:rsid w:val="008E18FD"/>
    <w:rsid w:val="008E27A0"/>
    <w:rsid w:val="008E76AB"/>
    <w:rsid w:val="008F1CDF"/>
    <w:rsid w:val="008F2427"/>
    <w:rsid w:val="008F7BED"/>
    <w:rsid w:val="00901AAA"/>
    <w:rsid w:val="00903949"/>
    <w:rsid w:val="00904B26"/>
    <w:rsid w:val="00904B7A"/>
    <w:rsid w:val="00906761"/>
    <w:rsid w:val="00910CAE"/>
    <w:rsid w:val="009114EB"/>
    <w:rsid w:val="009115EB"/>
    <w:rsid w:val="00913326"/>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219"/>
    <w:rsid w:val="00962356"/>
    <w:rsid w:val="0096240E"/>
    <w:rsid w:val="00967420"/>
    <w:rsid w:val="00970DC3"/>
    <w:rsid w:val="00972052"/>
    <w:rsid w:val="009725A9"/>
    <w:rsid w:val="0097316B"/>
    <w:rsid w:val="00973B14"/>
    <w:rsid w:val="00973D7E"/>
    <w:rsid w:val="00981B7D"/>
    <w:rsid w:val="00984000"/>
    <w:rsid w:val="0098747F"/>
    <w:rsid w:val="00987B64"/>
    <w:rsid w:val="0099028F"/>
    <w:rsid w:val="00990CC0"/>
    <w:rsid w:val="00993336"/>
    <w:rsid w:val="009975B1"/>
    <w:rsid w:val="009B0906"/>
    <w:rsid w:val="009B418A"/>
    <w:rsid w:val="009B438B"/>
    <w:rsid w:val="009B43FB"/>
    <w:rsid w:val="009B6D7D"/>
    <w:rsid w:val="009B7EF6"/>
    <w:rsid w:val="009C32F2"/>
    <w:rsid w:val="009D1A8B"/>
    <w:rsid w:val="009D515D"/>
    <w:rsid w:val="009E0F36"/>
    <w:rsid w:val="009E1C93"/>
    <w:rsid w:val="009E2A45"/>
    <w:rsid w:val="009E2A79"/>
    <w:rsid w:val="009E2FE1"/>
    <w:rsid w:val="009E4BBB"/>
    <w:rsid w:val="009F0DD2"/>
    <w:rsid w:val="009F1F23"/>
    <w:rsid w:val="009F714F"/>
    <w:rsid w:val="009F727D"/>
    <w:rsid w:val="00A00D97"/>
    <w:rsid w:val="00A00E60"/>
    <w:rsid w:val="00A01DCC"/>
    <w:rsid w:val="00A0454E"/>
    <w:rsid w:val="00A04762"/>
    <w:rsid w:val="00A10AFB"/>
    <w:rsid w:val="00A11031"/>
    <w:rsid w:val="00A130E2"/>
    <w:rsid w:val="00A1378B"/>
    <w:rsid w:val="00A16E03"/>
    <w:rsid w:val="00A26CF5"/>
    <w:rsid w:val="00A27601"/>
    <w:rsid w:val="00A36DEB"/>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9C1"/>
    <w:rsid w:val="00A62E31"/>
    <w:rsid w:val="00A63F1B"/>
    <w:rsid w:val="00A64110"/>
    <w:rsid w:val="00A641BA"/>
    <w:rsid w:val="00A67F77"/>
    <w:rsid w:val="00A70952"/>
    <w:rsid w:val="00A725B3"/>
    <w:rsid w:val="00A73133"/>
    <w:rsid w:val="00A732F4"/>
    <w:rsid w:val="00A764DF"/>
    <w:rsid w:val="00A80099"/>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04F7"/>
    <w:rsid w:val="00AF1B43"/>
    <w:rsid w:val="00AF2A1A"/>
    <w:rsid w:val="00AF4D20"/>
    <w:rsid w:val="00B00B9E"/>
    <w:rsid w:val="00B03D2C"/>
    <w:rsid w:val="00B04C04"/>
    <w:rsid w:val="00B05845"/>
    <w:rsid w:val="00B074E8"/>
    <w:rsid w:val="00B11203"/>
    <w:rsid w:val="00B2399D"/>
    <w:rsid w:val="00B24F46"/>
    <w:rsid w:val="00B26894"/>
    <w:rsid w:val="00B344E9"/>
    <w:rsid w:val="00B35958"/>
    <w:rsid w:val="00B37658"/>
    <w:rsid w:val="00B4059B"/>
    <w:rsid w:val="00B41BD4"/>
    <w:rsid w:val="00B448C9"/>
    <w:rsid w:val="00B50D76"/>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4888"/>
    <w:rsid w:val="00B9510E"/>
    <w:rsid w:val="00BA058C"/>
    <w:rsid w:val="00BA46E6"/>
    <w:rsid w:val="00BA58FD"/>
    <w:rsid w:val="00BA76F7"/>
    <w:rsid w:val="00BB11F9"/>
    <w:rsid w:val="00BB2D22"/>
    <w:rsid w:val="00BB61FD"/>
    <w:rsid w:val="00BB739C"/>
    <w:rsid w:val="00BC0E9B"/>
    <w:rsid w:val="00BC2F0B"/>
    <w:rsid w:val="00BC3643"/>
    <w:rsid w:val="00BC3B94"/>
    <w:rsid w:val="00BC647E"/>
    <w:rsid w:val="00BC7FE9"/>
    <w:rsid w:val="00BD2564"/>
    <w:rsid w:val="00BD3EAE"/>
    <w:rsid w:val="00BD4C97"/>
    <w:rsid w:val="00BD649F"/>
    <w:rsid w:val="00BE01CD"/>
    <w:rsid w:val="00BE10DF"/>
    <w:rsid w:val="00BE1C30"/>
    <w:rsid w:val="00BE46A5"/>
    <w:rsid w:val="00BF0265"/>
    <w:rsid w:val="00BF1572"/>
    <w:rsid w:val="00BF2584"/>
    <w:rsid w:val="00BF27A4"/>
    <w:rsid w:val="00BF29B0"/>
    <w:rsid w:val="00BF4EF4"/>
    <w:rsid w:val="00BF744E"/>
    <w:rsid w:val="00C0053E"/>
    <w:rsid w:val="00C0147D"/>
    <w:rsid w:val="00C026E0"/>
    <w:rsid w:val="00C0363C"/>
    <w:rsid w:val="00C03E20"/>
    <w:rsid w:val="00C10C9A"/>
    <w:rsid w:val="00C13330"/>
    <w:rsid w:val="00C16D0D"/>
    <w:rsid w:val="00C205EC"/>
    <w:rsid w:val="00C22DA4"/>
    <w:rsid w:val="00C23F0D"/>
    <w:rsid w:val="00C24480"/>
    <w:rsid w:val="00C24D04"/>
    <w:rsid w:val="00C25564"/>
    <w:rsid w:val="00C2707C"/>
    <w:rsid w:val="00C27593"/>
    <w:rsid w:val="00C30CFD"/>
    <w:rsid w:val="00C311DD"/>
    <w:rsid w:val="00C33502"/>
    <w:rsid w:val="00C33C2D"/>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906"/>
    <w:rsid w:val="00C86BB9"/>
    <w:rsid w:val="00C8784A"/>
    <w:rsid w:val="00C87FF3"/>
    <w:rsid w:val="00C90C48"/>
    <w:rsid w:val="00CA05CA"/>
    <w:rsid w:val="00CA0A56"/>
    <w:rsid w:val="00CA0C62"/>
    <w:rsid w:val="00CA1624"/>
    <w:rsid w:val="00CA29D8"/>
    <w:rsid w:val="00CA38A0"/>
    <w:rsid w:val="00CA4206"/>
    <w:rsid w:val="00CA49FB"/>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6E4D"/>
    <w:rsid w:val="00CC756F"/>
    <w:rsid w:val="00CC7820"/>
    <w:rsid w:val="00CC7959"/>
    <w:rsid w:val="00CC7B69"/>
    <w:rsid w:val="00CD3385"/>
    <w:rsid w:val="00CD4A60"/>
    <w:rsid w:val="00CD50F8"/>
    <w:rsid w:val="00CD6357"/>
    <w:rsid w:val="00CD643D"/>
    <w:rsid w:val="00CE0ADC"/>
    <w:rsid w:val="00CE1B52"/>
    <w:rsid w:val="00CE2485"/>
    <w:rsid w:val="00CE2852"/>
    <w:rsid w:val="00CE5ABF"/>
    <w:rsid w:val="00CE6915"/>
    <w:rsid w:val="00CF0D0E"/>
    <w:rsid w:val="00CF2520"/>
    <w:rsid w:val="00CF38AB"/>
    <w:rsid w:val="00CF3E11"/>
    <w:rsid w:val="00CF6059"/>
    <w:rsid w:val="00CF609A"/>
    <w:rsid w:val="00CF739E"/>
    <w:rsid w:val="00D0186A"/>
    <w:rsid w:val="00D022DB"/>
    <w:rsid w:val="00D026D6"/>
    <w:rsid w:val="00D02C47"/>
    <w:rsid w:val="00D11A06"/>
    <w:rsid w:val="00D13A8D"/>
    <w:rsid w:val="00D152B7"/>
    <w:rsid w:val="00D1709F"/>
    <w:rsid w:val="00D172BC"/>
    <w:rsid w:val="00D212DA"/>
    <w:rsid w:val="00D216FF"/>
    <w:rsid w:val="00D21B61"/>
    <w:rsid w:val="00D240A1"/>
    <w:rsid w:val="00D250C9"/>
    <w:rsid w:val="00D26717"/>
    <w:rsid w:val="00D27F99"/>
    <w:rsid w:val="00D30886"/>
    <w:rsid w:val="00D30D93"/>
    <w:rsid w:val="00D311EC"/>
    <w:rsid w:val="00D32C42"/>
    <w:rsid w:val="00D379F1"/>
    <w:rsid w:val="00D41117"/>
    <w:rsid w:val="00D46E5D"/>
    <w:rsid w:val="00D51468"/>
    <w:rsid w:val="00D517EB"/>
    <w:rsid w:val="00D537E0"/>
    <w:rsid w:val="00D57135"/>
    <w:rsid w:val="00D6257E"/>
    <w:rsid w:val="00D62D34"/>
    <w:rsid w:val="00D62D4E"/>
    <w:rsid w:val="00D64915"/>
    <w:rsid w:val="00D649E2"/>
    <w:rsid w:val="00D66BFC"/>
    <w:rsid w:val="00D72F85"/>
    <w:rsid w:val="00D74CB6"/>
    <w:rsid w:val="00D75DCA"/>
    <w:rsid w:val="00D7663F"/>
    <w:rsid w:val="00D801E6"/>
    <w:rsid w:val="00D80255"/>
    <w:rsid w:val="00D80770"/>
    <w:rsid w:val="00D80CFC"/>
    <w:rsid w:val="00D81075"/>
    <w:rsid w:val="00D86DF8"/>
    <w:rsid w:val="00D905CD"/>
    <w:rsid w:val="00D91FC9"/>
    <w:rsid w:val="00D93DAE"/>
    <w:rsid w:val="00D957BD"/>
    <w:rsid w:val="00D958A3"/>
    <w:rsid w:val="00DA1720"/>
    <w:rsid w:val="00DA1BDB"/>
    <w:rsid w:val="00DA262F"/>
    <w:rsid w:val="00DA3075"/>
    <w:rsid w:val="00DA4636"/>
    <w:rsid w:val="00DA4654"/>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5AB2"/>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5BF0"/>
    <w:rsid w:val="00E274E2"/>
    <w:rsid w:val="00E27ADF"/>
    <w:rsid w:val="00E313A4"/>
    <w:rsid w:val="00E31CAA"/>
    <w:rsid w:val="00E32D28"/>
    <w:rsid w:val="00E33EF4"/>
    <w:rsid w:val="00E348A3"/>
    <w:rsid w:val="00E35C9F"/>
    <w:rsid w:val="00E42240"/>
    <w:rsid w:val="00E44696"/>
    <w:rsid w:val="00E45FCE"/>
    <w:rsid w:val="00E46211"/>
    <w:rsid w:val="00E47D51"/>
    <w:rsid w:val="00E501F0"/>
    <w:rsid w:val="00E53C3C"/>
    <w:rsid w:val="00E5414C"/>
    <w:rsid w:val="00E5787A"/>
    <w:rsid w:val="00E622B2"/>
    <w:rsid w:val="00E62E37"/>
    <w:rsid w:val="00E637A2"/>
    <w:rsid w:val="00E64725"/>
    <w:rsid w:val="00E662BA"/>
    <w:rsid w:val="00E67D4A"/>
    <w:rsid w:val="00E70439"/>
    <w:rsid w:val="00E70F53"/>
    <w:rsid w:val="00E719C3"/>
    <w:rsid w:val="00E83564"/>
    <w:rsid w:val="00E836D0"/>
    <w:rsid w:val="00E841D1"/>
    <w:rsid w:val="00E8478B"/>
    <w:rsid w:val="00E85BB8"/>
    <w:rsid w:val="00E90D91"/>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63E"/>
    <w:rsid w:val="00EC6992"/>
    <w:rsid w:val="00EC741A"/>
    <w:rsid w:val="00ED1C1B"/>
    <w:rsid w:val="00ED26C1"/>
    <w:rsid w:val="00ED2CBB"/>
    <w:rsid w:val="00ED4C0E"/>
    <w:rsid w:val="00ED674D"/>
    <w:rsid w:val="00ED6B5F"/>
    <w:rsid w:val="00ED6DD5"/>
    <w:rsid w:val="00EE21F8"/>
    <w:rsid w:val="00EE3FBC"/>
    <w:rsid w:val="00EE442F"/>
    <w:rsid w:val="00EE5745"/>
    <w:rsid w:val="00EE622F"/>
    <w:rsid w:val="00EF11F6"/>
    <w:rsid w:val="00EF2684"/>
    <w:rsid w:val="00EF3A93"/>
    <w:rsid w:val="00EF6669"/>
    <w:rsid w:val="00F02CAF"/>
    <w:rsid w:val="00F05197"/>
    <w:rsid w:val="00F05B5C"/>
    <w:rsid w:val="00F067A5"/>
    <w:rsid w:val="00F130C5"/>
    <w:rsid w:val="00F13C57"/>
    <w:rsid w:val="00F14317"/>
    <w:rsid w:val="00F20B37"/>
    <w:rsid w:val="00F2290F"/>
    <w:rsid w:val="00F23E0F"/>
    <w:rsid w:val="00F24B25"/>
    <w:rsid w:val="00F25BF5"/>
    <w:rsid w:val="00F2724A"/>
    <w:rsid w:val="00F30895"/>
    <w:rsid w:val="00F30961"/>
    <w:rsid w:val="00F32C0A"/>
    <w:rsid w:val="00F33412"/>
    <w:rsid w:val="00F417C8"/>
    <w:rsid w:val="00F50045"/>
    <w:rsid w:val="00F51DAF"/>
    <w:rsid w:val="00F5313F"/>
    <w:rsid w:val="00F54EBF"/>
    <w:rsid w:val="00F54F2F"/>
    <w:rsid w:val="00F57ABA"/>
    <w:rsid w:val="00F61A07"/>
    <w:rsid w:val="00F63DC5"/>
    <w:rsid w:val="00F64B87"/>
    <w:rsid w:val="00F65348"/>
    <w:rsid w:val="00F661C0"/>
    <w:rsid w:val="00F6685A"/>
    <w:rsid w:val="00F672CD"/>
    <w:rsid w:val="00F676EF"/>
    <w:rsid w:val="00F7138D"/>
    <w:rsid w:val="00F71BED"/>
    <w:rsid w:val="00F72C48"/>
    <w:rsid w:val="00F738DF"/>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12EA"/>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27053935">
      <w:bodyDiv w:val="1"/>
      <w:marLeft w:val="0"/>
      <w:marRight w:val="0"/>
      <w:marTop w:val="0"/>
      <w:marBottom w:val="0"/>
      <w:divBdr>
        <w:top w:val="none" w:sz="0" w:space="0" w:color="auto"/>
        <w:left w:val="none" w:sz="0" w:space="0" w:color="auto"/>
        <w:bottom w:val="none" w:sz="0" w:space="0" w:color="auto"/>
        <w:right w:val="none" w:sz="0" w:space="0" w:color="auto"/>
      </w:divBdr>
      <w:divsChild>
        <w:div w:id="1506894823">
          <w:marLeft w:val="0"/>
          <w:marRight w:val="0"/>
          <w:marTop w:val="0"/>
          <w:marBottom w:val="0"/>
          <w:divBdr>
            <w:top w:val="none" w:sz="0" w:space="0" w:color="auto"/>
            <w:left w:val="none" w:sz="0" w:space="0" w:color="auto"/>
            <w:bottom w:val="none" w:sz="0" w:space="0" w:color="auto"/>
            <w:right w:val="none" w:sz="0" w:space="0" w:color="auto"/>
          </w:divBdr>
        </w:div>
        <w:div w:id="966089293">
          <w:marLeft w:val="0"/>
          <w:marRight w:val="0"/>
          <w:marTop w:val="0"/>
          <w:marBottom w:val="0"/>
          <w:divBdr>
            <w:top w:val="none" w:sz="0" w:space="0" w:color="auto"/>
            <w:left w:val="none" w:sz="0" w:space="0" w:color="auto"/>
            <w:bottom w:val="none" w:sz="0" w:space="0" w:color="auto"/>
            <w:right w:val="none" w:sz="0" w:space="0" w:color="auto"/>
          </w:divBdr>
        </w:div>
        <w:div w:id="1864393826">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79111548">
      <w:bodyDiv w:val="1"/>
      <w:marLeft w:val="0"/>
      <w:marRight w:val="0"/>
      <w:marTop w:val="0"/>
      <w:marBottom w:val="0"/>
      <w:divBdr>
        <w:top w:val="none" w:sz="0" w:space="0" w:color="auto"/>
        <w:left w:val="none" w:sz="0" w:space="0" w:color="auto"/>
        <w:bottom w:val="none" w:sz="0" w:space="0" w:color="auto"/>
        <w:right w:val="none" w:sz="0" w:space="0" w:color="auto"/>
      </w:divBdr>
    </w:div>
    <w:div w:id="782266196">
      <w:bodyDiv w:val="1"/>
      <w:marLeft w:val="0"/>
      <w:marRight w:val="0"/>
      <w:marTop w:val="0"/>
      <w:marBottom w:val="0"/>
      <w:divBdr>
        <w:top w:val="none" w:sz="0" w:space="0" w:color="auto"/>
        <w:left w:val="none" w:sz="0" w:space="0" w:color="auto"/>
        <w:bottom w:val="none" w:sz="0" w:space="0" w:color="auto"/>
        <w:right w:val="none" w:sz="0" w:space="0" w:color="auto"/>
      </w:divBdr>
      <w:divsChild>
        <w:div w:id="1580286104">
          <w:marLeft w:val="0"/>
          <w:marRight w:val="0"/>
          <w:marTop w:val="0"/>
          <w:marBottom w:val="0"/>
          <w:divBdr>
            <w:top w:val="none" w:sz="0" w:space="0" w:color="auto"/>
            <w:left w:val="none" w:sz="0" w:space="0" w:color="auto"/>
            <w:bottom w:val="none" w:sz="0" w:space="0" w:color="auto"/>
            <w:right w:val="none" w:sz="0" w:space="0" w:color="auto"/>
          </w:divBdr>
        </w:div>
        <w:div w:id="507602350">
          <w:marLeft w:val="0"/>
          <w:marRight w:val="0"/>
          <w:marTop w:val="0"/>
          <w:marBottom w:val="0"/>
          <w:divBdr>
            <w:top w:val="none" w:sz="0" w:space="0" w:color="auto"/>
            <w:left w:val="none" w:sz="0" w:space="0" w:color="auto"/>
            <w:bottom w:val="none" w:sz="0" w:space="0" w:color="auto"/>
            <w:right w:val="none" w:sz="0" w:space="0" w:color="auto"/>
          </w:divBdr>
        </w:div>
        <w:div w:id="1794902674">
          <w:marLeft w:val="0"/>
          <w:marRight w:val="0"/>
          <w:marTop w:val="0"/>
          <w:marBottom w:val="0"/>
          <w:divBdr>
            <w:top w:val="none" w:sz="0" w:space="0" w:color="auto"/>
            <w:left w:val="none" w:sz="0" w:space="0" w:color="auto"/>
            <w:bottom w:val="none" w:sz="0" w:space="0" w:color="auto"/>
            <w:right w:val="none" w:sz="0" w:space="0" w:color="auto"/>
          </w:divBdr>
        </w:div>
        <w:div w:id="432407006">
          <w:marLeft w:val="0"/>
          <w:marRight w:val="0"/>
          <w:marTop w:val="0"/>
          <w:marBottom w:val="0"/>
          <w:divBdr>
            <w:top w:val="none" w:sz="0" w:space="0" w:color="auto"/>
            <w:left w:val="none" w:sz="0" w:space="0" w:color="auto"/>
            <w:bottom w:val="none" w:sz="0" w:space="0" w:color="auto"/>
            <w:right w:val="none" w:sz="0" w:space="0" w:color="auto"/>
          </w:divBdr>
        </w:div>
      </w:divsChild>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220945710">
      <w:bodyDiv w:val="1"/>
      <w:marLeft w:val="0"/>
      <w:marRight w:val="0"/>
      <w:marTop w:val="0"/>
      <w:marBottom w:val="0"/>
      <w:divBdr>
        <w:top w:val="none" w:sz="0" w:space="0" w:color="auto"/>
        <w:left w:val="none" w:sz="0" w:space="0" w:color="auto"/>
        <w:bottom w:val="none" w:sz="0" w:space="0" w:color="auto"/>
        <w:right w:val="none" w:sz="0" w:space="0" w:color="auto"/>
      </w:divBdr>
      <w:divsChild>
        <w:div w:id="1456219202">
          <w:marLeft w:val="0"/>
          <w:marRight w:val="0"/>
          <w:marTop w:val="0"/>
          <w:marBottom w:val="0"/>
          <w:divBdr>
            <w:top w:val="none" w:sz="0" w:space="0" w:color="auto"/>
            <w:left w:val="none" w:sz="0" w:space="0" w:color="auto"/>
            <w:bottom w:val="none" w:sz="0" w:space="0" w:color="auto"/>
            <w:right w:val="none" w:sz="0" w:space="0" w:color="auto"/>
          </w:divBdr>
        </w:div>
        <w:div w:id="266542163">
          <w:marLeft w:val="0"/>
          <w:marRight w:val="0"/>
          <w:marTop w:val="0"/>
          <w:marBottom w:val="0"/>
          <w:divBdr>
            <w:top w:val="none" w:sz="0" w:space="0" w:color="auto"/>
            <w:left w:val="none" w:sz="0" w:space="0" w:color="auto"/>
            <w:bottom w:val="none" w:sz="0" w:space="0" w:color="auto"/>
            <w:right w:val="none" w:sz="0" w:space="0" w:color="auto"/>
          </w:divBdr>
        </w:div>
        <w:div w:id="521865825">
          <w:marLeft w:val="0"/>
          <w:marRight w:val="0"/>
          <w:marTop w:val="0"/>
          <w:marBottom w:val="0"/>
          <w:divBdr>
            <w:top w:val="none" w:sz="0" w:space="0" w:color="auto"/>
            <w:left w:val="none" w:sz="0" w:space="0" w:color="auto"/>
            <w:bottom w:val="none" w:sz="0" w:space="0" w:color="auto"/>
            <w:right w:val="none" w:sz="0" w:space="0" w:color="auto"/>
          </w:divBdr>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42066189">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581717523">
      <w:bodyDiv w:val="1"/>
      <w:marLeft w:val="0"/>
      <w:marRight w:val="0"/>
      <w:marTop w:val="0"/>
      <w:marBottom w:val="0"/>
      <w:divBdr>
        <w:top w:val="none" w:sz="0" w:space="0" w:color="auto"/>
        <w:left w:val="none" w:sz="0" w:space="0" w:color="auto"/>
        <w:bottom w:val="none" w:sz="0" w:space="0" w:color="auto"/>
        <w:right w:val="none" w:sz="0" w:space="0" w:color="auto"/>
      </w:divBdr>
      <w:divsChild>
        <w:div w:id="470711539">
          <w:marLeft w:val="0"/>
          <w:marRight w:val="0"/>
          <w:marTop w:val="0"/>
          <w:marBottom w:val="0"/>
          <w:divBdr>
            <w:top w:val="none" w:sz="0" w:space="0" w:color="auto"/>
            <w:left w:val="none" w:sz="0" w:space="0" w:color="auto"/>
            <w:bottom w:val="none" w:sz="0" w:space="0" w:color="auto"/>
            <w:right w:val="none" w:sz="0" w:space="0" w:color="auto"/>
          </w:divBdr>
        </w:div>
        <w:div w:id="778139302">
          <w:marLeft w:val="0"/>
          <w:marRight w:val="0"/>
          <w:marTop w:val="0"/>
          <w:marBottom w:val="0"/>
          <w:divBdr>
            <w:top w:val="none" w:sz="0" w:space="0" w:color="auto"/>
            <w:left w:val="none" w:sz="0" w:space="0" w:color="auto"/>
            <w:bottom w:val="none" w:sz="0" w:space="0" w:color="auto"/>
            <w:right w:val="none" w:sz="0" w:space="0" w:color="auto"/>
          </w:divBdr>
        </w:div>
        <w:div w:id="1891653417">
          <w:marLeft w:val="0"/>
          <w:marRight w:val="0"/>
          <w:marTop w:val="0"/>
          <w:marBottom w:val="0"/>
          <w:divBdr>
            <w:top w:val="none" w:sz="0" w:space="0" w:color="auto"/>
            <w:left w:val="none" w:sz="0" w:space="0" w:color="auto"/>
            <w:bottom w:val="none" w:sz="0" w:space="0" w:color="auto"/>
            <w:right w:val="none" w:sz="0" w:space="0" w:color="auto"/>
          </w:divBdr>
        </w:div>
      </w:divsChild>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348688">
      <w:bodyDiv w:val="1"/>
      <w:marLeft w:val="0"/>
      <w:marRight w:val="0"/>
      <w:marTop w:val="0"/>
      <w:marBottom w:val="0"/>
      <w:divBdr>
        <w:top w:val="none" w:sz="0" w:space="0" w:color="auto"/>
        <w:left w:val="none" w:sz="0" w:space="0" w:color="auto"/>
        <w:bottom w:val="none" w:sz="0" w:space="0" w:color="auto"/>
        <w:right w:val="none" w:sz="0" w:space="0" w:color="auto"/>
      </w:divBdr>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37237"/>
    <w:rsid w:val="00081FC7"/>
    <w:rsid w:val="00091798"/>
    <w:rsid w:val="000921D2"/>
    <w:rsid w:val="000D0308"/>
    <w:rsid w:val="000F1535"/>
    <w:rsid w:val="00150BA9"/>
    <w:rsid w:val="0023617B"/>
    <w:rsid w:val="002962C7"/>
    <w:rsid w:val="002A066C"/>
    <w:rsid w:val="002D25E5"/>
    <w:rsid w:val="0035393B"/>
    <w:rsid w:val="00380168"/>
    <w:rsid w:val="00417551"/>
    <w:rsid w:val="00516E54"/>
    <w:rsid w:val="005442A6"/>
    <w:rsid w:val="00561A5C"/>
    <w:rsid w:val="005651BF"/>
    <w:rsid w:val="005956CE"/>
    <w:rsid w:val="005F4E3B"/>
    <w:rsid w:val="00653B32"/>
    <w:rsid w:val="00742BA3"/>
    <w:rsid w:val="00764025"/>
    <w:rsid w:val="0079291D"/>
    <w:rsid w:val="00797EFF"/>
    <w:rsid w:val="007B5AB1"/>
    <w:rsid w:val="00833AA0"/>
    <w:rsid w:val="00967420"/>
    <w:rsid w:val="0098424B"/>
    <w:rsid w:val="009B3594"/>
    <w:rsid w:val="009D0775"/>
    <w:rsid w:val="00A36DEB"/>
    <w:rsid w:val="00A67F77"/>
    <w:rsid w:val="00B37424"/>
    <w:rsid w:val="00B50D76"/>
    <w:rsid w:val="00B6245D"/>
    <w:rsid w:val="00BB1D8D"/>
    <w:rsid w:val="00BC125D"/>
    <w:rsid w:val="00BE1C30"/>
    <w:rsid w:val="00C7174A"/>
    <w:rsid w:val="00C87825"/>
    <w:rsid w:val="00CD50F8"/>
    <w:rsid w:val="00D72F85"/>
    <w:rsid w:val="00DB458A"/>
    <w:rsid w:val="00DD5AB2"/>
    <w:rsid w:val="00E8739E"/>
    <w:rsid w:val="00EB298F"/>
    <w:rsid w:val="00F05197"/>
    <w:rsid w:val="00F2724A"/>
    <w:rsid w:val="00FD4F1A"/>
    <w:rsid w:val="00FE12EA"/>
    <w:rsid w:val="00FF2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58F80-17B7-4297-A17F-44856749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Pages>
  <Words>632</Words>
  <Characters>3477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Mayra Alfaro</cp:lastModifiedBy>
  <cp:revision>48</cp:revision>
  <cp:lastPrinted>2025-03-20T23:24:00Z</cp:lastPrinted>
  <dcterms:created xsi:type="dcterms:W3CDTF">2022-05-27T01:43:00Z</dcterms:created>
  <dcterms:modified xsi:type="dcterms:W3CDTF">2025-05-12T03:09:00Z</dcterms:modified>
</cp:coreProperties>
</file>