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21A89" w14:textId="7C541130" w:rsidR="00B320D9" w:rsidRDefault="00C92865" w:rsidP="00C92865">
      <w:pPr>
        <w:pStyle w:val="Ttulo1"/>
        <w:rPr>
          <w:sz w:val="144"/>
          <w:szCs w:val="144"/>
        </w:rPr>
      </w:pPr>
      <w:r>
        <w:rPr>
          <w:noProof/>
        </w:rPr>
        <w:drawing>
          <wp:inline distT="0" distB="0" distL="0" distR="0" wp14:anchorId="73BA253F" wp14:editId="66A6BA08">
            <wp:extent cx="2888669" cy="2188564"/>
            <wp:effectExtent l="0" t="0" r="698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5354" cy="2193629"/>
                    </a:xfrm>
                    <a:prstGeom prst="rect">
                      <a:avLst/>
                    </a:prstGeom>
                    <a:noFill/>
                    <a:ln>
                      <a:noFill/>
                    </a:ln>
                  </pic:spPr>
                </pic:pic>
              </a:graphicData>
            </a:graphic>
          </wp:inline>
        </w:drawing>
      </w:r>
      <w:r>
        <w:rPr>
          <w:sz w:val="144"/>
          <w:szCs w:val="144"/>
        </w:rPr>
        <w:t xml:space="preserve">    </w:t>
      </w:r>
      <w:r w:rsidRPr="00C92865">
        <w:rPr>
          <w:sz w:val="144"/>
          <w:szCs w:val="144"/>
        </w:rPr>
        <w:t>PAE</w:t>
      </w:r>
    </w:p>
    <w:p w14:paraId="4F130288" w14:textId="7BDCCE2E" w:rsidR="00C92865" w:rsidRDefault="00C92865" w:rsidP="00C92865">
      <w:pPr>
        <w:rPr>
          <w:sz w:val="28"/>
          <w:szCs w:val="28"/>
        </w:rPr>
      </w:pPr>
      <w:r>
        <w:rPr>
          <w:sz w:val="28"/>
          <w:szCs w:val="28"/>
        </w:rPr>
        <w:t xml:space="preserve">Nombre del alumno: Odalis </w:t>
      </w:r>
      <w:r w:rsidR="00F34DE2">
        <w:rPr>
          <w:sz w:val="28"/>
          <w:szCs w:val="28"/>
        </w:rPr>
        <w:t>García</w:t>
      </w:r>
      <w:r>
        <w:rPr>
          <w:sz w:val="28"/>
          <w:szCs w:val="28"/>
        </w:rPr>
        <w:t xml:space="preserve"> Morales</w:t>
      </w:r>
    </w:p>
    <w:p w14:paraId="69488FFA" w14:textId="5E5A7C0A" w:rsidR="00C92865" w:rsidRDefault="00F34DE2" w:rsidP="00C92865">
      <w:pPr>
        <w:rPr>
          <w:sz w:val="28"/>
          <w:szCs w:val="28"/>
        </w:rPr>
      </w:pPr>
      <w:r>
        <w:rPr>
          <w:sz w:val="28"/>
          <w:szCs w:val="28"/>
        </w:rPr>
        <w:t xml:space="preserve">                         </w:t>
      </w:r>
    </w:p>
    <w:p w14:paraId="628A8889" w14:textId="5A59A47A" w:rsidR="00C92865" w:rsidRDefault="00C92865" w:rsidP="00C92865">
      <w:pPr>
        <w:rPr>
          <w:sz w:val="28"/>
          <w:szCs w:val="28"/>
        </w:rPr>
      </w:pPr>
      <w:r>
        <w:rPr>
          <w:sz w:val="28"/>
          <w:szCs w:val="28"/>
        </w:rPr>
        <w:t xml:space="preserve">Nombre del tema: Fractura de </w:t>
      </w:r>
      <w:r w:rsidR="00F34DE2">
        <w:rPr>
          <w:sz w:val="28"/>
          <w:szCs w:val="28"/>
        </w:rPr>
        <w:t>fémur</w:t>
      </w:r>
      <w:r>
        <w:rPr>
          <w:sz w:val="28"/>
          <w:szCs w:val="28"/>
        </w:rPr>
        <w:t xml:space="preserve"> </w:t>
      </w:r>
    </w:p>
    <w:p w14:paraId="49BFECEC" w14:textId="77777777" w:rsidR="00C92865" w:rsidRDefault="00C92865" w:rsidP="00C92865">
      <w:pPr>
        <w:rPr>
          <w:sz w:val="28"/>
          <w:szCs w:val="28"/>
        </w:rPr>
      </w:pPr>
    </w:p>
    <w:p w14:paraId="4F728EF2" w14:textId="66CAE6B2" w:rsidR="00C92865" w:rsidRDefault="00C92865" w:rsidP="00C92865">
      <w:pPr>
        <w:rPr>
          <w:sz w:val="28"/>
          <w:szCs w:val="28"/>
        </w:rPr>
      </w:pPr>
      <w:r>
        <w:rPr>
          <w:sz w:val="28"/>
          <w:szCs w:val="28"/>
        </w:rPr>
        <w:t xml:space="preserve">Nombre de la materia: </w:t>
      </w:r>
      <w:r w:rsidR="00F34DE2">
        <w:rPr>
          <w:sz w:val="28"/>
          <w:szCs w:val="28"/>
        </w:rPr>
        <w:t>Enfermería</w:t>
      </w:r>
      <w:r>
        <w:rPr>
          <w:sz w:val="28"/>
          <w:szCs w:val="28"/>
        </w:rPr>
        <w:t xml:space="preserve"> medico </w:t>
      </w:r>
      <w:r w:rsidR="00F34DE2">
        <w:rPr>
          <w:sz w:val="28"/>
          <w:szCs w:val="28"/>
        </w:rPr>
        <w:t>Quirúrgico</w:t>
      </w:r>
    </w:p>
    <w:p w14:paraId="2A476861" w14:textId="77777777" w:rsidR="00C92865" w:rsidRDefault="00C92865" w:rsidP="00C92865">
      <w:pPr>
        <w:rPr>
          <w:sz w:val="28"/>
          <w:szCs w:val="28"/>
        </w:rPr>
      </w:pPr>
    </w:p>
    <w:p w14:paraId="03C1B025" w14:textId="72A75D15" w:rsidR="00C92865" w:rsidRDefault="00124528" w:rsidP="00C92865">
      <w:pPr>
        <w:rPr>
          <w:sz w:val="28"/>
          <w:szCs w:val="28"/>
        </w:rPr>
      </w:pPr>
      <w:r>
        <w:rPr>
          <w:sz w:val="28"/>
          <w:szCs w:val="28"/>
        </w:rPr>
        <w:t>Nombre del profesor: Felipe Ant</w:t>
      </w:r>
      <w:r w:rsidR="00295FE2">
        <w:rPr>
          <w:sz w:val="28"/>
          <w:szCs w:val="28"/>
        </w:rPr>
        <w:t>o</w:t>
      </w:r>
      <w:r>
        <w:rPr>
          <w:sz w:val="28"/>
          <w:szCs w:val="28"/>
        </w:rPr>
        <w:t xml:space="preserve">nio Morales </w:t>
      </w:r>
      <w:r w:rsidR="00F34DE2">
        <w:rPr>
          <w:sz w:val="28"/>
          <w:szCs w:val="28"/>
        </w:rPr>
        <w:t>Hernández</w:t>
      </w:r>
      <w:r>
        <w:rPr>
          <w:sz w:val="28"/>
          <w:szCs w:val="28"/>
        </w:rPr>
        <w:t xml:space="preserve"> </w:t>
      </w:r>
    </w:p>
    <w:p w14:paraId="208F223C" w14:textId="77777777" w:rsidR="00124528" w:rsidRDefault="00124528" w:rsidP="00C92865">
      <w:pPr>
        <w:rPr>
          <w:sz w:val="28"/>
          <w:szCs w:val="28"/>
        </w:rPr>
      </w:pPr>
    </w:p>
    <w:p w14:paraId="48AE2094" w14:textId="2C56391C" w:rsidR="00124528" w:rsidRDefault="00124528" w:rsidP="00C92865">
      <w:pPr>
        <w:rPr>
          <w:sz w:val="28"/>
          <w:szCs w:val="28"/>
        </w:rPr>
      </w:pPr>
      <w:r>
        <w:rPr>
          <w:sz w:val="28"/>
          <w:szCs w:val="28"/>
        </w:rPr>
        <w:t xml:space="preserve">Nombre de la </w:t>
      </w:r>
      <w:r w:rsidR="00F34DE2">
        <w:rPr>
          <w:sz w:val="28"/>
          <w:szCs w:val="28"/>
        </w:rPr>
        <w:t>Lic.</w:t>
      </w:r>
      <w:r>
        <w:rPr>
          <w:sz w:val="28"/>
          <w:szCs w:val="28"/>
        </w:rPr>
        <w:t xml:space="preserve">: </w:t>
      </w:r>
      <w:r w:rsidR="00F34DE2">
        <w:rPr>
          <w:sz w:val="28"/>
          <w:szCs w:val="28"/>
        </w:rPr>
        <w:t>Enfermería</w:t>
      </w:r>
      <w:r>
        <w:rPr>
          <w:sz w:val="28"/>
          <w:szCs w:val="28"/>
        </w:rPr>
        <w:t xml:space="preserve"> </w:t>
      </w:r>
    </w:p>
    <w:p w14:paraId="53CC084B" w14:textId="77777777" w:rsidR="00124528" w:rsidRDefault="00124528" w:rsidP="00C92865">
      <w:pPr>
        <w:rPr>
          <w:sz w:val="28"/>
          <w:szCs w:val="28"/>
        </w:rPr>
      </w:pPr>
    </w:p>
    <w:p w14:paraId="6EE3F7AA" w14:textId="34BB9D5C" w:rsidR="00124528" w:rsidRDefault="00124528" w:rsidP="00C92865">
      <w:pPr>
        <w:rPr>
          <w:sz w:val="28"/>
          <w:szCs w:val="28"/>
        </w:rPr>
      </w:pPr>
      <w:r>
        <w:rPr>
          <w:sz w:val="28"/>
          <w:szCs w:val="28"/>
        </w:rPr>
        <w:t xml:space="preserve">Cuatrimestre: 6 </w:t>
      </w:r>
    </w:p>
    <w:p w14:paraId="74EE1ADB" w14:textId="77777777" w:rsidR="00124528" w:rsidRDefault="00124528" w:rsidP="00C92865">
      <w:pPr>
        <w:rPr>
          <w:sz w:val="28"/>
          <w:szCs w:val="28"/>
        </w:rPr>
      </w:pPr>
    </w:p>
    <w:p w14:paraId="423F0C86" w14:textId="77777777" w:rsidR="00124528" w:rsidRDefault="00124528" w:rsidP="00C92865">
      <w:pPr>
        <w:rPr>
          <w:sz w:val="28"/>
          <w:szCs w:val="28"/>
        </w:rPr>
      </w:pPr>
    </w:p>
    <w:p w14:paraId="5BD62CDA" w14:textId="77777777" w:rsidR="00124528" w:rsidRDefault="00124528" w:rsidP="00C92865">
      <w:pPr>
        <w:rPr>
          <w:sz w:val="28"/>
          <w:szCs w:val="28"/>
        </w:rPr>
      </w:pPr>
    </w:p>
    <w:p w14:paraId="4A0B472A" w14:textId="77777777" w:rsidR="00124528" w:rsidRDefault="00124528" w:rsidP="00C92865">
      <w:pPr>
        <w:rPr>
          <w:sz w:val="28"/>
          <w:szCs w:val="28"/>
        </w:rPr>
      </w:pPr>
    </w:p>
    <w:p w14:paraId="6D9F3E5D" w14:textId="77777777" w:rsidR="00295FE2" w:rsidRDefault="00295FE2" w:rsidP="00295FE2"/>
    <w:p w14:paraId="57578743" w14:textId="7C4C9097" w:rsidR="00295FE2" w:rsidRDefault="00295FE2" w:rsidP="00295FE2">
      <w:r>
        <w:rPr>
          <w:noProof/>
        </w:rPr>
        <w:lastRenderedPageBreak/>
        <w:drawing>
          <wp:inline distT="0" distB="0" distL="0" distR="0" wp14:anchorId="0D58D2A9" wp14:editId="4289646F">
            <wp:extent cx="5612130" cy="72859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7285990"/>
                    </a:xfrm>
                    <a:prstGeom prst="rect">
                      <a:avLst/>
                    </a:prstGeom>
                    <a:noFill/>
                    <a:ln>
                      <a:noFill/>
                    </a:ln>
                  </pic:spPr>
                </pic:pic>
              </a:graphicData>
            </a:graphic>
          </wp:inline>
        </w:drawing>
      </w:r>
    </w:p>
    <w:p w14:paraId="63407C8C" w14:textId="77777777" w:rsidR="00295FE2" w:rsidRDefault="00295FE2" w:rsidP="00295FE2"/>
    <w:p w14:paraId="0CF6B816" w14:textId="77777777" w:rsidR="00295FE2" w:rsidRDefault="00295FE2" w:rsidP="00295FE2"/>
    <w:p w14:paraId="6AEC8D0C" w14:textId="77777777" w:rsidR="00295FE2" w:rsidRDefault="00295FE2" w:rsidP="00295FE2"/>
    <w:p w14:paraId="6C6A7962" w14:textId="77777777" w:rsidR="00295FE2" w:rsidRDefault="00295FE2" w:rsidP="00295FE2"/>
    <w:p w14:paraId="0A068BE5" w14:textId="7FA6B0E0" w:rsidR="00305E5E" w:rsidRDefault="004004D2" w:rsidP="00295FE2">
      <w:r>
        <w:rPr>
          <w:noProof/>
        </w:rPr>
        <w:drawing>
          <wp:inline distT="0" distB="0" distL="0" distR="0" wp14:anchorId="0DE51A7D" wp14:editId="2538E83A">
            <wp:extent cx="5612130" cy="77939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7793990"/>
                    </a:xfrm>
                    <a:prstGeom prst="rect">
                      <a:avLst/>
                    </a:prstGeom>
                    <a:noFill/>
                    <a:ln>
                      <a:noFill/>
                    </a:ln>
                  </pic:spPr>
                </pic:pic>
              </a:graphicData>
            </a:graphic>
          </wp:inline>
        </w:drawing>
      </w:r>
    </w:p>
    <w:p w14:paraId="61C28431" w14:textId="77777777" w:rsidR="00305E5E" w:rsidRDefault="00305E5E" w:rsidP="00295FE2"/>
    <w:p w14:paraId="25C7BDE0" w14:textId="77777777" w:rsidR="004004D2" w:rsidRDefault="004004D2" w:rsidP="00295FE2"/>
    <w:p w14:paraId="14CD6C51" w14:textId="77777777" w:rsidR="00305E5E" w:rsidRDefault="00305E5E" w:rsidP="00295FE2"/>
    <w:p w14:paraId="374F6A6C" w14:textId="750C8077" w:rsidR="00B94CEA" w:rsidRPr="00F24EB6" w:rsidRDefault="00B94CEA" w:rsidP="00295FE2">
      <w:pPr>
        <w:pStyle w:val="Ttulo1"/>
        <w:rPr>
          <w:rFonts w:ascii="Arial" w:hAnsi="Arial" w:cs="Arial"/>
          <w:sz w:val="48"/>
          <w:szCs w:val="48"/>
        </w:rPr>
      </w:pPr>
      <w:r w:rsidRPr="00F24EB6">
        <w:rPr>
          <w:rFonts w:ascii="Arial" w:hAnsi="Arial" w:cs="Arial"/>
          <w:sz w:val="48"/>
          <w:szCs w:val="48"/>
        </w:rPr>
        <w:t>INTRODUCCION</w:t>
      </w:r>
    </w:p>
    <w:p w14:paraId="0BC789BD" w14:textId="77777777" w:rsidR="00CC3A84" w:rsidRPr="00F24EB6" w:rsidRDefault="00CC3A84" w:rsidP="00124528">
      <w:pPr>
        <w:rPr>
          <w:rFonts w:ascii="Arial" w:hAnsi="Arial" w:cs="Arial"/>
          <w:sz w:val="28"/>
          <w:szCs w:val="28"/>
        </w:rPr>
      </w:pPr>
    </w:p>
    <w:p w14:paraId="1AC2251F" w14:textId="060D43EB" w:rsidR="00A57060" w:rsidRPr="00F24EB6" w:rsidRDefault="00B94CEA" w:rsidP="000C0D64">
      <w:pPr>
        <w:jc w:val="both"/>
        <w:rPr>
          <w:rFonts w:ascii="Arial" w:hAnsi="Arial" w:cs="Arial"/>
          <w:sz w:val="28"/>
          <w:szCs w:val="28"/>
        </w:rPr>
      </w:pPr>
      <w:r w:rsidRPr="00F24EB6">
        <w:rPr>
          <w:rFonts w:ascii="Arial" w:hAnsi="Arial" w:cs="Arial"/>
          <w:sz w:val="28"/>
          <w:szCs w:val="28"/>
        </w:rPr>
        <w:t xml:space="preserve">En este trabajo se muestra un proceso de atención de enfermería </w:t>
      </w:r>
      <w:r w:rsidR="00F35E36" w:rsidRPr="00F24EB6">
        <w:rPr>
          <w:rFonts w:ascii="Arial" w:hAnsi="Arial" w:cs="Arial"/>
          <w:sz w:val="28"/>
          <w:szCs w:val="28"/>
        </w:rPr>
        <w:t xml:space="preserve">lo que es un </w:t>
      </w:r>
      <w:r w:rsidRPr="00F24EB6">
        <w:rPr>
          <w:rFonts w:ascii="Arial" w:hAnsi="Arial" w:cs="Arial"/>
          <w:sz w:val="28"/>
          <w:szCs w:val="28"/>
        </w:rPr>
        <w:t xml:space="preserve">(PAE) con un </w:t>
      </w:r>
      <w:r w:rsidR="00F34DE2" w:rsidRPr="00F24EB6">
        <w:rPr>
          <w:rFonts w:ascii="Arial" w:hAnsi="Arial" w:cs="Arial"/>
          <w:sz w:val="28"/>
          <w:szCs w:val="28"/>
        </w:rPr>
        <w:t>Diagnóstico</w:t>
      </w:r>
      <w:r w:rsidRPr="00F24EB6">
        <w:rPr>
          <w:rFonts w:ascii="Arial" w:hAnsi="Arial" w:cs="Arial"/>
          <w:sz w:val="28"/>
          <w:szCs w:val="28"/>
        </w:rPr>
        <w:t xml:space="preserve"> de</w:t>
      </w:r>
      <w:r w:rsidR="00F35E36" w:rsidRPr="00F24EB6">
        <w:rPr>
          <w:rFonts w:ascii="Arial" w:hAnsi="Arial" w:cs="Arial"/>
          <w:sz w:val="28"/>
          <w:szCs w:val="28"/>
        </w:rPr>
        <w:t xml:space="preserve"> una </w:t>
      </w:r>
      <w:r w:rsidRPr="00F24EB6">
        <w:rPr>
          <w:rFonts w:ascii="Arial" w:hAnsi="Arial" w:cs="Arial"/>
          <w:sz w:val="28"/>
          <w:szCs w:val="28"/>
        </w:rPr>
        <w:t xml:space="preserve">Fractura de </w:t>
      </w:r>
      <w:r w:rsidR="00F34DE2" w:rsidRPr="00F24EB6">
        <w:rPr>
          <w:rFonts w:ascii="Arial" w:hAnsi="Arial" w:cs="Arial"/>
          <w:sz w:val="28"/>
          <w:szCs w:val="28"/>
        </w:rPr>
        <w:t>fémur</w:t>
      </w:r>
      <w:r w:rsidR="00A57060" w:rsidRPr="00F24EB6">
        <w:rPr>
          <w:rFonts w:ascii="Arial" w:hAnsi="Arial" w:cs="Arial"/>
          <w:sz w:val="28"/>
          <w:szCs w:val="28"/>
        </w:rPr>
        <w:t xml:space="preserve"> o </w:t>
      </w:r>
      <w:r w:rsidR="00F34DE2" w:rsidRPr="00F24EB6">
        <w:rPr>
          <w:rFonts w:ascii="Arial" w:hAnsi="Arial" w:cs="Arial"/>
          <w:sz w:val="28"/>
          <w:szCs w:val="28"/>
        </w:rPr>
        <w:t>fractura</w:t>
      </w:r>
      <w:r w:rsidR="00A57060" w:rsidRPr="00F24EB6">
        <w:rPr>
          <w:rFonts w:ascii="Arial" w:hAnsi="Arial" w:cs="Arial"/>
          <w:sz w:val="28"/>
          <w:szCs w:val="28"/>
        </w:rPr>
        <w:t xml:space="preserve"> del hueso </w:t>
      </w:r>
      <w:r w:rsidR="00F35E36" w:rsidRPr="00F24EB6">
        <w:rPr>
          <w:rFonts w:ascii="Arial" w:hAnsi="Arial" w:cs="Arial"/>
          <w:sz w:val="28"/>
          <w:szCs w:val="28"/>
        </w:rPr>
        <w:t>del musculo,</w:t>
      </w:r>
      <w:r w:rsidRPr="00F24EB6">
        <w:rPr>
          <w:rFonts w:ascii="Arial" w:hAnsi="Arial" w:cs="Arial"/>
          <w:sz w:val="28"/>
          <w:szCs w:val="28"/>
        </w:rPr>
        <w:t xml:space="preserve"> Cuyo objetivo como estudiante de la licenciatura de enfermería es poder poner en practica los conocimientos adquiridos tras la </w:t>
      </w:r>
      <w:r w:rsidR="00F34DE2" w:rsidRPr="00F24EB6">
        <w:rPr>
          <w:rFonts w:ascii="Arial" w:hAnsi="Arial" w:cs="Arial"/>
          <w:sz w:val="28"/>
          <w:szCs w:val="28"/>
        </w:rPr>
        <w:t>elaboración</w:t>
      </w:r>
      <w:r w:rsidRPr="00F24EB6">
        <w:rPr>
          <w:rFonts w:ascii="Arial" w:hAnsi="Arial" w:cs="Arial"/>
          <w:sz w:val="28"/>
          <w:szCs w:val="28"/>
        </w:rPr>
        <w:t xml:space="preserve"> de los cuidados que se le proporcionaran al paciente</w:t>
      </w:r>
      <w:r w:rsidR="00A57060" w:rsidRPr="00F24EB6">
        <w:rPr>
          <w:rFonts w:ascii="Arial" w:hAnsi="Arial" w:cs="Arial"/>
          <w:sz w:val="28"/>
          <w:szCs w:val="28"/>
        </w:rPr>
        <w:t xml:space="preserve">. </w:t>
      </w:r>
    </w:p>
    <w:p w14:paraId="57A227EB" w14:textId="347C1086" w:rsidR="00124528" w:rsidRPr="00F24EB6" w:rsidRDefault="00B94CEA" w:rsidP="000C0D64">
      <w:pPr>
        <w:jc w:val="both"/>
        <w:rPr>
          <w:rFonts w:ascii="Arial" w:hAnsi="Arial" w:cs="Arial"/>
          <w:sz w:val="28"/>
          <w:szCs w:val="28"/>
        </w:rPr>
      </w:pPr>
      <w:r w:rsidRPr="00F24EB6">
        <w:rPr>
          <w:rFonts w:ascii="Arial" w:hAnsi="Arial" w:cs="Arial"/>
          <w:sz w:val="28"/>
          <w:szCs w:val="28"/>
        </w:rPr>
        <w:t xml:space="preserve">para posteriormente dar a conocer los resultados de la valoración de enfermería realizada de acuerdo alas catorce necesidades de virginia </w:t>
      </w:r>
      <w:r w:rsidR="008216A1" w:rsidRPr="00F24EB6">
        <w:rPr>
          <w:rFonts w:ascii="Arial" w:hAnsi="Arial" w:cs="Arial"/>
          <w:sz w:val="28"/>
          <w:szCs w:val="28"/>
        </w:rPr>
        <w:t>Henderson</w:t>
      </w:r>
      <w:r w:rsidRPr="00F24EB6">
        <w:rPr>
          <w:rFonts w:ascii="Arial" w:hAnsi="Arial" w:cs="Arial"/>
          <w:sz w:val="28"/>
          <w:szCs w:val="28"/>
        </w:rPr>
        <w:t xml:space="preserve"> obtenidas por medio de las exploraciones físicas e </w:t>
      </w:r>
      <w:r w:rsidR="008216A1" w:rsidRPr="00F24EB6">
        <w:rPr>
          <w:rFonts w:ascii="Arial" w:hAnsi="Arial" w:cs="Arial"/>
          <w:sz w:val="28"/>
          <w:szCs w:val="28"/>
        </w:rPr>
        <w:t>interrogatorios</w:t>
      </w:r>
      <w:r w:rsidRPr="00F24EB6">
        <w:rPr>
          <w:rFonts w:ascii="Arial" w:hAnsi="Arial" w:cs="Arial"/>
          <w:sz w:val="28"/>
          <w:szCs w:val="28"/>
        </w:rPr>
        <w:t xml:space="preserve"> hacia el paciente ya que las causas de la fractura de </w:t>
      </w:r>
      <w:r w:rsidR="008216A1" w:rsidRPr="00F24EB6">
        <w:rPr>
          <w:rFonts w:ascii="Arial" w:hAnsi="Arial" w:cs="Arial"/>
          <w:sz w:val="28"/>
          <w:szCs w:val="28"/>
        </w:rPr>
        <w:t>fémur</w:t>
      </w:r>
      <w:r w:rsidRPr="00F24EB6">
        <w:rPr>
          <w:rFonts w:ascii="Arial" w:hAnsi="Arial" w:cs="Arial"/>
          <w:sz w:val="28"/>
          <w:szCs w:val="28"/>
        </w:rPr>
        <w:t xml:space="preserve"> son varias y las</w:t>
      </w:r>
      <w:r w:rsidR="008216A1" w:rsidRPr="00F24EB6">
        <w:rPr>
          <w:rFonts w:ascii="Arial" w:hAnsi="Arial" w:cs="Arial"/>
          <w:sz w:val="28"/>
          <w:szCs w:val="28"/>
        </w:rPr>
        <w:t xml:space="preserve"> más </w:t>
      </w:r>
      <w:r w:rsidRPr="00F24EB6">
        <w:rPr>
          <w:rFonts w:ascii="Arial" w:hAnsi="Arial" w:cs="Arial"/>
          <w:sz w:val="28"/>
          <w:szCs w:val="28"/>
        </w:rPr>
        <w:t xml:space="preserve">frecuentes son por accidentes automovilísticos, </w:t>
      </w:r>
      <w:r w:rsidR="008216A1" w:rsidRPr="00F24EB6">
        <w:rPr>
          <w:rFonts w:ascii="Arial" w:hAnsi="Arial" w:cs="Arial"/>
          <w:sz w:val="28"/>
          <w:szCs w:val="28"/>
        </w:rPr>
        <w:t>Caídas</w:t>
      </w:r>
      <w:r w:rsidRPr="00F24EB6">
        <w:rPr>
          <w:rFonts w:ascii="Arial" w:hAnsi="Arial" w:cs="Arial"/>
          <w:sz w:val="28"/>
          <w:szCs w:val="28"/>
        </w:rPr>
        <w:t xml:space="preserve"> de altura, </w:t>
      </w:r>
      <w:r w:rsidR="000C0D64" w:rsidRPr="00F24EB6">
        <w:rPr>
          <w:rFonts w:ascii="Arial" w:hAnsi="Arial" w:cs="Arial"/>
          <w:sz w:val="28"/>
          <w:szCs w:val="28"/>
        </w:rPr>
        <w:t>o heridas de bala</w:t>
      </w:r>
      <w:r w:rsidR="00F35E36" w:rsidRPr="00F24EB6">
        <w:rPr>
          <w:rFonts w:ascii="Arial" w:hAnsi="Arial" w:cs="Arial"/>
          <w:sz w:val="28"/>
          <w:szCs w:val="28"/>
        </w:rPr>
        <w:t xml:space="preserve">. </w:t>
      </w:r>
    </w:p>
    <w:p w14:paraId="59AA910F" w14:textId="56849CF7" w:rsidR="00F35E36" w:rsidRPr="00F24EB6" w:rsidRDefault="00F35E36" w:rsidP="000C0D64">
      <w:pPr>
        <w:jc w:val="both"/>
        <w:rPr>
          <w:rFonts w:ascii="Arial" w:hAnsi="Arial" w:cs="Arial"/>
          <w:sz w:val="28"/>
          <w:szCs w:val="28"/>
        </w:rPr>
      </w:pPr>
      <w:r w:rsidRPr="00F24EB6">
        <w:rPr>
          <w:rFonts w:ascii="Arial" w:hAnsi="Arial" w:cs="Arial"/>
          <w:sz w:val="28"/>
          <w:szCs w:val="28"/>
        </w:rPr>
        <w:t xml:space="preserve">Ya que es importante destacar que una fractura de </w:t>
      </w:r>
      <w:r w:rsidR="008216A1" w:rsidRPr="00F24EB6">
        <w:rPr>
          <w:rFonts w:ascii="Arial" w:hAnsi="Arial" w:cs="Arial"/>
          <w:sz w:val="28"/>
          <w:szCs w:val="28"/>
        </w:rPr>
        <w:t>fémur</w:t>
      </w:r>
      <w:r w:rsidRPr="00F24EB6">
        <w:rPr>
          <w:rFonts w:ascii="Arial" w:hAnsi="Arial" w:cs="Arial"/>
          <w:sz w:val="28"/>
          <w:szCs w:val="28"/>
        </w:rPr>
        <w:t xml:space="preserve"> requiere atención medica inmediata, un </w:t>
      </w:r>
      <w:r w:rsidR="008216A1" w:rsidRPr="00F24EB6">
        <w:rPr>
          <w:rFonts w:ascii="Arial" w:hAnsi="Arial" w:cs="Arial"/>
          <w:sz w:val="28"/>
          <w:szCs w:val="28"/>
        </w:rPr>
        <w:t>diagnóstico</w:t>
      </w:r>
      <w:r w:rsidRPr="00F24EB6">
        <w:rPr>
          <w:rFonts w:ascii="Arial" w:hAnsi="Arial" w:cs="Arial"/>
          <w:sz w:val="28"/>
          <w:szCs w:val="28"/>
        </w:rPr>
        <w:t xml:space="preserve"> preciso y un tratamiento adecuado son esenciales para prevenir complicaciones y asegurar una pronta recuperación exitosa para el paciente. </w:t>
      </w:r>
    </w:p>
    <w:p w14:paraId="7C06F094" w14:textId="77777777" w:rsidR="000C0D64" w:rsidRPr="00F24EB6" w:rsidRDefault="000C0D64" w:rsidP="000C0D64">
      <w:pPr>
        <w:jc w:val="both"/>
        <w:rPr>
          <w:rFonts w:ascii="Arial" w:hAnsi="Arial" w:cs="Arial"/>
          <w:sz w:val="28"/>
          <w:szCs w:val="28"/>
        </w:rPr>
      </w:pPr>
    </w:p>
    <w:p w14:paraId="3F5B2F80" w14:textId="77777777" w:rsidR="000C0D64" w:rsidRPr="00F24EB6" w:rsidRDefault="000C0D64" w:rsidP="000C0D64">
      <w:pPr>
        <w:jc w:val="both"/>
        <w:rPr>
          <w:rFonts w:ascii="Arial" w:hAnsi="Arial" w:cs="Arial"/>
          <w:sz w:val="28"/>
          <w:szCs w:val="28"/>
        </w:rPr>
      </w:pPr>
    </w:p>
    <w:p w14:paraId="57AAD09D" w14:textId="77777777" w:rsidR="000C0D64" w:rsidRPr="00F24EB6" w:rsidRDefault="000C0D64" w:rsidP="000C0D64">
      <w:pPr>
        <w:jc w:val="both"/>
        <w:rPr>
          <w:rFonts w:ascii="Arial" w:hAnsi="Arial" w:cs="Arial"/>
          <w:sz w:val="28"/>
          <w:szCs w:val="28"/>
        </w:rPr>
      </w:pPr>
    </w:p>
    <w:p w14:paraId="7FC5625C" w14:textId="77777777" w:rsidR="000C0D64" w:rsidRPr="00F24EB6" w:rsidRDefault="000C0D64" w:rsidP="000C0D64">
      <w:pPr>
        <w:jc w:val="both"/>
        <w:rPr>
          <w:rFonts w:ascii="Arial" w:hAnsi="Arial" w:cs="Arial"/>
          <w:sz w:val="28"/>
          <w:szCs w:val="28"/>
        </w:rPr>
      </w:pPr>
    </w:p>
    <w:p w14:paraId="17CA5A49" w14:textId="77777777" w:rsidR="000C0D64" w:rsidRPr="00F24EB6" w:rsidRDefault="000C0D64" w:rsidP="000C0D64">
      <w:pPr>
        <w:jc w:val="both"/>
        <w:rPr>
          <w:rFonts w:ascii="Arial" w:hAnsi="Arial" w:cs="Arial"/>
          <w:sz w:val="28"/>
          <w:szCs w:val="28"/>
        </w:rPr>
      </w:pPr>
    </w:p>
    <w:p w14:paraId="2E30FF18" w14:textId="77777777" w:rsidR="000C0D64" w:rsidRPr="00F24EB6" w:rsidRDefault="000C0D64" w:rsidP="000C0D64">
      <w:pPr>
        <w:jc w:val="both"/>
        <w:rPr>
          <w:rFonts w:ascii="Arial" w:hAnsi="Arial" w:cs="Arial"/>
          <w:sz w:val="28"/>
          <w:szCs w:val="28"/>
        </w:rPr>
      </w:pPr>
    </w:p>
    <w:p w14:paraId="0FE5E19A" w14:textId="77777777" w:rsidR="000C0D64" w:rsidRPr="00F24EB6" w:rsidRDefault="000C0D64" w:rsidP="000C0D64">
      <w:pPr>
        <w:jc w:val="both"/>
        <w:rPr>
          <w:rFonts w:ascii="Arial" w:hAnsi="Arial" w:cs="Arial"/>
          <w:sz w:val="28"/>
          <w:szCs w:val="28"/>
        </w:rPr>
      </w:pPr>
    </w:p>
    <w:p w14:paraId="5B0554B6" w14:textId="77777777" w:rsidR="000C0D64" w:rsidRPr="00F24EB6" w:rsidRDefault="000C0D64" w:rsidP="000C0D64">
      <w:pPr>
        <w:jc w:val="both"/>
        <w:rPr>
          <w:rFonts w:ascii="Arial" w:hAnsi="Arial" w:cs="Arial"/>
          <w:sz w:val="28"/>
          <w:szCs w:val="28"/>
        </w:rPr>
      </w:pPr>
    </w:p>
    <w:p w14:paraId="56877111" w14:textId="77777777" w:rsidR="00CC3A84" w:rsidRPr="00F24EB6" w:rsidRDefault="00CC3A84" w:rsidP="00102641">
      <w:pPr>
        <w:pStyle w:val="Ttulo1"/>
        <w:jc w:val="center"/>
        <w:rPr>
          <w:rFonts w:ascii="Arial" w:hAnsi="Arial" w:cs="Arial"/>
          <w:sz w:val="48"/>
          <w:szCs w:val="48"/>
        </w:rPr>
      </w:pPr>
    </w:p>
    <w:p w14:paraId="667601F6" w14:textId="77777777" w:rsidR="00305E5E" w:rsidRPr="00F24EB6" w:rsidRDefault="00305E5E" w:rsidP="004004D2">
      <w:pPr>
        <w:pStyle w:val="Ttulo1"/>
        <w:rPr>
          <w:rFonts w:ascii="Arial" w:hAnsi="Arial" w:cs="Arial"/>
          <w:sz w:val="48"/>
          <w:szCs w:val="48"/>
        </w:rPr>
      </w:pPr>
    </w:p>
    <w:p w14:paraId="779ABBA7" w14:textId="77777777" w:rsidR="004004D2" w:rsidRPr="00F24EB6" w:rsidRDefault="004004D2" w:rsidP="004004D2">
      <w:pPr>
        <w:rPr>
          <w:rFonts w:ascii="Arial" w:hAnsi="Arial" w:cs="Arial"/>
        </w:rPr>
      </w:pPr>
    </w:p>
    <w:p w14:paraId="44C7B0B2" w14:textId="77777777" w:rsidR="004004D2" w:rsidRPr="00F24EB6" w:rsidRDefault="004004D2" w:rsidP="004004D2">
      <w:pPr>
        <w:rPr>
          <w:rFonts w:ascii="Arial" w:hAnsi="Arial" w:cs="Arial"/>
        </w:rPr>
      </w:pPr>
    </w:p>
    <w:p w14:paraId="5EBD1F02" w14:textId="5DA38D71" w:rsidR="00F35E36" w:rsidRPr="00F24EB6" w:rsidRDefault="000C0D64" w:rsidP="00102641">
      <w:pPr>
        <w:pStyle w:val="Ttulo1"/>
        <w:jc w:val="center"/>
        <w:rPr>
          <w:rFonts w:ascii="Arial" w:hAnsi="Arial" w:cs="Arial"/>
          <w:sz w:val="48"/>
          <w:szCs w:val="48"/>
        </w:rPr>
      </w:pPr>
      <w:r w:rsidRPr="00F24EB6">
        <w:rPr>
          <w:rFonts w:ascii="Arial" w:hAnsi="Arial" w:cs="Arial"/>
          <w:sz w:val="48"/>
          <w:szCs w:val="48"/>
        </w:rPr>
        <w:t>JUSTIFICACION:</w:t>
      </w:r>
    </w:p>
    <w:p w14:paraId="1650157D" w14:textId="77777777" w:rsidR="000C0D64" w:rsidRPr="00F24EB6" w:rsidRDefault="000C0D64" w:rsidP="000C0D64">
      <w:pPr>
        <w:rPr>
          <w:rFonts w:ascii="Arial" w:hAnsi="Arial" w:cs="Arial"/>
        </w:rPr>
      </w:pPr>
    </w:p>
    <w:p w14:paraId="187AD3E7" w14:textId="644EB772" w:rsidR="000C0D64" w:rsidRPr="00F24EB6" w:rsidRDefault="000C0D64" w:rsidP="00A57060">
      <w:pPr>
        <w:jc w:val="both"/>
        <w:rPr>
          <w:rFonts w:ascii="Arial" w:hAnsi="Arial" w:cs="Arial"/>
          <w:sz w:val="28"/>
          <w:szCs w:val="28"/>
        </w:rPr>
      </w:pPr>
      <w:r w:rsidRPr="00F24EB6">
        <w:rPr>
          <w:rFonts w:ascii="Arial" w:hAnsi="Arial" w:cs="Arial"/>
          <w:sz w:val="28"/>
          <w:szCs w:val="28"/>
        </w:rPr>
        <w:t xml:space="preserve">Como estudiante de la licenciatura de enfermería del 6 cuatrimestre grupo A al realizar este (PAE) es ´para tener mas conocimiento al poder tratar a un paciente con Fractura de </w:t>
      </w:r>
      <w:r w:rsidR="008216A1" w:rsidRPr="00F24EB6">
        <w:rPr>
          <w:rFonts w:ascii="Arial" w:hAnsi="Arial" w:cs="Arial"/>
          <w:sz w:val="28"/>
          <w:szCs w:val="28"/>
        </w:rPr>
        <w:t>fémur</w:t>
      </w:r>
      <w:r w:rsidRPr="00F24EB6">
        <w:rPr>
          <w:rFonts w:ascii="Arial" w:hAnsi="Arial" w:cs="Arial"/>
          <w:sz w:val="28"/>
          <w:szCs w:val="28"/>
        </w:rPr>
        <w:t xml:space="preserve"> y </w:t>
      </w:r>
      <w:r w:rsidR="008216A1" w:rsidRPr="00F24EB6">
        <w:rPr>
          <w:rFonts w:ascii="Arial" w:hAnsi="Arial" w:cs="Arial"/>
          <w:sz w:val="28"/>
          <w:szCs w:val="28"/>
        </w:rPr>
        <w:t>así</w:t>
      </w:r>
      <w:r w:rsidRPr="00F24EB6">
        <w:rPr>
          <w:rFonts w:ascii="Arial" w:hAnsi="Arial" w:cs="Arial"/>
          <w:sz w:val="28"/>
          <w:szCs w:val="28"/>
        </w:rPr>
        <w:t xml:space="preserve"> poder desarrollar mi </w:t>
      </w:r>
      <w:r w:rsidR="008216A1" w:rsidRPr="00F24EB6">
        <w:rPr>
          <w:rFonts w:ascii="Arial" w:hAnsi="Arial" w:cs="Arial"/>
          <w:sz w:val="28"/>
          <w:szCs w:val="28"/>
        </w:rPr>
        <w:t>creatividad</w:t>
      </w:r>
      <w:r w:rsidR="00A57060" w:rsidRPr="00F24EB6">
        <w:rPr>
          <w:rFonts w:ascii="Arial" w:hAnsi="Arial" w:cs="Arial"/>
          <w:sz w:val="28"/>
          <w:szCs w:val="28"/>
        </w:rPr>
        <w:t xml:space="preserve"> </w:t>
      </w:r>
      <w:r w:rsidRPr="00F24EB6">
        <w:rPr>
          <w:rFonts w:ascii="Arial" w:hAnsi="Arial" w:cs="Arial"/>
          <w:sz w:val="28"/>
          <w:szCs w:val="28"/>
        </w:rPr>
        <w:t>y tener aspectos humanos de la profesión de enfermería.</w:t>
      </w:r>
    </w:p>
    <w:p w14:paraId="7F143A77" w14:textId="77777777" w:rsidR="000C0D64" w:rsidRPr="00F24EB6" w:rsidRDefault="000C0D64" w:rsidP="00A57060">
      <w:pPr>
        <w:jc w:val="both"/>
        <w:rPr>
          <w:rFonts w:ascii="Arial" w:hAnsi="Arial" w:cs="Arial"/>
          <w:sz w:val="28"/>
          <w:szCs w:val="28"/>
        </w:rPr>
      </w:pPr>
    </w:p>
    <w:p w14:paraId="043AE3BB" w14:textId="7FD688E5" w:rsidR="000C0D64" w:rsidRPr="00F24EB6" w:rsidRDefault="000C0D64" w:rsidP="00A57060">
      <w:pPr>
        <w:jc w:val="both"/>
        <w:rPr>
          <w:rFonts w:ascii="Arial" w:hAnsi="Arial" w:cs="Arial"/>
          <w:sz w:val="28"/>
          <w:szCs w:val="28"/>
        </w:rPr>
      </w:pPr>
      <w:r w:rsidRPr="00F24EB6">
        <w:rPr>
          <w:rFonts w:ascii="Arial" w:hAnsi="Arial" w:cs="Arial"/>
          <w:sz w:val="28"/>
          <w:szCs w:val="28"/>
        </w:rPr>
        <w:t>Ya que al elaborar un plan de cuidados mientras el paciente este en recuperación a mejorar su entorno con las actividades que enfermería les</w:t>
      </w:r>
      <w:r w:rsidR="00A57060" w:rsidRPr="00F24EB6">
        <w:rPr>
          <w:rFonts w:ascii="Arial" w:hAnsi="Arial" w:cs="Arial"/>
          <w:sz w:val="28"/>
          <w:szCs w:val="28"/>
        </w:rPr>
        <w:t xml:space="preserve"> proporciona y a disminuir los riesgos que se puedan presentar, ya que como objetivo tenemos en mejorar la pronta recuperación del paciente.</w:t>
      </w:r>
    </w:p>
    <w:p w14:paraId="01F37BFF" w14:textId="77777777" w:rsidR="000C0D64" w:rsidRPr="00F24EB6" w:rsidRDefault="000C0D64" w:rsidP="00A57060">
      <w:pPr>
        <w:jc w:val="both"/>
        <w:rPr>
          <w:rFonts w:ascii="Arial" w:hAnsi="Arial" w:cs="Arial"/>
        </w:rPr>
      </w:pPr>
    </w:p>
    <w:p w14:paraId="07C2607D" w14:textId="77777777" w:rsidR="00A57060" w:rsidRPr="00F24EB6" w:rsidRDefault="00A57060" w:rsidP="00A57060">
      <w:pPr>
        <w:jc w:val="both"/>
        <w:rPr>
          <w:rFonts w:ascii="Arial" w:hAnsi="Arial" w:cs="Arial"/>
        </w:rPr>
      </w:pPr>
    </w:p>
    <w:p w14:paraId="5984DF76" w14:textId="77777777" w:rsidR="00A57060" w:rsidRPr="00F24EB6" w:rsidRDefault="00A57060" w:rsidP="00A57060">
      <w:pPr>
        <w:jc w:val="both"/>
        <w:rPr>
          <w:rFonts w:ascii="Arial" w:hAnsi="Arial" w:cs="Arial"/>
        </w:rPr>
      </w:pPr>
    </w:p>
    <w:p w14:paraId="430BD1E8" w14:textId="77777777" w:rsidR="00A57060" w:rsidRPr="00F24EB6" w:rsidRDefault="00A57060" w:rsidP="00A57060">
      <w:pPr>
        <w:jc w:val="both"/>
        <w:rPr>
          <w:rFonts w:ascii="Arial" w:hAnsi="Arial" w:cs="Arial"/>
        </w:rPr>
      </w:pPr>
    </w:p>
    <w:p w14:paraId="574F4DFD" w14:textId="77777777" w:rsidR="00A57060" w:rsidRPr="00F24EB6" w:rsidRDefault="00A57060" w:rsidP="00A57060">
      <w:pPr>
        <w:jc w:val="both"/>
        <w:rPr>
          <w:rFonts w:ascii="Arial" w:hAnsi="Arial" w:cs="Arial"/>
        </w:rPr>
      </w:pPr>
    </w:p>
    <w:p w14:paraId="117AE57F" w14:textId="77777777" w:rsidR="00A57060" w:rsidRPr="00F24EB6" w:rsidRDefault="00A57060" w:rsidP="00A57060">
      <w:pPr>
        <w:jc w:val="both"/>
        <w:rPr>
          <w:rFonts w:ascii="Arial" w:hAnsi="Arial" w:cs="Arial"/>
        </w:rPr>
      </w:pPr>
    </w:p>
    <w:p w14:paraId="794CE81A" w14:textId="77777777" w:rsidR="00A57060" w:rsidRPr="00F24EB6" w:rsidRDefault="00A57060" w:rsidP="00A57060">
      <w:pPr>
        <w:jc w:val="both"/>
        <w:rPr>
          <w:rFonts w:ascii="Arial" w:hAnsi="Arial" w:cs="Arial"/>
        </w:rPr>
      </w:pPr>
    </w:p>
    <w:p w14:paraId="0F868454" w14:textId="77777777" w:rsidR="00A57060" w:rsidRPr="00F24EB6" w:rsidRDefault="00A57060" w:rsidP="00A57060">
      <w:pPr>
        <w:jc w:val="both"/>
        <w:rPr>
          <w:rFonts w:ascii="Arial" w:hAnsi="Arial" w:cs="Arial"/>
        </w:rPr>
      </w:pPr>
    </w:p>
    <w:p w14:paraId="33A58447" w14:textId="77777777" w:rsidR="00A57060" w:rsidRPr="00F24EB6" w:rsidRDefault="00A57060" w:rsidP="00A57060">
      <w:pPr>
        <w:jc w:val="both"/>
        <w:rPr>
          <w:rFonts w:ascii="Arial" w:hAnsi="Arial" w:cs="Arial"/>
        </w:rPr>
      </w:pPr>
    </w:p>
    <w:p w14:paraId="29E38E31" w14:textId="77777777" w:rsidR="00A57060" w:rsidRPr="00F24EB6" w:rsidRDefault="00A57060" w:rsidP="00A57060">
      <w:pPr>
        <w:jc w:val="both"/>
        <w:rPr>
          <w:rFonts w:ascii="Arial" w:hAnsi="Arial" w:cs="Arial"/>
        </w:rPr>
      </w:pPr>
    </w:p>
    <w:p w14:paraId="41020EF3" w14:textId="77777777" w:rsidR="000E2EA5" w:rsidRPr="00F24EB6" w:rsidRDefault="000E2EA5" w:rsidP="000E2EA5">
      <w:pPr>
        <w:rPr>
          <w:rFonts w:ascii="Arial" w:hAnsi="Arial" w:cs="Arial"/>
        </w:rPr>
      </w:pPr>
    </w:p>
    <w:p w14:paraId="4D863C9F" w14:textId="77777777" w:rsidR="000E2EA5" w:rsidRPr="00F24EB6" w:rsidRDefault="000E2EA5" w:rsidP="000E2EA5">
      <w:pPr>
        <w:rPr>
          <w:rFonts w:ascii="Arial" w:hAnsi="Arial" w:cs="Arial"/>
        </w:rPr>
      </w:pPr>
    </w:p>
    <w:p w14:paraId="7BF384E9" w14:textId="2BDECB38" w:rsidR="00102641" w:rsidRPr="00F24EB6" w:rsidRDefault="00A57060" w:rsidP="00102641">
      <w:pPr>
        <w:pStyle w:val="Ttulo1"/>
        <w:jc w:val="center"/>
        <w:rPr>
          <w:rFonts w:ascii="Arial" w:hAnsi="Arial" w:cs="Arial"/>
          <w:sz w:val="48"/>
          <w:szCs w:val="48"/>
        </w:rPr>
      </w:pPr>
      <w:r w:rsidRPr="00F24EB6">
        <w:rPr>
          <w:rFonts w:ascii="Arial" w:hAnsi="Arial" w:cs="Arial"/>
          <w:sz w:val="48"/>
          <w:szCs w:val="48"/>
        </w:rPr>
        <w:lastRenderedPageBreak/>
        <w:t>OBJETIVOS:</w:t>
      </w:r>
    </w:p>
    <w:p w14:paraId="25F8266C" w14:textId="77777777" w:rsidR="003A1E74" w:rsidRPr="00F24EB6" w:rsidRDefault="003A1E74" w:rsidP="003A1E74">
      <w:pPr>
        <w:rPr>
          <w:rFonts w:ascii="Arial" w:hAnsi="Arial" w:cs="Arial"/>
        </w:rPr>
      </w:pPr>
    </w:p>
    <w:p w14:paraId="3E8C2C4D" w14:textId="57F281A4" w:rsidR="00A57060" w:rsidRPr="00F24EB6" w:rsidRDefault="00A57060">
      <w:pPr>
        <w:pStyle w:val="Ttulo1"/>
        <w:numPr>
          <w:ilvl w:val="0"/>
          <w:numId w:val="1"/>
        </w:numPr>
        <w:rPr>
          <w:rFonts w:ascii="Arial" w:hAnsi="Arial" w:cs="Arial"/>
        </w:rPr>
      </w:pPr>
      <w:r w:rsidRPr="00F24EB6">
        <w:rPr>
          <w:rFonts w:ascii="Arial" w:hAnsi="Arial" w:cs="Arial"/>
        </w:rPr>
        <w:t xml:space="preserve">General: </w:t>
      </w:r>
    </w:p>
    <w:p w14:paraId="09184CE2" w14:textId="5E47CF75" w:rsidR="00F35E36" w:rsidRPr="00F24EB6" w:rsidRDefault="00F35E36">
      <w:pPr>
        <w:pStyle w:val="Prrafodelista"/>
        <w:numPr>
          <w:ilvl w:val="0"/>
          <w:numId w:val="2"/>
        </w:numPr>
        <w:jc w:val="both"/>
        <w:rPr>
          <w:rFonts w:ascii="Arial" w:hAnsi="Arial" w:cs="Arial"/>
          <w:sz w:val="28"/>
          <w:szCs w:val="28"/>
        </w:rPr>
      </w:pPr>
      <w:r w:rsidRPr="00F24EB6">
        <w:rPr>
          <w:rFonts w:ascii="Arial" w:hAnsi="Arial" w:cs="Arial"/>
          <w:sz w:val="28"/>
          <w:szCs w:val="28"/>
        </w:rPr>
        <w:t xml:space="preserve">El propósito del (PAE) es proporcionar al alumno las herramientas de la realización de un plan de cuidados individualizados que ayude </w:t>
      </w:r>
      <w:r w:rsidR="008216A1" w:rsidRPr="00F24EB6">
        <w:rPr>
          <w:rFonts w:ascii="Arial" w:hAnsi="Arial" w:cs="Arial"/>
          <w:sz w:val="28"/>
          <w:szCs w:val="28"/>
        </w:rPr>
        <w:t>a la</w:t>
      </w:r>
      <w:r w:rsidRPr="00F24EB6">
        <w:rPr>
          <w:rFonts w:ascii="Arial" w:hAnsi="Arial" w:cs="Arial"/>
          <w:sz w:val="28"/>
          <w:szCs w:val="28"/>
        </w:rPr>
        <w:t xml:space="preserve"> pronta recuperación y a evitar las complicaciones del paciente con (Fractura de </w:t>
      </w:r>
      <w:r w:rsidR="008216A1" w:rsidRPr="00F24EB6">
        <w:rPr>
          <w:rFonts w:ascii="Arial" w:hAnsi="Arial" w:cs="Arial"/>
          <w:sz w:val="28"/>
          <w:szCs w:val="28"/>
        </w:rPr>
        <w:t>fémur</w:t>
      </w:r>
      <w:r w:rsidRPr="00F24EB6">
        <w:rPr>
          <w:rFonts w:ascii="Arial" w:hAnsi="Arial" w:cs="Arial"/>
          <w:sz w:val="28"/>
          <w:szCs w:val="28"/>
        </w:rPr>
        <w:t>)</w:t>
      </w:r>
    </w:p>
    <w:p w14:paraId="20F51383" w14:textId="65D6DCFA" w:rsidR="00A57060" w:rsidRPr="00F24EB6" w:rsidRDefault="009B7870" w:rsidP="009B7870">
      <w:pPr>
        <w:pStyle w:val="Prrafodelista"/>
        <w:jc w:val="both"/>
        <w:rPr>
          <w:rFonts w:ascii="Arial" w:hAnsi="Arial" w:cs="Arial"/>
        </w:rPr>
      </w:pPr>
      <w:r w:rsidRPr="00F24EB6">
        <w:rPr>
          <w:rFonts w:ascii="Arial" w:hAnsi="Arial" w:cs="Arial"/>
        </w:rPr>
        <w:t xml:space="preserve">    </w:t>
      </w:r>
    </w:p>
    <w:p w14:paraId="2E7A506C" w14:textId="0B785F9F" w:rsidR="009B7870" w:rsidRPr="00F24EB6" w:rsidRDefault="009B7870">
      <w:pPr>
        <w:pStyle w:val="Prrafodelista"/>
        <w:numPr>
          <w:ilvl w:val="0"/>
          <w:numId w:val="2"/>
        </w:numPr>
        <w:jc w:val="both"/>
        <w:rPr>
          <w:rFonts w:ascii="Arial" w:hAnsi="Arial" w:cs="Arial"/>
        </w:rPr>
      </w:pPr>
      <w:r w:rsidRPr="00F24EB6">
        <w:rPr>
          <w:rFonts w:ascii="Arial" w:hAnsi="Arial" w:cs="Arial"/>
          <w:sz w:val="28"/>
          <w:szCs w:val="28"/>
        </w:rPr>
        <w:t xml:space="preserve">A prender a realizar un buen proceso de atención de enfermería </w:t>
      </w:r>
    </w:p>
    <w:p w14:paraId="6EE50287" w14:textId="77777777" w:rsidR="009B7870" w:rsidRPr="00F24EB6" w:rsidRDefault="009B7870" w:rsidP="009B7870">
      <w:pPr>
        <w:pStyle w:val="Ttulo1"/>
        <w:rPr>
          <w:rFonts w:ascii="Arial" w:hAnsi="Arial" w:cs="Arial"/>
        </w:rPr>
      </w:pPr>
    </w:p>
    <w:p w14:paraId="441AAD95" w14:textId="7725919F" w:rsidR="00A57060" w:rsidRPr="00F24EB6" w:rsidRDefault="009B7870" w:rsidP="009B7870">
      <w:pPr>
        <w:pStyle w:val="Ttulo1"/>
        <w:rPr>
          <w:rFonts w:ascii="Arial" w:hAnsi="Arial" w:cs="Arial"/>
        </w:rPr>
      </w:pPr>
      <w:r w:rsidRPr="00F24EB6">
        <w:rPr>
          <w:rFonts w:ascii="Arial" w:hAnsi="Arial" w:cs="Arial"/>
        </w:rPr>
        <w:t>2)</w:t>
      </w:r>
      <w:r w:rsidR="008216A1" w:rsidRPr="00F24EB6">
        <w:rPr>
          <w:rFonts w:ascii="Arial" w:hAnsi="Arial" w:cs="Arial"/>
        </w:rPr>
        <w:t>Específicos</w:t>
      </w:r>
      <w:r w:rsidRPr="00F24EB6">
        <w:rPr>
          <w:rFonts w:ascii="Arial" w:hAnsi="Arial" w:cs="Arial"/>
        </w:rPr>
        <w:t xml:space="preserve">: </w:t>
      </w:r>
    </w:p>
    <w:p w14:paraId="34DE8BE1" w14:textId="77777777" w:rsidR="009B7870" w:rsidRPr="00F24EB6" w:rsidRDefault="009B7870" w:rsidP="009B7870">
      <w:pPr>
        <w:rPr>
          <w:rFonts w:ascii="Arial" w:hAnsi="Arial" w:cs="Arial"/>
        </w:rPr>
      </w:pPr>
    </w:p>
    <w:p w14:paraId="69BFA5FF" w14:textId="77508B87" w:rsidR="009B7870" w:rsidRPr="00F24EB6" w:rsidRDefault="009B7870">
      <w:pPr>
        <w:pStyle w:val="Prrafodelista"/>
        <w:numPr>
          <w:ilvl w:val="0"/>
          <w:numId w:val="3"/>
        </w:numPr>
        <w:rPr>
          <w:rFonts w:ascii="Arial" w:hAnsi="Arial" w:cs="Arial"/>
        </w:rPr>
      </w:pPr>
      <w:r w:rsidRPr="00F24EB6">
        <w:rPr>
          <w:rFonts w:ascii="Arial" w:hAnsi="Arial" w:cs="Arial"/>
          <w:sz w:val="28"/>
          <w:szCs w:val="28"/>
        </w:rPr>
        <w:t xml:space="preserve">Poder mejorar el cuidado y el trato hacia los pacientes, para poder ayudarlos a su pronta recuperación </w:t>
      </w:r>
    </w:p>
    <w:p w14:paraId="7DD35821" w14:textId="77777777" w:rsidR="009B7870" w:rsidRPr="00F24EB6" w:rsidRDefault="009B7870" w:rsidP="009B7870">
      <w:pPr>
        <w:rPr>
          <w:rFonts w:ascii="Arial" w:hAnsi="Arial" w:cs="Arial"/>
        </w:rPr>
      </w:pPr>
    </w:p>
    <w:p w14:paraId="570635E8" w14:textId="60D9FD83" w:rsidR="009B7870" w:rsidRPr="00F24EB6" w:rsidRDefault="009B7870">
      <w:pPr>
        <w:pStyle w:val="Prrafodelista"/>
        <w:numPr>
          <w:ilvl w:val="0"/>
          <w:numId w:val="3"/>
        </w:numPr>
        <w:rPr>
          <w:rFonts w:ascii="Arial" w:hAnsi="Arial" w:cs="Arial"/>
        </w:rPr>
      </w:pPr>
      <w:r w:rsidRPr="00F24EB6">
        <w:rPr>
          <w:rFonts w:ascii="Arial" w:hAnsi="Arial" w:cs="Arial"/>
          <w:sz w:val="28"/>
          <w:szCs w:val="28"/>
        </w:rPr>
        <w:t xml:space="preserve">Poder conocer </w:t>
      </w:r>
      <w:r w:rsidR="008216A1" w:rsidRPr="00F24EB6">
        <w:rPr>
          <w:rFonts w:ascii="Arial" w:hAnsi="Arial" w:cs="Arial"/>
          <w:sz w:val="28"/>
          <w:szCs w:val="28"/>
        </w:rPr>
        <w:t>más</w:t>
      </w:r>
      <w:r w:rsidRPr="00F24EB6">
        <w:rPr>
          <w:rFonts w:ascii="Arial" w:hAnsi="Arial" w:cs="Arial"/>
          <w:sz w:val="28"/>
          <w:szCs w:val="28"/>
        </w:rPr>
        <w:t xml:space="preserve"> </w:t>
      </w:r>
      <w:r w:rsidR="008216A1" w:rsidRPr="00F24EB6">
        <w:rPr>
          <w:rFonts w:ascii="Arial" w:hAnsi="Arial" w:cs="Arial"/>
          <w:sz w:val="28"/>
          <w:szCs w:val="28"/>
        </w:rPr>
        <w:t>acerca</w:t>
      </w:r>
      <w:r w:rsidRPr="00F24EB6">
        <w:rPr>
          <w:rFonts w:ascii="Arial" w:hAnsi="Arial" w:cs="Arial"/>
          <w:sz w:val="28"/>
          <w:szCs w:val="28"/>
        </w:rPr>
        <w:t xml:space="preserve"> de la fractura de </w:t>
      </w:r>
      <w:r w:rsidR="008216A1" w:rsidRPr="00F24EB6">
        <w:rPr>
          <w:rFonts w:ascii="Arial" w:hAnsi="Arial" w:cs="Arial"/>
          <w:sz w:val="28"/>
          <w:szCs w:val="28"/>
        </w:rPr>
        <w:t>fémur</w:t>
      </w:r>
      <w:r w:rsidRPr="00F24EB6">
        <w:rPr>
          <w:rFonts w:ascii="Arial" w:hAnsi="Arial" w:cs="Arial"/>
          <w:sz w:val="28"/>
          <w:szCs w:val="28"/>
        </w:rPr>
        <w:t xml:space="preserve"> para poder proporcionar un mejor cuidado </w:t>
      </w:r>
    </w:p>
    <w:p w14:paraId="1C392326" w14:textId="77777777" w:rsidR="009B7870" w:rsidRPr="00F24EB6" w:rsidRDefault="009B7870" w:rsidP="009B7870">
      <w:pPr>
        <w:rPr>
          <w:rFonts w:ascii="Arial" w:hAnsi="Arial" w:cs="Arial"/>
        </w:rPr>
      </w:pPr>
    </w:p>
    <w:p w14:paraId="43CDC27E" w14:textId="6AB422CC" w:rsidR="00E06D89" w:rsidRPr="00F24EB6" w:rsidRDefault="00D403DF">
      <w:pPr>
        <w:pStyle w:val="Prrafodelista"/>
        <w:numPr>
          <w:ilvl w:val="0"/>
          <w:numId w:val="3"/>
        </w:numPr>
        <w:jc w:val="both"/>
        <w:rPr>
          <w:rFonts w:ascii="Arial" w:hAnsi="Arial" w:cs="Arial"/>
        </w:rPr>
      </w:pPr>
      <w:r w:rsidRPr="00F24EB6">
        <w:rPr>
          <w:rFonts w:ascii="Arial" w:hAnsi="Arial" w:cs="Arial"/>
          <w:sz w:val="28"/>
          <w:szCs w:val="28"/>
        </w:rPr>
        <w:t xml:space="preserve">Realizar los cuidados inmediatos en el paciente </w:t>
      </w:r>
    </w:p>
    <w:p w14:paraId="6D1FCCEE" w14:textId="4ABCF642" w:rsidR="004012C8" w:rsidRPr="00F24EB6" w:rsidRDefault="00E06D89" w:rsidP="004012C8">
      <w:pPr>
        <w:pStyle w:val="Ttulo1"/>
        <w:rPr>
          <w:rFonts w:ascii="Arial" w:hAnsi="Arial" w:cs="Arial"/>
          <w:sz w:val="48"/>
          <w:szCs w:val="48"/>
        </w:rPr>
      </w:pPr>
      <w:r w:rsidRPr="00F24EB6">
        <w:rPr>
          <w:rFonts w:ascii="Arial" w:hAnsi="Arial" w:cs="Arial"/>
          <w:sz w:val="48"/>
          <w:szCs w:val="48"/>
        </w:rPr>
        <w:t xml:space="preserve">        </w:t>
      </w:r>
    </w:p>
    <w:p w14:paraId="263D01A1" w14:textId="77777777" w:rsidR="00102641" w:rsidRPr="00F24EB6" w:rsidRDefault="00102641" w:rsidP="00102641">
      <w:pPr>
        <w:rPr>
          <w:rFonts w:ascii="Arial" w:hAnsi="Arial" w:cs="Arial"/>
        </w:rPr>
      </w:pPr>
    </w:p>
    <w:p w14:paraId="061AF9F5" w14:textId="77777777" w:rsidR="00087B8F" w:rsidRPr="00F24EB6" w:rsidRDefault="00087B8F" w:rsidP="00102641">
      <w:pPr>
        <w:pStyle w:val="Ttulo1"/>
        <w:rPr>
          <w:rFonts w:ascii="Arial" w:hAnsi="Arial" w:cs="Arial"/>
          <w:sz w:val="48"/>
          <w:szCs w:val="48"/>
        </w:rPr>
      </w:pPr>
    </w:p>
    <w:p w14:paraId="261AD784" w14:textId="77777777" w:rsidR="000E2EA5" w:rsidRPr="00F24EB6" w:rsidRDefault="000E2EA5" w:rsidP="000E2EA5">
      <w:pPr>
        <w:rPr>
          <w:rFonts w:ascii="Arial" w:hAnsi="Arial" w:cs="Arial"/>
        </w:rPr>
      </w:pPr>
    </w:p>
    <w:p w14:paraId="6F557079" w14:textId="77777777" w:rsidR="000E2EA5" w:rsidRPr="00F24EB6" w:rsidRDefault="000E2EA5" w:rsidP="000E2EA5">
      <w:pPr>
        <w:rPr>
          <w:rFonts w:ascii="Arial" w:hAnsi="Arial" w:cs="Arial"/>
        </w:rPr>
      </w:pPr>
    </w:p>
    <w:p w14:paraId="1EEBE668" w14:textId="77777777" w:rsidR="000E2EA5" w:rsidRPr="00F24EB6" w:rsidRDefault="000E2EA5" w:rsidP="000E2EA5">
      <w:pPr>
        <w:rPr>
          <w:rFonts w:ascii="Arial" w:hAnsi="Arial" w:cs="Arial"/>
        </w:rPr>
      </w:pPr>
    </w:p>
    <w:p w14:paraId="344F4D16" w14:textId="77777777" w:rsidR="000E2EA5" w:rsidRPr="00F24EB6" w:rsidRDefault="000E2EA5" w:rsidP="000E2EA5">
      <w:pPr>
        <w:rPr>
          <w:rFonts w:ascii="Arial" w:hAnsi="Arial" w:cs="Arial"/>
        </w:rPr>
      </w:pPr>
    </w:p>
    <w:p w14:paraId="3CF79461" w14:textId="1522D58C" w:rsidR="000E2EA5" w:rsidRPr="00F24EB6" w:rsidRDefault="000E2EA5" w:rsidP="000E2EA5">
      <w:pPr>
        <w:rPr>
          <w:rFonts w:ascii="Arial" w:hAnsi="Arial" w:cs="Arial"/>
        </w:rPr>
      </w:pPr>
    </w:p>
    <w:p w14:paraId="2516EC23" w14:textId="0E239515" w:rsidR="00D403DF" w:rsidRPr="00F24EB6" w:rsidRDefault="00D403DF" w:rsidP="00102641">
      <w:pPr>
        <w:pStyle w:val="Ttulo1"/>
        <w:rPr>
          <w:rFonts w:ascii="Arial" w:hAnsi="Arial" w:cs="Arial"/>
          <w:sz w:val="48"/>
          <w:szCs w:val="48"/>
        </w:rPr>
      </w:pPr>
      <w:r w:rsidRPr="00F24EB6">
        <w:rPr>
          <w:rFonts w:ascii="Arial" w:hAnsi="Arial" w:cs="Arial"/>
          <w:sz w:val="48"/>
          <w:szCs w:val="48"/>
        </w:rPr>
        <w:lastRenderedPageBreak/>
        <w:t>MARCO TEORICO (FRACTURA DE FEMUR)</w:t>
      </w:r>
    </w:p>
    <w:p w14:paraId="1DB3F52B" w14:textId="77777777" w:rsidR="003A1E74" w:rsidRPr="00F24EB6" w:rsidRDefault="003A1E74" w:rsidP="003A1E74">
      <w:pPr>
        <w:rPr>
          <w:rFonts w:ascii="Arial" w:hAnsi="Arial" w:cs="Arial"/>
        </w:rPr>
      </w:pPr>
    </w:p>
    <w:p w14:paraId="1E5A3DDA" w14:textId="3B98A706" w:rsidR="00D403DF" w:rsidRPr="00F24EB6" w:rsidRDefault="00D403DF" w:rsidP="00D403DF">
      <w:pPr>
        <w:jc w:val="both"/>
        <w:rPr>
          <w:rFonts w:ascii="Arial" w:hAnsi="Arial" w:cs="Arial"/>
          <w:sz w:val="28"/>
          <w:szCs w:val="28"/>
        </w:rPr>
      </w:pPr>
      <w:r w:rsidRPr="00F24EB6">
        <w:rPr>
          <w:rFonts w:ascii="Arial" w:hAnsi="Arial" w:cs="Arial"/>
          <w:sz w:val="28"/>
          <w:szCs w:val="28"/>
        </w:rPr>
        <w:t xml:space="preserve">Una fractura de </w:t>
      </w:r>
      <w:r w:rsidR="008216A1" w:rsidRPr="00F24EB6">
        <w:rPr>
          <w:rFonts w:ascii="Arial" w:hAnsi="Arial" w:cs="Arial"/>
          <w:sz w:val="28"/>
          <w:szCs w:val="28"/>
        </w:rPr>
        <w:t>fémur</w:t>
      </w:r>
      <w:r w:rsidRPr="00F24EB6">
        <w:rPr>
          <w:rFonts w:ascii="Arial" w:hAnsi="Arial" w:cs="Arial"/>
          <w:sz w:val="28"/>
          <w:szCs w:val="28"/>
        </w:rPr>
        <w:t xml:space="preserve"> es la rotura del </w:t>
      </w:r>
      <w:r w:rsidR="008216A1" w:rsidRPr="00F24EB6">
        <w:rPr>
          <w:rFonts w:ascii="Arial" w:hAnsi="Arial" w:cs="Arial"/>
          <w:sz w:val="28"/>
          <w:szCs w:val="28"/>
        </w:rPr>
        <w:t>fémur</w:t>
      </w:r>
      <w:r w:rsidRPr="00F24EB6">
        <w:rPr>
          <w:rFonts w:ascii="Arial" w:hAnsi="Arial" w:cs="Arial"/>
          <w:sz w:val="28"/>
          <w:szCs w:val="28"/>
        </w:rPr>
        <w:t xml:space="preserve"> puede ser una fractura por fragilidad, debido a una caída o traumatismo menor, en una persona con osteoporosis que debilita sus huesos. La mayoría de las fracturas femorales en personas con un hueso normal son resultados de traumatismos de alta energía, tales como accidentes de </w:t>
      </w:r>
      <w:r w:rsidR="008216A1" w:rsidRPr="00F24EB6">
        <w:rPr>
          <w:rFonts w:ascii="Arial" w:hAnsi="Arial" w:cs="Arial"/>
          <w:sz w:val="28"/>
          <w:szCs w:val="28"/>
        </w:rPr>
        <w:t>tránsito</w:t>
      </w:r>
      <w:r w:rsidRPr="00F24EB6">
        <w:rPr>
          <w:rFonts w:ascii="Arial" w:hAnsi="Arial" w:cs="Arial"/>
          <w:sz w:val="28"/>
          <w:szCs w:val="28"/>
        </w:rPr>
        <w:t>. Con mayor frecuencia ocurren como resultado de una caída.</w:t>
      </w:r>
    </w:p>
    <w:p w14:paraId="4C775649" w14:textId="115EE8BB" w:rsidR="00D403DF" w:rsidRPr="00F24EB6" w:rsidRDefault="00D403DF" w:rsidP="00D403DF">
      <w:pPr>
        <w:jc w:val="both"/>
        <w:rPr>
          <w:rFonts w:ascii="Arial" w:hAnsi="Arial" w:cs="Arial"/>
          <w:sz w:val="28"/>
          <w:szCs w:val="28"/>
        </w:rPr>
      </w:pPr>
      <w:r w:rsidRPr="00F24EB6">
        <w:rPr>
          <w:rFonts w:ascii="Arial" w:hAnsi="Arial" w:cs="Arial"/>
          <w:sz w:val="28"/>
          <w:szCs w:val="28"/>
        </w:rPr>
        <w:t xml:space="preserve">Los factores de riesgo incluyen osteoporosis, tomar muchos medicamentos, consumo de alcohol, </w:t>
      </w:r>
      <w:r w:rsidR="008216A1" w:rsidRPr="00F24EB6">
        <w:rPr>
          <w:rFonts w:ascii="Arial" w:hAnsi="Arial" w:cs="Arial"/>
          <w:sz w:val="28"/>
          <w:szCs w:val="28"/>
        </w:rPr>
        <w:t>cáncer</w:t>
      </w:r>
      <w:r w:rsidRPr="00F24EB6">
        <w:rPr>
          <w:rFonts w:ascii="Arial" w:hAnsi="Arial" w:cs="Arial"/>
          <w:sz w:val="28"/>
          <w:szCs w:val="28"/>
        </w:rPr>
        <w:t xml:space="preserve"> metastico</w:t>
      </w:r>
      <w:r w:rsidR="00265E60" w:rsidRPr="00F24EB6">
        <w:rPr>
          <w:rFonts w:ascii="Arial" w:hAnsi="Arial" w:cs="Arial"/>
          <w:sz w:val="28"/>
          <w:szCs w:val="28"/>
        </w:rPr>
        <w:t xml:space="preserve">. </w:t>
      </w:r>
    </w:p>
    <w:p w14:paraId="6CCD2147" w14:textId="73573950" w:rsidR="00265E60" w:rsidRPr="00F24EB6" w:rsidRDefault="00265E60" w:rsidP="00265E60">
      <w:pPr>
        <w:pStyle w:val="Ttulo1"/>
        <w:rPr>
          <w:rFonts w:ascii="Arial" w:hAnsi="Arial" w:cs="Arial"/>
        </w:rPr>
      </w:pPr>
      <w:r w:rsidRPr="00F24EB6">
        <w:rPr>
          <w:rFonts w:ascii="Arial" w:hAnsi="Arial" w:cs="Arial"/>
        </w:rPr>
        <w:t xml:space="preserve">Signos y síntomas: </w:t>
      </w:r>
    </w:p>
    <w:p w14:paraId="225E227E" w14:textId="167920F1"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 xml:space="preserve">Dolor intenso </w:t>
      </w:r>
    </w:p>
    <w:p w14:paraId="307DD4B2" w14:textId="10992AED" w:rsidR="00265E60" w:rsidRPr="00F24EB6" w:rsidRDefault="008216A1">
      <w:pPr>
        <w:pStyle w:val="Prrafodelista"/>
        <w:numPr>
          <w:ilvl w:val="0"/>
          <w:numId w:val="4"/>
        </w:numPr>
        <w:rPr>
          <w:rFonts w:ascii="Arial" w:hAnsi="Arial" w:cs="Arial"/>
          <w:sz w:val="28"/>
          <w:szCs w:val="28"/>
        </w:rPr>
      </w:pPr>
      <w:r w:rsidRPr="00F24EB6">
        <w:rPr>
          <w:rFonts w:ascii="Arial" w:hAnsi="Arial" w:cs="Arial"/>
          <w:sz w:val="28"/>
          <w:szCs w:val="28"/>
        </w:rPr>
        <w:t>Hinchazón</w:t>
      </w:r>
      <w:r w:rsidR="00265E60" w:rsidRPr="00F24EB6">
        <w:rPr>
          <w:rFonts w:ascii="Arial" w:hAnsi="Arial" w:cs="Arial"/>
          <w:sz w:val="28"/>
          <w:szCs w:val="28"/>
        </w:rPr>
        <w:t xml:space="preserve"> </w:t>
      </w:r>
    </w:p>
    <w:p w14:paraId="0A952911" w14:textId="4F4F0D05"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 xml:space="preserve">Deformidades </w:t>
      </w:r>
    </w:p>
    <w:p w14:paraId="4A70B1F1" w14:textId="5F106E7C"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Incapacidad para caminar o soportar peso</w:t>
      </w:r>
    </w:p>
    <w:p w14:paraId="17885277" w14:textId="46510E35"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 xml:space="preserve">Moretones y sangrado </w:t>
      </w:r>
    </w:p>
    <w:p w14:paraId="06752A80" w14:textId="40A08832"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Crepitación</w:t>
      </w:r>
    </w:p>
    <w:p w14:paraId="7B80F404" w14:textId="7E5C8C95"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Fracturas expuestas</w:t>
      </w:r>
    </w:p>
    <w:p w14:paraId="34AEF024" w14:textId="4BE832CD" w:rsidR="00265E60" w:rsidRPr="00F24EB6" w:rsidRDefault="00265E60">
      <w:pPr>
        <w:pStyle w:val="Prrafodelista"/>
        <w:numPr>
          <w:ilvl w:val="0"/>
          <w:numId w:val="4"/>
        </w:numPr>
        <w:rPr>
          <w:rFonts w:ascii="Arial" w:hAnsi="Arial" w:cs="Arial"/>
          <w:sz w:val="28"/>
          <w:szCs w:val="28"/>
        </w:rPr>
      </w:pPr>
      <w:r w:rsidRPr="00F24EB6">
        <w:rPr>
          <w:rFonts w:ascii="Arial" w:hAnsi="Arial" w:cs="Arial"/>
          <w:sz w:val="28"/>
          <w:szCs w:val="28"/>
        </w:rPr>
        <w:t xml:space="preserve">Inestabilidad </w:t>
      </w:r>
    </w:p>
    <w:p w14:paraId="4761A8C2" w14:textId="77777777" w:rsidR="00265E60" w:rsidRPr="00F24EB6" w:rsidRDefault="00265E60" w:rsidP="00265E60">
      <w:pPr>
        <w:pStyle w:val="Prrafodelista"/>
        <w:rPr>
          <w:rFonts w:ascii="Arial" w:hAnsi="Arial" w:cs="Arial"/>
          <w:sz w:val="28"/>
          <w:szCs w:val="28"/>
        </w:rPr>
      </w:pPr>
    </w:p>
    <w:p w14:paraId="6CEAAE6B" w14:textId="767D5078" w:rsidR="00A57060" w:rsidRPr="00F24EB6" w:rsidRDefault="00265E60" w:rsidP="00265E60">
      <w:pPr>
        <w:pStyle w:val="Ttulo1"/>
        <w:rPr>
          <w:rFonts w:ascii="Arial" w:hAnsi="Arial" w:cs="Arial"/>
        </w:rPr>
      </w:pPr>
      <w:r w:rsidRPr="00F24EB6">
        <w:rPr>
          <w:rFonts w:ascii="Arial" w:hAnsi="Arial" w:cs="Arial"/>
        </w:rPr>
        <w:t xml:space="preserve">Pruebas </w:t>
      </w:r>
      <w:r w:rsidR="008216A1" w:rsidRPr="00F24EB6">
        <w:rPr>
          <w:rFonts w:ascii="Arial" w:hAnsi="Arial" w:cs="Arial"/>
        </w:rPr>
        <w:t>Diagnósticas</w:t>
      </w:r>
      <w:r w:rsidRPr="00F24EB6">
        <w:rPr>
          <w:rFonts w:ascii="Arial" w:hAnsi="Arial" w:cs="Arial"/>
        </w:rPr>
        <w:t xml:space="preserve">: </w:t>
      </w:r>
    </w:p>
    <w:p w14:paraId="352B7B3C" w14:textId="4C953219" w:rsidR="00265E60" w:rsidRPr="00F24EB6" w:rsidRDefault="008216A1">
      <w:pPr>
        <w:pStyle w:val="Prrafodelista"/>
        <w:numPr>
          <w:ilvl w:val="0"/>
          <w:numId w:val="5"/>
        </w:numPr>
        <w:rPr>
          <w:rFonts w:ascii="Arial" w:hAnsi="Arial" w:cs="Arial"/>
          <w:sz w:val="28"/>
          <w:szCs w:val="28"/>
        </w:rPr>
      </w:pPr>
      <w:r w:rsidRPr="00F24EB6">
        <w:rPr>
          <w:rFonts w:ascii="Arial" w:hAnsi="Arial" w:cs="Arial"/>
          <w:sz w:val="28"/>
          <w:szCs w:val="28"/>
        </w:rPr>
        <w:t>Radiografías</w:t>
      </w:r>
      <w:r w:rsidR="00265E60" w:rsidRPr="00F24EB6">
        <w:rPr>
          <w:rFonts w:ascii="Arial" w:hAnsi="Arial" w:cs="Arial"/>
          <w:sz w:val="28"/>
          <w:szCs w:val="28"/>
        </w:rPr>
        <w:t xml:space="preserve"> </w:t>
      </w:r>
    </w:p>
    <w:p w14:paraId="019FA92B" w14:textId="7C9640BD" w:rsidR="00265E60" w:rsidRPr="00F24EB6" w:rsidRDefault="008216A1">
      <w:pPr>
        <w:pStyle w:val="Prrafodelista"/>
        <w:numPr>
          <w:ilvl w:val="0"/>
          <w:numId w:val="5"/>
        </w:numPr>
        <w:rPr>
          <w:rFonts w:ascii="Arial" w:hAnsi="Arial" w:cs="Arial"/>
          <w:sz w:val="28"/>
          <w:szCs w:val="28"/>
        </w:rPr>
      </w:pPr>
      <w:r w:rsidRPr="00F24EB6">
        <w:rPr>
          <w:rFonts w:ascii="Arial" w:hAnsi="Arial" w:cs="Arial"/>
          <w:sz w:val="28"/>
          <w:szCs w:val="28"/>
        </w:rPr>
        <w:t>Tomografías</w:t>
      </w:r>
      <w:r w:rsidR="00265E60" w:rsidRPr="00F24EB6">
        <w:rPr>
          <w:rFonts w:ascii="Arial" w:hAnsi="Arial" w:cs="Arial"/>
          <w:sz w:val="28"/>
          <w:szCs w:val="28"/>
        </w:rPr>
        <w:t xml:space="preserve"> computarizadas (TC)</w:t>
      </w:r>
    </w:p>
    <w:p w14:paraId="3BFA2769" w14:textId="196167CC" w:rsidR="00265E60" w:rsidRPr="00F24EB6" w:rsidRDefault="00265E60">
      <w:pPr>
        <w:pStyle w:val="Prrafodelista"/>
        <w:numPr>
          <w:ilvl w:val="0"/>
          <w:numId w:val="5"/>
        </w:numPr>
        <w:rPr>
          <w:rFonts w:ascii="Arial" w:hAnsi="Arial" w:cs="Arial"/>
          <w:sz w:val="28"/>
          <w:szCs w:val="28"/>
        </w:rPr>
      </w:pPr>
      <w:r w:rsidRPr="00F24EB6">
        <w:rPr>
          <w:rFonts w:ascii="Arial" w:hAnsi="Arial" w:cs="Arial"/>
          <w:sz w:val="28"/>
          <w:szCs w:val="28"/>
        </w:rPr>
        <w:t xml:space="preserve">Resonancia </w:t>
      </w:r>
      <w:r w:rsidR="008216A1" w:rsidRPr="00F24EB6">
        <w:rPr>
          <w:rFonts w:ascii="Arial" w:hAnsi="Arial" w:cs="Arial"/>
          <w:sz w:val="28"/>
          <w:szCs w:val="28"/>
        </w:rPr>
        <w:t>Magnética</w:t>
      </w:r>
      <w:r w:rsidRPr="00F24EB6">
        <w:rPr>
          <w:rFonts w:ascii="Arial" w:hAnsi="Arial" w:cs="Arial"/>
          <w:sz w:val="28"/>
          <w:szCs w:val="28"/>
        </w:rPr>
        <w:t xml:space="preserve"> (RM)</w:t>
      </w:r>
    </w:p>
    <w:p w14:paraId="6A797D39" w14:textId="18643C39" w:rsidR="00265E60" w:rsidRPr="00F24EB6" w:rsidRDefault="008216A1" w:rsidP="00265E60">
      <w:pPr>
        <w:pStyle w:val="Ttulo1"/>
        <w:rPr>
          <w:rFonts w:ascii="Arial" w:hAnsi="Arial" w:cs="Arial"/>
        </w:rPr>
      </w:pPr>
      <w:r w:rsidRPr="00F24EB6">
        <w:rPr>
          <w:rFonts w:ascii="Arial" w:hAnsi="Arial" w:cs="Arial"/>
        </w:rPr>
        <w:t>Fisiopatología</w:t>
      </w:r>
      <w:r w:rsidR="00265E60" w:rsidRPr="00F24EB6">
        <w:rPr>
          <w:rFonts w:ascii="Arial" w:hAnsi="Arial" w:cs="Arial"/>
        </w:rPr>
        <w:t xml:space="preserve">: </w:t>
      </w:r>
    </w:p>
    <w:p w14:paraId="444CF54D" w14:textId="7FF9C131" w:rsidR="00265E60" w:rsidRPr="00F24EB6" w:rsidRDefault="00265E60" w:rsidP="00265E60">
      <w:pPr>
        <w:rPr>
          <w:rFonts w:ascii="Arial" w:hAnsi="Arial" w:cs="Arial"/>
          <w:sz w:val="28"/>
          <w:szCs w:val="28"/>
        </w:rPr>
      </w:pPr>
      <w:r w:rsidRPr="00F24EB6">
        <w:rPr>
          <w:rFonts w:ascii="Arial" w:hAnsi="Arial" w:cs="Arial"/>
          <w:sz w:val="28"/>
          <w:szCs w:val="28"/>
        </w:rPr>
        <w:t xml:space="preserve">Implica la rotula del hueso del musculo debido a fuerzas externas que superan su capacidad de resistencia. </w:t>
      </w:r>
    </w:p>
    <w:p w14:paraId="778870CB" w14:textId="77777777" w:rsidR="00265E60" w:rsidRPr="00F24EB6" w:rsidRDefault="00265E60" w:rsidP="00265E60">
      <w:pPr>
        <w:rPr>
          <w:rFonts w:ascii="Arial" w:hAnsi="Arial" w:cs="Arial"/>
          <w:sz w:val="28"/>
          <w:szCs w:val="28"/>
        </w:rPr>
      </w:pPr>
    </w:p>
    <w:p w14:paraId="0F083DDB" w14:textId="069C409E" w:rsidR="00265E60" w:rsidRPr="00F24EB6" w:rsidRDefault="008216A1" w:rsidP="00265E60">
      <w:pPr>
        <w:pStyle w:val="Ttulo1"/>
        <w:rPr>
          <w:rFonts w:ascii="Arial" w:hAnsi="Arial" w:cs="Arial"/>
        </w:rPr>
      </w:pPr>
      <w:r w:rsidRPr="00F24EB6">
        <w:rPr>
          <w:rFonts w:ascii="Arial" w:hAnsi="Arial" w:cs="Arial"/>
        </w:rPr>
        <w:lastRenderedPageBreak/>
        <w:t>Etiología</w:t>
      </w:r>
      <w:r w:rsidR="00265E60" w:rsidRPr="00F24EB6">
        <w:rPr>
          <w:rFonts w:ascii="Arial" w:hAnsi="Arial" w:cs="Arial"/>
        </w:rPr>
        <w:t xml:space="preserve">: </w:t>
      </w:r>
    </w:p>
    <w:p w14:paraId="2C03BB07" w14:textId="295725C4" w:rsidR="00265E60" w:rsidRPr="00F24EB6" w:rsidRDefault="008216A1">
      <w:pPr>
        <w:pStyle w:val="Prrafodelista"/>
        <w:numPr>
          <w:ilvl w:val="0"/>
          <w:numId w:val="6"/>
        </w:numPr>
        <w:rPr>
          <w:rFonts w:ascii="Arial" w:hAnsi="Arial" w:cs="Arial"/>
          <w:sz w:val="28"/>
          <w:szCs w:val="28"/>
        </w:rPr>
      </w:pPr>
      <w:r w:rsidRPr="00F24EB6">
        <w:rPr>
          <w:rFonts w:ascii="Arial" w:hAnsi="Arial" w:cs="Arial"/>
          <w:sz w:val="28"/>
          <w:szCs w:val="28"/>
        </w:rPr>
        <w:t>Caídas</w:t>
      </w:r>
      <w:r w:rsidR="00265E60" w:rsidRPr="00F24EB6">
        <w:rPr>
          <w:rFonts w:ascii="Arial" w:hAnsi="Arial" w:cs="Arial"/>
          <w:sz w:val="28"/>
          <w:szCs w:val="28"/>
        </w:rPr>
        <w:t xml:space="preserve"> </w:t>
      </w:r>
    </w:p>
    <w:p w14:paraId="60F3F449" w14:textId="4559E7F9" w:rsidR="00265E60" w:rsidRPr="00F24EB6" w:rsidRDefault="00265E60">
      <w:pPr>
        <w:pStyle w:val="Prrafodelista"/>
        <w:numPr>
          <w:ilvl w:val="0"/>
          <w:numId w:val="6"/>
        </w:numPr>
        <w:rPr>
          <w:rFonts w:ascii="Arial" w:hAnsi="Arial" w:cs="Arial"/>
          <w:sz w:val="28"/>
          <w:szCs w:val="28"/>
        </w:rPr>
      </w:pPr>
      <w:r w:rsidRPr="00F24EB6">
        <w:rPr>
          <w:rFonts w:ascii="Arial" w:hAnsi="Arial" w:cs="Arial"/>
          <w:sz w:val="28"/>
          <w:szCs w:val="28"/>
        </w:rPr>
        <w:t>Traumatismo de alta energía</w:t>
      </w:r>
    </w:p>
    <w:p w14:paraId="637E39E3" w14:textId="0702BAD8" w:rsidR="00265E60" w:rsidRPr="00F24EB6" w:rsidRDefault="00265E60">
      <w:pPr>
        <w:pStyle w:val="Prrafodelista"/>
        <w:numPr>
          <w:ilvl w:val="0"/>
          <w:numId w:val="6"/>
        </w:numPr>
        <w:rPr>
          <w:rFonts w:ascii="Arial" w:hAnsi="Arial" w:cs="Arial"/>
          <w:sz w:val="28"/>
          <w:szCs w:val="28"/>
        </w:rPr>
      </w:pPr>
      <w:r w:rsidRPr="00F24EB6">
        <w:rPr>
          <w:rFonts w:ascii="Arial" w:hAnsi="Arial" w:cs="Arial"/>
          <w:sz w:val="28"/>
          <w:szCs w:val="28"/>
        </w:rPr>
        <w:t>Enfermedades que debilitan los huesos</w:t>
      </w:r>
    </w:p>
    <w:p w14:paraId="751F117F" w14:textId="203FCBB8" w:rsidR="00265E60" w:rsidRPr="00F24EB6" w:rsidRDefault="008216A1">
      <w:pPr>
        <w:pStyle w:val="Prrafodelista"/>
        <w:numPr>
          <w:ilvl w:val="0"/>
          <w:numId w:val="6"/>
        </w:numPr>
        <w:rPr>
          <w:rFonts w:ascii="Arial" w:hAnsi="Arial" w:cs="Arial"/>
          <w:sz w:val="28"/>
          <w:szCs w:val="28"/>
        </w:rPr>
      </w:pPr>
      <w:r w:rsidRPr="00F24EB6">
        <w:rPr>
          <w:rFonts w:ascii="Arial" w:hAnsi="Arial" w:cs="Arial"/>
          <w:sz w:val="28"/>
          <w:szCs w:val="28"/>
        </w:rPr>
        <w:t>Lesiones</w:t>
      </w:r>
      <w:r w:rsidR="00265E60" w:rsidRPr="00F24EB6">
        <w:rPr>
          <w:rFonts w:ascii="Arial" w:hAnsi="Arial" w:cs="Arial"/>
          <w:sz w:val="28"/>
          <w:szCs w:val="28"/>
        </w:rPr>
        <w:t xml:space="preserve"> deportivas </w:t>
      </w:r>
    </w:p>
    <w:p w14:paraId="4E7AE062" w14:textId="7D2DCBB4" w:rsidR="000D6F02" w:rsidRPr="00F24EB6" w:rsidRDefault="00E06D89">
      <w:pPr>
        <w:pStyle w:val="Prrafodelista"/>
        <w:numPr>
          <w:ilvl w:val="0"/>
          <w:numId w:val="6"/>
        </w:numPr>
        <w:rPr>
          <w:rFonts w:ascii="Arial" w:hAnsi="Arial" w:cs="Arial"/>
          <w:sz w:val="28"/>
          <w:szCs w:val="28"/>
        </w:rPr>
      </w:pPr>
      <w:r w:rsidRPr="00F24EB6">
        <w:rPr>
          <w:rFonts w:ascii="Arial" w:hAnsi="Arial" w:cs="Arial"/>
          <w:sz w:val="28"/>
          <w:szCs w:val="28"/>
        </w:rPr>
        <w:t>Lesiones por sobrecarga</w:t>
      </w:r>
      <w:r w:rsidR="00295FE2" w:rsidRPr="00F24EB6">
        <w:rPr>
          <w:rFonts w:ascii="Arial" w:hAnsi="Arial" w:cs="Arial"/>
          <w:sz w:val="28"/>
          <w:szCs w:val="28"/>
        </w:rPr>
        <w:t xml:space="preserve"> </w:t>
      </w:r>
    </w:p>
    <w:p w14:paraId="14FF9F8F" w14:textId="77777777" w:rsidR="004012C8" w:rsidRPr="00F24EB6" w:rsidRDefault="004012C8" w:rsidP="004012C8">
      <w:pPr>
        <w:shd w:val="clear" w:color="auto" w:fill="FFFFFF"/>
        <w:spacing w:after="150" w:line="39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Causas:</w:t>
      </w:r>
    </w:p>
    <w:p w14:paraId="2D98F8BB" w14:textId="77777777" w:rsidR="004012C8" w:rsidRPr="00F24EB6" w:rsidRDefault="004012C8">
      <w:pPr>
        <w:numPr>
          <w:ilvl w:val="0"/>
          <w:numId w:val="7"/>
        </w:numPr>
        <w:shd w:val="clear" w:color="auto" w:fill="FFFFFF"/>
        <w:spacing w:after="120" w:line="330" w:lineRule="atLeast"/>
        <w:rPr>
          <w:rFonts w:ascii="Arial" w:eastAsia="Times New Roman" w:hAnsi="Arial" w:cs="Arial"/>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Traumatismos de alta energía:</w:t>
      </w:r>
      <w:r w:rsidRPr="00F24EB6">
        <w:rPr>
          <w:rFonts w:ascii="Arial" w:eastAsia="Times New Roman" w:hAnsi="Arial" w:cs="Arial"/>
          <w:color w:val="001D35"/>
          <w:kern w:val="0"/>
          <w:sz w:val="28"/>
          <w:szCs w:val="28"/>
          <w:lang w:eastAsia="es-MX"/>
          <w14:ligatures w14:val="none"/>
        </w:rPr>
        <w:t> Accidentes automovilísticos, caídas desde alturas, lesiones deportivas. </w:t>
      </w:r>
    </w:p>
    <w:p w14:paraId="608AF838" w14:textId="77777777" w:rsidR="004012C8" w:rsidRPr="00F24EB6" w:rsidRDefault="004012C8">
      <w:pPr>
        <w:numPr>
          <w:ilvl w:val="0"/>
          <w:numId w:val="7"/>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Traumatismos de baja energía:</w:t>
      </w:r>
      <w:r w:rsidRPr="00F24EB6">
        <w:rPr>
          <w:rFonts w:ascii="Arial" w:eastAsia="Times New Roman" w:hAnsi="Arial" w:cs="Arial"/>
          <w:color w:val="001D35"/>
          <w:kern w:val="0"/>
          <w:sz w:val="28"/>
          <w:szCs w:val="28"/>
          <w:lang w:eastAsia="es-MX"/>
          <w14:ligatures w14:val="none"/>
        </w:rPr>
        <w:t> Caídas en personas con huesos debilitados por condiciones como la osteoporosis. </w:t>
      </w:r>
    </w:p>
    <w:p w14:paraId="4E6177D3" w14:textId="77777777" w:rsidR="004012C8" w:rsidRPr="00F24EB6" w:rsidRDefault="004012C8">
      <w:pPr>
        <w:numPr>
          <w:ilvl w:val="0"/>
          <w:numId w:val="7"/>
        </w:numPr>
        <w:shd w:val="clear" w:color="auto" w:fill="FFFFFF"/>
        <w:spacing w:after="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Uso excesivo:</w:t>
      </w:r>
      <w:r w:rsidRPr="00F24EB6">
        <w:rPr>
          <w:rFonts w:ascii="Arial" w:eastAsia="Times New Roman" w:hAnsi="Arial" w:cs="Arial"/>
          <w:color w:val="001D35"/>
          <w:kern w:val="0"/>
          <w:sz w:val="28"/>
          <w:szCs w:val="28"/>
          <w:lang w:eastAsia="es-MX"/>
          <w14:ligatures w14:val="none"/>
        </w:rPr>
        <w:t> Fracturas por sobrecarga, aunque menos comunes, pueden ocurrir en el fémur en casos de actividad física intensa y repetitiva. </w:t>
      </w:r>
    </w:p>
    <w:p w14:paraId="0C3EC0AF" w14:textId="77777777" w:rsidR="004012C8" w:rsidRPr="00F24EB6" w:rsidRDefault="004012C8" w:rsidP="004012C8">
      <w:pPr>
        <w:shd w:val="clear" w:color="auto" w:fill="FFFFFF"/>
        <w:spacing w:after="150" w:line="390" w:lineRule="atLeast"/>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Tipos de fracturas:</w:t>
      </w:r>
    </w:p>
    <w:p w14:paraId="5E72A3AF" w14:textId="77777777" w:rsidR="004012C8" w:rsidRPr="00F24EB6" w:rsidRDefault="004012C8">
      <w:pPr>
        <w:numPr>
          <w:ilvl w:val="0"/>
          <w:numId w:val="8"/>
        </w:numPr>
        <w:shd w:val="clear" w:color="auto" w:fill="FFFFFF"/>
        <w:spacing w:after="120" w:line="330" w:lineRule="atLeast"/>
        <w:rPr>
          <w:rFonts w:ascii="Arial" w:eastAsia="Times New Roman" w:hAnsi="Arial" w:cs="Arial"/>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Fracturas diafisarias:</w:t>
      </w:r>
      <w:r w:rsidRPr="00F24EB6">
        <w:rPr>
          <w:rFonts w:ascii="Arial" w:eastAsia="Times New Roman" w:hAnsi="Arial" w:cs="Arial"/>
          <w:color w:val="001D35"/>
          <w:kern w:val="0"/>
          <w:sz w:val="28"/>
          <w:szCs w:val="28"/>
          <w:lang w:eastAsia="es-MX"/>
          <w14:ligatures w14:val="none"/>
        </w:rPr>
        <w:t> Se producen en la parte central del hueso. </w:t>
      </w:r>
    </w:p>
    <w:p w14:paraId="6EFE4D8F" w14:textId="77777777" w:rsidR="004012C8" w:rsidRPr="00F24EB6" w:rsidRDefault="004012C8">
      <w:pPr>
        <w:numPr>
          <w:ilvl w:val="0"/>
          <w:numId w:val="8"/>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Fracturas proximales:</w:t>
      </w:r>
      <w:r w:rsidRPr="00F24EB6">
        <w:rPr>
          <w:rFonts w:ascii="Arial" w:eastAsia="Times New Roman" w:hAnsi="Arial" w:cs="Arial"/>
          <w:color w:val="001D35"/>
          <w:kern w:val="0"/>
          <w:sz w:val="28"/>
          <w:szCs w:val="28"/>
          <w:lang w:eastAsia="es-MX"/>
          <w14:ligatures w14:val="none"/>
        </w:rPr>
        <w:t> Afectan la parte superior del fémur, cerca de la cadera, incluyendo el cuello femoral. </w:t>
      </w:r>
    </w:p>
    <w:p w14:paraId="2CF250C0" w14:textId="77777777" w:rsidR="004012C8" w:rsidRPr="00F24EB6" w:rsidRDefault="004012C8">
      <w:pPr>
        <w:numPr>
          <w:ilvl w:val="0"/>
          <w:numId w:val="8"/>
        </w:numPr>
        <w:shd w:val="clear" w:color="auto" w:fill="FFFFFF"/>
        <w:spacing w:after="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Fracturas distales:</w:t>
      </w:r>
      <w:r w:rsidRPr="00F24EB6">
        <w:rPr>
          <w:rFonts w:ascii="Arial" w:eastAsia="Times New Roman" w:hAnsi="Arial" w:cs="Arial"/>
          <w:color w:val="001D35"/>
          <w:kern w:val="0"/>
          <w:sz w:val="28"/>
          <w:szCs w:val="28"/>
          <w:lang w:eastAsia="es-MX"/>
          <w14:ligatures w14:val="none"/>
        </w:rPr>
        <w:t> Se localizan cerca de la rodilla, pudiendo ser intraarticulares si afectan la superficie de la articulación. </w:t>
      </w:r>
    </w:p>
    <w:p w14:paraId="67109B82" w14:textId="77777777" w:rsidR="004012C8" w:rsidRPr="00F24EB6" w:rsidRDefault="004012C8" w:rsidP="004012C8">
      <w:pPr>
        <w:shd w:val="clear" w:color="auto" w:fill="FFFFFF"/>
        <w:spacing w:after="150" w:line="390" w:lineRule="atLeast"/>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Síntomas:</w:t>
      </w:r>
    </w:p>
    <w:p w14:paraId="032AA831" w14:textId="77777777" w:rsidR="004012C8" w:rsidRPr="00F24EB6" w:rsidRDefault="004012C8">
      <w:pPr>
        <w:numPr>
          <w:ilvl w:val="0"/>
          <w:numId w:val="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Dolor intenso en la zona del muslo.</w:t>
      </w:r>
    </w:p>
    <w:p w14:paraId="16830ABD" w14:textId="77777777" w:rsidR="004012C8" w:rsidRPr="00F24EB6" w:rsidRDefault="004012C8">
      <w:pPr>
        <w:numPr>
          <w:ilvl w:val="0"/>
          <w:numId w:val="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Imposibilidad de soportar peso sobre la pierna.</w:t>
      </w:r>
    </w:p>
    <w:p w14:paraId="3C3FAB36" w14:textId="77777777" w:rsidR="004012C8" w:rsidRPr="00F24EB6" w:rsidRDefault="004012C8">
      <w:pPr>
        <w:numPr>
          <w:ilvl w:val="0"/>
          <w:numId w:val="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Deformidad visible en el muslo, con posible acortamiento o angulación.</w:t>
      </w:r>
    </w:p>
    <w:p w14:paraId="71980A16" w14:textId="77777777" w:rsidR="004012C8" w:rsidRPr="00F24EB6" w:rsidRDefault="004012C8">
      <w:pPr>
        <w:numPr>
          <w:ilvl w:val="0"/>
          <w:numId w:val="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Hinchazón y hematomas.</w:t>
      </w:r>
    </w:p>
    <w:p w14:paraId="70C7D52A" w14:textId="77777777" w:rsidR="004012C8" w:rsidRPr="00F24EB6" w:rsidRDefault="004012C8">
      <w:pPr>
        <w:numPr>
          <w:ilvl w:val="0"/>
          <w:numId w:val="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Entumecimiento u hormigueo si hay daño nervioso.</w:t>
      </w:r>
    </w:p>
    <w:p w14:paraId="3D49B11B" w14:textId="77777777" w:rsidR="004012C8" w:rsidRPr="00F24EB6" w:rsidRDefault="004012C8">
      <w:pPr>
        <w:numPr>
          <w:ilvl w:val="0"/>
          <w:numId w:val="9"/>
        </w:numPr>
        <w:shd w:val="clear" w:color="auto" w:fill="FFFFFF"/>
        <w:spacing w:after="0" w:line="330" w:lineRule="atLeast"/>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En fracturas expuestas, el hueso puede ser visible a través de la piel. </w:t>
      </w:r>
    </w:p>
    <w:p w14:paraId="1256DDF1" w14:textId="77777777" w:rsidR="004012C8" w:rsidRPr="00F24EB6" w:rsidRDefault="004012C8" w:rsidP="004012C8">
      <w:pPr>
        <w:shd w:val="clear" w:color="auto" w:fill="FFFFFF"/>
        <w:spacing w:after="150" w:line="390" w:lineRule="atLeast"/>
        <w:rPr>
          <w:rFonts w:ascii="Arial" w:eastAsia="Times New Roman" w:hAnsi="Arial" w:cs="Arial"/>
          <w:color w:val="001D35"/>
          <w:kern w:val="0"/>
          <w:sz w:val="28"/>
          <w:szCs w:val="28"/>
          <w:lang w:eastAsia="es-MX"/>
          <w14:ligatures w14:val="none"/>
        </w:rPr>
      </w:pPr>
    </w:p>
    <w:p w14:paraId="4F1C3498" w14:textId="07B0526D" w:rsidR="004012C8" w:rsidRPr="00F24EB6" w:rsidRDefault="004012C8" w:rsidP="004012C8">
      <w:pPr>
        <w:shd w:val="clear" w:color="auto" w:fill="FFFFFF"/>
        <w:spacing w:after="150" w:line="390" w:lineRule="atLeast"/>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Tratamiento:</w:t>
      </w:r>
    </w:p>
    <w:p w14:paraId="1EC0D85D" w14:textId="0C143399" w:rsidR="00A57060" w:rsidRPr="00F24EB6" w:rsidRDefault="004012C8">
      <w:pPr>
        <w:numPr>
          <w:ilvl w:val="0"/>
          <w:numId w:val="10"/>
        </w:numPr>
        <w:shd w:val="clear" w:color="auto" w:fill="FFFFFF"/>
        <w:spacing w:after="120" w:line="330" w:lineRule="atLeast"/>
        <w:rPr>
          <w:rFonts w:ascii="Arial" w:eastAsia="Times New Roman" w:hAnsi="Arial" w:cs="Arial"/>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lastRenderedPageBreak/>
        <w:t>Inmovilización:</w:t>
      </w:r>
      <w:r w:rsidRPr="00F24EB6">
        <w:rPr>
          <w:rFonts w:ascii="Arial" w:eastAsia="Times New Roman" w:hAnsi="Arial" w:cs="Arial"/>
          <w:color w:val="001D35"/>
          <w:kern w:val="0"/>
          <w:sz w:val="28"/>
          <w:szCs w:val="28"/>
          <w:lang w:eastAsia="es-MX"/>
          <w14:ligatures w14:val="none"/>
        </w:rPr>
        <w:t> Para estabilizar la fractura y reducir el dolor, se puede usar férulas</w:t>
      </w:r>
    </w:p>
    <w:p w14:paraId="5041074B" w14:textId="77777777" w:rsidR="00087B8F" w:rsidRPr="00F24EB6" w:rsidRDefault="00087B8F" w:rsidP="00A57060">
      <w:pPr>
        <w:jc w:val="both"/>
        <w:rPr>
          <w:rFonts w:ascii="Arial" w:hAnsi="Arial" w:cs="Arial"/>
          <w:sz w:val="28"/>
          <w:szCs w:val="28"/>
        </w:rPr>
      </w:pPr>
    </w:p>
    <w:p w14:paraId="4299AD01" w14:textId="77777777" w:rsidR="00087B8F" w:rsidRPr="00F24EB6" w:rsidRDefault="00087B8F" w:rsidP="00A57060">
      <w:pPr>
        <w:jc w:val="both"/>
        <w:rPr>
          <w:rFonts w:ascii="Arial" w:hAnsi="Arial" w:cs="Arial"/>
          <w:sz w:val="28"/>
          <w:szCs w:val="28"/>
        </w:rPr>
      </w:pPr>
    </w:p>
    <w:p w14:paraId="0FB20BD0" w14:textId="6440BD45" w:rsidR="00087B8F" w:rsidRPr="00F24EB6" w:rsidRDefault="00295FE2" w:rsidP="00E05FB8">
      <w:pPr>
        <w:pStyle w:val="Ttulo1"/>
        <w:rPr>
          <w:rFonts w:ascii="Arial" w:hAnsi="Arial" w:cs="Arial"/>
          <w:sz w:val="48"/>
          <w:szCs w:val="48"/>
        </w:rPr>
      </w:pPr>
      <w:r w:rsidRPr="00F24EB6">
        <w:rPr>
          <w:rFonts w:ascii="Arial" w:hAnsi="Arial" w:cs="Arial"/>
          <w:sz w:val="48"/>
          <w:szCs w:val="48"/>
        </w:rPr>
        <w:t>DIAGNOSTICOS</w:t>
      </w:r>
      <w:r w:rsidR="00E05FB8" w:rsidRPr="00F24EB6">
        <w:rPr>
          <w:rFonts w:ascii="Arial" w:hAnsi="Arial" w:cs="Arial"/>
          <w:sz w:val="48"/>
          <w:szCs w:val="48"/>
        </w:rPr>
        <w:t xml:space="preserve">: </w:t>
      </w:r>
    </w:p>
    <w:p w14:paraId="2DCEC374" w14:textId="77777777" w:rsidR="00E05FB8" w:rsidRPr="00F24EB6" w:rsidRDefault="00E05FB8" w:rsidP="00E05FB8">
      <w:pPr>
        <w:rPr>
          <w:rFonts w:ascii="Arial" w:hAnsi="Arial" w:cs="Arial"/>
        </w:rPr>
      </w:pPr>
    </w:p>
    <w:p w14:paraId="7BDCEF7E" w14:textId="5F53FAE0" w:rsidR="00F67A4E" w:rsidRPr="00F24EB6" w:rsidRDefault="00F67A4E" w:rsidP="00E11259">
      <w:pPr>
        <w:jc w:val="both"/>
        <w:rPr>
          <w:rFonts w:ascii="Arial" w:hAnsi="Arial" w:cs="Arial"/>
          <w:sz w:val="28"/>
          <w:szCs w:val="28"/>
        </w:rPr>
      </w:pPr>
      <w:r w:rsidRPr="00F24EB6">
        <w:rPr>
          <w:rFonts w:ascii="Arial" w:hAnsi="Arial" w:cs="Arial"/>
          <w:sz w:val="28"/>
          <w:szCs w:val="28"/>
        </w:rPr>
        <w:t xml:space="preserve">Las fracturas de </w:t>
      </w:r>
      <w:r w:rsidR="008216A1" w:rsidRPr="00F24EB6">
        <w:rPr>
          <w:rFonts w:ascii="Arial" w:hAnsi="Arial" w:cs="Arial"/>
          <w:sz w:val="28"/>
          <w:szCs w:val="28"/>
        </w:rPr>
        <w:t>fémur</w:t>
      </w:r>
      <w:r w:rsidRPr="00F24EB6">
        <w:rPr>
          <w:rFonts w:ascii="Arial" w:hAnsi="Arial" w:cs="Arial"/>
          <w:sz w:val="28"/>
          <w:szCs w:val="28"/>
        </w:rPr>
        <w:t xml:space="preserve"> se diagnosticas mediante: </w:t>
      </w:r>
    </w:p>
    <w:p w14:paraId="5E45D615" w14:textId="3DA29995" w:rsidR="00F67A4E" w:rsidRPr="00F24EB6" w:rsidRDefault="008216A1">
      <w:pPr>
        <w:pStyle w:val="Prrafodelista"/>
        <w:numPr>
          <w:ilvl w:val="0"/>
          <w:numId w:val="11"/>
        </w:numPr>
        <w:jc w:val="both"/>
        <w:rPr>
          <w:rFonts w:ascii="Arial" w:hAnsi="Arial" w:cs="Arial"/>
          <w:sz w:val="28"/>
          <w:szCs w:val="28"/>
        </w:rPr>
      </w:pPr>
      <w:r w:rsidRPr="00F24EB6">
        <w:rPr>
          <w:rFonts w:ascii="Arial" w:hAnsi="Arial" w:cs="Arial"/>
          <w:sz w:val="28"/>
          <w:szCs w:val="28"/>
        </w:rPr>
        <w:t>Exámenes</w:t>
      </w:r>
      <w:r w:rsidR="00F67A4E" w:rsidRPr="00F24EB6">
        <w:rPr>
          <w:rFonts w:ascii="Arial" w:hAnsi="Arial" w:cs="Arial"/>
          <w:sz w:val="28"/>
          <w:szCs w:val="28"/>
        </w:rPr>
        <w:t xml:space="preserve"> </w:t>
      </w:r>
      <w:r w:rsidRPr="00F24EB6">
        <w:rPr>
          <w:rFonts w:ascii="Arial" w:hAnsi="Arial" w:cs="Arial"/>
          <w:sz w:val="28"/>
          <w:szCs w:val="28"/>
        </w:rPr>
        <w:t>Físicos</w:t>
      </w:r>
      <w:r w:rsidR="00F67A4E" w:rsidRPr="00F24EB6">
        <w:rPr>
          <w:rFonts w:ascii="Arial" w:hAnsi="Arial" w:cs="Arial"/>
          <w:sz w:val="28"/>
          <w:szCs w:val="28"/>
        </w:rPr>
        <w:t xml:space="preserve">: </w:t>
      </w:r>
    </w:p>
    <w:p w14:paraId="4D37BBE9" w14:textId="77777777" w:rsidR="00E11259" w:rsidRPr="00F24EB6" w:rsidRDefault="00E11259">
      <w:pPr>
        <w:numPr>
          <w:ilvl w:val="0"/>
          <w:numId w:val="11"/>
        </w:numPr>
        <w:shd w:val="clear" w:color="auto" w:fill="FFFFFF"/>
        <w:spacing w:after="12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El médico evaluará la zona afectada buscando signos como dolor, hinchazón, sensibilidad, moretones y deformidad. </w:t>
      </w:r>
    </w:p>
    <w:p w14:paraId="6E30C191" w14:textId="77777777" w:rsidR="00E11259" w:rsidRPr="00F24EB6" w:rsidRDefault="00E11259">
      <w:pPr>
        <w:numPr>
          <w:ilvl w:val="0"/>
          <w:numId w:val="11"/>
        </w:numPr>
        <w:shd w:val="clear" w:color="auto" w:fill="FFFFFF"/>
        <w:spacing w:after="12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Se comprobará si hay crepitación (sonido de fricción de huesos) al mover la zona lesionada y se examinarán las articulaciones circundantes. </w:t>
      </w:r>
    </w:p>
    <w:p w14:paraId="5F7ED567" w14:textId="77777777" w:rsidR="00E11259" w:rsidRPr="00F24EB6" w:rsidRDefault="00E11259">
      <w:pPr>
        <w:numPr>
          <w:ilvl w:val="0"/>
          <w:numId w:val="11"/>
        </w:numPr>
        <w:shd w:val="clear" w:color="auto" w:fill="FFFFFF"/>
        <w:spacing w:after="0" w:line="330" w:lineRule="atLeast"/>
        <w:jc w:val="both"/>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Se buscará si hay heridas abiertas, ya que algunas pueden requerir cirugía. </w:t>
      </w:r>
    </w:p>
    <w:p w14:paraId="6BF66440" w14:textId="77777777" w:rsidR="00F67A4E" w:rsidRPr="00F24EB6" w:rsidRDefault="00F67A4E" w:rsidP="00E11259">
      <w:pPr>
        <w:pStyle w:val="Prrafodelista"/>
        <w:ind w:left="1440"/>
        <w:jc w:val="both"/>
        <w:rPr>
          <w:rFonts w:ascii="Arial" w:hAnsi="Arial" w:cs="Arial"/>
          <w:sz w:val="28"/>
          <w:szCs w:val="28"/>
        </w:rPr>
      </w:pPr>
    </w:p>
    <w:p w14:paraId="0C86AD19" w14:textId="55D1C279" w:rsidR="007C457B" w:rsidRPr="00F24EB6" w:rsidRDefault="00E11259" w:rsidP="00E11259">
      <w:pPr>
        <w:pStyle w:val="Ttulo1"/>
        <w:jc w:val="both"/>
        <w:rPr>
          <w:rFonts w:ascii="Arial" w:hAnsi="Arial" w:cs="Arial"/>
          <w:sz w:val="28"/>
          <w:szCs w:val="28"/>
        </w:rPr>
      </w:pPr>
      <w:r w:rsidRPr="00F24EB6">
        <w:rPr>
          <w:rFonts w:ascii="Arial" w:hAnsi="Arial" w:cs="Arial"/>
          <w:sz w:val="28"/>
          <w:szCs w:val="28"/>
        </w:rPr>
        <w:t xml:space="preserve">Pruebas de imagen: </w:t>
      </w:r>
    </w:p>
    <w:p w14:paraId="3C1F257B" w14:textId="77777777" w:rsidR="00E11259" w:rsidRPr="00F24EB6" w:rsidRDefault="00E11259">
      <w:pPr>
        <w:pStyle w:val="k3ksmc"/>
        <w:numPr>
          <w:ilvl w:val="0"/>
          <w:numId w:val="12"/>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Radiografías:</w:t>
      </w:r>
    </w:p>
    <w:p w14:paraId="11EDBDF2" w14:textId="77777777" w:rsidR="00E11259" w:rsidRPr="00F24EB6" w:rsidRDefault="00E11259" w:rsidP="00E11259">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Son la prueba inicial para confirmar la fractura y mostrar la ubicación y el tipo de fractura.</w:t>
      </w:r>
      <w:r w:rsidRPr="00F24EB6">
        <w:rPr>
          <w:rStyle w:val="uv3um"/>
          <w:rFonts w:ascii="Arial" w:hAnsi="Arial" w:cs="Arial"/>
          <w:color w:val="545D7E"/>
          <w:spacing w:val="2"/>
          <w:sz w:val="28"/>
          <w:szCs w:val="28"/>
        </w:rPr>
        <w:t> </w:t>
      </w:r>
    </w:p>
    <w:p w14:paraId="0126F7DA" w14:textId="77777777" w:rsidR="00E11259" w:rsidRPr="00F24EB6" w:rsidRDefault="00E11259">
      <w:pPr>
        <w:pStyle w:val="k3ksmc"/>
        <w:numPr>
          <w:ilvl w:val="0"/>
          <w:numId w:val="13"/>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Tomografía Computarizada (TC o TAC):</w:t>
      </w:r>
    </w:p>
    <w:p w14:paraId="4EFF188C" w14:textId="77777777" w:rsidR="00E11259" w:rsidRPr="00F24EB6" w:rsidRDefault="00E11259" w:rsidP="00E11259">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Se utiliza para obtener imágenes más detalladas y planificar el tratamiento, especialmente si se considera la cirugía.</w:t>
      </w:r>
      <w:r w:rsidRPr="00F24EB6">
        <w:rPr>
          <w:rStyle w:val="uv3um"/>
          <w:rFonts w:ascii="Arial" w:hAnsi="Arial" w:cs="Arial"/>
          <w:color w:val="545D7E"/>
          <w:spacing w:val="2"/>
          <w:sz w:val="28"/>
          <w:szCs w:val="28"/>
        </w:rPr>
        <w:t> </w:t>
      </w:r>
    </w:p>
    <w:p w14:paraId="1D116A82" w14:textId="77777777" w:rsidR="00E11259" w:rsidRPr="00F24EB6" w:rsidRDefault="00E11259">
      <w:pPr>
        <w:pStyle w:val="k3ksmc"/>
        <w:numPr>
          <w:ilvl w:val="0"/>
          <w:numId w:val="14"/>
        </w:numPr>
        <w:shd w:val="clear" w:color="auto" w:fill="FFFFFF"/>
        <w:spacing w:before="0" w:beforeAutospacing="0" w:after="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Resonancia Magnética (RM):</w:t>
      </w:r>
    </w:p>
    <w:p w14:paraId="402FD0D9" w14:textId="77777777" w:rsidR="00E11259" w:rsidRPr="00F24EB6" w:rsidRDefault="00E11259" w:rsidP="00E11259">
      <w:pPr>
        <w:pStyle w:val="k3ksmc"/>
        <w:shd w:val="clear" w:color="auto" w:fill="FFFFFF"/>
        <w:spacing w:before="0" w:beforeAutospacing="0" w:after="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Se usa para fracturas pequeñas, fracturas por estrés o lesiones de tejidos blandos que no se detectan en radiografías.</w:t>
      </w:r>
      <w:r w:rsidRPr="00F24EB6">
        <w:rPr>
          <w:rStyle w:val="uv3um"/>
          <w:rFonts w:ascii="Arial" w:hAnsi="Arial" w:cs="Arial"/>
          <w:color w:val="545D7E"/>
          <w:spacing w:val="2"/>
          <w:sz w:val="28"/>
          <w:szCs w:val="28"/>
        </w:rPr>
        <w:t> </w:t>
      </w:r>
    </w:p>
    <w:p w14:paraId="4F16B1EF" w14:textId="0674932A" w:rsidR="00E11259" w:rsidRPr="00F24EB6" w:rsidRDefault="00E11259" w:rsidP="00E11259">
      <w:pPr>
        <w:pStyle w:val="Ttulo1"/>
        <w:rPr>
          <w:rFonts w:ascii="Arial" w:hAnsi="Arial" w:cs="Arial"/>
          <w:sz w:val="28"/>
          <w:szCs w:val="28"/>
        </w:rPr>
      </w:pPr>
      <w:r w:rsidRPr="00F24EB6">
        <w:rPr>
          <w:rFonts w:ascii="Arial" w:hAnsi="Arial" w:cs="Arial"/>
          <w:sz w:val="28"/>
          <w:szCs w:val="28"/>
        </w:rPr>
        <w:t xml:space="preserve">Pruebas laboratoriales: </w:t>
      </w:r>
    </w:p>
    <w:p w14:paraId="5AD2580D" w14:textId="77777777" w:rsidR="00E11259" w:rsidRPr="00F24EB6" w:rsidRDefault="00E11259">
      <w:pPr>
        <w:pStyle w:val="k3ksmc"/>
        <w:numPr>
          <w:ilvl w:val="0"/>
          <w:numId w:val="15"/>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Hemograma completo (CSC):</w:t>
      </w:r>
    </w:p>
    <w:p w14:paraId="5288D38C" w14:textId="77777777" w:rsidR="00E11259" w:rsidRPr="00F24EB6" w:rsidRDefault="00E11259" w:rsidP="00E11259">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Evalúa el número de glóbulos rojos, glóbulos blancos y plaquetas, lo que ayuda a detectar anemia, infecciones o problemas de coagulación.</w:t>
      </w:r>
    </w:p>
    <w:p w14:paraId="3BA2A936" w14:textId="77777777" w:rsidR="00E11259" w:rsidRPr="00F24EB6" w:rsidRDefault="00E11259">
      <w:pPr>
        <w:pStyle w:val="k3ksmc"/>
        <w:numPr>
          <w:ilvl w:val="0"/>
          <w:numId w:val="16"/>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lastRenderedPageBreak/>
        <w:t>Panel de química:</w:t>
      </w:r>
    </w:p>
    <w:p w14:paraId="113C691E" w14:textId="55996FF3" w:rsidR="00E11259" w:rsidRPr="00F24EB6" w:rsidRDefault="00E11259">
      <w:pPr>
        <w:pStyle w:val="k3ksmc"/>
        <w:numPr>
          <w:ilvl w:val="1"/>
          <w:numId w:val="16"/>
        </w:numPr>
        <w:shd w:val="clear" w:color="auto" w:fill="FFFFFF"/>
        <w:spacing w:before="0" w:beforeAutospacing="0" w:after="120" w:afterAutospacing="0" w:line="330" w:lineRule="atLeast"/>
        <w:jc w:val="both"/>
        <w:rPr>
          <w:rFonts w:ascii="Arial" w:hAnsi="Arial" w:cs="Arial"/>
          <w:color w:val="545D7E"/>
          <w:spacing w:val="2"/>
          <w:sz w:val="28"/>
          <w:szCs w:val="28"/>
        </w:rPr>
      </w:pPr>
      <w:r w:rsidRPr="00F24EB6">
        <w:rPr>
          <w:rFonts w:ascii="Arial" w:hAnsi="Arial" w:cs="Arial"/>
          <w:color w:val="545D7E"/>
          <w:spacing w:val="2"/>
          <w:sz w:val="28"/>
          <w:szCs w:val="28"/>
        </w:rPr>
        <w:t>Mide los niveles de electrolitos, glucosa, creatinina y nitrógeno ureico en sangre, proporcionando información sobre la función renal y el equilibrio hidroelectrolítico.</w:t>
      </w:r>
    </w:p>
    <w:p w14:paraId="3AA4CC32" w14:textId="77777777" w:rsidR="00E11259" w:rsidRPr="00F24EB6" w:rsidRDefault="00E11259">
      <w:pPr>
        <w:pStyle w:val="k3ksmc"/>
        <w:numPr>
          <w:ilvl w:val="0"/>
          <w:numId w:val="16"/>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Análisis de orina (AU):</w:t>
      </w:r>
    </w:p>
    <w:p w14:paraId="5F3A6AB6" w14:textId="77777777" w:rsidR="00E11259" w:rsidRPr="00F24EB6" w:rsidRDefault="00E11259" w:rsidP="00E11259">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Puede detectar infecciones urinarias u otros problemas relacionados con los riñones.</w:t>
      </w:r>
    </w:p>
    <w:p w14:paraId="3A2CCF0C" w14:textId="77777777" w:rsidR="00E11259" w:rsidRPr="00F24EB6" w:rsidRDefault="00E11259">
      <w:pPr>
        <w:pStyle w:val="k3ksmc"/>
        <w:numPr>
          <w:ilvl w:val="0"/>
          <w:numId w:val="17"/>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Estudios de coagulación:</w:t>
      </w:r>
    </w:p>
    <w:p w14:paraId="640FDA65" w14:textId="77777777" w:rsidR="00E11259" w:rsidRPr="00F24EB6" w:rsidRDefault="00E11259" w:rsidP="00E11259">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Incluyen el tiempo de protrombina (TP), tiempo de tromboplastina parcial activada (TTPa) y el INR (índice internacional normalizado) para evaluar la capacidad de la sangre para coagular.</w:t>
      </w:r>
    </w:p>
    <w:p w14:paraId="4776675F" w14:textId="77777777" w:rsidR="00E11259" w:rsidRPr="00F24EB6" w:rsidRDefault="00E11259">
      <w:pPr>
        <w:pStyle w:val="k3ksmc"/>
        <w:numPr>
          <w:ilvl w:val="0"/>
          <w:numId w:val="18"/>
        </w:numPr>
        <w:shd w:val="clear" w:color="auto" w:fill="FFFFFF"/>
        <w:spacing w:before="0" w:beforeAutospacing="0" w:after="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Tipo y pantalla o comparación cruzada:</w:t>
      </w:r>
    </w:p>
    <w:p w14:paraId="24688C11" w14:textId="02640E1B" w:rsidR="00E11259" w:rsidRPr="00F24EB6" w:rsidRDefault="00E11259" w:rsidP="00E11259">
      <w:pPr>
        <w:pStyle w:val="k3ksmc"/>
        <w:shd w:val="clear" w:color="auto" w:fill="FFFFFF"/>
        <w:spacing w:before="0" w:beforeAutospacing="0" w:after="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Determina el grupo sanguíneo del paciente y busca anticuerpos que puedan causar reacciones transfusionales.</w:t>
      </w:r>
    </w:p>
    <w:p w14:paraId="337C8659" w14:textId="77777777" w:rsidR="00E11259" w:rsidRPr="00F24EB6" w:rsidRDefault="00E11259" w:rsidP="00E11259">
      <w:pPr>
        <w:pStyle w:val="k3ksmc"/>
        <w:shd w:val="clear" w:color="auto" w:fill="FFFFFF"/>
        <w:spacing w:before="0" w:beforeAutospacing="0" w:after="120" w:afterAutospacing="0" w:line="330" w:lineRule="atLeast"/>
        <w:rPr>
          <w:rFonts w:ascii="Arial" w:hAnsi="Arial" w:cs="Arial"/>
          <w:color w:val="545D7E"/>
          <w:spacing w:val="2"/>
          <w:sz w:val="28"/>
          <w:szCs w:val="28"/>
        </w:rPr>
      </w:pPr>
    </w:p>
    <w:p w14:paraId="1AFE39BE" w14:textId="0D0E8DD6" w:rsidR="00E11259" w:rsidRPr="00F24EB6" w:rsidRDefault="00E11259" w:rsidP="00E11259">
      <w:pPr>
        <w:pStyle w:val="Ttulo1"/>
        <w:rPr>
          <w:rFonts w:ascii="Arial" w:hAnsi="Arial" w:cs="Arial"/>
          <w:sz w:val="28"/>
          <w:szCs w:val="28"/>
        </w:rPr>
      </w:pPr>
      <w:r w:rsidRPr="00F24EB6">
        <w:rPr>
          <w:rFonts w:ascii="Arial" w:hAnsi="Arial" w:cs="Arial"/>
          <w:sz w:val="28"/>
          <w:szCs w:val="28"/>
        </w:rPr>
        <w:t xml:space="preserve">Otras pruebas que también nos pueden ayudar son: </w:t>
      </w:r>
    </w:p>
    <w:p w14:paraId="5290628D" w14:textId="77777777" w:rsidR="00E11259" w:rsidRPr="00F24EB6" w:rsidRDefault="00E11259">
      <w:pPr>
        <w:numPr>
          <w:ilvl w:val="0"/>
          <w:numId w:val="19"/>
        </w:numPr>
        <w:shd w:val="clear" w:color="auto" w:fill="FFFFFF"/>
        <w:spacing w:after="12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Densitometría ósea (DEXA):</w:t>
      </w:r>
      <w:r w:rsidRPr="00F24EB6">
        <w:rPr>
          <w:rFonts w:ascii="Arial" w:eastAsia="Times New Roman" w:hAnsi="Arial" w:cs="Arial"/>
          <w:color w:val="001D35"/>
          <w:kern w:val="0"/>
          <w:sz w:val="28"/>
          <w:szCs w:val="28"/>
          <w:lang w:eastAsia="es-MX"/>
          <w14:ligatures w14:val="none"/>
        </w:rPr>
        <w:t> Aunque no es específica para fracturas de fémur, se puede utilizar para evaluar la densidad ósea y el riesgo de fracturas en pacientes con riesgo de osteoporosis. </w:t>
      </w:r>
    </w:p>
    <w:p w14:paraId="56D2598F" w14:textId="77777777" w:rsidR="00E11259" w:rsidRPr="00F24EB6" w:rsidRDefault="00E11259">
      <w:pPr>
        <w:numPr>
          <w:ilvl w:val="0"/>
          <w:numId w:val="19"/>
        </w:numPr>
        <w:shd w:val="clear" w:color="auto" w:fill="FFFFFF"/>
        <w:spacing w:after="12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Detección de alcohol y toxicología:</w:t>
      </w:r>
      <w:r w:rsidRPr="00F24EB6">
        <w:rPr>
          <w:rFonts w:ascii="Arial" w:eastAsia="Times New Roman" w:hAnsi="Arial" w:cs="Arial"/>
          <w:color w:val="001D35"/>
          <w:kern w:val="0"/>
          <w:sz w:val="28"/>
          <w:szCs w:val="28"/>
          <w:lang w:eastAsia="es-MX"/>
          <w14:ligatures w14:val="none"/>
        </w:rPr>
        <w:t> Se puede realizar en casos de sospecha de consumo de alcohol o drogas. </w:t>
      </w:r>
    </w:p>
    <w:p w14:paraId="00DEE61D" w14:textId="77777777" w:rsidR="00E11259" w:rsidRPr="00F24EB6" w:rsidRDefault="00E11259">
      <w:pPr>
        <w:numPr>
          <w:ilvl w:val="0"/>
          <w:numId w:val="19"/>
        </w:numPr>
        <w:shd w:val="clear" w:color="auto" w:fill="FFFFFF"/>
        <w:spacing w:after="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Gases en sangre arterial (GSA):</w:t>
      </w:r>
      <w:r w:rsidRPr="00F24EB6">
        <w:rPr>
          <w:rFonts w:ascii="Arial" w:eastAsia="Times New Roman" w:hAnsi="Arial" w:cs="Arial"/>
          <w:color w:val="001D35"/>
          <w:kern w:val="0"/>
          <w:sz w:val="28"/>
          <w:szCs w:val="28"/>
          <w:lang w:eastAsia="es-MX"/>
          <w14:ligatures w14:val="none"/>
        </w:rPr>
        <w:t> Se puede solicitar para evaluar la función respiratoria, especialmente en pacientes con traumatismos graves. </w:t>
      </w:r>
    </w:p>
    <w:p w14:paraId="3164EB7F" w14:textId="77777777" w:rsidR="00E11259" w:rsidRPr="00F24EB6" w:rsidRDefault="00E11259" w:rsidP="00E11259">
      <w:pPr>
        <w:rPr>
          <w:rFonts w:ascii="Arial" w:hAnsi="Arial" w:cs="Arial"/>
          <w:sz w:val="28"/>
          <w:szCs w:val="28"/>
        </w:rPr>
      </w:pPr>
    </w:p>
    <w:p w14:paraId="0D2559F8" w14:textId="77777777" w:rsidR="00E11259" w:rsidRPr="00F24EB6" w:rsidRDefault="00E11259" w:rsidP="00E11259">
      <w:pPr>
        <w:rPr>
          <w:rFonts w:ascii="Arial" w:hAnsi="Arial" w:cs="Arial"/>
          <w:sz w:val="28"/>
          <w:szCs w:val="28"/>
        </w:rPr>
      </w:pPr>
    </w:p>
    <w:p w14:paraId="0A6B79EB" w14:textId="77777777" w:rsidR="000E2EA5" w:rsidRPr="00F24EB6" w:rsidRDefault="000E2EA5" w:rsidP="00E11259">
      <w:pPr>
        <w:rPr>
          <w:rFonts w:ascii="Arial" w:hAnsi="Arial" w:cs="Arial"/>
          <w:sz w:val="28"/>
          <w:szCs w:val="28"/>
        </w:rPr>
      </w:pPr>
    </w:p>
    <w:p w14:paraId="67C025B7" w14:textId="77777777" w:rsidR="000E2EA5" w:rsidRPr="00F24EB6" w:rsidRDefault="000E2EA5" w:rsidP="00E11259">
      <w:pPr>
        <w:rPr>
          <w:rFonts w:ascii="Arial" w:hAnsi="Arial" w:cs="Arial"/>
          <w:sz w:val="28"/>
          <w:szCs w:val="28"/>
        </w:rPr>
      </w:pPr>
    </w:p>
    <w:p w14:paraId="627A11DC" w14:textId="77777777" w:rsidR="000E2EA5" w:rsidRPr="00F24EB6" w:rsidRDefault="000E2EA5" w:rsidP="00E11259">
      <w:pPr>
        <w:rPr>
          <w:rFonts w:ascii="Arial" w:hAnsi="Arial" w:cs="Arial"/>
          <w:sz w:val="28"/>
          <w:szCs w:val="28"/>
        </w:rPr>
      </w:pPr>
    </w:p>
    <w:p w14:paraId="6A9A8995" w14:textId="77777777" w:rsidR="000E2EA5" w:rsidRPr="00F24EB6" w:rsidRDefault="000E2EA5" w:rsidP="00E11259">
      <w:pPr>
        <w:rPr>
          <w:rFonts w:ascii="Arial" w:hAnsi="Arial" w:cs="Arial"/>
          <w:sz w:val="28"/>
          <w:szCs w:val="28"/>
        </w:rPr>
      </w:pPr>
    </w:p>
    <w:p w14:paraId="6963F678" w14:textId="77777777" w:rsidR="000E2EA5" w:rsidRPr="00F24EB6" w:rsidRDefault="000E2EA5" w:rsidP="00E11259">
      <w:pPr>
        <w:rPr>
          <w:rFonts w:ascii="Arial" w:hAnsi="Arial" w:cs="Arial"/>
          <w:sz w:val="28"/>
          <w:szCs w:val="28"/>
        </w:rPr>
      </w:pPr>
    </w:p>
    <w:p w14:paraId="22D1AF6A" w14:textId="77777777" w:rsidR="000E2EA5" w:rsidRPr="00F24EB6" w:rsidRDefault="000E2EA5" w:rsidP="00E11259">
      <w:pPr>
        <w:rPr>
          <w:rFonts w:ascii="Arial" w:hAnsi="Arial" w:cs="Arial"/>
          <w:sz w:val="28"/>
          <w:szCs w:val="28"/>
        </w:rPr>
      </w:pPr>
    </w:p>
    <w:p w14:paraId="0887AECE" w14:textId="612403DA" w:rsidR="000E2EA5" w:rsidRPr="00F24EB6" w:rsidRDefault="000E2EA5" w:rsidP="000E2EA5">
      <w:pPr>
        <w:pStyle w:val="Ttulo1"/>
        <w:jc w:val="center"/>
        <w:rPr>
          <w:rFonts w:ascii="Arial" w:hAnsi="Arial" w:cs="Arial"/>
          <w:sz w:val="48"/>
          <w:szCs w:val="48"/>
        </w:rPr>
      </w:pPr>
      <w:r w:rsidRPr="00F24EB6">
        <w:rPr>
          <w:rFonts w:ascii="Arial" w:hAnsi="Arial" w:cs="Arial"/>
          <w:sz w:val="48"/>
          <w:szCs w:val="48"/>
        </w:rPr>
        <w:t>TRATAMIENTO QUIRULGICO:</w:t>
      </w:r>
    </w:p>
    <w:p w14:paraId="2520835B" w14:textId="77777777" w:rsidR="000E2EA5" w:rsidRPr="00F24EB6" w:rsidRDefault="000E2EA5" w:rsidP="000E2EA5">
      <w:pPr>
        <w:rPr>
          <w:rFonts w:ascii="Arial" w:hAnsi="Arial" w:cs="Arial"/>
        </w:rPr>
      </w:pPr>
    </w:p>
    <w:p w14:paraId="77154028" w14:textId="224E1A84" w:rsidR="00E11259" w:rsidRPr="00F24EB6" w:rsidRDefault="000E2EA5" w:rsidP="000E2EA5">
      <w:pPr>
        <w:jc w:val="both"/>
        <w:rPr>
          <w:rStyle w:val="uv3um"/>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La cirugía para una fractura de fémur generalmente implica la reducción abierta y la fijación interna, utilizando placas, tornillos o clavos para realinear y estabilizar el hueso roto mientras sana. En algunos casos, se puede utilizar la fijación externa temporalmente antes de una cirugía definitiva.</w:t>
      </w:r>
      <w:r w:rsidRPr="00F24EB6">
        <w:rPr>
          <w:rStyle w:val="uv3um"/>
          <w:rFonts w:ascii="Arial" w:hAnsi="Arial" w:cs="Arial"/>
          <w:color w:val="001D35"/>
          <w:sz w:val="28"/>
          <w:szCs w:val="28"/>
          <w:shd w:val="clear" w:color="auto" w:fill="FFFFFF"/>
        </w:rPr>
        <w:t> </w:t>
      </w:r>
    </w:p>
    <w:p w14:paraId="0A2D09A0" w14:textId="5A7006D0" w:rsidR="000E2EA5" w:rsidRPr="00F24EB6" w:rsidRDefault="008B65F6" w:rsidP="000E2EA5">
      <w:pPr>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Tipos de cirugía:</w:t>
      </w:r>
    </w:p>
    <w:p w14:paraId="487C6C20" w14:textId="77777777" w:rsidR="008B65F6" w:rsidRPr="00F24EB6" w:rsidRDefault="008B65F6">
      <w:pPr>
        <w:pStyle w:val="k3ksmc"/>
        <w:numPr>
          <w:ilvl w:val="0"/>
          <w:numId w:val="21"/>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Reducción abierta y fijación interna (RAFI):</w:t>
      </w:r>
    </w:p>
    <w:p w14:paraId="684CD852" w14:textId="77777777" w:rsidR="008B65F6" w:rsidRPr="00F24EB6" w:rsidRDefault="008B65F6" w:rsidP="008B65F6">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El cirujano expone la fractura, realinea los huesos y los fija con placas y tornillos o un clavo intramedular.</w:t>
      </w:r>
      <w:r w:rsidRPr="00F24EB6">
        <w:rPr>
          <w:rStyle w:val="uv3um"/>
          <w:rFonts w:ascii="Arial" w:hAnsi="Arial" w:cs="Arial"/>
          <w:color w:val="545D7E"/>
          <w:spacing w:val="2"/>
          <w:sz w:val="28"/>
          <w:szCs w:val="28"/>
        </w:rPr>
        <w:t> </w:t>
      </w:r>
    </w:p>
    <w:p w14:paraId="56998B47" w14:textId="77777777" w:rsidR="008B65F6" w:rsidRPr="00F24EB6" w:rsidRDefault="008B65F6">
      <w:pPr>
        <w:pStyle w:val="k3ksmc"/>
        <w:numPr>
          <w:ilvl w:val="0"/>
          <w:numId w:val="22"/>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Fijación externa:</w:t>
      </w:r>
    </w:p>
    <w:p w14:paraId="5B80FCB5" w14:textId="77777777" w:rsidR="008B65F6" w:rsidRPr="00F24EB6" w:rsidRDefault="008B65F6" w:rsidP="008B65F6">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Se utilizan pernos o tornillos que atraviesan la piel y el hueso, conectados a una barra externa para mantener la fractura estable.</w:t>
      </w:r>
      <w:r w:rsidRPr="00F24EB6">
        <w:rPr>
          <w:rStyle w:val="uv3um"/>
          <w:rFonts w:ascii="Arial" w:hAnsi="Arial" w:cs="Arial"/>
          <w:color w:val="545D7E"/>
          <w:spacing w:val="2"/>
          <w:sz w:val="28"/>
          <w:szCs w:val="28"/>
        </w:rPr>
        <w:t> </w:t>
      </w:r>
    </w:p>
    <w:p w14:paraId="562DE9A4" w14:textId="77777777" w:rsidR="008B65F6" w:rsidRPr="00F24EB6" w:rsidRDefault="008B65F6">
      <w:pPr>
        <w:pStyle w:val="k3ksmc"/>
        <w:numPr>
          <w:ilvl w:val="0"/>
          <w:numId w:val="23"/>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Clavo intramedular:</w:t>
      </w:r>
    </w:p>
    <w:p w14:paraId="3A6916EA" w14:textId="77777777" w:rsidR="008B65F6" w:rsidRPr="00F24EB6" w:rsidRDefault="008B65F6" w:rsidP="008B65F6">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Un clavo largo se inserta en el canal medular del hueso para estabilizar la fractura.</w:t>
      </w:r>
      <w:r w:rsidRPr="00F24EB6">
        <w:rPr>
          <w:rStyle w:val="uv3um"/>
          <w:rFonts w:ascii="Arial" w:hAnsi="Arial" w:cs="Arial"/>
          <w:color w:val="545D7E"/>
          <w:spacing w:val="2"/>
          <w:sz w:val="28"/>
          <w:szCs w:val="28"/>
        </w:rPr>
        <w:t> </w:t>
      </w:r>
    </w:p>
    <w:p w14:paraId="30F4C14C" w14:textId="77777777" w:rsidR="008B65F6" w:rsidRPr="00F24EB6" w:rsidRDefault="008B65F6">
      <w:pPr>
        <w:pStyle w:val="Prrafodelista"/>
        <w:numPr>
          <w:ilvl w:val="0"/>
          <w:numId w:val="20"/>
        </w:numPr>
        <w:shd w:val="clear" w:color="auto" w:fill="FFFFFF"/>
        <w:spacing w:after="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Placas y tornillos:</w:t>
      </w:r>
    </w:p>
    <w:p w14:paraId="38A85EF2" w14:textId="77777777" w:rsidR="008B65F6" w:rsidRPr="00F24EB6" w:rsidRDefault="008B65F6" w:rsidP="008B65F6">
      <w:pPr>
        <w:pStyle w:val="Prrafodelista"/>
        <w:shd w:val="clear" w:color="auto" w:fill="FFFFFF"/>
        <w:spacing w:after="0" w:line="330" w:lineRule="atLeast"/>
        <w:rPr>
          <w:rFonts w:ascii="Arial" w:eastAsia="Times New Roman" w:hAnsi="Arial" w:cs="Arial"/>
          <w:color w:val="545D7E"/>
          <w:spacing w:val="2"/>
          <w:kern w:val="0"/>
          <w:sz w:val="28"/>
          <w:szCs w:val="28"/>
          <w:lang w:eastAsia="es-MX"/>
          <w14:ligatures w14:val="none"/>
        </w:rPr>
      </w:pPr>
      <w:r w:rsidRPr="00F24EB6">
        <w:rPr>
          <w:rFonts w:ascii="Arial" w:eastAsia="Times New Roman" w:hAnsi="Arial" w:cs="Arial"/>
          <w:color w:val="545D7E"/>
          <w:spacing w:val="2"/>
          <w:kern w:val="0"/>
          <w:sz w:val="28"/>
          <w:szCs w:val="28"/>
          <w:lang w:eastAsia="es-MX"/>
          <w14:ligatures w14:val="none"/>
        </w:rPr>
        <w:t>Se utilizan placas metálicas y tornillos para fijar los fragmentos de hueso</w:t>
      </w:r>
    </w:p>
    <w:p w14:paraId="6C81E6E1" w14:textId="77777777" w:rsidR="008B65F6" w:rsidRPr="00F24EB6" w:rsidRDefault="008B65F6" w:rsidP="008B65F6">
      <w:pPr>
        <w:pStyle w:val="Prrafodelista"/>
        <w:jc w:val="both"/>
        <w:rPr>
          <w:rStyle w:val="uv3um"/>
          <w:rFonts w:ascii="Arial" w:hAnsi="Arial" w:cs="Arial"/>
          <w:color w:val="001D35"/>
          <w:sz w:val="28"/>
          <w:szCs w:val="28"/>
          <w:shd w:val="clear" w:color="auto" w:fill="FFFFFF"/>
        </w:rPr>
      </w:pPr>
    </w:p>
    <w:p w14:paraId="309796F0" w14:textId="0D1A13FC" w:rsidR="008B65F6" w:rsidRPr="00F24EB6" w:rsidRDefault="008B65F6" w:rsidP="008B65F6">
      <w:pPr>
        <w:pStyle w:val="Prrafodelista"/>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¿Cuándo se recomienda la cirugía?</w:t>
      </w:r>
    </w:p>
    <w:p w14:paraId="5926AAC1" w14:textId="77777777" w:rsidR="008B65F6" w:rsidRPr="00F24EB6" w:rsidRDefault="008B65F6" w:rsidP="008B65F6">
      <w:pPr>
        <w:pStyle w:val="Prrafodelista"/>
        <w:jc w:val="both"/>
        <w:rPr>
          <w:rFonts w:ascii="Arial" w:hAnsi="Arial" w:cs="Arial"/>
          <w:color w:val="001D35"/>
          <w:sz w:val="28"/>
          <w:szCs w:val="28"/>
          <w:shd w:val="clear" w:color="auto" w:fill="FFFFFF"/>
        </w:rPr>
      </w:pPr>
    </w:p>
    <w:p w14:paraId="3FEBC581" w14:textId="3B2FCE12" w:rsidR="008B65F6" w:rsidRPr="00F24EB6" w:rsidRDefault="008B65F6" w:rsidP="008B65F6">
      <w:pPr>
        <w:pStyle w:val="Prrafodelista"/>
        <w:jc w:val="both"/>
        <w:rPr>
          <w:rStyle w:val="uv3um"/>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La cirugía se recomienda en la mayoría de los casos de fracturas de fémur, especialmente cuando hay desplazamiento, múltiples fragmentos o riesgo de complicaciones.</w:t>
      </w:r>
      <w:r w:rsidRPr="00F24EB6">
        <w:rPr>
          <w:rStyle w:val="uv3um"/>
          <w:rFonts w:ascii="Arial" w:hAnsi="Arial" w:cs="Arial"/>
          <w:color w:val="001D35"/>
          <w:sz w:val="28"/>
          <w:szCs w:val="28"/>
          <w:shd w:val="clear" w:color="auto" w:fill="FFFFFF"/>
        </w:rPr>
        <w:t> </w:t>
      </w:r>
    </w:p>
    <w:p w14:paraId="0DD5692D" w14:textId="77777777" w:rsidR="008B65F6" w:rsidRPr="00F24EB6" w:rsidRDefault="008B65F6" w:rsidP="008B65F6">
      <w:pPr>
        <w:pStyle w:val="Prrafodelista"/>
        <w:jc w:val="both"/>
        <w:rPr>
          <w:rStyle w:val="uv3um"/>
          <w:rFonts w:ascii="Arial" w:hAnsi="Arial" w:cs="Arial"/>
          <w:color w:val="001D35"/>
          <w:sz w:val="28"/>
          <w:szCs w:val="28"/>
          <w:shd w:val="clear" w:color="auto" w:fill="FFFFFF"/>
        </w:rPr>
      </w:pPr>
    </w:p>
    <w:p w14:paraId="194189DB" w14:textId="77777777" w:rsidR="008B65F6" w:rsidRPr="00F24EB6" w:rsidRDefault="008B65F6" w:rsidP="008B65F6">
      <w:pPr>
        <w:pStyle w:val="Prrafodelista"/>
        <w:jc w:val="both"/>
        <w:rPr>
          <w:rStyle w:val="uv3um"/>
          <w:rFonts w:ascii="Arial" w:hAnsi="Arial" w:cs="Arial"/>
          <w:color w:val="001D35"/>
          <w:sz w:val="28"/>
          <w:szCs w:val="28"/>
          <w:shd w:val="clear" w:color="auto" w:fill="FFFFFF"/>
        </w:rPr>
      </w:pPr>
    </w:p>
    <w:p w14:paraId="2DEE5EE7" w14:textId="487F0227" w:rsidR="008B65F6" w:rsidRPr="00F24EB6" w:rsidRDefault="008B65F6" w:rsidP="008B65F6">
      <w:pPr>
        <w:pStyle w:val="Prrafodelista"/>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Recuperación:</w:t>
      </w:r>
    </w:p>
    <w:p w14:paraId="15F08BC3" w14:textId="77777777" w:rsidR="008B65F6" w:rsidRPr="00F24EB6" w:rsidRDefault="008B65F6">
      <w:pPr>
        <w:numPr>
          <w:ilvl w:val="0"/>
          <w:numId w:val="24"/>
        </w:numPr>
        <w:shd w:val="clear" w:color="auto" w:fill="FFFFFF"/>
        <w:spacing w:after="120" w:line="330" w:lineRule="atLeast"/>
        <w:jc w:val="both"/>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lastRenderedPageBreak/>
        <w:t>La recuperación de una fractura de fémur puede tomar de varios meses a un año, dependiendo de la gravedad de la fractura, el tipo de cirugía y la salud general del paciente. </w:t>
      </w:r>
    </w:p>
    <w:p w14:paraId="482E8325" w14:textId="77777777" w:rsidR="008B65F6" w:rsidRPr="00F24EB6" w:rsidRDefault="008B65F6">
      <w:pPr>
        <w:numPr>
          <w:ilvl w:val="0"/>
          <w:numId w:val="24"/>
        </w:numPr>
        <w:shd w:val="clear" w:color="auto" w:fill="FFFFFF"/>
        <w:spacing w:after="0" w:line="330" w:lineRule="atLeast"/>
        <w:jc w:val="both"/>
        <w:rPr>
          <w:rFonts w:ascii="Arial" w:eastAsia="Times New Roman" w:hAnsi="Arial" w:cs="Arial"/>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La fisioterapia es crucial para recuperar la fuerza y la movilidad después de la cirugía. </w:t>
      </w:r>
    </w:p>
    <w:p w14:paraId="63B09F43" w14:textId="77777777" w:rsidR="008B65F6" w:rsidRPr="00F24EB6" w:rsidRDefault="008B65F6" w:rsidP="0021053E">
      <w:pPr>
        <w:shd w:val="clear" w:color="auto" w:fill="FFFFFF"/>
        <w:spacing w:after="0" w:line="330" w:lineRule="atLeast"/>
        <w:jc w:val="both"/>
        <w:rPr>
          <w:rFonts w:ascii="Arial" w:eastAsia="Times New Roman" w:hAnsi="Arial" w:cs="Arial"/>
          <w:color w:val="001D35"/>
          <w:kern w:val="0"/>
          <w:sz w:val="28"/>
          <w:szCs w:val="28"/>
          <w:lang w:eastAsia="es-MX"/>
          <w14:ligatures w14:val="none"/>
        </w:rPr>
      </w:pPr>
    </w:p>
    <w:p w14:paraId="2817F5AC" w14:textId="77777777" w:rsidR="008B65F6" w:rsidRPr="00F24EB6" w:rsidRDefault="008B65F6" w:rsidP="0021053E">
      <w:pPr>
        <w:shd w:val="clear" w:color="auto" w:fill="FFFFFF"/>
        <w:spacing w:after="0" w:line="330" w:lineRule="atLeast"/>
        <w:jc w:val="both"/>
        <w:rPr>
          <w:rFonts w:ascii="Arial" w:eastAsia="Times New Roman" w:hAnsi="Arial" w:cs="Arial"/>
          <w:kern w:val="0"/>
          <w:sz w:val="28"/>
          <w:szCs w:val="28"/>
          <w:lang w:eastAsia="es-MX"/>
          <w14:ligatures w14:val="none"/>
        </w:rPr>
      </w:pPr>
    </w:p>
    <w:p w14:paraId="302A0B47" w14:textId="21675CCD" w:rsidR="008B65F6" w:rsidRPr="00F24EB6" w:rsidRDefault="008B65F6" w:rsidP="0021053E">
      <w:pPr>
        <w:shd w:val="clear" w:color="auto" w:fill="FFFFFF"/>
        <w:spacing w:after="0" w:line="330" w:lineRule="atLeast"/>
        <w:jc w:val="both"/>
        <w:rPr>
          <w:rFonts w:ascii="Arial" w:eastAsia="Times New Roman" w:hAnsi="Arial" w:cs="Arial"/>
          <w:kern w:val="0"/>
          <w:sz w:val="28"/>
          <w:szCs w:val="28"/>
          <w:lang w:eastAsia="es-MX"/>
          <w14:ligatures w14:val="none"/>
        </w:rPr>
      </w:pPr>
      <w:r w:rsidRPr="00F24EB6">
        <w:rPr>
          <w:rFonts w:ascii="Arial" w:hAnsi="Arial" w:cs="Arial"/>
          <w:color w:val="001D35"/>
          <w:sz w:val="28"/>
          <w:szCs w:val="28"/>
          <w:shd w:val="clear" w:color="auto" w:fill="FFFFFF"/>
        </w:rPr>
        <w:t>Posibles complicaciones:</w:t>
      </w:r>
    </w:p>
    <w:p w14:paraId="08404CFD" w14:textId="7944FFE3" w:rsidR="008B65F6" w:rsidRPr="00F24EB6" w:rsidRDefault="008B65F6" w:rsidP="0021053E">
      <w:pPr>
        <w:pStyle w:val="Prrafodelista"/>
        <w:jc w:val="both"/>
        <w:rPr>
          <w:rStyle w:val="uv3um"/>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Infección, Lesión de nervios y vasos sanguíneos, Coágulos de sangre, Retraso en la consolidación de la fractura.</w:t>
      </w:r>
      <w:r w:rsidRPr="00F24EB6">
        <w:rPr>
          <w:rStyle w:val="uv3um"/>
          <w:rFonts w:ascii="Arial" w:hAnsi="Arial" w:cs="Arial"/>
          <w:color w:val="001D35"/>
          <w:sz w:val="28"/>
          <w:szCs w:val="28"/>
          <w:shd w:val="clear" w:color="auto" w:fill="FFFFFF"/>
        </w:rPr>
        <w:t> </w:t>
      </w:r>
    </w:p>
    <w:p w14:paraId="398B167E" w14:textId="77777777" w:rsidR="000E2EA5" w:rsidRPr="00F24EB6" w:rsidRDefault="000E2EA5" w:rsidP="0021053E">
      <w:pPr>
        <w:jc w:val="both"/>
        <w:rPr>
          <w:rFonts w:ascii="Arial" w:hAnsi="Arial" w:cs="Arial"/>
          <w:sz w:val="28"/>
          <w:szCs w:val="28"/>
        </w:rPr>
      </w:pPr>
    </w:p>
    <w:p w14:paraId="2169F6D6" w14:textId="77777777" w:rsidR="008B65F6" w:rsidRPr="00F24EB6" w:rsidRDefault="008B65F6" w:rsidP="0021053E">
      <w:pPr>
        <w:jc w:val="both"/>
        <w:rPr>
          <w:rFonts w:ascii="Arial" w:hAnsi="Arial" w:cs="Arial"/>
          <w:sz w:val="28"/>
          <w:szCs w:val="28"/>
        </w:rPr>
      </w:pPr>
    </w:p>
    <w:p w14:paraId="21893FF5" w14:textId="4D8F7E88" w:rsidR="008B65F6" w:rsidRPr="00F24EB6" w:rsidRDefault="008B65F6" w:rsidP="0021053E">
      <w:pPr>
        <w:pStyle w:val="Ttulo1"/>
        <w:jc w:val="both"/>
        <w:rPr>
          <w:rFonts w:ascii="Arial" w:hAnsi="Arial" w:cs="Arial"/>
          <w:sz w:val="48"/>
          <w:szCs w:val="48"/>
        </w:rPr>
      </w:pPr>
      <w:r w:rsidRPr="00F24EB6">
        <w:rPr>
          <w:rFonts w:ascii="Arial" w:hAnsi="Arial" w:cs="Arial"/>
          <w:sz w:val="48"/>
          <w:szCs w:val="48"/>
        </w:rPr>
        <w:t xml:space="preserve">TRATAMIENTO FARMACOLOGICO: </w:t>
      </w:r>
    </w:p>
    <w:p w14:paraId="6370AB29" w14:textId="77777777" w:rsidR="0021053E" w:rsidRPr="00F24EB6" w:rsidRDefault="0021053E" w:rsidP="0021053E">
      <w:pPr>
        <w:jc w:val="both"/>
        <w:rPr>
          <w:rFonts w:ascii="Arial" w:hAnsi="Arial" w:cs="Arial"/>
        </w:rPr>
      </w:pPr>
    </w:p>
    <w:p w14:paraId="3AE27756" w14:textId="4709ECF9" w:rsidR="008B65F6" w:rsidRPr="00F24EB6" w:rsidRDefault="008B65F6" w:rsidP="0021053E">
      <w:pPr>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El tratamiento farmacológico para una fractura de fémur </w:t>
      </w:r>
      <w:r w:rsidRPr="00F24EB6">
        <w:rPr>
          <w:rFonts w:ascii="Arial" w:hAnsi="Arial" w:cs="Arial"/>
          <w:sz w:val="28"/>
          <w:szCs w:val="28"/>
        </w:rPr>
        <w:t>generalmente incluye analgésicos para el dolor, como paracetamol y/o opioides, y en algunos casos, AINE</w:t>
      </w:r>
      <w:r w:rsidR="008216A1" w:rsidRPr="00F24EB6">
        <w:rPr>
          <w:rFonts w:ascii="Arial" w:hAnsi="Arial" w:cs="Arial"/>
          <w:sz w:val="28"/>
          <w:szCs w:val="28"/>
        </w:rPr>
        <w:t>S</w:t>
      </w:r>
      <w:r w:rsidRPr="00F24EB6">
        <w:rPr>
          <w:rFonts w:ascii="Arial" w:hAnsi="Arial" w:cs="Arial"/>
          <w:color w:val="001D35"/>
          <w:sz w:val="28"/>
          <w:szCs w:val="28"/>
          <w:shd w:val="clear" w:color="auto" w:fill="FFFFFF"/>
        </w:rPr>
        <w:t>.</w:t>
      </w:r>
    </w:p>
    <w:p w14:paraId="66CEF674" w14:textId="61EBF0E1" w:rsidR="008B65F6" w:rsidRPr="00F24EB6" w:rsidRDefault="008B65F6" w:rsidP="0021053E">
      <w:pPr>
        <w:jc w:val="both"/>
        <w:rPr>
          <w:rStyle w:val="uv3um"/>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También se pueden utilizar antibióticos para prevenir infecciones, especialmente en fracturas abiertas. Además, se pueden prescribir medicamentos para la prevención de coágulos sanguíneos, como anticoagulantes, especialmente en pacientes mayores.</w:t>
      </w:r>
      <w:r w:rsidRPr="00F24EB6">
        <w:rPr>
          <w:rStyle w:val="uv3um"/>
          <w:rFonts w:ascii="Arial" w:hAnsi="Arial" w:cs="Arial"/>
          <w:color w:val="001D35"/>
          <w:sz w:val="28"/>
          <w:szCs w:val="28"/>
          <w:shd w:val="clear" w:color="auto" w:fill="FFFFFF"/>
        </w:rPr>
        <w:t> </w:t>
      </w:r>
    </w:p>
    <w:p w14:paraId="6FB0D65C" w14:textId="1AC2183C" w:rsidR="008B65F6" w:rsidRPr="00F24EB6" w:rsidRDefault="008216A1" w:rsidP="0021053E">
      <w:pPr>
        <w:jc w:val="both"/>
        <w:rPr>
          <w:rStyle w:val="uv3um"/>
          <w:rFonts w:ascii="Arial" w:hAnsi="Arial" w:cs="Arial"/>
          <w:color w:val="001D35"/>
          <w:sz w:val="28"/>
          <w:szCs w:val="28"/>
          <w:shd w:val="clear" w:color="auto" w:fill="FFFFFF"/>
        </w:rPr>
      </w:pPr>
      <w:r w:rsidRPr="00F24EB6">
        <w:rPr>
          <w:rStyle w:val="uv3um"/>
          <w:rFonts w:ascii="Arial" w:hAnsi="Arial" w:cs="Arial"/>
          <w:color w:val="001D35"/>
          <w:sz w:val="28"/>
          <w:szCs w:val="28"/>
          <w:shd w:val="clear" w:color="auto" w:fill="FFFFFF"/>
        </w:rPr>
        <w:t>Antibióticos</w:t>
      </w:r>
      <w:r w:rsidR="008B65F6" w:rsidRPr="00F24EB6">
        <w:rPr>
          <w:rStyle w:val="uv3um"/>
          <w:rFonts w:ascii="Arial" w:hAnsi="Arial" w:cs="Arial"/>
          <w:color w:val="001D35"/>
          <w:sz w:val="28"/>
          <w:szCs w:val="28"/>
          <w:shd w:val="clear" w:color="auto" w:fill="FFFFFF"/>
        </w:rPr>
        <w:t xml:space="preserve">: </w:t>
      </w:r>
    </w:p>
    <w:p w14:paraId="5B8EAFDF" w14:textId="77777777" w:rsidR="0021053E" w:rsidRPr="00F24EB6" w:rsidRDefault="0021053E">
      <w:pPr>
        <w:pStyle w:val="k3ksmc"/>
        <w:numPr>
          <w:ilvl w:val="0"/>
          <w:numId w:val="25"/>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Paracetamol:</w:t>
      </w:r>
    </w:p>
    <w:p w14:paraId="0BFDEDF5" w14:textId="77777777" w:rsidR="0021053E" w:rsidRPr="00F24EB6" w:rsidRDefault="0021053E" w:rsidP="0021053E">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Un analgésico común para el dolor leve a moderado, pero puede no ser suficiente para el dolor intenso de una fractura de fémur.</w:t>
      </w:r>
      <w:r w:rsidRPr="00F24EB6">
        <w:rPr>
          <w:rStyle w:val="uv3um"/>
          <w:rFonts w:ascii="Arial" w:hAnsi="Arial" w:cs="Arial"/>
          <w:color w:val="545D7E"/>
          <w:spacing w:val="2"/>
          <w:sz w:val="28"/>
          <w:szCs w:val="28"/>
        </w:rPr>
        <w:t> </w:t>
      </w:r>
    </w:p>
    <w:p w14:paraId="2BCDEC92" w14:textId="77777777" w:rsidR="0021053E" w:rsidRPr="00F24EB6" w:rsidRDefault="0021053E">
      <w:pPr>
        <w:pStyle w:val="k3ksmc"/>
        <w:numPr>
          <w:ilvl w:val="0"/>
          <w:numId w:val="26"/>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Opioides:</w:t>
      </w:r>
    </w:p>
    <w:p w14:paraId="15F97708" w14:textId="77777777" w:rsidR="0021053E" w:rsidRPr="00F24EB6" w:rsidRDefault="0021053E" w:rsidP="0021053E">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Medicamentos más fuertes para el dolor, como la codeína o la morfina, pueden ser necesarios para el dolor severo. Sin embargo, pueden causar efectos secundarios como náuseas, vómitos, estreñimiento y somnolencia.</w:t>
      </w:r>
      <w:r w:rsidRPr="00F24EB6">
        <w:rPr>
          <w:rStyle w:val="uv3um"/>
          <w:rFonts w:ascii="Arial" w:hAnsi="Arial" w:cs="Arial"/>
          <w:color w:val="545D7E"/>
          <w:spacing w:val="2"/>
          <w:sz w:val="28"/>
          <w:szCs w:val="28"/>
        </w:rPr>
        <w:t> </w:t>
      </w:r>
    </w:p>
    <w:p w14:paraId="258B73BD" w14:textId="77777777" w:rsidR="0021053E" w:rsidRPr="00F24EB6" w:rsidRDefault="0021053E">
      <w:pPr>
        <w:pStyle w:val="k3ksmc"/>
        <w:numPr>
          <w:ilvl w:val="0"/>
          <w:numId w:val="27"/>
        </w:numPr>
        <w:shd w:val="clear" w:color="auto" w:fill="FFFFFF"/>
        <w:spacing w:before="0" w:beforeAutospacing="0" w:after="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AINES:</w:t>
      </w:r>
    </w:p>
    <w:p w14:paraId="71E3F286" w14:textId="629A5A3C" w:rsidR="0021053E" w:rsidRPr="00F24EB6" w:rsidRDefault="0021053E" w:rsidP="0021053E">
      <w:pPr>
        <w:pStyle w:val="k3ksmc"/>
        <w:shd w:val="clear" w:color="auto" w:fill="FFFFFF"/>
        <w:spacing w:before="0" w:beforeAutospacing="0" w:after="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lastRenderedPageBreak/>
        <w:t>Los antiinflamatorios no esteroideos (AINE</w:t>
      </w:r>
      <w:r w:rsidR="008216A1" w:rsidRPr="00F24EB6">
        <w:rPr>
          <w:rFonts w:ascii="Arial" w:hAnsi="Arial" w:cs="Arial"/>
          <w:color w:val="545D7E"/>
          <w:spacing w:val="2"/>
          <w:sz w:val="28"/>
          <w:szCs w:val="28"/>
        </w:rPr>
        <w:t>S</w:t>
      </w:r>
      <w:r w:rsidRPr="00F24EB6">
        <w:rPr>
          <w:rFonts w:ascii="Arial" w:hAnsi="Arial" w:cs="Arial"/>
          <w:color w:val="545D7E"/>
          <w:spacing w:val="2"/>
          <w:sz w:val="28"/>
          <w:szCs w:val="28"/>
        </w:rPr>
        <w:t>), como el ibuprofeno, pueden ayudar a reducir el dolor y la inflamación, pero también pueden interferir con la curación ósea, especialmente si se usan a largo plazo.</w:t>
      </w:r>
      <w:r w:rsidRPr="00F24EB6">
        <w:rPr>
          <w:rStyle w:val="uv3um"/>
          <w:rFonts w:ascii="Arial" w:hAnsi="Arial" w:cs="Arial"/>
          <w:color w:val="545D7E"/>
          <w:spacing w:val="2"/>
          <w:sz w:val="28"/>
          <w:szCs w:val="28"/>
        </w:rPr>
        <w:t> </w:t>
      </w:r>
    </w:p>
    <w:p w14:paraId="11A90245" w14:textId="77777777" w:rsidR="008B65F6" w:rsidRPr="00F24EB6" w:rsidRDefault="008B65F6" w:rsidP="0021053E">
      <w:pPr>
        <w:pStyle w:val="Prrafodelista"/>
        <w:jc w:val="both"/>
        <w:rPr>
          <w:rFonts w:ascii="Arial" w:hAnsi="Arial" w:cs="Arial"/>
          <w:sz w:val="28"/>
          <w:szCs w:val="28"/>
        </w:rPr>
      </w:pPr>
    </w:p>
    <w:p w14:paraId="3A706B5C" w14:textId="0585C0CD" w:rsidR="0021053E" w:rsidRPr="00F24EB6" w:rsidRDefault="0021053E" w:rsidP="0021053E">
      <w:pPr>
        <w:pStyle w:val="Prrafodelista"/>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Antibióticos:</w:t>
      </w:r>
    </w:p>
    <w:p w14:paraId="506F4473" w14:textId="77777777" w:rsidR="0021053E" w:rsidRPr="00F24EB6" w:rsidRDefault="0021053E">
      <w:pPr>
        <w:pStyle w:val="k3ksmc"/>
        <w:numPr>
          <w:ilvl w:val="0"/>
          <w:numId w:val="28"/>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En fracturas abiertas:</w:t>
      </w:r>
    </w:p>
    <w:p w14:paraId="57A1D1C8" w14:textId="77777777" w:rsidR="0021053E" w:rsidRPr="00F24EB6" w:rsidRDefault="0021053E" w:rsidP="0021053E">
      <w:pPr>
        <w:pStyle w:val="k3ksmc"/>
        <w:shd w:val="clear" w:color="auto" w:fill="FFFFFF"/>
        <w:spacing w:before="0" w:beforeAutospacing="0" w:after="120" w:afterAutospacing="0" w:line="330" w:lineRule="atLeast"/>
        <w:ind w:left="720"/>
        <w:jc w:val="both"/>
        <w:rPr>
          <w:rStyle w:val="uv3um"/>
          <w:rFonts w:ascii="Arial" w:hAnsi="Arial" w:cs="Arial"/>
          <w:color w:val="545D7E"/>
          <w:spacing w:val="2"/>
          <w:sz w:val="28"/>
          <w:szCs w:val="28"/>
        </w:rPr>
      </w:pPr>
      <w:r w:rsidRPr="00F24EB6">
        <w:rPr>
          <w:rFonts w:ascii="Arial" w:hAnsi="Arial" w:cs="Arial"/>
          <w:color w:val="545D7E"/>
          <w:spacing w:val="2"/>
          <w:sz w:val="28"/>
          <w:szCs w:val="28"/>
        </w:rPr>
        <w:t>Se administran antibióticos para prevenir o tratar infecciones que pueden ocurrir debido a la exposición del hueso a bacterias.</w:t>
      </w:r>
      <w:r w:rsidRPr="00F24EB6">
        <w:rPr>
          <w:rStyle w:val="uv3um"/>
          <w:rFonts w:ascii="Arial" w:hAnsi="Arial" w:cs="Arial"/>
          <w:color w:val="545D7E"/>
          <w:spacing w:val="2"/>
          <w:sz w:val="28"/>
          <w:szCs w:val="28"/>
        </w:rPr>
        <w:t> </w:t>
      </w:r>
    </w:p>
    <w:p w14:paraId="75F9D5F9" w14:textId="77777777" w:rsidR="0021053E" w:rsidRPr="00F24EB6" w:rsidRDefault="0021053E" w:rsidP="0021053E">
      <w:pPr>
        <w:pStyle w:val="k3ksmc"/>
        <w:shd w:val="clear" w:color="auto" w:fill="FFFFFF"/>
        <w:spacing w:before="0" w:beforeAutospacing="0" w:after="0" w:afterAutospacing="0" w:line="330" w:lineRule="atLeast"/>
        <w:ind w:left="720"/>
        <w:jc w:val="both"/>
        <w:rPr>
          <w:rFonts w:ascii="Arial" w:hAnsi="Arial" w:cs="Arial"/>
          <w:color w:val="001D35"/>
          <w:sz w:val="28"/>
          <w:szCs w:val="28"/>
        </w:rPr>
      </w:pPr>
    </w:p>
    <w:p w14:paraId="42AC4BA9" w14:textId="77777777" w:rsidR="0021053E" w:rsidRPr="00F24EB6" w:rsidRDefault="0021053E">
      <w:pPr>
        <w:pStyle w:val="k3ksmc"/>
        <w:numPr>
          <w:ilvl w:val="0"/>
          <w:numId w:val="29"/>
        </w:numPr>
        <w:shd w:val="clear" w:color="auto" w:fill="FFFFFF"/>
        <w:spacing w:before="0" w:beforeAutospacing="0" w:after="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Prevención de infecciones:</w:t>
      </w:r>
    </w:p>
    <w:p w14:paraId="66DF5800" w14:textId="77777777" w:rsidR="0021053E" w:rsidRPr="00F24EB6" w:rsidRDefault="0021053E" w:rsidP="0021053E">
      <w:pPr>
        <w:pStyle w:val="k3ksmc"/>
        <w:shd w:val="clear" w:color="auto" w:fill="FFFFFF"/>
        <w:spacing w:before="0" w:beforeAutospacing="0" w:after="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En algunos casos, los antibióticos se pueden administrar antes de procedimientos quirúrgicos o dentales para reducir el riesgo de infección.</w:t>
      </w:r>
      <w:r w:rsidRPr="00F24EB6">
        <w:rPr>
          <w:rStyle w:val="uv3um"/>
          <w:rFonts w:ascii="Arial" w:hAnsi="Arial" w:cs="Arial"/>
          <w:color w:val="545D7E"/>
          <w:spacing w:val="2"/>
          <w:sz w:val="28"/>
          <w:szCs w:val="28"/>
        </w:rPr>
        <w:t> </w:t>
      </w:r>
    </w:p>
    <w:p w14:paraId="79DCFC4B" w14:textId="77777777" w:rsidR="0021053E" w:rsidRPr="00F24EB6" w:rsidRDefault="0021053E" w:rsidP="0021053E">
      <w:pPr>
        <w:pStyle w:val="Prrafodelista"/>
        <w:ind w:left="1440"/>
        <w:jc w:val="both"/>
        <w:rPr>
          <w:rFonts w:ascii="Arial" w:hAnsi="Arial" w:cs="Arial"/>
          <w:sz w:val="28"/>
          <w:szCs w:val="28"/>
        </w:rPr>
      </w:pPr>
    </w:p>
    <w:p w14:paraId="1A554F42" w14:textId="5D1579E4" w:rsidR="0021053E" w:rsidRPr="00F24EB6" w:rsidRDefault="0021053E" w:rsidP="0021053E">
      <w:pPr>
        <w:pStyle w:val="Prrafodelista"/>
        <w:ind w:left="1440"/>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Otros medicamentos:</w:t>
      </w:r>
    </w:p>
    <w:p w14:paraId="66FF987C" w14:textId="77777777" w:rsidR="0021053E" w:rsidRPr="00F24EB6" w:rsidRDefault="0021053E">
      <w:pPr>
        <w:pStyle w:val="k3ksmc"/>
        <w:numPr>
          <w:ilvl w:val="0"/>
          <w:numId w:val="30"/>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Anticoagulantes:</w:t>
      </w:r>
    </w:p>
    <w:p w14:paraId="7689BE43" w14:textId="77777777" w:rsidR="0021053E" w:rsidRPr="00F24EB6" w:rsidRDefault="0021053E" w:rsidP="0021053E">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Para prevenir la formación de coágulos sanguíneos, que pueden ser un riesgo después de una fractura de fémur, especialmente en pacientes mayores o con movilidad reducida.</w:t>
      </w:r>
      <w:r w:rsidRPr="00F24EB6">
        <w:rPr>
          <w:rStyle w:val="uv3um"/>
          <w:rFonts w:ascii="Arial" w:hAnsi="Arial" w:cs="Arial"/>
          <w:color w:val="545D7E"/>
          <w:spacing w:val="2"/>
          <w:sz w:val="28"/>
          <w:szCs w:val="28"/>
        </w:rPr>
        <w:t> </w:t>
      </w:r>
    </w:p>
    <w:p w14:paraId="58DB3600" w14:textId="77777777" w:rsidR="0021053E" w:rsidRPr="00F24EB6" w:rsidRDefault="0021053E">
      <w:pPr>
        <w:pStyle w:val="k3ksmc"/>
        <w:numPr>
          <w:ilvl w:val="0"/>
          <w:numId w:val="31"/>
        </w:numPr>
        <w:shd w:val="clear" w:color="auto" w:fill="FFFFFF"/>
        <w:spacing w:before="0" w:beforeAutospacing="0" w:after="12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Bifosfonatos:</w:t>
      </w:r>
    </w:p>
    <w:p w14:paraId="6CB391B0" w14:textId="77777777" w:rsidR="0021053E" w:rsidRPr="00F24EB6" w:rsidRDefault="0021053E" w:rsidP="0021053E">
      <w:pPr>
        <w:pStyle w:val="k3ksmc"/>
        <w:shd w:val="clear" w:color="auto" w:fill="FFFFFF"/>
        <w:spacing w:before="0" w:beforeAutospacing="0" w:after="12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En algunos casos, se pueden usar bifosfonatos para tratar la osteoporosis, que puede ser un factor de riesgo para fracturas atípicas del fémur.</w:t>
      </w:r>
      <w:r w:rsidRPr="00F24EB6">
        <w:rPr>
          <w:rStyle w:val="uv3um"/>
          <w:rFonts w:ascii="Arial" w:hAnsi="Arial" w:cs="Arial"/>
          <w:color w:val="545D7E"/>
          <w:spacing w:val="2"/>
          <w:sz w:val="28"/>
          <w:szCs w:val="28"/>
        </w:rPr>
        <w:t> </w:t>
      </w:r>
    </w:p>
    <w:p w14:paraId="47ABA2D1" w14:textId="77777777" w:rsidR="0021053E" w:rsidRPr="00F24EB6" w:rsidRDefault="0021053E">
      <w:pPr>
        <w:pStyle w:val="k3ksmc"/>
        <w:numPr>
          <w:ilvl w:val="0"/>
          <w:numId w:val="32"/>
        </w:numPr>
        <w:shd w:val="clear" w:color="auto" w:fill="FFFFFF"/>
        <w:spacing w:before="0" w:beforeAutospacing="0" w:after="0" w:afterAutospacing="0" w:line="330" w:lineRule="atLeast"/>
        <w:jc w:val="both"/>
        <w:rPr>
          <w:rFonts w:ascii="Arial" w:hAnsi="Arial" w:cs="Arial"/>
          <w:color w:val="001D35"/>
          <w:sz w:val="28"/>
          <w:szCs w:val="28"/>
        </w:rPr>
      </w:pPr>
      <w:r w:rsidRPr="00F24EB6">
        <w:rPr>
          <w:rStyle w:val="Textoennegrita"/>
          <w:rFonts w:ascii="Arial" w:hAnsi="Arial" w:cs="Arial"/>
          <w:color w:val="001D35"/>
          <w:sz w:val="28"/>
          <w:szCs w:val="28"/>
        </w:rPr>
        <w:t>Otros:</w:t>
      </w:r>
    </w:p>
    <w:p w14:paraId="1E92174D" w14:textId="77777777" w:rsidR="0021053E" w:rsidRPr="00F24EB6" w:rsidRDefault="0021053E" w:rsidP="0021053E">
      <w:pPr>
        <w:pStyle w:val="k3ksmc"/>
        <w:shd w:val="clear" w:color="auto" w:fill="FFFFFF"/>
        <w:spacing w:before="0" w:beforeAutospacing="0" w:after="0" w:afterAutospacing="0" w:line="330" w:lineRule="atLeast"/>
        <w:ind w:left="720"/>
        <w:jc w:val="both"/>
        <w:rPr>
          <w:rFonts w:ascii="Arial" w:hAnsi="Arial" w:cs="Arial"/>
          <w:color w:val="545D7E"/>
          <w:spacing w:val="2"/>
          <w:sz w:val="28"/>
          <w:szCs w:val="28"/>
        </w:rPr>
      </w:pPr>
      <w:r w:rsidRPr="00F24EB6">
        <w:rPr>
          <w:rFonts w:ascii="Arial" w:hAnsi="Arial" w:cs="Arial"/>
          <w:color w:val="545D7E"/>
          <w:spacing w:val="2"/>
          <w:sz w:val="28"/>
          <w:szCs w:val="28"/>
        </w:rPr>
        <w:t>Dependiendo de la situación individual, otros medicamentos pueden ser necesarios para tratar condiciones asociadas, como la anemia o problemas de movilidad.</w:t>
      </w:r>
      <w:r w:rsidRPr="00F24EB6">
        <w:rPr>
          <w:rStyle w:val="uv3um"/>
          <w:rFonts w:ascii="Arial" w:hAnsi="Arial" w:cs="Arial"/>
          <w:color w:val="545D7E"/>
          <w:spacing w:val="2"/>
          <w:sz w:val="28"/>
          <w:szCs w:val="28"/>
        </w:rPr>
        <w:t> </w:t>
      </w:r>
    </w:p>
    <w:p w14:paraId="775368D7" w14:textId="77777777" w:rsidR="0021053E" w:rsidRPr="00F24EB6" w:rsidRDefault="0021053E" w:rsidP="0021053E">
      <w:pPr>
        <w:pStyle w:val="Prrafodelista"/>
        <w:ind w:left="2160"/>
        <w:jc w:val="both"/>
        <w:rPr>
          <w:rFonts w:ascii="Arial" w:hAnsi="Arial" w:cs="Arial"/>
          <w:sz w:val="28"/>
          <w:szCs w:val="28"/>
        </w:rPr>
      </w:pPr>
    </w:p>
    <w:p w14:paraId="463C04EA" w14:textId="77777777" w:rsidR="0021053E" w:rsidRPr="00F24EB6" w:rsidRDefault="0021053E" w:rsidP="0021053E">
      <w:pPr>
        <w:pStyle w:val="Prrafodelista"/>
        <w:ind w:left="2160"/>
        <w:jc w:val="both"/>
        <w:rPr>
          <w:rFonts w:ascii="Arial" w:hAnsi="Arial" w:cs="Arial"/>
          <w:sz w:val="28"/>
          <w:szCs w:val="28"/>
        </w:rPr>
      </w:pPr>
    </w:p>
    <w:p w14:paraId="0AFC7EA2" w14:textId="77777777" w:rsidR="0021053E" w:rsidRPr="00F24EB6" w:rsidRDefault="0021053E" w:rsidP="0021053E">
      <w:pPr>
        <w:pStyle w:val="Prrafodelista"/>
        <w:ind w:left="2160"/>
        <w:jc w:val="both"/>
        <w:rPr>
          <w:rFonts w:ascii="Arial" w:hAnsi="Arial" w:cs="Arial"/>
          <w:sz w:val="28"/>
          <w:szCs w:val="28"/>
        </w:rPr>
      </w:pPr>
    </w:p>
    <w:p w14:paraId="00E8FCAE" w14:textId="77777777" w:rsidR="0021053E" w:rsidRPr="00F24EB6" w:rsidRDefault="0021053E" w:rsidP="0021053E">
      <w:pPr>
        <w:pStyle w:val="Prrafodelista"/>
        <w:ind w:left="2160"/>
        <w:jc w:val="both"/>
        <w:rPr>
          <w:rFonts w:ascii="Arial" w:hAnsi="Arial" w:cs="Arial"/>
          <w:sz w:val="28"/>
          <w:szCs w:val="28"/>
        </w:rPr>
      </w:pPr>
    </w:p>
    <w:p w14:paraId="79107F49" w14:textId="77777777" w:rsidR="0021053E" w:rsidRPr="00F24EB6" w:rsidRDefault="0021053E" w:rsidP="0021053E">
      <w:pPr>
        <w:pStyle w:val="Prrafodelista"/>
        <w:ind w:left="2160"/>
        <w:jc w:val="both"/>
        <w:rPr>
          <w:rFonts w:ascii="Arial" w:hAnsi="Arial" w:cs="Arial"/>
          <w:sz w:val="28"/>
          <w:szCs w:val="28"/>
        </w:rPr>
      </w:pPr>
    </w:p>
    <w:p w14:paraId="7BD4039F" w14:textId="77777777" w:rsidR="0021053E" w:rsidRPr="00F24EB6" w:rsidRDefault="0021053E" w:rsidP="0021053E">
      <w:pPr>
        <w:pStyle w:val="Prrafodelista"/>
        <w:ind w:left="2160"/>
        <w:jc w:val="both"/>
        <w:rPr>
          <w:rFonts w:ascii="Arial" w:hAnsi="Arial" w:cs="Arial"/>
          <w:sz w:val="28"/>
          <w:szCs w:val="28"/>
        </w:rPr>
      </w:pPr>
    </w:p>
    <w:p w14:paraId="694A51A7" w14:textId="77777777" w:rsidR="0021053E" w:rsidRPr="00F24EB6" w:rsidRDefault="0021053E" w:rsidP="0021053E">
      <w:pPr>
        <w:pStyle w:val="Prrafodelista"/>
        <w:ind w:left="2160"/>
        <w:jc w:val="both"/>
        <w:rPr>
          <w:rFonts w:ascii="Arial" w:hAnsi="Arial" w:cs="Arial"/>
          <w:sz w:val="28"/>
          <w:szCs w:val="28"/>
        </w:rPr>
      </w:pPr>
    </w:p>
    <w:p w14:paraId="13DB3144" w14:textId="30C5A6CB" w:rsidR="0021053E" w:rsidRPr="00F24EB6" w:rsidRDefault="0021053E" w:rsidP="0021053E">
      <w:pPr>
        <w:pStyle w:val="Ttulo1"/>
        <w:jc w:val="center"/>
        <w:rPr>
          <w:rFonts w:ascii="Arial" w:hAnsi="Arial" w:cs="Arial"/>
          <w:sz w:val="48"/>
          <w:szCs w:val="48"/>
        </w:rPr>
      </w:pPr>
      <w:r w:rsidRPr="00F24EB6">
        <w:rPr>
          <w:rFonts w:ascii="Arial" w:hAnsi="Arial" w:cs="Arial"/>
          <w:sz w:val="48"/>
          <w:szCs w:val="48"/>
        </w:rPr>
        <w:lastRenderedPageBreak/>
        <w:t xml:space="preserve">COMPLICACIONES: </w:t>
      </w:r>
    </w:p>
    <w:p w14:paraId="73B7971D" w14:textId="6F8A28E8" w:rsidR="0021053E" w:rsidRPr="00F24EB6" w:rsidRDefault="0021053E" w:rsidP="0021053E">
      <w:pPr>
        <w:jc w:val="both"/>
        <w:rPr>
          <w:rStyle w:val="uv3um"/>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Las complicaciones de una fractura de fémur pueden ser graves y variar desde problemas locales como infecciones y mala unión hasta complicaciones sistémicas como síndrome compartimental y embolia grasa. Es crucial un manejo adecuado para minimizar los riesgos.</w:t>
      </w:r>
      <w:r w:rsidRPr="00F24EB6">
        <w:rPr>
          <w:rStyle w:val="uv3um"/>
          <w:rFonts w:ascii="Arial" w:hAnsi="Arial" w:cs="Arial"/>
          <w:color w:val="001D35"/>
          <w:sz w:val="28"/>
          <w:szCs w:val="28"/>
          <w:shd w:val="clear" w:color="auto" w:fill="FFFFFF"/>
        </w:rPr>
        <w:t> </w:t>
      </w:r>
    </w:p>
    <w:p w14:paraId="2FF3C08E" w14:textId="77777777" w:rsidR="0021053E" w:rsidRPr="00F24EB6" w:rsidRDefault="0021053E" w:rsidP="0021053E">
      <w:pPr>
        <w:jc w:val="both"/>
        <w:rPr>
          <w:rStyle w:val="uv3um"/>
          <w:rFonts w:ascii="Arial" w:hAnsi="Arial" w:cs="Arial"/>
          <w:color w:val="001D35"/>
          <w:sz w:val="28"/>
          <w:szCs w:val="28"/>
          <w:shd w:val="clear" w:color="auto" w:fill="FFFFFF"/>
        </w:rPr>
      </w:pPr>
    </w:p>
    <w:p w14:paraId="0EAD2D80" w14:textId="77777777" w:rsidR="0021053E" w:rsidRPr="00F24EB6" w:rsidRDefault="0021053E">
      <w:pPr>
        <w:pStyle w:val="k3ksmc"/>
        <w:numPr>
          <w:ilvl w:val="0"/>
          <w:numId w:val="33"/>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Infección:</w:t>
      </w:r>
    </w:p>
    <w:p w14:paraId="24B73210" w14:textId="77777777" w:rsidR="0021053E" w:rsidRPr="00F24EB6" w:rsidRDefault="0021053E" w:rsidP="0021053E">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Las fracturas abiertas y la cirugía aumentan el riesgo de infección ósea (osteomielitis), que puede ser difícil de tratar y requerir múltiples cirugías y antibióticos a largo plazo.</w:t>
      </w:r>
      <w:r w:rsidRPr="00F24EB6">
        <w:rPr>
          <w:rStyle w:val="uv3um"/>
          <w:rFonts w:ascii="Arial" w:hAnsi="Arial" w:cs="Arial"/>
          <w:color w:val="545D7E"/>
          <w:spacing w:val="2"/>
          <w:sz w:val="28"/>
          <w:szCs w:val="28"/>
        </w:rPr>
        <w:t> </w:t>
      </w:r>
    </w:p>
    <w:p w14:paraId="197C2D60" w14:textId="77777777" w:rsidR="0021053E" w:rsidRPr="00F24EB6" w:rsidRDefault="0021053E">
      <w:pPr>
        <w:pStyle w:val="k3ksmc"/>
        <w:numPr>
          <w:ilvl w:val="0"/>
          <w:numId w:val="34"/>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Mala Unión o No Unión:</w:t>
      </w:r>
    </w:p>
    <w:p w14:paraId="4BE58A40" w14:textId="77777777" w:rsidR="0021053E" w:rsidRPr="00F24EB6" w:rsidRDefault="0021053E" w:rsidP="0021053E">
      <w:pPr>
        <w:pStyle w:val="k3ksmc"/>
        <w:shd w:val="clear" w:color="auto" w:fill="FFFFFF"/>
        <w:spacing w:before="0" w:beforeAutospacing="0" w:after="120" w:afterAutospacing="0" w:line="330" w:lineRule="atLeast"/>
        <w:ind w:left="720"/>
        <w:rPr>
          <w:rFonts w:ascii="Arial" w:hAnsi="Arial" w:cs="Arial"/>
          <w:color w:val="545D7E"/>
          <w:spacing w:val="2"/>
        </w:rPr>
      </w:pPr>
      <w:r w:rsidRPr="00F24EB6">
        <w:rPr>
          <w:rFonts w:ascii="Arial" w:hAnsi="Arial" w:cs="Arial"/>
          <w:color w:val="545D7E"/>
          <w:spacing w:val="2"/>
          <w:sz w:val="28"/>
          <w:szCs w:val="28"/>
        </w:rPr>
        <w:t>El hueso puede no consolidar correctamente (mala unión) o no consolidar en absoluto (no unión), lo que puede requerir intervenciones adicionales</w:t>
      </w:r>
      <w:r w:rsidRPr="00F24EB6">
        <w:rPr>
          <w:rFonts w:ascii="Arial" w:hAnsi="Arial" w:cs="Arial"/>
          <w:color w:val="545D7E"/>
          <w:spacing w:val="2"/>
        </w:rPr>
        <w:t>.</w:t>
      </w:r>
      <w:r w:rsidRPr="00F24EB6">
        <w:rPr>
          <w:rStyle w:val="uv3um"/>
          <w:rFonts w:ascii="Arial" w:hAnsi="Arial" w:cs="Arial"/>
          <w:color w:val="545D7E"/>
          <w:spacing w:val="2"/>
        </w:rPr>
        <w:t> </w:t>
      </w:r>
    </w:p>
    <w:p w14:paraId="47BFE62A" w14:textId="77777777" w:rsidR="0021053E" w:rsidRPr="00F24EB6" w:rsidRDefault="0021053E">
      <w:pPr>
        <w:pStyle w:val="k3ksmc"/>
        <w:numPr>
          <w:ilvl w:val="0"/>
          <w:numId w:val="35"/>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Lesión Neurovascular:</w:t>
      </w:r>
    </w:p>
    <w:p w14:paraId="27EDA576" w14:textId="77777777" w:rsidR="0021053E" w:rsidRPr="00F24EB6" w:rsidRDefault="0021053E" w:rsidP="0021053E">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Los nervios y vasos sanguíneos pueden dañarse durante la fractura o la cirugía, causando dolor, entumecimiento, parálisis o problemas circulatorios.</w:t>
      </w:r>
      <w:r w:rsidRPr="00F24EB6">
        <w:rPr>
          <w:rStyle w:val="uv3um"/>
          <w:rFonts w:ascii="Arial" w:hAnsi="Arial" w:cs="Arial"/>
          <w:color w:val="545D7E"/>
          <w:spacing w:val="2"/>
          <w:sz w:val="28"/>
          <w:szCs w:val="28"/>
        </w:rPr>
        <w:t> </w:t>
      </w:r>
    </w:p>
    <w:p w14:paraId="49FA0195" w14:textId="77777777" w:rsidR="0021053E" w:rsidRPr="00F24EB6" w:rsidRDefault="0021053E">
      <w:pPr>
        <w:pStyle w:val="k3ksmc"/>
        <w:numPr>
          <w:ilvl w:val="0"/>
          <w:numId w:val="36"/>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Síndrome Compartimental:</w:t>
      </w:r>
    </w:p>
    <w:p w14:paraId="171B8AAC" w14:textId="77777777" w:rsidR="0021053E" w:rsidRPr="00F24EB6" w:rsidRDefault="0021053E" w:rsidP="0021053E">
      <w:pPr>
        <w:pStyle w:val="k3ksmc"/>
        <w:shd w:val="clear" w:color="auto" w:fill="FFFFFF"/>
        <w:spacing w:before="0" w:beforeAutospacing="0" w:after="12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Una acumulación de presión en los compartimentos musculares puede cortar el flujo sanguíneo, causando daño tisular irreversible si no se trata rápidamente.</w:t>
      </w:r>
      <w:r w:rsidRPr="00F24EB6">
        <w:rPr>
          <w:rStyle w:val="uv3um"/>
          <w:rFonts w:ascii="Arial" w:hAnsi="Arial" w:cs="Arial"/>
          <w:color w:val="545D7E"/>
          <w:spacing w:val="2"/>
          <w:sz w:val="28"/>
          <w:szCs w:val="28"/>
        </w:rPr>
        <w:t> </w:t>
      </w:r>
    </w:p>
    <w:p w14:paraId="28F3EAC5" w14:textId="77777777" w:rsidR="0021053E" w:rsidRPr="00F24EB6" w:rsidRDefault="0021053E">
      <w:pPr>
        <w:pStyle w:val="k3ksmc"/>
        <w:numPr>
          <w:ilvl w:val="0"/>
          <w:numId w:val="37"/>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Dolor Crónico:</w:t>
      </w:r>
    </w:p>
    <w:p w14:paraId="30824F20" w14:textId="77777777" w:rsidR="0021053E" w:rsidRPr="00F24EB6" w:rsidRDefault="0021053E" w:rsidP="0021053E">
      <w:pPr>
        <w:pStyle w:val="k3ksmc"/>
        <w:shd w:val="clear" w:color="auto" w:fill="FFFFFF"/>
        <w:spacing w:before="0" w:beforeAutospacing="0" w:after="120" w:afterAutospacing="0" w:line="330" w:lineRule="atLeast"/>
        <w:ind w:left="720"/>
        <w:rPr>
          <w:rFonts w:ascii="Arial" w:hAnsi="Arial" w:cs="Arial"/>
          <w:color w:val="545D7E"/>
          <w:spacing w:val="2"/>
        </w:rPr>
      </w:pPr>
      <w:r w:rsidRPr="00F24EB6">
        <w:rPr>
          <w:rFonts w:ascii="Arial" w:hAnsi="Arial" w:cs="Arial"/>
          <w:color w:val="545D7E"/>
          <w:spacing w:val="2"/>
          <w:sz w:val="28"/>
          <w:szCs w:val="28"/>
        </w:rPr>
        <w:t>La mala alineación o la unión inadecuada pueden causar dolor crónico en la cadera o la rodilla</w:t>
      </w:r>
      <w:r w:rsidRPr="00F24EB6">
        <w:rPr>
          <w:rFonts w:ascii="Arial" w:hAnsi="Arial" w:cs="Arial"/>
          <w:color w:val="545D7E"/>
          <w:spacing w:val="2"/>
        </w:rPr>
        <w:t>.</w:t>
      </w:r>
      <w:r w:rsidRPr="00F24EB6">
        <w:rPr>
          <w:rStyle w:val="uv3um"/>
          <w:rFonts w:ascii="Arial" w:hAnsi="Arial" w:cs="Arial"/>
          <w:color w:val="545D7E"/>
          <w:spacing w:val="2"/>
        </w:rPr>
        <w:t> </w:t>
      </w:r>
    </w:p>
    <w:p w14:paraId="1B754AAA" w14:textId="77777777" w:rsidR="0021053E" w:rsidRPr="00F24EB6" w:rsidRDefault="0021053E">
      <w:pPr>
        <w:pStyle w:val="k3ksmc"/>
        <w:numPr>
          <w:ilvl w:val="0"/>
          <w:numId w:val="38"/>
        </w:numPr>
        <w:shd w:val="clear" w:color="auto" w:fill="FFFFFF"/>
        <w:spacing w:before="0" w:beforeAutospacing="0" w:after="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Rigidez Articular:</w:t>
      </w:r>
    </w:p>
    <w:p w14:paraId="7DBE2269" w14:textId="77777777" w:rsidR="0021053E" w:rsidRPr="00F24EB6" w:rsidRDefault="0021053E" w:rsidP="0021053E">
      <w:pPr>
        <w:pStyle w:val="k3ksmc"/>
        <w:shd w:val="clear" w:color="auto" w:fill="FFFFFF"/>
        <w:spacing w:before="0" w:beforeAutospacing="0" w:after="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La inmovilización prolongada y la cicatrización pueden llevar a la rigidez de la rodilla o la cadera.</w:t>
      </w:r>
      <w:r w:rsidRPr="00F24EB6">
        <w:rPr>
          <w:rStyle w:val="uv3um"/>
          <w:rFonts w:ascii="Arial" w:hAnsi="Arial" w:cs="Arial"/>
          <w:color w:val="545D7E"/>
          <w:spacing w:val="2"/>
          <w:sz w:val="28"/>
          <w:szCs w:val="28"/>
        </w:rPr>
        <w:t> </w:t>
      </w:r>
    </w:p>
    <w:p w14:paraId="60ADB9BC" w14:textId="77777777" w:rsidR="0021053E" w:rsidRPr="00F24EB6" w:rsidRDefault="0021053E" w:rsidP="0021053E">
      <w:pPr>
        <w:pStyle w:val="Prrafodelista"/>
        <w:jc w:val="both"/>
        <w:rPr>
          <w:rFonts w:ascii="Arial" w:hAnsi="Arial" w:cs="Arial"/>
          <w:sz w:val="28"/>
          <w:szCs w:val="28"/>
        </w:rPr>
      </w:pPr>
    </w:p>
    <w:p w14:paraId="0F636EE7" w14:textId="74A25E65" w:rsidR="00CD67FC" w:rsidRPr="00F24EB6" w:rsidRDefault="0021053E" w:rsidP="00CD67FC">
      <w:pPr>
        <w:shd w:val="clear" w:color="auto" w:fill="FFFFFF"/>
        <w:spacing w:after="150" w:line="39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color w:val="001D35"/>
          <w:kern w:val="0"/>
          <w:sz w:val="28"/>
          <w:szCs w:val="28"/>
          <w:lang w:eastAsia="es-MX"/>
          <w14:ligatures w14:val="none"/>
        </w:rPr>
        <w:t>Complicaciones Sistémicas</w:t>
      </w:r>
      <w:r w:rsidR="00CD67FC" w:rsidRPr="00F24EB6">
        <w:rPr>
          <w:rFonts w:ascii="Arial" w:eastAsia="Times New Roman" w:hAnsi="Arial" w:cs="Arial"/>
          <w:color w:val="001D35"/>
          <w:kern w:val="0"/>
          <w:sz w:val="28"/>
          <w:szCs w:val="28"/>
          <w:lang w:eastAsia="es-MX"/>
          <w14:ligatures w14:val="none"/>
        </w:rPr>
        <w:t xml:space="preserve">: </w:t>
      </w:r>
    </w:p>
    <w:p w14:paraId="6C5E83D5" w14:textId="77777777" w:rsidR="00292405" w:rsidRPr="00F24EB6" w:rsidRDefault="00292405">
      <w:pPr>
        <w:numPr>
          <w:ilvl w:val="0"/>
          <w:numId w:val="3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lastRenderedPageBreak/>
        <w:t>Embolia Grasa:</w:t>
      </w:r>
      <w:r w:rsidRPr="00F24EB6">
        <w:rPr>
          <w:rFonts w:ascii="Arial" w:eastAsia="Times New Roman" w:hAnsi="Arial" w:cs="Arial"/>
          <w:color w:val="001D35"/>
          <w:kern w:val="0"/>
          <w:sz w:val="28"/>
          <w:szCs w:val="28"/>
          <w:lang w:eastAsia="es-MX"/>
          <w14:ligatures w14:val="none"/>
        </w:rPr>
        <w:t> La grasa de la médula ósea puede entrar en el torrente sanguíneo y alojarse en los pulmones, causando dificultad respiratoria y otros problemas. </w:t>
      </w:r>
    </w:p>
    <w:p w14:paraId="33C07F0C" w14:textId="77777777" w:rsidR="0021053E" w:rsidRPr="00F24EB6" w:rsidRDefault="0021053E" w:rsidP="0021053E">
      <w:pPr>
        <w:pStyle w:val="Prrafodelista"/>
        <w:jc w:val="both"/>
        <w:rPr>
          <w:rFonts w:ascii="Arial" w:hAnsi="Arial" w:cs="Arial"/>
          <w:sz w:val="28"/>
          <w:szCs w:val="28"/>
        </w:rPr>
      </w:pPr>
    </w:p>
    <w:p w14:paraId="1A5E49E3" w14:textId="77777777" w:rsidR="00292405" w:rsidRPr="00F24EB6" w:rsidRDefault="00292405">
      <w:pPr>
        <w:numPr>
          <w:ilvl w:val="0"/>
          <w:numId w:val="39"/>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Coágulos de Sangre:</w:t>
      </w:r>
      <w:r w:rsidRPr="00F24EB6">
        <w:rPr>
          <w:rFonts w:ascii="Arial" w:eastAsia="Times New Roman" w:hAnsi="Arial" w:cs="Arial"/>
          <w:color w:val="001D35"/>
          <w:kern w:val="0"/>
          <w:sz w:val="28"/>
          <w:szCs w:val="28"/>
          <w:lang w:eastAsia="es-MX"/>
          <w14:ligatures w14:val="none"/>
        </w:rPr>
        <w:t> Las fracturas y la cirugía pueden aumentar el riesgo de trombosis venosa profunda (TVP) y embolia pulmonar. </w:t>
      </w:r>
    </w:p>
    <w:p w14:paraId="11FDD3FD" w14:textId="77777777" w:rsidR="00292405" w:rsidRPr="00F24EB6" w:rsidRDefault="00292405">
      <w:pPr>
        <w:numPr>
          <w:ilvl w:val="0"/>
          <w:numId w:val="39"/>
        </w:numPr>
        <w:shd w:val="clear" w:color="auto" w:fill="FFFFFF"/>
        <w:spacing w:after="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Shock:</w:t>
      </w:r>
      <w:r w:rsidRPr="00F24EB6">
        <w:rPr>
          <w:rFonts w:ascii="Arial" w:eastAsia="Times New Roman" w:hAnsi="Arial" w:cs="Arial"/>
          <w:color w:val="001D35"/>
          <w:kern w:val="0"/>
          <w:sz w:val="28"/>
          <w:szCs w:val="28"/>
          <w:lang w:eastAsia="es-MX"/>
          <w14:ligatures w14:val="none"/>
        </w:rPr>
        <w:t> El sangrado excesivo puede causar shock, una emergencia médica. </w:t>
      </w:r>
    </w:p>
    <w:p w14:paraId="4AE58C61" w14:textId="77777777" w:rsidR="00292405" w:rsidRPr="00F24EB6" w:rsidRDefault="00292405" w:rsidP="00292405">
      <w:pPr>
        <w:shd w:val="clear" w:color="auto" w:fill="FFFFFF"/>
        <w:spacing w:after="0" w:line="330" w:lineRule="atLeast"/>
        <w:rPr>
          <w:rFonts w:ascii="Arial" w:eastAsia="Times New Roman" w:hAnsi="Arial" w:cs="Arial"/>
          <w:color w:val="001D35"/>
          <w:kern w:val="0"/>
          <w:sz w:val="28"/>
          <w:szCs w:val="28"/>
          <w:lang w:eastAsia="es-MX"/>
          <w14:ligatures w14:val="none"/>
        </w:rPr>
      </w:pPr>
    </w:p>
    <w:p w14:paraId="1925E6EA" w14:textId="52B667FF" w:rsidR="0021053E" w:rsidRPr="00F24EB6" w:rsidRDefault="00292405" w:rsidP="0021053E">
      <w:pPr>
        <w:pStyle w:val="Prrafodelista"/>
        <w:jc w:val="both"/>
        <w:rPr>
          <w:rFonts w:ascii="Arial" w:hAnsi="Arial" w:cs="Arial"/>
          <w:sz w:val="28"/>
          <w:szCs w:val="28"/>
        </w:rPr>
      </w:pPr>
      <w:r w:rsidRPr="00F24EB6">
        <w:rPr>
          <w:rFonts w:ascii="Arial" w:hAnsi="Arial" w:cs="Arial"/>
          <w:color w:val="001D35"/>
          <w:sz w:val="28"/>
          <w:szCs w:val="28"/>
          <w:shd w:val="clear" w:color="auto" w:fill="FFFFFF"/>
        </w:rPr>
        <w:t>Complicaciones Postquirúrgicas:</w:t>
      </w:r>
    </w:p>
    <w:p w14:paraId="38496661" w14:textId="77777777" w:rsidR="00292405" w:rsidRPr="00F24EB6" w:rsidRDefault="00292405">
      <w:pPr>
        <w:numPr>
          <w:ilvl w:val="0"/>
          <w:numId w:val="40"/>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Infección:</w:t>
      </w:r>
      <w:r w:rsidRPr="00F24EB6">
        <w:rPr>
          <w:rFonts w:ascii="Arial" w:eastAsia="Times New Roman" w:hAnsi="Arial" w:cs="Arial"/>
          <w:color w:val="001D35"/>
          <w:kern w:val="0"/>
          <w:sz w:val="28"/>
          <w:szCs w:val="28"/>
          <w:lang w:eastAsia="es-MX"/>
          <w14:ligatures w14:val="none"/>
        </w:rPr>
        <w:t> Como se mencionó, la infección es una preocupación importante después de la cirugía. </w:t>
      </w:r>
    </w:p>
    <w:p w14:paraId="33D63641" w14:textId="77777777" w:rsidR="00292405" w:rsidRPr="00F24EB6" w:rsidRDefault="00292405">
      <w:pPr>
        <w:numPr>
          <w:ilvl w:val="0"/>
          <w:numId w:val="40"/>
        </w:numPr>
        <w:shd w:val="clear" w:color="auto" w:fill="FFFFFF"/>
        <w:spacing w:after="12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Problemas con el Material de Osteosíntesis:</w:t>
      </w:r>
      <w:r w:rsidRPr="00F24EB6">
        <w:rPr>
          <w:rFonts w:ascii="Arial" w:eastAsia="Times New Roman" w:hAnsi="Arial" w:cs="Arial"/>
          <w:color w:val="001D35"/>
          <w:kern w:val="0"/>
          <w:sz w:val="28"/>
          <w:szCs w:val="28"/>
          <w:lang w:eastAsia="es-MX"/>
          <w14:ligatures w14:val="none"/>
        </w:rPr>
        <w:t> Los implantes pueden aflojarse, romperse o causar irritación. </w:t>
      </w:r>
    </w:p>
    <w:p w14:paraId="08779ACD" w14:textId="77777777" w:rsidR="00292405" w:rsidRPr="00F24EB6" w:rsidRDefault="00292405">
      <w:pPr>
        <w:numPr>
          <w:ilvl w:val="0"/>
          <w:numId w:val="40"/>
        </w:numPr>
        <w:shd w:val="clear" w:color="auto" w:fill="FFFFFF"/>
        <w:spacing w:after="0" w:line="330" w:lineRule="atLeast"/>
        <w:rPr>
          <w:rFonts w:ascii="Arial" w:eastAsia="Times New Roman" w:hAnsi="Arial" w:cs="Arial"/>
          <w:color w:val="001D35"/>
          <w:kern w:val="0"/>
          <w:sz w:val="28"/>
          <w:szCs w:val="28"/>
          <w:lang w:eastAsia="es-MX"/>
          <w14:ligatures w14:val="none"/>
        </w:rPr>
      </w:pPr>
      <w:r w:rsidRPr="00F24EB6">
        <w:rPr>
          <w:rFonts w:ascii="Arial" w:eastAsia="Times New Roman" w:hAnsi="Arial" w:cs="Arial"/>
          <w:b/>
          <w:bCs/>
          <w:color w:val="001D35"/>
          <w:kern w:val="0"/>
          <w:sz w:val="28"/>
          <w:szCs w:val="28"/>
          <w:lang w:eastAsia="es-MX"/>
          <w14:ligatures w14:val="none"/>
        </w:rPr>
        <w:t>Retraso en la Consolidación o No Unión:</w:t>
      </w:r>
      <w:r w:rsidRPr="00F24EB6">
        <w:rPr>
          <w:rFonts w:ascii="Arial" w:eastAsia="Times New Roman" w:hAnsi="Arial" w:cs="Arial"/>
          <w:color w:val="001D35"/>
          <w:kern w:val="0"/>
          <w:sz w:val="28"/>
          <w:szCs w:val="28"/>
          <w:lang w:eastAsia="es-MX"/>
          <w14:ligatures w14:val="none"/>
        </w:rPr>
        <w:t> La curación puede tardar más de lo esperado o no ocurrir, requiriendo más tratamiento. </w:t>
      </w:r>
    </w:p>
    <w:p w14:paraId="114C353D" w14:textId="77777777" w:rsidR="0021053E" w:rsidRPr="00F24EB6" w:rsidRDefault="0021053E" w:rsidP="00292405">
      <w:pPr>
        <w:pStyle w:val="Prrafodelista"/>
        <w:jc w:val="both"/>
        <w:rPr>
          <w:rFonts w:ascii="Arial" w:hAnsi="Arial" w:cs="Arial"/>
          <w:sz w:val="28"/>
          <w:szCs w:val="28"/>
        </w:rPr>
      </w:pPr>
    </w:p>
    <w:p w14:paraId="436699FE" w14:textId="2A71631D" w:rsidR="00292405" w:rsidRPr="00F24EB6" w:rsidRDefault="00292405" w:rsidP="00292405">
      <w:pPr>
        <w:pStyle w:val="Prrafodelista"/>
        <w:jc w:val="both"/>
        <w:rPr>
          <w:rFonts w:ascii="Arial" w:hAnsi="Arial" w:cs="Arial"/>
          <w:color w:val="001D35"/>
          <w:sz w:val="28"/>
          <w:szCs w:val="28"/>
          <w:shd w:val="clear" w:color="auto" w:fill="FFFFFF"/>
        </w:rPr>
      </w:pPr>
      <w:r w:rsidRPr="00F24EB6">
        <w:rPr>
          <w:rFonts w:ascii="Arial" w:hAnsi="Arial" w:cs="Arial"/>
          <w:color w:val="001D35"/>
          <w:sz w:val="28"/>
          <w:szCs w:val="28"/>
          <w:shd w:val="clear" w:color="auto" w:fill="FFFFFF"/>
        </w:rPr>
        <w:t>Prevención y Tratamiento:</w:t>
      </w:r>
    </w:p>
    <w:p w14:paraId="25945858" w14:textId="77777777" w:rsidR="00292405" w:rsidRPr="00F24EB6" w:rsidRDefault="00292405" w:rsidP="00292405">
      <w:pPr>
        <w:pStyle w:val="Prrafodelista"/>
        <w:jc w:val="both"/>
        <w:rPr>
          <w:rFonts w:ascii="Arial" w:hAnsi="Arial" w:cs="Arial"/>
          <w:color w:val="001D35"/>
          <w:sz w:val="28"/>
          <w:szCs w:val="28"/>
          <w:shd w:val="clear" w:color="auto" w:fill="FFFFFF"/>
        </w:rPr>
      </w:pPr>
    </w:p>
    <w:p w14:paraId="16A73541" w14:textId="77777777" w:rsidR="00292405" w:rsidRPr="00F24EB6" w:rsidRDefault="00292405">
      <w:pPr>
        <w:pStyle w:val="k3ksmc"/>
        <w:numPr>
          <w:ilvl w:val="0"/>
          <w:numId w:val="41"/>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Manejo adecuado de la fractura:</w:t>
      </w:r>
    </w:p>
    <w:p w14:paraId="27B2C8DE" w14:textId="77777777" w:rsidR="00292405" w:rsidRPr="00F24EB6" w:rsidRDefault="00292405" w:rsidP="00292405">
      <w:pPr>
        <w:pStyle w:val="k3ksmc"/>
        <w:shd w:val="clear" w:color="auto" w:fill="FFFFFF"/>
        <w:spacing w:before="0" w:beforeAutospacing="0" w:after="120" w:afterAutospacing="0" w:line="330" w:lineRule="atLeast"/>
        <w:ind w:left="720"/>
        <w:rPr>
          <w:rStyle w:val="uv3um"/>
          <w:rFonts w:ascii="Arial" w:hAnsi="Arial" w:cs="Arial"/>
          <w:color w:val="545D7E"/>
          <w:spacing w:val="2"/>
          <w:sz w:val="28"/>
          <w:szCs w:val="28"/>
        </w:rPr>
      </w:pPr>
      <w:r w:rsidRPr="00F24EB6">
        <w:rPr>
          <w:rFonts w:ascii="Arial" w:hAnsi="Arial" w:cs="Arial"/>
          <w:color w:val="545D7E"/>
          <w:spacing w:val="2"/>
          <w:sz w:val="28"/>
          <w:szCs w:val="28"/>
        </w:rPr>
        <w:t>La reducción y fijación adecuadas son cruciales para prevenir complicaciones.</w:t>
      </w:r>
      <w:r w:rsidRPr="00F24EB6">
        <w:rPr>
          <w:rStyle w:val="uv3um"/>
          <w:rFonts w:ascii="Arial" w:hAnsi="Arial" w:cs="Arial"/>
          <w:color w:val="545D7E"/>
          <w:spacing w:val="2"/>
          <w:sz w:val="28"/>
          <w:szCs w:val="28"/>
        </w:rPr>
        <w:t> </w:t>
      </w:r>
    </w:p>
    <w:p w14:paraId="10D0C6B7" w14:textId="77777777" w:rsidR="00292405" w:rsidRPr="00F24EB6" w:rsidRDefault="00292405">
      <w:pPr>
        <w:pStyle w:val="k3ksmc"/>
        <w:numPr>
          <w:ilvl w:val="0"/>
          <w:numId w:val="41"/>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Rehabilitación:</w:t>
      </w:r>
    </w:p>
    <w:p w14:paraId="34641AB2" w14:textId="77777777" w:rsidR="00292405" w:rsidRPr="00F24EB6" w:rsidRDefault="00292405" w:rsidP="00292405">
      <w:pPr>
        <w:pStyle w:val="k3ksmc"/>
        <w:shd w:val="clear" w:color="auto" w:fill="FFFFFF"/>
        <w:spacing w:before="0" w:beforeAutospacing="0" w:after="120" w:afterAutospacing="0" w:line="330" w:lineRule="atLeast"/>
        <w:ind w:left="720"/>
        <w:rPr>
          <w:rStyle w:val="uv3um"/>
          <w:rFonts w:ascii="Arial" w:hAnsi="Arial" w:cs="Arial"/>
          <w:color w:val="545D7E"/>
          <w:spacing w:val="2"/>
          <w:sz w:val="28"/>
          <w:szCs w:val="28"/>
        </w:rPr>
      </w:pPr>
      <w:r w:rsidRPr="00F24EB6">
        <w:rPr>
          <w:rFonts w:ascii="Arial" w:hAnsi="Arial" w:cs="Arial"/>
          <w:color w:val="545D7E"/>
          <w:spacing w:val="2"/>
          <w:sz w:val="28"/>
          <w:szCs w:val="28"/>
        </w:rPr>
        <w:t>Un programa de rehabilitación supervisado ayuda a restaurar la función y prevenir la rigidez.</w:t>
      </w:r>
      <w:r w:rsidRPr="00F24EB6">
        <w:rPr>
          <w:rStyle w:val="uv3um"/>
          <w:rFonts w:ascii="Arial" w:hAnsi="Arial" w:cs="Arial"/>
          <w:color w:val="545D7E"/>
          <w:spacing w:val="2"/>
          <w:sz w:val="28"/>
          <w:szCs w:val="28"/>
        </w:rPr>
        <w:t> </w:t>
      </w:r>
    </w:p>
    <w:p w14:paraId="7F60EBB0" w14:textId="77777777" w:rsidR="00292405" w:rsidRPr="00F24EB6" w:rsidRDefault="00292405">
      <w:pPr>
        <w:pStyle w:val="k3ksmc"/>
        <w:numPr>
          <w:ilvl w:val="0"/>
          <w:numId w:val="41"/>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Atención a las heridas:</w:t>
      </w:r>
    </w:p>
    <w:p w14:paraId="443EB4A6" w14:textId="77777777" w:rsidR="00292405" w:rsidRPr="00F24EB6" w:rsidRDefault="00292405" w:rsidP="00292405">
      <w:pPr>
        <w:pStyle w:val="k3ksmc"/>
        <w:shd w:val="clear" w:color="auto" w:fill="FFFFFF"/>
        <w:spacing w:before="0" w:beforeAutospacing="0" w:after="120" w:afterAutospacing="0" w:line="330" w:lineRule="atLeast"/>
        <w:ind w:left="720"/>
        <w:rPr>
          <w:rStyle w:val="uv3um"/>
          <w:rFonts w:ascii="Arial" w:hAnsi="Arial" w:cs="Arial"/>
          <w:color w:val="545D7E"/>
          <w:spacing w:val="2"/>
          <w:sz w:val="28"/>
          <w:szCs w:val="28"/>
        </w:rPr>
      </w:pPr>
      <w:r w:rsidRPr="00F24EB6">
        <w:rPr>
          <w:rFonts w:ascii="Arial" w:hAnsi="Arial" w:cs="Arial"/>
          <w:color w:val="545D7E"/>
          <w:spacing w:val="2"/>
          <w:sz w:val="28"/>
          <w:szCs w:val="28"/>
        </w:rPr>
        <w:t>La limpieza adecuada de las heridas y la vigilancia de signos de infección son esenciales.</w:t>
      </w:r>
      <w:r w:rsidRPr="00F24EB6">
        <w:rPr>
          <w:rStyle w:val="uv3um"/>
          <w:rFonts w:ascii="Arial" w:hAnsi="Arial" w:cs="Arial"/>
          <w:color w:val="545D7E"/>
          <w:spacing w:val="2"/>
          <w:sz w:val="28"/>
          <w:szCs w:val="28"/>
        </w:rPr>
        <w:t> </w:t>
      </w:r>
    </w:p>
    <w:p w14:paraId="34A52BEE" w14:textId="77777777" w:rsidR="00292405" w:rsidRPr="00F24EB6" w:rsidRDefault="00292405">
      <w:pPr>
        <w:pStyle w:val="k3ksmc"/>
        <w:numPr>
          <w:ilvl w:val="0"/>
          <w:numId w:val="41"/>
        </w:numPr>
        <w:shd w:val="clear" w:color="auto" w:fill="FFFFFF"/>
        <w:spacing w:before="0" w:beforeAutospacing="0" w:after="12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t>Manejo del dolor:</w:t>
      </w:r>
    </w:p>
    <w:p w14:paraId="3F932B51" w14:textId="77777777" w:rsidR="00292405" w:rsidRPr="00F24EB6" w:rsidRDefault="00292405" w:rsidP="00292405">
      <w:pPr>
        <w:pStyle w:val="k3ksmc"/>
        <w:shd w:val="clear" w:color="auto" w:fill="FFFFFF"/>
        <w:spacing w:before="0" w:beforeAutospacing="0" w:after="120" w:afterAutospacing="0" w:line="330" w:lineRule="atLeast"/>
        <w:ind w:left="720"/>
        <w:rPr>
          <w:rStyle w:val="uv3um"/>
          <w:rFonts w:ascii="Arial" w:hAnsi="Arial" w:cs="Arial"/>
          <w:color w:val="545D7E"/>
          <w:spacing w:val="2"/>
          <w:sz w:val="28"/>
          <w:szCs w:val="28"/>
        </w:rPr>
      </w:pPr>
      <w:r w:rsidRPr="00F24EB6">
        <w:rPr>
          <w:rFonts w:ascii="Arial" w:hAnsi="Arial" w:cs="Arial"/>
          <w:color w:val="545D7E"/>
          <w:spacing w:val="2"/>
          <w:sz w:val="28"/>
          <w:szCs w:val="28"/>
        </w:rPr>
        <w:t>Se deben utilizar analgésicos y otras estrategias para controlar el dolor.</w:t>
      </w:r>
      <w:r w:rsidRPr="00F24EB6">
        <w:rPr>
          <w:rStyle w:val="uv3um"/>
          <w:rFonts w:ascii="Arial" w:hAnsi="Arial" w:cs="Arial"/>
          <w:color w:val="545D7E"/>
          <w:spacing w:val="2"/>
          <w:sz w:val="28"/>
          <w:szCs w:val="28"/>
        </w:rPr>
        <w:t> </w:t>
      </w:r>
    </w:p>
    <w:p w14:paraId="0BF1A4CF" w14:textId="77777777" w:rsidR="00292405" w:rsidRPr="00F24EB6" w:rsidRDefault="00292405">
      <w:pPr>
        <w:pStyle w:val="k3ksmc"/>
        <w:numPr>
          <w:ilvl w:val="0"/>
          <w:numId w:val="41"/>
        </w:numPr>
        <w:shd w:val="clear" w:color="auto" w:fill="FFFFFF"/>
        <w:spacing w:before="0" w:beforeAutospacing="0" w:after="0" w:afterAutospacing="0" w:line="330" w:lineRule="atLeast"/>
        <w:rPr>
          <w:rFonts w:ascii="Arial" w:hAnsi="Arial" w:cs="Arial"/>
          <w:color w:val="001D35"/>
          <w:sz w:val="28"/>
          <w:szCs w:val="28"/>
        </w:rPr>
      </w:pPr>
      <w:r w:rsidRPr="00F24EB6">
        <w:rPr>
          <w:rStyle w:val="Textoennegrita"/>
          <w:rFonts w:ascii="Arial" w:hAnsi="Arial" w:cs="Arial"/>
          <w:color w:val="001D35"/>
          <w:sz w:val="28"/>
          <w:szCs w:val="28"/>
        </w:rPr>
        <w:lastRenderedPageBreak/>
        <w:t>Seguimiento médico:</w:t>
      </w:r>
    </w:p>
    <w:p w14:paraId="504C5FA2" w14:textId="77777777" w:rsidR="00292405" w:rsidRPr="00F24EB6" w:rsidRDefault="00292405" w:rsidP="00292405">
      <w:pPr>
        <w:pStyle w:val="k3ksmc"/>
        <w:shd w:val="clear" w:color="auto" w:fill="FFFFFF"/>
        <w:spacing w:before="0" w:beforeAutospacing="0" w:after="0" w:afterAutospacing="0" w:line="330" w:lineRule="atLeast"/>
        <w:ind w:left="720"/>
        <w:rPr>
          <w:rFonts w:ascii="Arial" w:hAnsi="Arial" w:cs="Arial"/>
          <w:color w:val="545D7E"/>
          <w:spacing w:val="2"/>
          <w:sz w:val="28"/>
          <w:szCs w:val="28"/>
        </w:rPr>
      </w:pPr>
      <w:r w:rsidRPr="00F24EB6">
        <w:rPr>
          <w:rFonts w:ascii="Arial" w:hAnsi="Arial" w:cs="Arial"/>
          <w:color w:val="545D7E"/>
          <w:spacing w:val="2"/>
          <w:sz w:val="28"/>
          <w:szCs w:val="28"/>
        </w:rPr>
        <w:t>Las revisiones regulares con el cirujano ortopédico son importantes para detectar y tratar cualquier complicación a tiempo.</w:t>
      </w:r>
      <w:r w:rsidRPr="00F24EB6">
        <w:rPr>
          <w:rStyle w:val="uv3um"/>
          <w:rFonts w:ascii="Arial" w:hAnsi="Arial" w:cs="Arial"/>
          <w:color w:val="545D7E"/>
          <w:spacing w:val="2"/>
          <w:sz w:val="28"/>
          <w:szCs w:val="28"/>
        </w:rPr>
        <w:t> </w:t>
      </w:r>
    </w:p>
    <w:p w14:paraId="7A0A31B0" w14:textId="77777777" w:rsidR="00292405" w:rsidRPr="00F24EB6" w:rsidRDefault="00292405" w:rsidP="00292405">
      <w:pPr>
        <w:pStyle w:val="Prrafodelista"/>
        <w:jc w:val="both"/>
        <w:rPr>
          <w:rFonts w:ascii="Arial" w:hAnsi="Arial" w:cs="Arial"/>
          <w:sz w:val="28"/>
          <w:szCs w:val="28"/>
        </w:rPr>
      </w:pPr>
    </w:p>
    <w:p w14:paraId="7FEACAEC" w14:textId="77777777" w:rsidR="004004D2" w:rsidRPr="00F24EB6" w:rsidRDefault="004004D2" w:rsidP="00292405">
      <w:pPr>
        <w:pStyle w:val="Prrafodelista"/>
        <w:jc w:val="both"/>
        <w:rPr>
          <w:rFonts w:ascii="Arial" w:hAnsi="Arial" w:cs="Arial"/>
          <w:sz w:val="28"/>
          <w:szCs w:val="28"/>
        </w:rPr>
      </w:pPr>
    </w:p>
    <w:p w14:paraId="2384691C" w14:textId="77777777" w:rsidR="004004D2" w:rsidRPr="00F24EB6" w:rsidRDefault="004004D2" w:rsidP="00292405">
      <w:pPr>
        <w:pStyle w:val="Prrafodelista"/>
        <w:jc w:val="both"/>
        <w:rPr>
          <w:rFonts w:ascii="Arial" w:hAnsi="Arial" w:cs="Arial"/>
          <w:sz w:val="28"/>
          <w:szCs w:val="28"/>
        </w:rPr>
      </w:pPr>
    </w:p>
    <w:p w14:paraId="70C4B151" w14:textId="77777777" w:rsidR="004004D2" w:rsidRPr="00F24EB6" w:rsidRDefault="004004D2" w:rsidP="00292405">
      <w:pPr>
        <w:pStyle w:val="Prrafodelista"/>
        <w:jc w:val="both"/>
        <w:rPr>
          <w:rFonts w:ascii="Arial" w:hAnsi="Arial" w:cs="Arial"/>
          <w:sz w:val="28"/>
          <w:szCs w:val="28"/>
        </w:rPr>
      </w:pPr>
    </w:p>
    <w:p w14:paraId="79FA1741" w14:textId="77777777" w:rsidR="004004D2" w:rsidRPr="00F24EB6" w:rsidRDefault="004004D2" w:rsidP="00292405">
      <w:pPr>
        <w:pStyle w:val="Prrafodelista"/>
        <w:jc w:val="both"/>
        <w:rPr>
          <w:rFonts w:ascii="Arial" w:hAnsi="Arial" w:cs="Arial"/>
          <w:sz w:val="28"/>
          <w:szCs w:val="28"/>
        </w:rPr>
      </w:pPr>
    </w:p>
    <w:p w14:paraId="650D2D80" w14:textId="77777777" w:rsidR="004004D2" w:rsidRPr="00F24EB6" w:rsidRDefault="004004D2" w:rsidP="00292405">
      <w:pPr>
        <w:pStyle w:val="Prrafodelista"/>
        <w:jc w:val="both"/>
        <w:rPr>
          <w:rFonts w:ascii="Arial" w:hAnsi="Arial" w:cs="Arial"/>
          <w:sz w:val="28"/>
          <w:szCs w:val="28"/>
        </w:rPr>
      </w:pPr>
    </w:p>
    <w:p w14:paraId="5D1925C8" w14:textId="77777777" w:rsidR="004004D2" w:rsidRPr="00F24EB6" w:rsidRDefault="004004D2" w:rsidP="00292405">
      <w:pPr>
        <w:pStyle w:val="Prrafodelista"/>
        <w:jc w:val="both"/>
        <w:rPr>
          <w:rFonts w:ascii="Arial" w:hAnsi="Arial" w:cs="Arial"/>
          <w:sz w:val="28"/>
          <w:szCs w:val="28"/>
        </w:rPr>
      </w:pPr>
    </w:p>
    <w:p w14:paraId="1C83E74C" w14:textId="77777777" w:rsidR="004004D2" w:rsidRPr="00F24EB6" w:rsidRDefault="004004D2" w:rsidP="00292405">
      <w:pPr>
        <w:pStyle w:val="Prrafodelista"/>
        <w:jc w:val="both"/>
        <w:rPr>
          <w:rFonts w:ascii="Arial" w:hAnsi="Arial" w:cs="Arial"/>
          <w:sz w:val="28"/>
          <w:szCs w:val="28"/>
        </w:rPr>
      </w:pPr>
    </w:p>
    <w:p w14:paraId="273E562C" w14:textId="77777777" w:rsidR="004004D2" w:rsidRPr="00F24EB6" w:rsidRDefault="004004D2" w:rsidP="00292405">
      <w:pPr>
        <w:pStyle w:val="Prrafodelista"/>
        <w:jc w:val="both"/>
        <w:rPr>
          <w:rFonts w:ascii="Arial" w:hAnsi="Arial" w:cs="Arial"/>
          <w:sz w:val="28"/>
          <w:szCs w:val="28"/>
        </w:rPr>
      </w:pPr>
    </w:p>
    <w:p w14:paraId="4EA69A8C" w14:textId="77777777" w:rsidR="004004D2" w:rsidRPr="00F24EB6" w:rsidRDefault="004004D2" w:rsidP="00292405">
      <w:pPr>
        <w:pStyle w:val="Prrafodelista"/>
        <w:jc w:val="both"/>
        <w:rPr>
          <w:rFonts w:ascii="Arial" w:hAnsi="Arial" w:cs="Arial"/>
          <w:sz w:val="28"/>
          <w:szCs w:val="28"/>
        </w:rPr>
      </w:pPr>
    </w:p>
    <w:p w14:paraId="2198BC24" w14:textId="77777777" w:rsidR="004004D2" w:rsidRPr="00F24EB6" w:rsidRDefault="004004D2" w:rsidP="00292405">
      <w:pPr>
        <w:pStyle w:val="Prrafodelista"/>
        <w:jc w:val="both"/>
        <w:rPr>
          <w:rFonts w:ascii="Arial" w:hAnsi="Arial" w:cs="Arial"/>
          <w:sz w:val="28"/>
          <w:szCs w:val="28"/>
        </w:rPr>
      </w:pPr>
    </w:p>
    <w:p w14:paraId="0CC2164C" w14:textId="77777777" w:rsidR="004004D2" w:rsidRPr="00F24EB6" w:rsidRDefault="004004D2" w:rsidP="00292405">
      <w:pPr>
        <w:pStyle w:val="Prrafodelista"/>
        <w:jc w:val="both"/>
        <w:rPr>
          <w:rFonts w:ascii="Arial" w:hAnsi="Arial" w:cs="Arial"/>
          <w:sz w:val="28"/>
          <w:szCs w:val="28"/>
        </w:rPr>
      </w:pPr>
    </w:p>
    <w:p w14:paraId="40CA286C" w14:textId="77777777" w:rsidR="004004D2" w:rsidRPr="00F24EB6" w:rsidRDefault="004004D2" w:rsidP="00292405">
      <w:pPr>
        <w:pStyle w:val="Prrafodelista"/>
        <w:jc w:val="both"/>
        <w:rPr>
          <w:rFonts w:ascii="Arial" w:hAnsi="Arial" w:cs="Arial"/>
          <w:sz w:val="28"/>
          <w:szCs w:val="28"/>
        </w:rPr>
      </w:pPr>
    </w:p>
    <w:p w14:paraId="3764B7E8" w14:textId="77777777" w:rsidR="004004D2" w:rsidRPr="00F24EB6" w:rsidRDefault="004004D2" w:rsidP="00292405">
      <w:pPr>
        <w:pStyle w:val="Prrafodelista"/>
        <w:jc w:val="both"/>
        <w:rPr>
          <w:rFonts w:ascii="Arial" w:hAnsi="Arial" w:cs="Arial"/>
          <w:sz w:val="28"/>
          <w:szCs w:val="28"/>
        </w:rPr>
      </w:pPr>
    </w:p>
    <w:p w14:paraId="6E1A9647" w14:textId="77777777" w:rsidR="004004D2" w:rsidRPr="00F24EB6" w:rsidRDefault="004004D2" w:rsidP="00292405">
      <w:pPr>
        <w:pStyle w:val="Prrafodelista"/>
        <w:jc w:val="both"/>
        <w:rPr>
          <w:rFonts w:ascii="Arial" w:hAnsi="Arial" w:cs="Arial"/>
          <w:sz w:val="28"/>
          <w:szCs w:val="28"/>
        </w:rPr>
      </w:pPr>
    </w:p>
    <w:p w14:paraId="7031E10E" w14:textId="77777777" w:rsidR="004004D2" w:rsidRPr="00F24EB6" w:rsidRDefault="004004D2" w:rsidP="00292405">
      <w:pPr>
        <w:pStyle w:val="Prrafodelista"/>
        <w:jc w:val="both"/>
        <w:rPr>
          <w:rFonts w:ascii="Arial" w:hAnsi="Arial" w:cs="Arial"/>
          <w:sz w:val="28"/>
          <w:szCs w:val="28"/>
        </w:rPr>
      </w:pPr>
    </w:p>
    <w:p w14:paraId="77797C14" w14:textId="77777777" w:rsidR="004004D2" w:rsidRPr="00F24EB6" w:rsidRDefault="004004D2" w:rsidP="00292405">
      <w:pPr>
        <w:pStyle w:val="Prrafodelista"/>
        <w:jc w:val="both"/>
        <w:rPr>
          <w:rFonts w:ascii="Arial" w:hAnsi="Arial" w:cs="Arial"/>
          <w:sz w:val="28"/>
          <w:szCs w:val="28"/>
        </w:rPr>
      </w:pPr>
    </w:p>
    <w:p w14:paraId="4E9D9B9E" w14:textId="77777777" w:rsidR="004004D2" w:rsidRPr="00F24EB6" w:rsidRDefault="004004D2" w:rsidP="00292405">
      <w:pPr>
        <w:pStyle w:val="Prrafodelista"/>
        <w:jc w:val="both"/>
        <w:rPr>
          <w:rFonts w:ascii="Arial" w:hAnsi="Arial" w:cs="Arial"/>
          <w:sz w:val="28"/>
          <w:szCs w:val="28"/>
        </w:rPr>
      </w:pPr>
    </w:p>
    <w:p w14:paraId="20CBAEB8" w14:textId="77777777" w:rsidR="004004D2" w:rsidRPr="00F24EB6" w:rsidRDefault="004004D2" w:rsidP="00292405">
      <w:pPr>
        <w:pStyle w:val="Prrafodelista"/>
        <w:jc w:val="both"/>
        <w:rPr>
          <w:rFonts w:ascii="Arial" w:hAnsi="Arial" w:cs="Arial"/>
          <w:sz w:val="28"/>
          <w:szCs w:val="28"/>
        </w:rPr>
      </w:pPr>
    </w:p>
    <w:p w14:paraId="6568FCFC" w14:textId="77777777" w:rsidR="004004D2" w:rsidRPr="00F24EB6" w:rsidRDefault="004004D2" w:rsidP="00292405">
      <w:pPr>
        <w:pStyle w:val="Prrafodelista"/>
        <w:jc w:val="both"/>
        <w:rPr>
          <w:rFonts w:ascii="Arial" w:hAnsi="Arial" w:cs="Arial"/>
          <w:sz w:val="28"/>
          <w:szCs w:val="28"/>
        </w:rPr>
      </w:pPr>
    </w:p>
    <w:p w14:paraId="26ED19A1" w14:textId="77777777" w:rsidR="004004D2" w:rsidRPr="00F24EB6" w:rsidRDefault="004004D2" w:rsidP="00292405">
      <w:pPr>
        <w:pStyle w:val="Prrafodelista"/>
        <w:jc w:val="both"/>
        <w:rPr>
          <w:rFonts w:ascii="Arial" w:hAnsi="Arial" w:cs="Arial"/>
          <w:sz w:val="28"/>
          <w:szCs w:val="28"/>
        </w:rPr>
      </w:pPr>
    </w:p>
    <w:p w14:paraId="32A47057" w14:textId="77777777" w:rsidR="004004D2" w:rsidRPr="00F24EB6" w:rsidRDefault="004004D2" w:rsidP="00292405">
      <w:pPr>
        <w:pStyle w:val="Prrafodelista"/>
        <w:jc w:val="both"/>
        <w:rPr>
          <w:rFonts w:ascii="Arial" w:hAnsi="Arial" w:cs="Arial"/>
          <w:sz w:val="28"/>
          <w:szCs w:val="28"/>
        </w:rPr>
      </w:pPr>
    </w:p>
    <w:p w14:paraId="05D244C7" w14:textId="77777777" w:rsidR="004004D2" w:rsidRPr="00F24EB6" w:rsidRDefault="004004D2" w:rsidP="00292405">
      <w:pPr>
        <w:pStyle w:val="Prrafodelista"/>
        <w:jc w:val="both"/>
        <w:rPr>
          <w:rFonts w:ascii="Arial" w:hAnsi="Arial" w:cs="Arial"/>
          <w:sz w:val="28"/>
          <w:szCs w:val="28"/>
        </w:rPr>
      </w:pPr>
    </w:p>
    <w:p w14:paraId="551BBB6D" w14:textId="77777777" w:rsidR="004004D2" w:rsidRPr="00F24EB6" w:rsidRDefault="004004D2" w:rsidP="00292405">
      <w:pPr>
        <w:pStyle w:val="Prrafodelista"/>
        <w:jc w:val="both"/>
        <w:rPr>
          <w:rFonts w:ascii="Arial" w:hAnsi="Arial" w:cs="Arial"/>
          <w:sz w:val="28"/>
          <w:szCs w:val="28"/>
        </w:rPr>
      </w:pPr>
    </w:p>
    <w:p w14:paraId="1AA8FECF" w14:textId="77777777" w:rsidR="004004D2" w:rsidRPr="00F24EB6" w:rsidRDefault="004004D2" w:rsidP="00292405">
      <w:pPr>
        <w:pStyle w:val="Prrafodelista"/>
        <w:jc w:val="both"/>
        <w:rPr>
          <w:rFonts w:ascii="Arial" w:hAnsi="Arial" w:cs="Arial"/>
          <w:sz w:val="28"/>
          <w:szCs w:val="28"/>
        </w:rPr>
      </w:pPr>
    </w:p>
    <w:p w14:paraId="2F931639" w14:textId="77777777" w:rsidR="004004D2" w:rsidRPr="00F24EB6" w:rsidRDefault="004004D2" w:rsidP="00292405">
      <w:pPr>
        <w:pStyle w:val="Prrafodelista"/>
        <w:jc w:val="both"/>
        <w:rPr>
          <w:rFonts w:ascii="Arial" w:hAnsi="Arial" w:cs="Arial"/>
          <w:sz w:val="28"/>
          <w:szCs w:val="28"/>
        </w:rPr>
      </w:pPr>
    </w:p>
    <w:p w14:paraId="77C78591" w14:textId="77777777" w:rsidR="004004D2" w:rsidRPr="00F24EB6" w:rsidRDefault="004004D2" w:rsidP="00292405">
      <w:pPr>
        <w:pStyle w:val="Prrafodelista"/>
        <w:jc w:val="both"/>
        <w:rPr>
          <w:rFonts w:ascii="Arial" w:hAnsi="Arial" w:cs="Arial"/>
          <w:sz w:val="28"/>
          <w:szCs w:val="28"/>
        </w:rPr>
      </w:pPr>
    </w:p>
    <w:p w14:paraId="30ED57BF" w14:textId="77777777" w:rsidR="004004D2" w:rsidRPr="00F24EB6" w:rsidRDefault="004004D2" w:rsidP="00292405">
      <w:pPr>
        <w:pStyle w:val="Prrafodelista"/>
        <w:jc w:val="both"/>
        <w:rPr>
          <w:rFonts w:ascii="Arial" w:hAnsi="Arial" w:cs="Arial"/>
          <w:sz w:val="28"/>
          <w:szCs w:val="28"/>
        </w:rPr>
      </w:pPr>
    </w:p>
    <w:p w14:paraId="2CCDB0F6" w14:textId="77777777" w:rsidR="004004D2" w:rsidRPr="00F24EB6" w:rsidRDefault="004004D2" w:rsidP="00292405">
      <w:pPr>
        <w:pStyle w:val="Prrafodelista"/>
        <w:jc w:val="both"/>
        <w:rPr>
          <w:rFonts w:ascii="Arial" w:hAnsi="Arial" w:cs="Arial"/>
          <w:sz w:val="28"/>
          <w:szCs w:val="28"/>
        </w:rPr>
      </w:pPr>
    </w:p>
    <w:p w14:paraId="32B830B7" w14:textId="77777777" w:rsidR="004004D2" w:rsidRPr="00F24EB6" w:rsidRDefault="004004D2" w:rsidP="00292405">
      <w:pPr>
        <w:pStyle w:val="Prrafodelista"/>
        <w:jc w:val="both"/>
        <w:rPr>
          <w:rFonts w:ascii="Arial" w:hAnsi="Arial" w:cs="Arial"/>
          <w:sz w:val="28"/>
          <w:szCs w:val="28"/>
        </w:rPr>
      </w:pPr>
    </w:p>
    <w:p w14:paraId="1082A118" w14:textId="77777777" w:rsidR="004004D2" w:rsidRPr="00F24EB6" w:rsidRDefault="004004D2" w:rsidP="00292405">
      <w:pPr>
        <w:pStyle w:val="Prrafodelista"/>
        <w:jc w:val="both"/>
        <w:rPr>
          <w:rFonts w:ascii="Arial" w:hAnsi="Arial" w:cs="Arial"/>
          <w:sz w:val="28"/>
          <w:szCs w:val="28"/>
        </w:rPr>
      </w:pPr>
    </w:p>
    <w:p w14:paraId="01F6E5E0" w14:textId="59C3D2FB" w:rsidR="004004D2" w:rsidRDefault="004004D2" w:rsidP="00292405">
      <w:pPr>
        <w:pStyle w:val="Prrafodelista"/>
        <w:jc w:val="both"/>
        <w:rPr>
          <w:sz w:val="28"/>
          <w:szCs w:val="28"/>
        </w:rPr>
      </w:pPr>
      <w:r>
        <w:rPr>
          <w:noProof/>
        </w:rPr>
        <w:lastRenderedPageBreak/>
        <w:drawing>
          <wp:inline distT="0" distB="0" distL="0" distR="0" wp14:anchorId="35DE4AFB" wp14:editId="56F12C99">
            <wp:extent cx="6457130" cy="498157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1659" cy="5008214"/>
                    </a:xfrm>
                    <a:prstGeom prst="rect">
                      <a:avLst/>
                    </a:prstGeom>
                    <a:noFill/>
                    <a:ln>
                      <a:noFill/>
                    </a:ln>
                  </pic:spPr>
                </pic:pic>
              </a:graphicData>
            </a:graphic>
          </wp:inline>
        </w:drawing>
      </w:r>
    </w:p>
    <w:p w14:paraId="7A05CF36" w14:textId="77777777" w:rsidR="004004D2" w:rsidRDefault="004004D2" w:rsidP="00292405">
      <w:pPr>
        <w:pStyle w:val="Prrafodelista"/>
        <w:jc w:val="both"/>
        <w:rPr>
          <w:sz w:val="28"/>
          <w:szCs w:val="28"/>
        </w:rPr>
      </w:pPr>
    </w:p>
    <w:p w14:paraId="193E1318" w14:textId="77777777" w:rsidR="004004D2" w:rsidRDefault="004004D2" w:rsidP="00292405">
      <w:pPr>
        <w:pStyle w:val="Prrafodelista"/>
        <w:jc w:val="both"/>
        <w:rPr>
          <w:sz w:val="28"/>
          <w:szCs w:val="28"/>
        </w:rPr>
      </w:pPr>
    </w:p>
    <w:p w14:paraId="318F8E5C" w14:textId="77777777" w:rsidR="004004D2" w:rsidRDefault="004004D2" w:rsidP="00292405">
      <w:pPr>
        <w:pStyle w:val="Prrafodelista"/>
        <w:jc w:val="both"/>
        <w:rPr>
          <w:sz w:val="28"/>
          <w:szCs w:val="28"/>
        </w:rPr>
      </w:pPr>
    </w:p>
    <w:p w14:paraId="3BDF3AEA" w14:textId="77777777" w:rsidR="004004D2" w:rsidRDefault="004004D2" w:rsidP="00292405">
      <w:pPr>
        <w:pStyle w:val="Prrafodelista"/>
        <w:jc w:val="both"/>
        <w:rPr>
          <w:sz w:val="28"/>
          <w:szCs w:val="28"/>
        </w:rPr>
      </w:pPr>
    </w:p>
    <w:p w14:paraId="2D3CEFF5" w14:textId="77777777" w:rsidR="004004D2" w:rsidRDefault="004004D2" w:rsidP="00292405">
      <w:pPr>
        <w:pStyle w:val="Prrafodelista"/>
        <w:jc w:val="both"/>
        <w:rPr>
          <w:sz w:val="28"/>
          <w:szCs w:val="28"/>
        </w:rPr>
      </w:pPr>
    </w:p>
    <w:p w14:paraId="250ADE7E" w14:textId="77777777" w:rsidR="004004D2" w:rsidRDefault="004004D2" w:rsidP="00292405">
      <w:pPr>
        <w:pStyle w:val="Prrafodelista"/>
        <w:jc w:val="both"/>
        <w:rPr>
          <w:sz w:val="28"/>
          <w:szCs w:val="28"/>
        </w:rPr>
      </w:pPr>
    </w:p>
    <w:p w14:paraId="68A7D808" w14:textId="77777777" w:rsidR="004004D2" w:rsidRDefault="004004D2" w:rsidP="00292405">
      <w:pPr>
        <w:pStyle w:val="Prrafodelista"/>
        <w:jc w:val="both"/>
        <w:rPr>
          <w:sz w:val="28"/>
          <w:szCs w:val="28"/>
        </w:rPr>
      </w:pPr>
    </w:p>
    <w:p w14:paraId="48992804" w14:textId="77777777" w:rsidR="004004D2" w:rsidRDefault="004004D2" w:rsidP="00292405">
      <w:pPr>
        <w:pStyle w:val="Prrafodelista"/>
        <w:jc w:val="both"/>
        <w:rPr>
          <w:sz w:val="28"/>
          <w:szCs w:val="28"/>
        </w:rPr>
      </w:pPr>
    </w:p>
    <w:p w14:paraId="5A78EB09" w14:textId="77777777" w:rsidR="004004D2" w:rsidRDefault="004004D2" w:rsidP="00292405">
      <w:pPr>
        <w:pStyle w:val="Prrafodelista"/>
        <w:jc w:val="both"/>
        <w:rPr>
          <w:sz w:val="28"/>
          <w:szCs w:val="28"/>
        </w:rPr>
      </w:pPr>
    </w:p>
    <w:p w14:paraId="2FFB79AC" w14:textId="77777777" w:rsidR="004004D2" w:rsidRDefault="004004D2" w:rsidP="00292405">
      <w:pPr>
        <w:pStyle w:val="Prrafodelista"/>
        <w:jc w:val="both"/>
        <w:rPr>
          <w:sz w:val="28"/>
          <w:szCs w:val="28"/>
        </w:rPr>
      </w:pPr>
    </w:p>
    <w:p w14:paraId="4B419585" w14:textId="77777777" w:rsidR="004004D2" w:rsidRDefault="004004D2" w:rsidP="00292405">
      <w:pPr>
        <w:pStyle w:val="Prrafodelista"/>
        <w:jc w:val="both"/>
        <w:rPr>
          <w:sz w:val="28"/>
          <w:szCs w:val="28"/>
        </w:rPr>
      </w:pPr>
    </w:p>
    <w:p w14:paraId="00BA2EBE" w14:textId="77777777" w:rsidR="004004D2" w:rsidRDefault="004004D2" w:rsidP="00292405">
      <w:pPr>
        <w:pStyle w:val="Prrafodelista"/>
        <w:jc w:val="both"/>
        <w:rPr>
          <w:sz w:val="28"/>
          <w:szCs w:val="28"/>
        </w:rPr>
      </w:pPr>
    </w:p>
    <w:p w14:paraId="6B8DB385" w14:textId="77777777" w:rsidR="004004D2" w:rsidRDefault="004004D2" w:rsidP="00292405">
      <w:pPr>
        <w:pStyle w:val="Prrafodelista"/>
        <w:jc w:val="both"/>
        <w:rPr>
          <w:sz w:val="28"/>
          <w:szCs w:val="28"/>
        </w:rPr>
      </w:pPr>
    </w:p>
    <w:p w14:paraId="4045EA7C" w14:textId="4A2FEAAA" w:rsidR="00504ED9" w:rsidRPr="00504ED9" w:rsidRDefault="00504ED9" w:rsidP="00504ED9">
      <w:pPr>
        <w:tabs>
          <w:tab w:val="left" w:pos="6127"/>
        </w:tabs>
      </w:pPr>
    </w:p>
    <w:p w14:paraId="527C25C3" w14:textId="3261D069" w:rsidR="004004D2" w:rsidRDefault="004004D2" w:rsidP="00292405">
      <w:pPr>
        <w:pStyle w:val="Prrafodelista"/>
        <w:jc w:val="both"/>
        <w:rPr>
          <w:sz w:val="28"/>
          <w:szCs w:val="28"/>
        </w:rPr>
      </w:pPr>
      <w:r>
        <w:rPr>
          <w:noProof/>
        </w:rPr>
        <w:drawing>
          <wp:inline distT="0" distB="0" distL="0" distR="0" wp14:anchorId="5F1D568D" wp14:editId="28AC1A52">
            <wp:extent cx="5612130" cy="77470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747000"/>
                    </a:xfrm>
                    <a:prstGeom prst="rect">
                      <a:avLst/>
                    </a:prstGeom>
                    <a:noFill/>
                    <a:ln>
                      <a:noFill/>
                    </a:ln>
                  </pic:spPr>
                </pic:pic>
              </a:graphicData>
            </a:graphic>
          </wp:inline>
        </w:drawing>
      </w:r>
    </w:p>
    <w:p w14:paraId="1301B0B5" w14:textId="77777777" w:rsidR="004004D2" w:rsidRDefault="004004D2" w:rsidP="00292405">
      <w:pPr>
        <w:pStyle w:val="Prrafodelista"/>
        <w:jc w:val="both"/>
        <w:rPr>
          <w:sz w:val="28"/>
          <w:szCs w:val="28"/>
        </w:rPr>
      </w:pPr>
    </w:p>
    <w:p w14:paraId="5CD7C377" w14:textId="77777777" w:rsidR="004004D2" w:rsidRDefault="004004D2" w:rsidP="00292405">
      <w:pPr>
        <w:pStyle w:val="Prrafodelista"/>
        <w:jc w:val="both"/>
        <w:rPr>
          <w:sz w:val="28"/>
          <w:szCs w:val="28"/>
        </w:rPr>
      </w:pPr>
    </w:p>
    <w:p w14:paraId="350BFE7B" w14:textId="77777777" w:rsidR="004004D2" w:rsidRDefault="004004D2" w:rsidP="00292405">
      <w:pPr>
        <w:pStyle w:val="Prrafodelista"/>
        <w:jc w:val="both"/>
        <w:rPr>
          <w:sz w:val="28"/>
          <w:szCs w:val="28"/>
        </w:rPr>
      </w:pPr>
    </w:p>
    <w:p w14:paraId="1D3B3B10" w14:textId="0DF94B2D" w:rsidR="004004D2" w:rsidRDefault="004004D2" w:rsidP="00292405">
      <w:pPr>
        <w:pStyle w:val="Prrafodelista"/>
        <w:jc w:val="both"/>
        <w:rPr>
          <w:sz w:val="28"/>
          <w:szCs w:val="28"/>
        </w:rPr>
      </w:pPr>
      <w:r>
        <w:rPr>
          <w:noProof/>
        </w:rPr>
        <w:drawing>
          <wp:inline distT="0" distB="0" distL="0" distR="0" wp14:anchorId="7A32EC1F" wp14:editId="1E4FF072">
            <wp:extent cx="5612130" cy="7333615"/>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333615"/>
                    </a:xfrm>
                    <a:prstGeom prst="rect">
                      <a:avLst/>
                    </a:prstGeom>
                    <a:noFill/>
                    <a:ln>
                      <a:noFill/>
                    </a:ln>
                  </pic:spPr>
                </pic:pic>
              </a:graphicData>
            </a:graphic>
          </wp:inline>
        </w:drawing>
      </w:r>
    </w:p>
    <w:p w14:paraId="466C9D68" w14:textId="77777777" w:rsidR="004004D2" w:rsidRDefault="004004D2" w:rsidP="00292405">
      <w:pPr>
        <w:pStyle w:val="Prrafodelista"/>
        <w:jc w:val="both"/>
        <w:rPr>
          <w:sz w:val="28"/>
          <w:szCs w:val="28"/>
        </w:rPr>
      </w:pPr>
    </w:p>
    <w:p w14:paraId="4C70AE6E" w14:textId="77777777" w:rsidR="004004D2" w:rsidRDefault="004004D2" w:rsidP="00292405">
      <w:pPr>
        <w:pStyle w:val="Prrafodelista"/>
        <w:jc w:val="both"/>
        <w:rPr>
          <w:sz w:val="28"/>
          <w:szCs w:val="28"/>
        </w:rPr>
      </w:pPr>
    </w:p>
    <w:p w14:paraId="79EC39E6" w14:textId="77777777" w:rsidR="004004D2" w:rsidRPr="00F24EB6" w:rsidRDefault="004004D2" w:rsidP="00071382">
      <w:pPr>
        <w:jc w:val="both"/>
        <w:rPr>
          <w:rFonts w:ascii="Arial" w:hAnsi="Arial" w:cs="Arial"/>
          <w:sz w:val="28"/>
          <w:szCs w:val="28"/>
        </w:rPr>
      </w:pPr>
      <w:r w:rsidRPr="00F24EB6">
        <w:rPr>
          <w:rFonts w:ascii="Arial" w:hAnsi="Arial" w:cs="Arial"/>
          <w:sz w:val="28"/>
          <w:szCs w:val="28"/>
          <w:highlight w:val="yellow"/>
        </w:rPr>
        <w:t>DIAGNOSTICON DE ENFERMERIA</w:t>
      </w:r>
    </w:p>
    <w:p w14:paraId="767627A9" w14:textId="76C1F7CB" w:rsidR="004004D2" w:rsidRPr="00F24EB6" w:rsidRDefault="004004D2" w:rsidP="00071382">
      <w:pPr>
        <w:jc w:val="both"/>
        <w:rPr>
          <w:rFonts w:ascii="Arial" w:hAnsi="Arial" w:cs="Arial"/>
          <w:sz w:val="28"/>
          <w:szCs w:val="28"/>
        </w:rPr>
      </w:pPr>
      <w:r w:rsidRPr="00F24EB6">
        <w:rPr>
          <w:rFonts w:ascii="Arial" w:hAnsi="Arial" w:cs="Arial"/>
          <w:sz w:val="28"/>
          <w:szCs w:val="28"/>
        </w:rPr>
        <w:t>PLAN DE CUIDADOS DE ENFERMERIA</w:t>
      </w:r>
    </w:p>
    <w:p w14:paraId="2DDC6905" w14:textId="0A4C303E" w:rsidR="004004D2" w:rsidRPr="00F24EB6" w:rsidRDefault="004004D2" w:rsidP="00071382">
      <w:pPr>
        <w:jc w:val="both"/>
        <w:rPr>
          <w:rFonts w:ascii="Arial" w:hAnsi="Arial" w:cs="Arial"/>
          <w:sz w:val="28"/>
          <w:szCs w:val="28"/>
        </w:rPr>
      </w:pPr>
      <w:r w:rsidRPr="00F24EB6">
        <w:rPr>
          <w:rFonts w:ascii="Arial" w:hAnsi="Arial" w:cs="Arial"/>
          <w:sz w:val="28"/>
          <w:szCs w:val="28"/>
        </w:rPr>
        <w:t>DIAGNOSTICO DE ENFERMERIA (NANDA)</w:t>
      </w:r>
    </w:p>
    <w:p w14:paraId="7BB5AA92" w14:textId="27E379FD" w:rsidR="004004D2" w:rsidRPr="00F24EB6" w:rsidRDefault="004004D2" w:rsidP="00071382">
      <w:pPr>
        <w:jc w:val="both"/>
        <w:rPr>
          <w:rFonts w:ascii="Arial" w:hAnsi="Arial" w:cs="Arial"/>
          <w:sz w:val="28"/>
          <w:szCs w:val="28"/>
        </w:rPr>
      </w:pPr>
      <w:r w:rsidRPr="00F24EB6">
        <w:rPr>
          <w:rFonts w:ascii="Arial" w:hAnsi="Arial" w:cs="Arial"/>
          <w:sz w:val="28"/>
          <w:szCs w:val="28"/>
        </w:rPr>
        <w:t>DOMINIO: 12 CONFORT             CLASE: 1 DOLOR AGUDO           CODIGO: 00132</w:t>
      </w:r>
    </w:p>
    <w:p w14:paraId="035DA75E" w14:textId="5CCBB2FA" w:rsidR="004004D2" w:rsidRPr="00F24EB6" w:rsidRDefault="004004D2" w:rsidP="00071382">
      <w:pPr>
        <w:jc w:val="both"/>
        <w:rPr>
          <w:rFonts w:ascii="Arial" w:hAnsi="Arial" w:cs="Arial"/>
          <w:sz w:val="28"/>
          <w:szCs w:val="28"/>
        </w:rPr>
      </w:pPr>
      <w:r w:rsidRPr="00F24EB6">
        <w:rPr>
          <w:rFonts w:ascii="Arial" w:hAnsi="Arial" w:cs="Arial"/>
          <w:sz w:val="28"/>
          <w:szCs w:val="28"/>
        </w:rPr>
        <w:t>DOLOR AGUDO</w:t>
      </w:r>
    </w:p>
    <w:p w14:paraId="3AEA6C3C"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DEFINICION: EXPERIENCIA SENSORIAL Y EMOCIONAL DESAGRADABLE ASOCIADA CON EL DAÑO.</w:t>
      </w:r>
    </w:p>
    <w:p w14:paraId="4E46FE48" w14:textId="0D9E1962" w:rsidR="004004D2" w:rsidRPr="00F24EB6" w:rsidRDefault="004004D2" w:rsidP="00071382">
      <w:pPr>
        <w:jc w:val="both"/>
        <w:rPr>
          <w:rFonts w:ascii="Arial" w:hAnsi="Arial" w:cs="Arial"/>
          <w:sz w:val="28"/>
          <w:szCs w:val="28"/>
        </w:rPr>
      </w:pPr>
      <w:r w:rsidRPr="00F24EB6">
        <w:rPr>
          <w:rFonts w:ascii="Arial" w:hAnsi="Arial" w:cs="Arial"/>
          <w:sz w:val="28"/>
          <w:szCs w:val="28"/>
        </w:rPr>
        <w:t>F/R: LESION POR AGENTE BIOLOGICO</w:t>
      </w:r>
    </w:p>
    <w:p w14:paraId="1495EABF" w14:textId="0540820C" w:rsidR="004004D2" w:rsidRPr="00F24EB6" w:rsidRDefault="004004D2" w:rsidP="00071382">
      <w:pPr>
        <w:jc w:val="both"/>
        <w:rPr>
          <w:rFonts w:ascii="Arial" w:hAnsi="Arial" w:cs="Arial"/>
          <w:sz w:val="28"/>
          <w:szCs w:val="28"/>
        </w:rPr>
      </w:pPr>
      <w:r w:rsidRPr="00F24EB6">
        <w:rPr>
          <w:rFonts w:ascii="Arial" w:hAnsi="Arial" w:cs="Arial"/>
          <w:sz w:val="28"/>
          <w:szCs w:val="28"/>
        </w:rPr>
        <w:t>M/P: EXPRESION FACIALAL DOLOR</w:t>
      </w:r>
    </w:p>
    <w:p w14:paraId="565B6C04" w14:textId="16C9B7BD" w:rsidR="004004D2" w:rsidRPr="00F24EB6" w:rsidRDefault="004004D2" w:rsidP="00071382">
      <w:pPr>
        <w:jc w:val="both"/>
        <w:rPr>
          <w:rFonts w:ascii="Arial" w:hAnsi="Arial" w:cs="Arial"/>
          <w:sz w:val="28"/>
          <w:szCs w:val="28"/>
        </w:rPr>
      </w:pPr>
      <w:r w:rsidRPr="00F24EB6">
        <w:rPr>
          <w:rFonts w:ascii="Arial" w:hAnsi="Arial" w:cs="Arial"/>
          <w:sz w:val="28"/>
          <w:szCs w:val="28"/>
        </w:rPr>
        <w:t>DIAGNOSTICO DE ENFERMERIA (NANDA)</w:t>
      </w:r>
    </w:p>
    <w:p w14:paraId="0C4BAC00"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DOMINIO: 4 ACTIVIDAD/REPOSO     CLASE: 2 ACTIVIDAD/REPOSO    CODIGO: 00085</w:t>
      </w:r>
    </w:p>
    <w:p w14:paraId="4E12279C" w14:textId="539A9C09" w:rsidR="004004D2" w:rsidRPr="00F24EB6" w:rsidRDefault="004004D2" w:rsidP="00071382">
      <w:pPr>
        <w:jc w:val="both"/>
        <w:rPr>
          <w:rFonts w:ascii="Arial" w:hAnsi="Arial" w:cs="Arial"/>
          <w:sz w:val="28"/>
          <w:szCs w:val="28"/>
        </w:rPr>
      </w:pPr>
      <w:r w:rsidRPr="00F24EB6">
        <w:rPr>
          <w:rFonts w:ascii="Arial" w:hAnsi="Arial" w:cs="Arial"/>
          <w:sz w:val="28"/>
          <w:szCs w:val="28"/>
        </w:rPr>
        <w:t>DETERIORO DE LA MOVILIDAD FISICA</w:t>
      </w:r>
    </w:p>
    <w:p w14:paraId="29865A93"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DEFINICION: LIMITACION DEL MOVIMIENTO INDEPENDIENTE E INTENCIONADO DEL CUERPO O DE UNA O MAS EXTREMIDADES</w:t>
      </w:r>
    </w:p>
    <w:p w14:paraId="224D7725" w14:textId="6D60DEF5" w:rsidR="004004D2" w:rsidRPr="00F24EB6" w:rsidRDefault="004004D2" w:rsidP="00071382">
      <w:pPr>
        <w:jc w:val="both"/>
        <w:rPr>
          <w:rFonts w:ascii="Arial" w:hAnsi="Arial" w:cs="Arial"/>
          <w:sz w:val="28"/>
          <w:szCs w:val="28"/>
        </w:rPr>
      </w:pPr>
      <w:r w:rsidRPr="00F24EB6">
        <w:rPr>
          <w:rFonts w:ascii="Arial" w:hAnsi="Arial" w:cs="Arial"/>
          <w:sz w:val="28"/>
          <w:szCs w:val="28"/>
        </w:rPr>
        <w:t>F/R: DISMINUCION DE LA TOLERANCIA A LA ACTIVIDAD</w:t>
      </w:r>
    </w:p>
    <w:p w14:paraId="10E093B2"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M/P: INESTABILIDAD POSTURAL</w:t>
      </w:r>
    </w:p>
    <w:p w14:paraId="128ED18F"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DIAGNOSTICO DE ENFERMERIA (NANDA)</w:t>
      </w:r>
    </w:p>
    <w:p w14:paraId="0C0A0FC7" w14:textId="3856471A" w:rsidR="004004D2" w:rsidRPr="00F24EB6" w:rsidRDefault="004004D2" w:rsidP="00071382">
      <w:pPr>
        <w:jc w:val="both"/>
        <w:rPr>
          <w:rFonts w:ascii="Arial" w:hAnsi="Arial" w:cs="Arial"/>
          <w:sz w:val="28"/>
          <w:szCs w:val="28"/>
        </w:rPr>
      </w:pPr>
      <w:r w:rsidRPr="00F24EB6">
        <w:rPr>
          <w:rFonts w:ascii="Arial" w:hAnsi="Arial" w:cs="Arial"/>
          <w:sz w:val="28"/>
          <w:szCs w:val="28"/>
        </w:rPr>
        <w:t>DOMINIO: 11 SEGURIDAD/PROTECCION    CLASE: 2 LESION FISICA    CODIGO: 00046</w:t>
      </w:r>
    </w:p>
    <w:p w14:paraId="790BFAF0" w14:textId="60F29213" w:rsidR="004004D2" w:rsidRPr="00F24EB6" w:rsidRDefault="004004D2" w:rsidP="00071382">
      <w:pPr>
        <w:jc w:val="both"/>
        <w:rPr>
          <w:rFonts w:ascii="Arial" w:hAnsi="Arial" w:cs="Arial"/>
          <w:sz w:val="28"/>
          <w:szCs w:val="28"/>
        </w:rPr>
      </w:pPr>
      <w:r w:rsidRPr="00F24EB6">
        <w:rPr>
          <w:rFonts w:ascii="Arial" w:hAnsi="Arial" w:cs="Arial"/>
          <w:sz w:val="28"/>
          <w:szCs w:val="28"/>
        </w:rPr>
        <w:t>INTEGRIDAD DE LA PIEL DETERIORADA</w:t>
      </w:r>
    </w:p>
    <w:p w14:paraId="5BA6CB7D"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DEFINICION: EPIDERMIS Y/O DERMIS ALTERADA</w:t>
      </w:r>
    </w:p>
    <w:p w14:paraId="28D94F75"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F/R: FRICCION SUPERFICIAL</w:t>
      </w:r>
    </w:p>
    <w:p w14:paraId="33C9F533" w14:textId="54DAD6BE" w:rsidR="004004D2" w:rsidRPr="00F24EB6" w:rsidRDefault="004004D2" w:rsidP="00071382">
      <w:pPr>
        <w:jc w:val="both"/>
        <w:rPr>
          <w:rFonts w:ascii="Arial" w:hAnsi="Arial" w:cs="Arial"/>
          <w:sz w:val="28"/>
          <w:szCs w:val="28"/>
        </w:rPr>
      </w:pPr>
      <w:r w:rsidRPr="00F24EB6">
        <w:rPr>
          <w:rFonts w:ascii="Arial" w:hAnsi="Arial" w:cs="Arial"/>
          <w:sz w:val="28"/>
          <w:szCs w:val="28"/>
        </w:rPr>
        <w:t>M/P: DOLOR AGUDO</w:t>
      </w:r>
    </w:p>
    <w:p w14:paraId="65D07A1F"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lastRenderedPageBreak/>
        <w:t>DIAGNOSTICO DE ENFERMERIA (NANDA)</w:t>
      </w:r>
    </w:p>
    <w:p w14:paraId="09E9D3E0" w14:textId="6A6D09D1" w:rsidR="004004D2" w:rsidRPr="00F24EB6" w:rsidRDefault="004004D2" w:rsidP="00071382">
      <w:pPr>
        <w:jc w:val="both"/>
        <w:rPr>
          <w:rFonts w:ascii="Arial" w:hAnsi="Arial" w:cs="Arial"/>
          <w:sz w:val="28"/>
          <w:szCs w:val="28"/>
        </w:rPr>
      </w:pPr>
      <w:r w:rsidRPr="00F24EB6">
        <w:rPr>
          <w:rFonts w:ascii="Arial" w:hAnsi="Arial" w:cs="Arial"/>
          <w:sz w:val="28"/>
          <w:szCs w:val="28"/>
        </w:rPr>
        <w:t>DOMINIO:11SEGURIDAD/PROTECCION   CLASE:6TERMORREGULACION CODIGO: 00007   HIPERTERMIA</w:t>
      </w:r>
    </w:p>
    <w:p w14:paraId="6A71FF54" w14:textId="741E8C1C" w:rsidR="004004D2" w:rsidRPr="00F24EB6" w:rsidRDefault="004004D2" w:rsidP="00071382">
      <w:pPr>
        <w:jc w:val="both"/>
        <w:rPr>
          <w:rFonts w:ascii="Arial" w:hAnsi="Arial" w:cs="Arial"/>
          <w:sz w:val="28"/>
          <w:szCs w:val="28"/>
        </w:rPr>
      </w:pPr>
      <w:r w:rsidRPr="00F24EB6">
        <w:rPr>
          <w:rFonts w:ascii="Arial" w:hAnsi="Arial" w:cs="Arial"/>
          <w:sz w:val="28"/>
          <w:szCs w:val="28"/>
        </w:rPr>
        <w:t>DEFINICION: TEMPERATURA CORPORAL CENTRAL POR ENCIMA DEL RANGO DIURNO NORMAL DEBIDO A FALLAS EN LA TERMORREGULACION</w:t>
      </w:r>
    </w:p>
    <w:p w14:paraId="325D3A3E" w14:textId="52F211AC" w:rsidR="004004D2" w:rsidRPr="00F24EB6" w:rsidRDefault="004004D2" w:rsidP="00071382">
      <w:pPr>
        <w:jc w:val="both"/>
        <w:rPr>
          <w:rFonts w:ascii="Arial" w:hAnsi="Arial" w:cs="Arial"/>
          <w:sz w:val="28"/>
          <w:szCs w:val="28"/>
        </w:rPr>
      </w:pPr>
      <w:r w:rsidRPr="00F24EB6">
        <w:rPr>
          <w:rFonts w:ascii="Arial" w:hAnsi="Arial" w:cs="Arial"/>
          <w:sz w:val="28"/>
          <w:szCs w:val="28"/>
        </w:rPr>
        <w:t>F/R: DESHIDRATACION</w:t>
      </w:r>
    </w:p>
    <w:p w14:paraId="3D90389C" w14:textId="2B9CC4EF" w:rsidR="004004D2" w:rsidRPr="00F24EB6" w:rsidRDefault="004004D2" w:rsidP="00071382">
      <w:pPr>
        <w:jc w:val="both"/>
        <w:rPr>
          <w:rFonts w:ascii="Arial" w:hAnsi="Arial" w:cs="Arial"/>
          <w:sz w:val="28"/>
          <w:szCs w:val="28"/>
        </w:rPr>
      </w:pPr>
      <w:r w:rsidRPr="00F24EB6">
        <w:rPr>
          <w:rFonts w:ascii="Arial" w:hAnsi="Arial" w:cs="Arial"/>
          <w:sz w:val="28"/>
          <w:szCs w:val="28"/>
        </w:rPr>
        <w:t>M/P: PIEL ENROJECIDA</w:t>
      </w:r>
    </w:p>
    <w:p w14:paraId="60D89B93" w14:textId="383BC94F" w:rsidR="004004D2" w:rsidRPr="00F24EB6" w:rsidRDefault="004004D2" w:rsidP="00071382">
      <w:pPr>
        <w:jc w:val="both"/>
        <w:rPr>
          <w:rFonts w:ascii="Arial" w:hAnsi="Arial" w:cs="Arial"/>
          <w:sz w:val="28"/>
          <w:szCs w:val="28"/>
        </w:rPr>
      </w:pPr>
      <w:r w:rsidRPr="00F24EB6">
        <w:rPr>
          <w:rFonts w:ascii="Arial" w:hAnsi="Arial" w:cs="Arial"/>
          <w:sz w:val="28"/>
          <w:szCs w:val="28"/>
        </w:rPr>
        <w:t>DIAGNOSTICO DE ENFERMERIA (NANDA)</w:t>
      </w:r>
    </w:p>
    <w:p w14:paraId="70D54D9C"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DOMINIO: 04 ACTIVIDAD/REPOSO CLASE:02 ACTIVIDAD/REPOSO CODIGO: 00088</w:t>
      </w:r>
    </w:p>
    <w:p w14:paraId="420F5980" w14:textId="68A6B649" w:rsidR="004004D2" w:rsidRPr="00F24EB6" w:rsidRDefault="004004D2" w:rsidP="00071382">
      <w:pPr>
        <w:jc w:val="both"/>
        <w:rPr>
          <w:rFonts w:ascii="Arial" w:hAnsi="Arial" w:cs="Arial"/>
          <w:sz w:val="28"/>
          <w:szCs w:val="28"/>
        </w:rPr>
      </w:pPr>
      <w:r w:rsidRPr="00F24EB6">
        <w:rPr>
          <w:rFonts w:ascii="Arial" w:hAnsi="Arial" w:cs="Arial"/>
          <w:sz w:val="28"/>
          <w:szCs w:val="28"/>
        </w:rPr>
        <w:t>DETERIORO DE LA AMBULACION</w:t>
      </w:r>
    </w:p>
    <w:p w14:paraId="61E958D7" w14:textId="77777777" w:rsidR="004004D2" w:rsidRPr="00F24EB6" w:rsidRDefault="004004D2" w:rsidP="00071382">
      <w:pPr>
        <w:jc w:val="both"/>
        <w:rPr>
          <w:rFonts w:ascii="Arial" w:hAnsi="Arial" w:cs="Arial"/>
          <w:sz w:val="28"/>
          <w:szCs w:val="28"/>
        </w:rPr>
      </w:pPr>
      <w:r w:rsidRPr="00F24EB6">
        <w:rPr>
          <w:rFonts w:ascii="Arial" w:hAnsi="Arial" w:cs="Arial"/>
          <w:sz w:val="28"/>
          <w:szCs w:val="28"/>
        </w:rPr>
        <w:t>DEFINICION: LIMITACION DEL MOVIMIENTO INDEPENDIENTE A PIE EN EL ENTORNO</w:t>
      </w:r>
    </w:p>
    <w:p w14:paraId="50022C09" w14:textId="5EABFF83" w:rsidR="004004D2" w:rsidRPr="00F24EB6" w:rsidRDefault="004004D2" w:rsidP="00071382">
      <w:pPr>
        <w:jc w:val="both"/>
        <w:rPr>
          <w:rFonts w:ascii="Arial" w:hAnsi="Arial" w:cs="Arial"/>
          <w:sz w:val="28"/>
          <w:szCs w:val="28"/>
        </w:rPr>
      </w:pPr>
      <w:r w:rsidRPr="00F24EB6">
        <w:rPr>
          <w:rFonts w:ascii="Arial" w:hAnsi="Arial" w:cs="Arial"/>
          <w:sz w:val="28"/>
          <w:szCs w:val="28"/>
        </w:rPr>
        <w:t>F/R: DETERIORO MUSCULOESQUELETICO</w:t>
      </w:r>
    </w:p>
    <w:p w14:paraId="7E603FBD" w14:textId="07761B23" w:rsidR="004004D2" w:rsidRPr="00F24EB6" w:rsidRDefault="004004D2" w:rsidP="00071382">
      <w:pPr>
        <w:jc w:val="both"/>
        <w:rPr>
          <w:rFonts w:ascii="Arial" w:hAnsi="Arial" w:cs="Arial"/>
          <w:sz w:val="28"/>
          <w:szCs w:val="28"/>
        </w:rPr>
      </w:pPr>
      <w:r w:rsidRPr="00F24EB6">
        <w:rPr>
          <w:rFonts w:ascii="Arial" w:hAnsi="Arial" w:cs="Arial"/>
          <w:sz w:val="28"/>
          <w:szCs w:val="28"/>
        </w:rPr>
        <w:t>M/P: DETERIORO DE LA HABILIDAD PARA CAMINAR LA DISTANCIA REQUERIDA</w:t>
      </w:r>
    </w:p>
    <w:p w14:paraId="5968263A" w14:textId="02843228" w:rsidR="004004D2" w:rsidRPr="00F24EB6" w:rsidRDefault="004004D2" w:rsidP="00071382">
      <w:pPr>
        <w:jc w:val="both"/>
        <w:rPr>
          <w:rFonts w:ascii="Arial" w:hAnsi="Arial" w:cs="Arial"/>
          <w:kern w:val="0"/>
          <w:sz w:val="28"/>
          <w:szCs w:val="28"/>
          <w:lang w:eastAsia="es-MX"/>
          <w14:ligatures w14:val="none"/>
        </w:rPr>
      </w:pPr>
    </w:p>
    <w:p w14:paraId="197FF8D1" w14:textId="77777777" w:rsidR="004004D2" w:rsidRPr="00F24EB6" w:rsidRDefault="004004D2" w:rsidP="00071382">
      <w:pPr>
        <w:jc w:val="both"/>
        <w:rPr>
          <w:rFonts w:ascii="Arial" w:hAnsi="Arial" w:cs="Arial"/>
          <w:kern w:val="0"/>
          <w:sz w:val="28"/>
          <w:szCs w:val="28"/>
          <w:lang w:eastAsia="es-MX"/>
          <w14:ligatures w14:val="none"/>
        </w:rPr>
      </w:pPr>
    </w:p>
    <w:p w14:paraId="0A4A2B84" w14:textId="77777777" w:rsidR="004004D2" w:rsidRPr="00F24EB6" w:rsidRDefault="004004D2" w:rsidP="00071382">
      <w:pPr>
        <w:jc w:val="both"/>
        <w:rPr>
          <w:rFonts w:ascii="Arial" w:hAnsi="Arial" w:cs="Arial"/>
          <w:kern w:val="0"/>
          <w:sz w:val="28"/>
          <w:szCs w:val="28"/>
          <w:lang w:eastAsia="es-MX"/>
          <w14:ligatures w14:val="none"/>
        </w:rPr>
      </w:pPr>
    </w:p>
    <w:p w14:paraId="3420D462" w14:textId="77777777" w:rsidR="004004D2" w:rsidRPr="00F24EB6" w:rsidRDefault="004004D2" w:rsidP="00071382">
      <w:pPr>
        <w:jc w:val="both"/>
        <w:rPr>
          <w:rFonts w:ascii="Arial" w:hAnsi="Arial" w:cs="Arial"/>
          <w:kern w:val="0"/>
          <w:sz w:val="28"/>
          <w:szCs w:val="28"/>
          <w:lang w:eastAsia="es-MX"/>
          <w14:ligatures w14:val="none"/>
        </w:rPr>
      </w:pPr>
    </w:p>
    <w:p w14:paraId="5EB0F163" w14:textId="77777777" w:rsidR="004004D2" w:rsidRPr="00F24EB6" w:rsidRDefault="004004D2" w:rsidP="00071382">
      <w:pPr>
        <w:jc w:val="both"/>
        <w:rPr>
          <w:rFonts w:ascii="Arial" w:hAnsi="Arial" w:cs="Arial"/>
          <w:kern w:val="0"/>
          <w:sz w:val="28"/>
          <w:szCs w:val="28"/>
          <w:lang w:eastAsia="es-MX"/>
          <w14:ligatures w14:val="none"/>
        </w:rPr>
      </w:pPr>
    </w:p>
    <w:p w14:paraId="5DC5F1B3" w14:textId="77777777" w:rsidR="004004D2" w:rsidRPr="00F24EB6" w:rsidRDefault="004004D2" w:rsidP="00071382">
      <w:pPr>
        <w:jc w:val="both"/>
        <w:rPr>
          <w:rFonts w:ascii="Arial" w:hAnsi="Arial" w:cs="Arial"/>
          <w:kern w:val="0"/>
          <w:sz w:val="28"/>
          <w:szCs w:val="28"/>
          <w:lang w:eastAsia="es-MX"/>
          <w14:ligatures w14:val="none"/>
        </w:rPr>
      </w:pPr>
    </w:p>
    <w:p w14:paraId="55599714" w14:textId="77777777" w:rsidR="00071382" w:rsidRPr="00F24EB6" w:rsidRDefault="00071382" w:rsidP="00071382">
      <w:pPr>
        <w:jc w:val="both"/>
        <w:rPr>
          <w:rFonts w:ascii="Arial" w:hAnsi="Arial" w:cs="Arial"/>
          <w:kern w:val="0"/>
          <w:sz w:val="28"/>
          <w:szCs w:val="28"/>
          <w:lang w:eastAsia="es-MX"/>
          <w14:ligatures w14:val="none"/>
        </w:rPr>
      </w:pPr>
    </w:p>
    <w:p w14:paraId="1C3431F7" w14:textId="77777777" w:rsidR="00071382" w:rsidRPr="00F24EB6" w:rsidRDefault="00071382" w:rsidP="00071382">
      <w:pPr>
        <w:jc w:val="both"/>
        <w:rPr>
          <w:rFonts w:ascii="Arial" w:hAnsi="Arial" w:cs="Arial"/>
          <w:kern w:val="0"/>
          <w:sz w:val="28"/>
          <w:szCs w:val="28"/>
          <w:lang w:eastAsia="es-MX"/>
          <w14:ligatures w14:val="none"/>
        </w:rPr>
      </w:pPr>
    </w:p>
    <w:p w14:paraId="1A057076" w14:textId="77777777" w:rsidR="00071382" w:rsidRPr="00F24EB6" w:rsidRDefault="00071382" w:rsidP="00071382">
      <w:pPr>
        <w:jc w:val="both"/>
        <w:rPr>
          <w:rFonts w:ascii="Arial" w:hAnsi="Arial" w:cs="Arial"/>
          <w:kern w:val="0"/>
          <w:sz w:val="28"/>
          <w:szCs w:val="28"/>
          <w:lang w:eastAsia="es-MX"/>
          <w14:ligatures w14:val="none"/>
        </w:rPr>
      </w:pPr>
    </w:p>
    <w:p w14:paraId="7D30E2C5" w14:textId="77777777" w:rsidR="00071382" w:rsidRPr="00F24EB6" w:rsidRDefault="00071382" w:rsidP="00071382">
      <w:pPr>
        <w:jc w:val="both"/>
        <w:rPr>
          <w:rFonts w:ascii="Arial" w:hAnsi="Arial" w:cs="Arial"/>
          <w:kern w:val="0"/>
          <w:sz w:val="28"/>
          <w:szCs w:val="28"/>
          <w:lang w:eastAsia="es-MX"/>
          <w14:ligatures w14:val="none"/>
        </w:rPr>
      </w:pPr>
    </w:p>
    <w:p w14:paraId="49D55778" w14:textId="77777777" w:rsidR="00071382" w:rsidRPr="00F24EB6" w:rsidRDefault="00071382" w:rsidP="00071382">
      <w:pPr>
        <w:jc w:val="both"/>
        <w:rPr>
          <w:rFonts w:ascii="Arial" w:hAnsi="Arial" w:cs="Arial"/>
          <w:kern w:val="0"/>
          <w:sz w:val="28"/>
          <w:szCs w:val="28"/>
          <w:lang w:eastAsia="es-MX"/>
          <w14:ligatures w14:val="none"/>
        </w:rPr>
      </w:pPr>
    </w:p>
    <w:p w14:paraId="6A8E90CC" w14:textId="62C99DCB" w:rsidR="00071382" w:rsidRPr="00F24EB6" w:rsidRDefault="00014F83" w:rsidP="00071382">
      <w:pPr>
        <w:jc w:val="both"/>
        <w:rPr>
          <w:rFonts w:ascii="Arial" w:hAnsi="Arial" w:cs="Arial"/>
          <w:kern w:val="0"/>
          <w:sz w:val="28"/>
          <w:szCs w:val="28"/>
          <w:lang w:eastAsia="es-MX"/>
          <w14:ligatures w14:val="none"/>
        </w:rPr>
      </w:pPr>
      <w:r>
        <w:rPr>
          <w:noProof/>
        </w:rPr>
        <w:drawing>
          <wp:inline distT="0" distB="0" distL="0" distR="0" wp14:anchorId="38595209" wp14:editId="2F22D734">
            <wp:extent cx="5161737" cy="35909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6428" cy="3601145"/>
                    </a:xfrm>
                    <a:prstGeom prst="rect">
                      <a:avLst/>
                    </a:prstGeom>
                    <a:noFill/>
                    <a:ln>
                      <a:noFill/>
                    </a:ln>
                  </pic:spPr>
                </pic:pic>
              </a:graphicData>
            </a:graphic>
          </wp:inline>
        </w:drawing>
      </w:r>
    </w:p>
    <w:p w14:paraId="49AD21B2" w14:textId="77777777" w:rsidR="00071382" w:rsidRPr="00F24EB6" w:rsidRDefault="00071382" w:rsidP="00071382">
      <w:pPr>
        <w:jc w:val="both"/>
        <w:rPr>
          <w:rFonts w:ascii="Arial" w:hAnsi="Arial" w:cs="Arial"/>
          <w:kern w:val="0"/>
          <w:sz w:val="28"/>
          <w:szCs w:val="28"/>
          <w:lang w:eastAsia="es-MX"/>
          <w14:ligatures w14:val="none"/>
        </w:rPr>
      </w:pPr>
    </w:p>
    <w:p w14:paraId="0D6D1276" w14:textId="77777777" w:rsidR="00071382" w:rsidRPr="00F24EB6" w:rsidRDefault="00071382" w:rsidP="00071382">
      <w:pPr>
        <w:jc w:val="both"/>
        <w:rPr>
          <w:rFonts w:ascii="Arial" w:hAnsi="Arial" w:cs="Arial"/>
          <w:kern w:val="0"/>
          <w:sz w:val="28"/>
          <w:szCs w:val="28"/>
          <w:lang w:eastAsia="es-MX"/>
          <w14:ligatures w14:val="none"/>
        </w:rPr>
      </w:pPr>
    </w:p>
    <w:p w14:paraId="76D63B0D" w14:textId="7F6A3074" w:rsidR="00071382" w:rsidRPr="00F24EB6" w:rsidRDefault="00014F83" w:rsidP="00071382">
      <w:pPr>
        <w:jc w:val="both"/>
        <w:rPr>
          <w:rFonts w:ascii="Arial" w:hAnsi="Arial" w:cs="Arial"/>
          <w:kern w:val="0"/>
          <w:sz w:val="28"/>
          <w:szCs w:val="28"/>
          <w:lang w:eastAsia="es-MX"/>
          <w14:ligatures w14:val="none"/>
        </w:rPr>
      </w:pPr>
      <w:r>
        <w:rPr>
          <w:noProof/>
        </w:rPr>
        <w:drawing>
          <wp:inline distT="0" distB="0" distL="0" distR="0" wp14:anchorId="27D1E1B4" wp14:editId="679DE338">
            <wp:extent cx="4991100" cy="346858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5375" cy="3471554"/>
                    </a:xfrm>
                    <a:prstGeom prst="rect">
                      <a:avLst/>
                    </a:prstGeom>
                    <a:noFill/>
                    <a:ln>
                      <a:noFill/>
                    </a:ln>
                  </pic:spPr>
                </pic:pic>
              </a:graphicData>
            </a:graphic>
          </wp:inline>
        </w:drawing>
      </w:r>
    </w:p>
    <w:p w14:paraId="2361DD74" w14:textId="63733AEE" w:rsidR="00071382" w:rsidRPr="00F24EB6" w:rsidRDefault="00071382" w:rsidP="00071382">
      <w:pPr>
        <w:jc w:val="both"/>
        <w:rPr>
          <w:rFonts w:ascii="Arial" w:hAnsi="Arial" w:cs="Arial"/>
          <w:kern w:val="0"/>
          <w:sz w:val="28"/>
          <w:szCs w:val="28"/>
          <w:lang w:eastAsia="es-MX"/>
          <w14:ligatures w14:val="none"/>
        </w:rPr>
      </w:pPr>
    </w:p>
    <w:p w14:paraId="5710067E" w14:textId="6D4B8F8C" w:rsidR="00071382" w:rsidRPr="00F24EB6" w:rsidRDefault="00071382" w:rsidP="00071382">
      <w:pPr>
        <w:jc w:val="both"/>
        <w:rPr>
          <w:rFonts w:ascii="Arial" w:hAnsi="Arial" w:cs="Arial"/>
          <w:kern w:val="0"/>
          <w:sz w:val="28"/>
          <w:szCs w:val="28"/>
          <w:lang w:eastAsia="es-MX"/>
          <w14:ligatures w14:val="none"/>
        </w:rPr>
      </w:pPr>
    </w:p>
    <w:p w14:paraId="566CF253" w14:textId="57CD86C8" w:rsidR="00071382" w:rsidRPr="00F24EB6" w:rsidRDefault="00071382" w:rsidP="00071382">
      <w:pPr>
        <w:jc w:val="both"/>
        <w:rPr>
          <w:rFonts w:ascii="Arial" w:hAnsi="Arial" w:cs="Arial"/>
          <w:kern w:val="0"/>
          <w:sz w:val="28"/>
          <w:szCs w:val="28"/>
          <w:lang w:eastAsia="es-MX"/>
          <w14:ligatures w14:val="none"/>
        </w:rPr>
      </w:pPr>
    </w:p>
    <w:p w14:paraId="0F800583" w14:textId="5C997532" w:rsidR="00071382" w:rsidRPr="00F24EB6" w:rsidRDefault="000C3939" w:rsidP="00071382">
      <w:pPr>
        <w:jc w:val="both"/>
        <w:rPr>
          <w:rFonts w:ascii="Arial" w:hAnsi="Arial" w:cs="Arial"/>
          <w:kern w:val="0"/>
          <w:sz w:val="28"/>
          <w:szCs w:val="28"/>
          <w:lang w:eastAsia="es-MX"/>
          <w14:ligatures w14:val="none"/>
        </w:rPr>
      </w:pPr>
      <w:r>
        <w:rPr>
          <w:noProof/>
        </w:rPr>
        <w:drawing>
          <wp:inline distT="0" distB="0" distL="0" distR="0" wp14:anchorId="0631EA77" wp14:editId="02649467">
            <wp:extent cx="5612130" cy="328993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289935"/>
                    </a:xfrm>
                    <a:prstGeom prst="rect">
                      <a:avLst/>
                    </a:prstGeom>
                    <a:noFill/>
                    <a:ln>
                      <a:noFill/>
                    </a:ln>
                  </pic:spPr>
                </pic:pic>
              </a:graphicData>
            </a:graphic>
          </wp:inline>
        </w:drawing>
      </w:r>
    </w:p>
    <w:p w14:paraId="70F20EBD" w14:textId="77777777" w:rsidR="004004D2" w:rsidRPr="00F24EB6" w:rsidRDefault="004004D2" w:rsidP="00071382">
      <w:pPr>
        <w:jc w:val="both"/>
        <w:rPr>
          <w:rFonts w:ascii="Arial" w:hAnsi="Arial" w:cs="Arial"/>
          <w:kern w:val="0"/>
          <w:sz w:val="28"/>
          <w:szCs w:val="28"/>
          <w:lang w:eastAsia="es-MX"/>
          <w14:ligatures w14:val="none"/>
        </w:rPr>
      </w:pPr>
    </w:p>
    <w:p w14:paraId="6B6D09E5" w14:textId="77777777" w:rsidR="004004D2" w:rsidRPr="00F24EB6" w:rsidRDefault="004004D2" w:rsidP="00071382">
      <w:pPr>
        <w:jc w:val="both"/>
        <w:rPr>
          <w:rFonts w:ascii="Arial" w:hAnsi="Arial" w:cs="Arial"/>
          <w:kern w:val="0"/>
          <w:sz w:val="28"/>
          <w:szCs w:val="28"/>
          <w:lang w:eastAsia="es-MX"/>
          <w14:ligatures w14:val="none"/>
        </w:rPr>
      </w:pPr>
    </w:p>
    <w:p w14:paraId="0EE725C9" w14:textId="71CEB226" w:rsidR="004004D2" w:rsidRPr="00F24EB6" w:rsidRDefault="000C3939" w:rsidP="00071382">
      <w:pPr>
        <w:jc w:val="both"/>
        <w:rPr>
          <w:rFonts w:ascii="Arial" w:hAnsi="Arial" w:cs="Arial"/>
          <w:kern w:val="0"/>
          <w:sz w:val="28"/>
          <w:szCs w:val="28"/>
          <w:lang w:eastAsia="es-MX"/>
          <w14:ligatures w14:val="none"/>
        </w:rPr>
      </w:pPr>
      <w:r>
        <w:rPr>
          <w:noProof/>
        </w:rPr>
        <w:drawing>
          <wp:inline distT="0" distB="0" distL="0" distR="0" wp14:anchorId="34200EBA" wp14:editId="358675DE">
            <wp:extent cx="5612130" cy="318897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188970"/>
                    </a:xfrm>
                    <a:prstGeom prst="rect">
                      <a:avLst/>
                    </a:prstGeom>
                    <a:noFill/>
                    <a:ln>
                      <a:noFill/>
                    </a:ln>
                  </pic:spPr>
                </pic:pic>
              </a:graphicData>
            </a:graphic>
          </wp:inline>
        </w:drawing>
      </w:r>
    </w:p>
    <w:p w14:paraId="4BB53924" w14:textId="53B23ED7" w:rsidR="004004D2" w:rsidRPr="00F24EB6" w:rsidRDefault="000C3939" w:rsidP="00071382">
      <w:pPr>
        <w:jc w:val="both"/>
        <w:rPr>
          <w:rFonts w:ascii="Arial" w:hAnsi="Arial" w:cs="Arial"/>
          <w:kern w:val="0"/>
          <w:sz w:val="28"/>
          <w:szCs w:val="28"/>
          <w:lang w:eastAsia="es-MX"/>
          <w14:ligatures w14:val="none"/>
        </w:rPr>
      </w:pPr>
      <w:r>
        <w:rPr>
          <w:noProof/>
        </w:rPr>
        <w:lastRenderedPageBreak/>
        <w:drawing>
          <wp:inline distT="0" distB="0" distL="0" distR="0" wp14:anchorId="7821A175" wp14:editId="5DD7A94A">
            <wp:extent cx="5612130" cy="31113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1556" cy="3116561"/>
                    </a:xfrm>
                    <a:prstGeom prst="rect">
                      <a:avLst/>
                    </a:prstGeom>
                    <a:noFill/>
                    <a:ln>
                      <a:noFill/>
                    </a:ln>
                  </pic:spPr>
                </pic:pic>
              </a:graphicData>
            </a:graphic>
          </wp:inline>
        </w:drawing>
      </w:r>
    </w:p>
    <w:p w14:paraId="6B491A2F" w14:textId="0C7DC26E" w:rsidR="004004D2" w:rsidRPr="00F24EB6" w:rsidRDefault="004004D2" w:rsidP="00071382">
      <w:pPr>
        <w:jc w:val="both"/>
        <w:rPr>
          <w:rFonts w:ascii="Arial" w:hAnsi="Arial" w:cs="Arial"/>
          <w:kern w:val="0"/>
          <w:sz w:val="28"/>
          <w:szCs w:val="28"/>
          <w:lang w:eastAsia="es-MX"/>
          <w14:ligatures w14:val="none"/>
        </w:rPr>
      </w:pPr>
    </w:p>
    <w:p w14:paraId="153BB55B" w14:textId="176BA137" w:rsidR="004004D2" w:rsidRPr="000C3939" w:rsidRDefault="004004D2" w:rsidP="000C3939">
      <w:pPr>
        <w:jc w:val="both"/>
        <w:rPr>
          <w:rFonts w:ascii="Arial" w:hAnsi="Arial" w:cs="Arial"/>
          <w:sz w:val="28"/>
          <w:szCs w:val="28"/>
        </w:rPr>
      </w:pPr>
    </w:p>
    <w:p w14:paraId="2FD1871F" w14:textId="6568A94D" w:rsidR="00071382" w:rsidRPr="00F24EB6" w:rsidRDefault="00071382" w:rsidP="00071382">
      <w:pPr>
        <w:pStyle w:val="Prrafodelista"/>
        <w:jc w:val="both"/>
        <w:rPr>
          <w:rFonts w:ascii="Arial" w:hAnsi="Arial" w:cs="Arial"/>
          <w:sz w:val="28"/>
          <w:szCs w:val="28"/>
        </w:rPr>
      </w:pPr>
    </w:p>
    <w:p w14:paraId="51D93B34" w14:textId="77777777" w:rsidR="00071382" w:rsidRPr="00F24EB6" w:rsidRDefault="00071382" w:rsidP="00071382">
      <w:pPr>
        <w:jc w:val="both"/>
        <w:rPr>
          <w:rFonts w:ascii="Arial" w:hAnsi="Arial" w:cs="Arial"/>
          <w:sz w:val="28"/>
          <w:szCs w:val="28"/>
        </w:rPr>
      </w:pPr>
    </w:p>
    <w:p w14:paraId="2B74FABA" w14:textId="77777777" w:rsidR="00071382" w:rsidRPr="00F24EB6" w:rsidRDefault="00071382" w:rsidP="00071382">
      <w:pPr>
        <w:pStyle w:val="Prrafodelista"/>
        <w:jc w:val="both"/>
        <w:rPr>
          <w:rFonts w:ascii="Arial" w:hAnsi="Arial" w:cs="Arial"/>
          <w:sz w:val="28"/>
          <w:szCs w:val="28"/>
        </w:rPr>
      </w:pPr>
    </w:p>
    <w:p w14:paraId="046F1C57" w14:textId="4F32666D" w:rsidR="00071382" w:rsidRPr="00F24EB6" w:rsidRDefault="000C3939" w:rsidP="00071382">
      <w:pPr>
        <w:pStyle w:val="Prrafodelista"/>
        <w:jc w:val="both"/>
        <w:rPr>
          <w:rFonts w:ascii="Arial" w:hAnsi="Arial" w:cs="Arial"/>
          <w:sz w:val="28"/>
          <w:szCs w:val="28"/>
        </w:rPr>
      </w:pPr>
      <w:r>
        <w:rPr>
          <w:noProof/>
        </w:rPr>
        <w:drawing>
          <wp:inline distT="0" distB="0" distL="0" distR="0" wp14:anchorId="1EBC27B3" wp14:editId="0466264A">
            <wp:extent cx="5612130" cy="3328670"/>
            <wp:effectExtent l="0" t="0" r="762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328670"/>
                    </a:xfrm>
                    <a:prstGeom prst="rect">
                      <a:avLst/>
                    </a:prstGeom>
                    <a:noFill/>
                    <a:ln>
                      <a:noFill/>
                    </a:ln>
                  </pic:spPr>
                </pic:pic>
              </a:graphicData>
            </a:graphic>
          </wp:inline>
        </w:drawing>
      </w:r>
    </w:p>
    <w:p w14:paraId="2BAE6452" w14:textId="77777777" w:rsidR="00071382" w:rsidRPr="00F24EB6" w:rsidRDefault="00071382" w:rsidP="00071382">
      <w:pPr>
        <w:pStyle w:val="Prrafodelista"/>
        <w:jc w:val="both"/>
        <w:rPr>
          <w:rFonts w:ascii="Arial" w:hAnsi="Arial" w:cs="Arial"/>
          <w:sz w:val="28"/>
          <w:szCs w:val="28"/>
        </w:rPr>
      </w:pPr>
    </w:p>
    <w:p w14:paraId="5433C470" w14:textId="77777777" w:rsidR="00071382" w:rsidRPr="00F24EB6" w:rsidRDefault="00071382" w:rsidP="00071382">
      <w:pPr>
        <w:pStyle w:val="Prrafodelista"/>
        <w:jc w:val="both"/>
        <w:rPr>
          <w:rFonts w:ascii="Arial" w:hAnsi="Arial" w:cs="Arial"/>
          <w:sz w:val="28"/>
          <w:szCs w:val="28"/>
        </w:rPr>
      </w:pPr>
    </w:p>
    <w:p w14:paraId="76CC8058" w14:textId="77777777" w:rsidR="00071382" w:rsidRDefault="00071382" w:rsidP="00F24EB6">
      <w:pPr>
        <w:jc w:val="both"/>
        <w:rPr>
          <w:rFonts w:ascii="Arial" w:hAnsi="Arial" w:cs="Arial"/>
          <w:sz w:val="28"/>
          <w:szCs w:val="28"/>
        </w:rPr>
      </w:pPr>
    </w:p>
    <w:p w14:paraId="0918A1D8" w14:textId="6CE7D134" w:rsidR="000C3939" w:rsidRDefault="000C3939" w:rsidP="00F24EB6">
      <w:pPr>
        <w:jc w:val="both"/>
        <w:rPr>
          <w:rFonts w:ascii="Arial" w:hAnsi="Arial" w:cs="Arial"/>
          <w:sz w:val="28"/>
          <w:szCs w:val="28"/>
        </w:rPr>
      </w:pPr>
      <w:r>
        <w:rPr>
          <w:noProof/>
        </w:rPr>
        <w:drawing>
          <wp:inline distT="0" distB="0" distL="0" distR="0" wp14:anchorId="13CAF397" wp14:editId="7E8C9428">
            <wp:extent cx="4647565" cy="6365174"/>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2677" cy="6372175"/>
                    </a:xfrm>
                    <a:prstGeom prst="rect">
                      <a:avLst/>
                    </a:prstGeom>
                    <a:noFill/>
                    <a:ln>
                      <a:noFill/>
                    </a:ln>
                  </pic:spPr>
                </pic:pic>
              </a:graphicData>
            </a:graphic>
          </wp:inline>
        </w:drawing>
      </w:r>
    </w:p>
    <w:p w14:paraId="0E1D0C99" w14:textId="77777777" w:rsidR="000C3939" w:rsidRDefault="000C3939" w:rsidP="00F24EB6">
      <w:pPr>
        <w:jc w:val="both"/>
        <w:rPr>
          <w:rFonts w:ascii="Arial" w:hAnsi="Arial" w:cs="Arial"/>
          <w:sz w:val="28"/>
          <w:szCs w:val="28"/>
        </w:rPr>
      </w:pPr>
    </w:p>
    <w:p w14:paraId="5E0D479E" w14:textId="77777777" w:rsidR="000C3939" w:rsidRPr="00F24EB6" w:rsidRDefault="000C3939" w:rsidP="00F24EB6">
      <w:pPr>
        <w:jc w:val="both"/>
        <w:rPr>
          <w:rFonts w:ascii="Arial" w:hAnsi="Arial" w:cs="Arial"/>
          <w:sz w:val="28"/>
          <w:szCs w:val="28"/>
        </w:rPr>
      </w:pPr>
    </w:p>
    <w:p w14:paraId="13BF6816" w14:textId="77777777" w:rsidR="00071382" w:rsidRPr="00F24EB6" w:rsidRDefault="00071382" w:rsidP="00071382">
      <w:pPr>
        <w:pStyle w:val="Prrafodelista"/>
        <w:jc w:val="both"/>
        <w:rPr>
          <w:rFonts w:ascii="Arial" w:hAnsi="Arial" w:cs="Arial"/>
          <w:sz w:val="28"/>
          <w:szCs w:val="28"/>
        </w:rPr>
      </w:pPr>
    </w:p>
    <w:p w14:paraId="2EB8F97D" w14:textId="77777777" w:rsidR="00CF10D1" w:rsidRDefault="00CF10D1" w:rsidP="00071382">
      <w:pPr>
        <w:jc w:val="both"/>
        <w:rPr>
          <w:rFonts w:ascii="Arial" w:hAnsi="Arial" w:cs="Arial"/>
          <w:sz w:val="28"/>
          <w:szCs w:val="28"/>
          <w:highlight w:val="yellow"/>
        </w:rPr>
      </w:pPr>
    </w:p>
    <w:p w14:paraId="27659CF9" w14:textId="77777777" w:rsidR="00CF10D1" w:rsidRDefault="00CF10D1" w:rsidP="00071382">
      <w:pPr>
        <w:jc w:val="both"/>
        <w:rPr>
          <w:rFonts w:ascii="Arial" w:hAnsi="Arial" w:cs="Arial"/>
          <w:sz w:val="28"/>
          <w:szCs w:val="28"/>
          <w:highlight w:val="yellow"/>
        </w:rPr>
      </w:pPr>
    </w:p>
    <w:p w14:paraId="42FA3061" w14:textId="77777777" w:rsidR="00CF10D1" w:rsidRDefault="00CF10D1" w:rsidP="00071382">
      <w:pPr>
        <w:jc w:val="both"/>
        <w:rPr>
          <w:rFonts w:ascii="Arial" w:hAnsi="Arial" w:cs="Arial"/>
          <w:sz w:val="28"/>
          <w:szCs w:val="28"/>
          <w:highlight w:val="yellow"/>
        </w:rPr>
      </w:pPr>
    </w:p>
    <w:p w14:paraId="217D5BDA" w14:textId="77777777" w:rsidR="00CF10D1" w:rsidRDefault="00CF10D1" w:rsidP="00071382">
      <w:pPr>
        <w:jc w:val="both"/>
        <w:rPr>
          <w:rFonts w:ascii="Arial" w:hAnsi="Arial" w:cs="Arial"/>
          <w:sz w:val="28"/>
          <w:szCs w:val="28"/>
          <w:highlight w:val="yellow"/>
        </w:rPr>
      </w:pPr>
    </w:p>
    <w:p w14:paraId="741FC66B" w14:textId="77777777" w:rsidR="00CF10D1" w:rsidRDefault="00CF10D1" w:rsidP="00071382">
      <w:pPr>
        <w:jc w:val="both"/>
        <w:rPr>
          <w:rFonts w:ascii="Arial" w:hAnsi="Arial" w:cs="Arial"/>
          <w:sz w:val="28"/>
          <w:szCs w:val="28"/>
          <w:highlight w:val="yellow"/>
        </w:rPr>
      </w:pPr>
    </w:p>
    <w:p w14:paraId="207CC0CB" w14:textId="77777777" w:rsidR="00CF10D1" w:rsidRDefault="00CF10D1" w:rsidP="00071382">
      <w:pPr>
        <w:jc w:val="both"/>
        <w:rPr>
          <w:rFonts w:ascii="Arial" w:hAnsi="Arial" w:cs="Arial"/>
          <w:sz w:val="28"/>
          <w:szCs w:val="28"/>
          <w:highlight w:val="yellow"/>
        </w:rPr>
      </w:pPr>
    </w:p>
    <w:p w14:paraId="3C20957A" w14:textId="77777777" w:rsidR="00CF10D1" w:rsidRDefault="00CF10D1" w:rsidP="00071382">
      <w:pPr>
        <w:jc w:val="both"/>
        <w:rPr>
          <w:rFonts w:ascii="Arial" w:hAnsi="Arial" w:cs="Arial"/>
          <w:sz w:val="28"/>
          <w:szCs w:val="28"/>
          <w:highlight w:val="yellow"/>
        </w:rPr>
      </w:pPr>
    </w:p>
    <w:p w14:paraId="03044D92" w14:textId="77777777" w:rsidR="00CF10D1" w:rsidRDefault="00CF10D1" w:rsidP="00071382">
      <w:pPr>
        <w:jc w:val="both"/>
        <w:rPr>
          <w:rFonts w:ascii="Arial" w:hAnsi="Arial" w:cs="Arial"/>
          <w:sz w:val="28"/>
          <w:szCs w:val="28"/>
          <w:highlight w:val="yellow"/>
        </w:rPr>
      </w:pPr>
    </w:p>
    <w:p w14:paraId="16D09368" w14:textId="77777777" w:rsidR="00CF10D1" w:rsidRDefault="00CF10D1" w:rsidP="00071382">
      <w:pPr>
        <w:jc w:val="both"/>
        <w:rPr>
          <w:rFonts w:ascii="Arial" w:hAnsi="Arial" w:cs="Arial"/>
          <w:sz w:val="28"/>
          <w:szCs w:val="28"/>
          <w:highlight w:val="yellow"/>
        </w:rPr>
      </w:pPr>
    </w:p>
    <w:p w14:paraId="3BD3B642" w14:textId="640E91F3" w:rsidR="00CF10D1" w:rsidRDefault="00CF10D1" w:rsidP="00071382">
      <w:pPr>
        <w:jc w:val="both"/>
        <w:rPr>
          <w:rFonts w:ascii="Arial" w:hAnsi="Arial" w:cs="Arial"/>
          <w:sz w:val="28"/>
          <w:szCs w:val="28"/>
          <w:highlight w:val="yellow"/>
        </w:rPr>
      </w:pPr>
      <w:r>
        <w:rPr>
          <w:noProof/>
        </w:rPr>
        <w:drawing>
          <wp:inline distT="0" distB="0" distL="0" distR="0" wp14:anchorId="3294F81E" wp14:editId="70EEF443">
            <wp:extent cx="5612130" cy="520255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202555"/>
                    </a:xfrm>
                    <a:prstGeom prst="rect">
                      <a:avLst/>
                    </a:prstGeom>
                    <a:noFill/>
                    <a:ln>
                      <a:noFill/>
                    </a:ln>
                  </pic:spPr>
                </pic:pic>
              </a:graphicData>
            </a:graphic>
          </wp:inline>
        </w:drawing>
      </w:r>
    </w:p>
    <w:p w14:paraId="64428504" w14:textId="77777777" w:rsidR="00CF10D1" w:rsidRDefault="00CF10D1" w:rsidP="00071382">
      <w:pPr>
        <w:jc w:val="both"/>
        <w:rPr>
          <w:rFonts w:ascii="Arial" w:hAnsi="Arial" w:cs="Arial"/>
          <w:sz w:val="28"/>
          <w:szCs w:val="28"/>
          <w:highlight w:val="yellow"/>
        </w:rPr>
      </w:pPr>
    </w:p>
    <w:p w14:paraId="018BB3FA" w14:textId="77777777" w:rsidR="00CF10D1" w:rsidRDefault="00CF10D1" w:rsidP="00071382">
      <w:pPr>
        <w:jc w:val="both"/>
        <w:rPr>
          <w:rFonts w:ascii="Arial" w:hAnsi="Arial" w:cs="Arial"/>
          <w:sz w:val="28"/>
          <w:szCs w:val="28"/>
          <w:highlight w:val="yellow"/>
        </w:rPr>
      </w:pPr>
    </w:p>
    <w:p w14:paraId="555B62AB" w14:textId="77777777" w:rsidR="00CF10D1" w:rsidRDefault="00CF10D1" w:rsidP="00071382">
      <w:pPr>
        <w:jc w:val="both"/>
        <w:rPr>
          <w:rFonts w:ascii="Arial" w:hAnsi="Arial" w:cs="Arial"/>
          <w:sz w:val="28"/>
          <w:szCs w:val="28"/>
          <w:highlight w:val="yellow"/>
        </w:rPr>
      </w:pPr>
    </w:p>
    <w:p w14:paraId="4BBC6DB0" w14:textId="77777777" w:rsidR="00CF10D1" w:rsidRDefault="00CF10D1" w:rsidP="00071382">
      <w:pPr>
        <w:jc w:val="both"/>
        <w:rPr>
          <w:rFonts w:ascii="Arial" w:hAnsi="Arial" w:cs="Arial"/>
          <w:sz w:val="28"/>
          <w:szCs w:val="28"/>
          <w:highlight w:val="yellow"/>
        </w:rPr>
      </w:pPr>
    </w:p>
    <w:p w14:paraId="0458C808" w14:textId="77777777" w:rsidR="00CF10D1" w:rsidRDefault="00CF10D1" w:rsidP="00071382">
      <w:pPr>
        <w:jc w:val="both"/>
        <w:rPr>
          <w:noProof/>
        </w:rPr>
      </w:pPr>
    </w:p>
    <w:p w14:paraId="2C641A61" w14:textId="77777777" w:rsidR="00CF10D1" w:rsidRDefault="00CF10D1" w:rsidP="00071382">
      <w:pPr>
        <w:jc w:val="both"/>
        <w:rPr>
          <w:noProof/>
        </w:rPr>
      </w:pPr>
    </w:p>
    <w:p w14:paraId="34028EAB" w14:textId="5CFE8C95" w:rsidR="00CF10D1" w:rsidRDefault="00CF10D1" w:rsidP="00071382">
      <w:pPr>
        <w:jc w:val="both"/>
        <w:rPr>
          <w:rFonts w:ascii="Arial" w:hAnsi="Arial" w:cs="Arial"/>
          <w:sz w:val="28"/>
          <w:szCs w:val="28"/>
          <w:highlight w:val="yellow"/>
        </w:rPr>
      </w:pPr>
      <w:r>
        <w:rPr>
          <w:noProof/>
        </w:rPr>
        <w:drawing>
          <wp:inline distT="0" distB="0" distL="0" distR="0" wp14:anchorId="44823651" wp14:editId="30EF4CF0">
            <wp:extent cx="5612130" cy="5672455"/>
            <wp:effectExtent l="0" t="0" r="762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672455"/>
                    </a:xfrm>
                    <a:prstGeom prst="rect">
                      <a:avLst/>
                    </a:prstGeom>
                    <a:noFill/>
                    <a:ln>
                      <a:noFill/>
                    </a:ln>
                  </pic:spPr>
                </pic:pic>
              </a:graphicData>
            </a:graphic>
          </wp:inline>
        </w:drawing>
      </w:r>
    </w:p>
    <w:p w14:paraId="58EDA28E" w14:textId="77777777" w:rsidR="00CF10D1" w:rsidRDefault="00CF10D1" w:rsidP="00071382">
      <w:pPr>
        <w:jc w:val="both"/>
        <w:rPr>
          <w:rFonts w:ascii="Arial" w:hAnsi="Arial" w:cs="Arial"/>
          <w:sz w:val="28"/>
          <w:szCs w:val="28"/>
          <w:highlight w:val="yellow"/>
        </w:rPr>
      </w:pPr>
    </w:p>
    <w:p w14:paraId="2AFE7A98" w14:textId="77777777" w:rsidR="00CF10D1" w:rsidRDefault="00CF10D1" w:rsidP="00071382">
      <w:pPr>
        <w:jc w:val="both"/>
        <w:rPr>
          <w:rFonts w:ascii="Arial" w:hAnsi="Arial" w:cs="Arial"/>
          <w:sz w:val="28"/>
          <w:szCs w:val="28"/>
          <w:highlight w:val="yellow"/>
        </w:rPr>
      </w:pPr>
    </w:p>
    <w:p w14:paraId="2A010EA6" w14:textId="77777777" w:rsidR="00CF10D1" w:rsidRDefault="00CF10D1" w:rsidP="00071382">
      <w:pPr>
        <w:jc w:val="both"/>
        <w:rPr>
          <w:rFonts w:ascii="Arial" w:hAnsi="Arial" w:cs="Arial"/>
          <w:sz w:val="28"/>
          <w:szCs w:val="28"/>
          <w:highlight w:val="yellow"/>
        </w:rPr>
      </w:pPr>
    </w:p>
    <w:p w14:paraId="7B8DE425" w14:textId="77777777" w:rsidR="00CF10D1" w:rsidRDefault="00CF10D1" w:rsidP="00071382">
      <w:pPr>
        <w:jc w:val="both"/>
        <w:rPr>
          <w:rFonts w:ascii="Arial" w:hAnsi="Arial" w:cs="Arial"/>
          <w:sz w:val="28"/>
          <w:szCs w:val="28"/>
          <w:highlight w:val="yellow"/>
        </w:rPr>
      </w:pPr>
    </w:p>
    <w:p w14:paraId="0EDBCA50" w14:textId="7241D49D" w:rsidR="00CF10D1" w:rsidRDefault="00CF10D1" w:rsidP="00071382">
      <w:pPr>
        <w:jc w:val="both"/>
        <w:rPr>
          <w:rFonts w:ascii="Arial" w:hAnsi="Arial" w:cs="Arial"/>
          <w:sz w:val="28"/>
          <w:szCs w:val="28"/>
          <w:highlight w:val="yellow"/>
        </w:rPr>
      </w:pPr>
      <w:r>
        <w:rPr>
          <w:noProof/>
        </w:rPr>
        <w:drawing>
          <wp:inline distT="0" distB="0" distL="0" distR="0" wp14:anchorId="14338C2F" wp14:editId="471FA05E">
            <wp:extent cx="5612130" cy="5881370"/>
            <wp:effectExtent l="0" t="0" r="762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5881370"/>
                    </a:xfrm>
                    <a:prstGeom prst="rect">
                      <a:avLst/>
                    </a:prstGeom>
                    <a:noFill/>
                    <a:ln>
                      <a:noFill/>
                    </a:ln>
                  </pic:spPr>
                </pic:pic>
              </a:graphicData>
            </a:graphic>
          </wp:inline>
        </w:drawing>
      </w:r>
    </w:p>
    <w:p w14:paraId="43431A6A" w14:textId="77777777" w:rsidR="00CF10D1" w:rsidRDefault="00CF10D1" w:rsidP="00071382">
      <w:pPr>
        <w:jc w:val="both"/>
        <w:rPr>
          <w:rFonts w:ascii="Arial" w:hAnsi="Arial" w:cs="Arial"/>
          <w:sz w:val="28"/>
          <w:szCs w:val="28"/>
          <w:highlight w:val="yellow"/>
        </w:rPr>
      </w:pPr>
    </w:p>
    <w:p w14:paraId="7981B06C" w14:textId="77777777" w:rsidR="00CF10D1" w:rsidRDefault="00CF10D1" w:rsidP="00071382">
      <w:pPr>
        <w:jc w:val="both"/>
        <w:rPr>
          <w:rFonts w:ascii="Arial" w:hAnsi="Arial" w:cs="Arial"/>
          <w:sz w:val="28"/>
          <w:szCs w:val="28"/>
          <w:highlight w:val="yellow"/>
        </w:rPr>
      </w:pPr>
    </w:p>
    <w:p w14:paraId="3DC89F04" w14:textId="77777777" w:rsidR="00CF10D1" w:rsidRDefault="00CF10D1" w:rsidP="00071382">
      <w:pPr>
        <w:jc w:val="both"/>
        <w:rPr>
          <w:rFonts w:ascii="Arial" w:hAnsi="Arial" w:cs="Arial"/>
          <w:sz w:val="28"/>
          <w:szCs w:val="28"/>
          <w:highlight w:val="yellow"/>
        </w:rPr>
      </w:pPr>
    </w:p>
    <w:p w14:paraId="2E36F574" w14:textId="77777777" w:rsidR="00CF10D1" w:rsidRDefault="00CF10D1" w:rsidP="00071382">
      <w:pPr>
        <w:jc w:val="both"/>
        <w:rPr>
          <w:rFonts w:ascii="Arial" w:hAnsi="Arial" w:cs="Arial"/>
          <w:sz w:val="28"/>
          <w:szCs w:val="28"/>
          <w:highlight w:val="yellow"/>
        </w:rPr>
      </w:pPr>
    </w:p>
    <w:p w14:paraId="196A35AF" w14:textId="77777777" w:rsidR="00CF10D1" w:rsidRDefault="00CF10D1" w:rsidP="00071382">
      <w:pPr>
        <w:jc w:val="both"/>
        <w:rPr>
          <w:rFonts w:ascii="Arial" w:hAnsi="Arial" w:cs="Arial"/>
          <w:sz w:val="28"/>
          <w:szCs w:val="28"/>
          <w:highlight w:val="yellow"/>
        </w:rPr>
      </w:pPr>
    </w:p>
    <w:p w14:paraId="2BDF0C9D" w14:textId="77777777" w:rsidR="00CF10D1" w:rsidRDefault="00CF10D1" w:rsidP="00071382">
      <w:pPr>
        <w:jc w:val="both"/>
        <w:rPr>
          <w:rFonts w:ascii="Arial" w:hAnsi="Arial" w:cs="Arial"/>
          <w:sz w:val="28"/>
          <w:szCs w:val="28"/>
          <w:highlight w:val="yellow"/>
        </w:rPr>
      </w:pPr>
    </w:p>
    <w:p w14:paraId="6F6831A1" w14:textId="77777777" w:rsidR="00CF10D1" w:rsidRDefault="00CF10D1" w:rsidP="00071382">
      <w:pPr>
        <w:jc w:val="both"/>
        <w:rPr>
          <w:rFonts w:ascii="Arial" w:hAnsi="Arial" w:cs="Arial"/>
          <w:sz w:val="28"/>
          <w:szCs w:val="28"/>
          <w:highlight w:val="yellow"/>
        </w:rPr>
      </w:pPr>
    </w:p>
    <w:p w14:paraId="6F28A7FE" w14:textId="38B4328D" w:rsidR="00CF10D1" w:rsidRDefault="00CF10D1" w:rsidP="00071382">
      <w:pPr>
        <w:jc w:val="both"/>
        <w:rPr>
          <w:rFonts w:ascii="Arial" w:hAnsi="Arial" w:cs="Arial"/>
          <w:sz w:val="28"/>
          <w:szCs w:val="28"/>
          <w:highlight w:val="yellow"/>
        </w:rPr>
      </w:pPr>
      <w:r>
        <w:rPr>
          <w:noProof/>
        </w:rPr>
        <w:drawing>
          <wp:inline distT="0" distB="0" distL="0" distR="0" wp14:anchorId="7334F463" wp14:editId="0CF5D718">
            <wp:extent cx="5612130" cy="5634355"/>
            <wp:effectExtent l="0" t="0" r="762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5634355"/>
                    </a:xfrm>
                    <a:prstGeom prst="rect">
                      <a:avLst/>
                    </a:prstGeom>
                    <a:noFill/>
                    <a:ln>
                      <a:noFill/>
                    </a:ln>
                  </pic:spPr>
                </pic:pic>
              </a:graphicData>
            </a:graphic>
          </wp:inline>
        </w:drawing>
      </w:r>
    </w:p>
    <w:p w14:paraId="723F8024" w14:textId="77777777" w:rsidR="00CF10D1" w:rsidRDefault="00CF10D1" w:rsidP="00071382">
      <w:pPr>
        <w:jc w:val="both"/>
        <w:rPr>
          <w:rFonts w:ascii="Arial" w:hAnsi="Arial" w:cs="Arial"/>
          <w:sz w:val="28"/>
          <w:szCs w:val="28"/>
          <w:highlight w:val="yellow"/>
        </w:rPr>
      </w:pPr>
    </w:p>
    <w:p w14:paraId="3C9F20D7" w14:textId="77777777" w:rsidR="00CF10D1" w:rsidRDefault="00CF10D1" w:rsidP="00071382">
      <w:pPr>
        <w:jc w:val="both"/>
        <w:rPr>
          <w:rFonts w:ascii="Arial" w:hAnsi="Arial" w:cs="Arial"/>
          <w:sz w:val="28"/>
          <w:szCs w:val="28"/>
          <w:highlight w:val="yellow"/>
        </w:rPr>
      </w:pPr>
    </w:p>
    <w:p w14:paraId="1B5C287B" w14:textId="77777777" w:rsidR="00CF10D1" w:rsidRDefault="00CF10D1" w:rsidP="00071382">
      <w:pPr>
        <w:jc w:val="both"/>
        <w:rPr>
          <w:rFonts w:ascii="Arial" w:hAnsi="Arial" w:cs="Arial"/>
          <w:sz w:val="28"/>
          <w:szCs w:val="28"/>
          <w:highlight w:val="yellow"/>
        </w:rPr>
      </w:pPr>
    </w:p>
    <w:p w14:paraId="73FAF9EA" w14:textId="77777777" w:rsidR="00CF10D1" w:rsidRDefault="00CF10D1" w:rsidP="00071382">
      <w:pPr>
        <w:jc w:val="both"/>
        <w:rPr>
          <w:rFonts w:ascii="Arial" w:hAnsi="Arial" w:cs="Arial"/>
          <w:sz w:val="28"/>
          <w:szCs w:val="28"/>
          <w:highlight w:val="yellow"/>
        </w:rPr>
      </w:pPr>
    </w:p>
    <w:p w14:paraId="3C3ED69B" w14:textId="77777777" w:rsidR="00CF10D1" w:rsidRDefault="00CF10D1" w:rsidP="00071382">
      <w:pPr>
        <w:jc w:val="both"/>
        <w:rPr>
          <w:rFonts w:ascii="Arial" w:hAnsi="Arial" w:cs="Arial"/>
          <w:sz w:val="28"/>
          <w:szCs w:val="28"/>
          <w:highlight w:val="yellow"/>
        </w:rPr>
      </w:pPr>
    </w:p>
    <w:p w14:paraId="2EDE3D71" w14:textId="77777777" w:rsidR="00CF10D1" w:rsidRDefault="00CF10D1" w:rsidP="00071382">
      <w:pPr>
        <w:jc w:val="both"/>
        <w:rPr>
          <w:rFonts w:ascii="Arial" w:hAnsi="Arial" w:cs="Arial"/>
          <w:sz w:val="28"/>
          <w:szCs w:val="28"/>
          <w:highlight w:val="yellow"/>
        </w:rPr>
      </w:pPr>
    </w:p>
    <w:p w14:paraId="414EDF7C" w14:textId="77777777" w:rsidR="00CF10D1" w:rsidRDefault="00CF10D1" w:rsidP="00071382">
      <w:pPr>
        <w:jc w:val="both"/>
        <w:rPr>
          <w:rFonts w:ascii="Arial" w:hAnsi="Arial" w:cs="Arial"/>
          <w:sz w:val="28"/>
          <w:szCs w:val="28"/>
          <w:highlight w:val="yellow"/>
        </w:rPr>
      </w:pPr>
    </w:p>
    <w:p w14:paraId="03EDD296" w14:textId="77777777" w:rsidR="00CF10D1" w:rsidRDefault="00CF10D1" w:rsidP="00071382">
      <w:pPr>
        <w:jc w:val="both"/>
        <w:rPr>
          <w:rFonts w:ascii="Arial" w:hAnsi="Arial" w:cs="Arial"/>
          <w:sz w:val="28"/>
          <w:szCs w:val="28"/>
          <w:highlight w:val="yellow"/>
        </w:rPr>
      </w:pPr>
    </w:p>
    <w:p w14:paraId="68C6581E" w14:textId="7347DE27" w:rsidR="00CF10D1" w:rsidRDefault="00CF10D1" w:rsidP="00071382">
      <w:pPr>
        <w:jc w:val="both"/>
        <w:rPr>
          <w:rFonts w:ascii="Arial" w:hAnsi="Arial" w:cs="Arial"/>
          <w:sz w:val="28"/>
          <w:szCs w:val="28"/>
          <w:highlight w:val="yellow"/>
        </w:rPr>
      </w:pPr>
      <w:r>
        <w:rPr>
          <w:noProof/>
        </w:rPr>
        <w:drawing>
          <wp:inline distT="0" distB="0" distL="0" distR="0" wp14:anchorId="26564030" wp14:editId="70193CB5">
            <wp:extent cx="5612130" cy="5917565"/>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5917565"/>
                    </a:xfrm>
                    <a:prstGeom prst="rect">
                      <a:avLst/>
                    </a:prstGeom>
                    <a:noFill/>
                    <a:ln>
                      <a:noFill/>
                    </a:ln>
                  </pic:spPr>
                </pic:pic>
              </a:graphicData>
            </a:graphic>
          </wp:inline>
        </w:drawing>
      </w:r>
    </w:p>
    <w:p w14:paraId="63ED72A2" w14:textId="77777777" w:rsidR="00CF10D1" w:rsidRDefault="00CF10D1" w:rsidP="00071382">
      <w:pPr>
        <w:jc w:val="both"/>
        <w:rPr>
          <w:rFonts w:ascii="Arial" w:hAnsi="Arial" w:cs="Arial"/>
          <w:sz w:val="28"/>
          <w:szCs w:val="28"/>
          <w:highlight w:val="yellow"/>
        </w:rPr>
      </w:pPr>
    </w:p>
    <w:p w14:paraId="4D639E4C" w14:textId="77777777" w:rsidR="00CF10D1" w:rsidRDefault="00CF10D1" w:rsidP="00071382">
      <w:pPr>
        <w:jc w:val="both"/>
        <w:rPr>
          <w:rFonts w:ascii="Arial" w:hAnsi="Arial" w:cs="Arial"/>
          <w:sz w:val="28"/>
          <w:szCs w:val="28"/>
          <w:highlight w:val="yellow"/>
        </w:rPr>
      </w:pPr>
    </w:p>
    <w:p w14:paraId="3CD74473" w14:textId="77777777" w:rsidR="00CF10D1" w:rsidRDefault="00CF10D1" w:rsidP="00071382">
      <w:pPr>
        <w:jc w:val="both"/>
        <w:rPr>
          <w:rFonts w:ascii="Arial" w:hAnsi="Arial" w:cs="Arial"/>
          <w:sz w:val="28"/>
          <w:szCs w:val="28"/>
          <w:highlight w:val="yellow"/>
        </w:rPr>
      </w:pPr>
    </w:p>
    <w:p w14:paraId="5A575BD9" w14:textId="77777777" w:rsidR="00CF10D1" w:rsidRDefault="00CF10D1" w:rsidP="00071382">
      <w:pPr>
        <w:jc w:val="both"/>
        <w:rPr>
          <w:rFonts w:ascii="Arial" w:hAnsi="Arial" w:cs="Arial"/>
          <w:sz w:val="28"/>
          <w:szCs w:val="28"/>
          <w:highlight w:val="yellow"/>
        </w:rPr>
      </w:pPr>
    </w:p>
    <w:p w14:paraId="0AA2B6E8" w14:textId="77777777" w:rsidR="00CF10D1" w:rsidRDefault="00CF10D1" w:rsidP="00071382">
      <w:pPr>
        <w:jc w:val="both"/>
        <w:rPr>
          <w:rFonts w:ascii="Arial" w:hAnsi="Arial" w:cs="Arial"/>
          <w:sz w:val="28"/>
          <w:szCs w:val="28"/>
          <w:highlight w:val="yellow"/>
        </w:rPr>
      </w:pPr>
    </w:p>
    <w:p w14:paraId="4C3C591F" w14:textId="77777777" w:rsidR="00CF10D1" w:rsidRDefault="00CF10D1" w:rsidP="00071382">
      <w:pPr>
        <w:jc w:val="both"/>
        <w:rPr>
          <w:rFonts w:ascii="Arial" w:hAnsi="Arial" w:cs="Arial"/>
          <w:sz w:val="28"/>
          <w:szCs w:val="28"/>
          <w:highlight w:val="yellow"/>
        </w:rPr>
      </w:pPr>
    </w:p>
    <w:p w14:paraId="5959DB3F" w14:textId="77777777" w:rsidR="00CF10D1" w:rsidRDefault="00CF10D1" w:rsidP="00071382">
      <w:pPr>
        <w:jc w:val="both"/>
        <w:rPr>
          <w:rFonts w:ascii="Arial" w:hAnsi="Arial" w:cs="Arial"/>
          <w:sz w:val="28"/>
          <w:szCs w:val="28"/>
          <w:highlight w:val="yellow"/>
        </w:rPr>
      </w:pPr>
    </w:p>
    <w:p w14:paraId="25065FE8" w14:textId="77777777" w:rsidR="00CF10D1" w:rsidRDefault="00CF10D1" w:rsidP="00071382">
      <w:pPr>
        <w:jc w:val="both"/>
        <w:rPr>
          <w:rFonts w:ascii="Arial" w:hAnsi="Arial" w:cs="Arial"/>
          <w:sz w:val="28"/>
          <w:szCs w:val="28"/>
          <w:highlight w:val="yellow"/>
        </w:rPr>
      </w:pPr>
    </w:p>
    <w:p w14:paraId="030606EB" w14:textId="673CDD65" w:rsidR="00071382" w:rsidRPr="00F24EB6" w:rsidRDefault="00071382" w:rsidP="00071382">
      <w:pPr>
        <w:jc w:val="both"/>
        <w:rPr>
          <w:rFonts w:ascii="Arial" w:hAnsi="Arial" w:cs="Arial"/>
          <w:sz w:val="28"/>
          <w:szCs w:val="28"/>
        </w:rPr>
      </w:pPr>
      <w:r w:rsidRPr="00F24EB6">
        <w:rPr>
          <w:rFonts w:ascii="Arial" w:hAnsi="Arial" w:cs="Arial"/>
          <w:sz w:val="28"/>
          <w:szCs w:val="28"/>
          <w:highlight w:val="yellow"/>
        </w:rPr>
        <w:t>EJECUCION</w:t>
      </w:r>
    </w:p>
    <w:p w14:paraId="19440C90" w14:textId="58FBB952" w:rsidR="00071382" w:rsidRPr="00F24EB6" w:rsidRDefault="00071382" w:rsidP="00071382">
      <w:pPr>
        <w:jc w:val="both"/>
        <w:rPr>
          <w:rFonts w:ascii="Arial" w:hAnsi="Arial" w:cs="Arial"/>
          <w:sz w:val="28"/>
          <w:szCs w:val="28"/>
        </w:rPr>
      </w:pPr>
      <w:r w:rsidRPr="00F24EB6">
        <w:rPr>
          <w:rFonts w:ascii="Arial" w:hAnsi="Arial" w:cs="Arial"/>
          <w:sz w:val="28"/>
          <w:szCs w:val="28"/>
        </w:rPr>
        <w:t>CLASIFICACION DE INTERVENCIONES DE ENFERMERIA (NIC)</w:t>
      </w:r>
    </w:p>
    <w:p w14:paraId="62A2A3B7" w14:textId="4C01740D" w:rsidR="00071382" w:rsidRPr="00F24EB6" w:rsidRDefault="00071382" w:rsidP="00071382">
      <w:pPr>
        <w:jc w:val="both"/>
        <w:rPr>
          <w:rFonts w:ascii="Arial" w:hAnsi="Arial" w:cs="Arial"/>
          <w:sz w:val="28"/>
          <w:szCs w:val="28"/>
        </w:rPr>
      </w:pPr>
      <w:r w:rsidRPr="00F24EB6">
        <w:rPr>
          <w:rFonts w:ascii="Arial" w:hAnsi="Arial" w:cs="Arial"/>
          <w:sz w:val="28"/>
          <w:szCs w:val="28"/>
        </w:rPr>
        <w:t>CODIGO: 1400 MANEJO DEL DOLOR</w:t>
      </w:r>
    </w:p>
    <w:p w14:paraId="146F8531" w14:textId="6ECDFAD3" w:rsidR="00071382" w:rsidRPr="00F24EB6" w:rsidRDefault="00071382" w:rsidP="00071382">
      <w:pPr>
        <w:jc w:val="both"/>
        <w:rPr>
          <w:rFonts w:ascii="Arial" w:hAnsi="Arial" w:cs="Arial"/>
          <w:sz w:val="28"/>
          <w:szCs w:val="28"/>
        </w:rPr>
      </w:pPr>
      <w:r w:rsidRPr="00F24EB6">
        <w:rPr>
          <w:rFonts w:ascii="Arial" w:hAnsi="Arial" w:cs="Arial"/>
          <w:sz w:val="28"/>
          <w:szCs w:val="28"/>
        </w:rPr>
        <w:t>DEFINICION: ALIVIO DEL DOLOR O DISMINUCION DEL DOLOR A UN NIVEL DE TOLERANCIA QUE SEA ACEPTABLE PARA EL PACIENTE</w:t>
      </w:r>
    </w:p>
    <w:p w14:paraId="155556E2"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EXPLORAR CON EL PACIENTE LOS FACTORES QUE ALIVIAN/EMPEORAN EN DOLOR.</w:t>
      </w:r>
    </w:p>
    <w:p w14:paraId="05F2EAC8"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PROPORCIONAR A LA PERSONA UN ALIVIO DEL DOLOR OPTIMO MEDIANTE ANALGESICOS PRESCRITOS.</w:t>
      </w:r>
    </w:p>
    <w:p w14:paraId="5325A37E"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VERIFICAR EL NIVEL DE MOLESTIA CON EL PACIENTE, ANOTAR LOS CAMBIAOS EN LA HISTORIA CLINICA E INFORMAR A OTROS PROFESIONALES.</w:t>
      </w:r>
    </w:p>
    <w:p w14:paraId="65FDF263"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EVALUAR LA EFICACIA DE LAS MEDIDAS DE ALIVIO DEL DOLOR A TTRAVES DE UNA VALORACION CONTINUA DE LA EXPERIANCIA DOLOROSA.</w:t>
      </w:r>
    </w:p>
    <w:p w14:paraId="5A48A318"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INSTAURAR Y MODOFICAR LAS MEDIDAS DE CONTROL DEL DOLOR EN FUNCION DE LA RESPUESTA DEL PACIENTE.</w:t>
      </w:r>
    </w:p>
    <w:p w14:paraId="2FA5B579"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FOMENTAR PERIODOS DE DESACNSO/SUEÑO ADECUADOS QUE FACILITEN EL ALIVIO DEL DOLOR.</w:t>
      </w:r>
    </w:p>
    <w:p w14:paraId="032FB010"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UTILIZAR UN ENFOQUE MULTIDISCIPLINARIO PARA EL MANEJO DEL DOLOR, CUANDO CORRESPONDA.</w:t>
      </w:r>
    </w:p>
    <w:p w14:paraId="578205C4" w14:textId="6F1C6444" w:rsidR="00071382" w:rsidRPr="00F24EB6" w:rsidRDefault="00071382" w:rsidP="00071382">
      <w:pPr>
        <w:jc w:val="both"/>
        <w:rPr>
          <w:rFonts w:ascii="Arial" w:hAnsi="Arial" w:cs="Arial"/>
          <w:sz w:val="28"/>
          <w:szCs w:val="28"/>
        </w:rPr>
      </w:pPr>
      <w:r w:rsidRPr="00F24EB6">
        <w:rPr>
          <w:rFonts w:ascii="Arial" w:hAnsi="Arial" w:cs="Arial"/>
          <w:sz w:val="28"/>
          <w:szCs w:val="28"/>
        </w:rPr>
        <w:t>CLASIFICACION DE INTERVENCIONES DE ENFERMERIA (NIC)</w:t>
      </w:r>
    </w:p>
    <w:p w14:paraId="322413A3" w14:textId="2F3F6909" w:rsidR="00071382" w:rsidRPr="00F24EB6" w:rsidRDefault="00071382" w:rsidP="00071382">
      <w:pPr>
        <w:jc w:val="both"/>
        <w:rPr>
          <w:rFonts w:ascii="Arial" w:hAnsi="Arial" w:cs="Arial"/>
          <w:sz w:val="28"/>
          <w:szCs w:val="28"/>
        </w:rPr>
      </w:pPr>
      <w:r w:rsidRPr="00F24EB6">
        <w:rPr>
          <w:rFonts w:ascii="Arial" w:hAnsi="Arial" w:cs="Arial"/>
          <w:sz w:val="28"/>
          <w:szCs w:val="28"/>
        </w:rPr>
        <w:t>CODIGO: 0200 FOMENTO DE EJERCICIO</w:t>
      </w:r>
    </w:p>
    <w:p w14:paraId="2D12201E" w14:textId="77777777" w:rsidR="00071382" w:rsidRPr="00F24EB6" w:rsidRDefault="00071382" w:rsidP="00071382">
      <w:pPr>
        <w:jc w:val="both"/>
        <w:rPr>
          <w:rFonts w:ascii="Arial" w:hAnsi="Arial" w:cs="Arial"/>
          <w:sz w:val="28"/>
          <w:szCs w:val="28"/>
        </w:rPr>
      </w:pPr>
      <w:r w:rsidRPr="00F24EB6">
        <w:rPr>
          <w:rFonts w:ascii="Arial" w:hAnsi="Arial" w:cs="Arial"/>
          <w:sz w:val="28"/>
          <w:szCs w:val="28"/>
        </w:rPr>
        <w:t>DEFINICION: FACILITAR REGULARMENTE LA REGULACION DE EJERCICIOS FISICOS CON EL FIN DE MANTENER O MEJORAR EL ESTADO FISICO Y EL NIVEL DE SALUD.</w:t>
      </w:r>
    </w:p>
    <w:p w14:paraId="2B66F8D0"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lastRenderedPageBreak/>
        <w:t>DETERMINAR LA MOTIVACION DEL INDIVIDUO PARA COMENZAR/CONTINUAR CON EL PROGRAMA DE EJERCICIOS.</w:t>
      </w:r>
    </w:p>
    <w:p w14:paraId="28641C34"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ANIMAR AL INDIVIDUO A EMPEZAR O CONTINUAR CON EL EJERCICIO.</w:t>
      </w:r>
    </w:p>
    <w:p w14:paraId="239ACC29"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AYUDAR AL INDIVIDUO A DESARROLLAR UN PROGRAMA DE EJERCICIOS ADECUADOS A SUS NECESIDADES.</w:t>
      </w:r>
    </w:p>
    <w:p w14:paraId="04970F80"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REALIZAR LOS EJERCICIOS CON LA PERSONA, SEGÚN CORRESPONDA.</w:t>
      </w:r>
    </w:p>
    <w:p w14:paraId="323A435E"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INCLUIR A LA FAMILIA/CUIDADORES DEL PACIENTE EN LA PLANIFICACION Y MANTENIMIENTO DEL PROGRAMA DE EJERCICIOS.</w:t>
      </w:r>
    </w:p>
    <w:p w14:paraId="00374AE3"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INSTRUIR AL INDIVIDUO EN LOS EJERCICIOS DE PRECALENTAMIENTO Y RELAJACION ADECUADOS.</w:t>
      </w:r>
    </w:p>
    <w:p w14:paraId="6440A2DB" w14:textId="2EAD3A23"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PREPARAR AL INDIVIDUO EN TECNICAS PARA EVITAR LESIONES DURANTE EL EJERCICIO.</w:t>
      </w:r>
    </w:p>
    <w:p w14:paraId="1EB494D6" w14:textId="77777777" w:rsidR="00071382" w:rsidRPr="00F24EB6" w:rsidRDefault="00071382" w:rsidP="00071382">
      <w:pPr>
        <w:jc w:val="both"/>
        <w:rPr>
          <w:rFonts w:ascii="Arial" w:hAnsi="Arial" w:cs="Arial"/>
          <w:sz w:val="28"/>
          <w:szCs w:val="28"/>
        </w:rPr>
      </w:pPr>
      <w:r w:rsidRPr="00F24EB6">
        <w:rPr>
          <w:rFonts w:ascii="Arial" w:hAnsi="Arial" w:cs="Arial"/>
          <w:sz w:val="28"/>
          <w:szCs w:val="28"/>
        </w:rPr>
        <w:t>CLASIFICACION DE INTERVENCIONES DE ENFERMERIA (NIC)</w:t>
      </w:r>
    </w:p>
    <w:p w14:paraId="10BE9F7A" w14:textId="469C2F93" w:rsidR="00071382" w:rsidRPr="00F24EB6" w:rsidRDefault="00071382" w:rsidP="00071382">
      <w:pPr>
        <w:jc w:val="both"/>
        <w:rPr>
          <w:rFonts w:ascii="Arial" w:hAnsi="Arial" w:cs="Arial"/>
          <w:sz w:val="28"/>
          <w:szCs w:val="28"/>
        </w:rPr>
      </w:pPr>
      <w:r w:rsidRPr="00F24EB6">
        <w:rPr>
          <w:rFonts w:ascii="Arial" w:hAnsi="Arial" w:cs="Arial"/>
          <w:sz w:val="28"/>
          <w:szCs w:val="28"/>
        </w:rPr>
        <w:t>CODIGO: 3590 VIGILANCIA DE LA PIEL</w:t>
      </w:r>
    </w:p>
    <w:p w14:paraId="7BF8B49A" w14:textId="77777777" w:rsidR="00071382" w:rsidRPr="00F24EB6" w:rsidRDefault="00071382" w:rsidP="00071382">
      <w:pPr>
        <w:ind w:left="360"/>
        <w:jc w:val="both"/>
        <w:rPr>
          <w:rFonts w:ascii="Arial" w:hAnsi="Arial" w:cs="Arial"/>
          <w:sz w:val="28"/>
          <w:szCs w:val="28"/>
        </w:rPr>
      </w:pPr>
      <w:r w:rsidRPr="00F24EB6">
        <w:rPr>
          <w:rFonts w:ascii="Arial" w:hAnsi="Arial" w:cs="Arial"/>
          <w:sz w:val="28"/>
          <w:szCs w:val="28"/>
        </w:rPr>
        <w:t>DEFINICION: RECOGIDA Y ANALISIS DE DATOS DEL PACIENTE CON EL PROPOSITO DE MANTENER LA INTEGRIDAD DE LA PIEL Y DE LAS MUCOSAS.</w:t>
      </w:r>
    </w:p>
    <w:p w14:paraId="0F357B5F"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OBSERVAR SI HAY ENROJECIMENTO, CALOR EXTREMO, EDEMA O DRENAJE EN LA PIEL Y LAS MUCOSAS.</w:t>
      </w:r>
    </w:p>
    <w:p w14:paraId="11CAB612"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OBSERVAR EL CALOR, COLOR, TUMEFACCION, PULSOS, TEXTURA Y SI HAY EDEMA Y ULCERACIONES EN LAS EXTREMIDADES.</w:t>
      </w:r>
    </w:p>
    <w:p w14:paraId="28B779C0"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VALORAR EL ESTADO DE LA ZONA DE INCISION.</w:t>
      </w:r>
    </w:p>
    <w:p w14:paraId="21C690D8"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VIGILAR EL COLOR Y LA TEMPERATURA DE LA PIEL.</w:t>
      </w:r>
    </w:p>
    <w:p w14:paraId="59AF7CFE"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OBSERVAR SI HAY ERUPCIONES Y ABRASIONES EN LA PIEL.</w:t>
      </w:r>
    </w:p>
    <w:p w14:paraId="3C5B03E6"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OBSERVAR SI HAY EXCESIVA SEQUEDAD O HUMEDAD EN LA PIEL.</w:t>
      </w:r>
    </w:p>
    <w:p w14:paraId="0AB1706A" w14:textId="70D9F29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OBSERVAR SI HAY ZONAS DE PRESION Y FRICCION.</w:t>
      </w:r>
    </w:p>
    <w:p w14:paraId="54324E86" w14:textId="507BFDF5" w:rsidR="00071382" w:rsidRPr="00F24EB6" w:rsidRDefault="00071382" w:rsidP="00071382">
      <w:pPr>
        <w:jc w:val="both"/>
        <w:rPr>
          <w:rFonts w:ascii="Arial" w:hAnsi="Arial" w:cs="Arial"/>
          <w:sz w:val="28"/>
          <w:szCs w:val="28"/>
        </w:rPr>
      </w:pPr>
      <w:r w:rsidRPr="00F24EB6">
        <w:rPr>
          <w:rFonts w:ascii="Arial" w:hAnsi="Arial" w:cs="Arial"/>
          <w:sz w:val="28"/>
          <w:szCs w:val="28"/>
        </w:rPr>
        <w:lastRenderedPageBreak/>
        <w:t>CLASIFICACION DE INTERVENCIONES DE ENFERMERIA (NIC)</w:t>
      </w:r>
    </w:p>
    <w:p w14:paraId="28FB577A" w14:textId="77777777" w:rsidR="00071382" w:rsidRPr="00F24EB6" w:rsidRDefault="00071382" w:rsidP="00071382">
      <w:pPr>
        <w:jc w:val="both"/>
        <w:rPr>
          <w:rFonts w:ascii="Arial" w:hAnsi="Arial" w:cs="Arial"/>
          <w:sz w:val="28"/>
          <w:szCs w:val="28"/>
        </w:rPr>
      </w:pPr>
      <w:r w:rsidRPr="00F24EB6">
        <w:rPr>
          <w:rFonts w:ascii="Arial" w:hAnsi="Arial" w:cs="Arial"/>
          <w:sz w:val="28"/>
          <w:szCs w:val="28"/>
        </w:rPr>
        <w:t>CODIGO:3786 TRATAMIENTO DE LA HIPERTERMIA</w:t>
      </w:r>
    </w:p>
    <w:p w14:paraId="4D57B345"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ASEGURAR LA PERMEABILIDAD DE LA VIA AEREA.</w:t>
      </w:r>
    </w:p>
    <w:p w14:paraId="388530A3"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MONITORIZAR LOS SIGNOS VITALES.</w:t>
      </w:r>
    </w:p>
    <w:p w14:paraId="68A7BD7F" w14:textId="3FCA8C6D"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APLICAR METODOS DE ENFRIAMIENTO EXTRENOS (MEDIOS FISICOS)</w:t>
      </w:r>
    </w:p>
    <w:p w14:paraId="061D9AA4"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AFLOJAR O QUITAR ROPA.</w:t>
      </w:r>
    </w:p>
    <w:p w14:paraId="38C22F77"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MONITORIZAR LA DIURESIS.</w:t>
      </w:r>
    </w:p>
    <w:p w14:paraId="0CA3B051"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MONITORIZAR LA PRESENCIA DE HIPOGLUCEMIA</w:t>
      </w:r>
    </w:p>
    <w:p w14:paraId="7EAFBCDC"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MONITORIZAR LA GASOMETRIA ARTERIAL.</w:t>
      </w:r>
    </w:p>
    <w:p w14:paraId="36ED2EEC" w14:textId="77777777" w:rsidR="00071382" w:rsidRPr="00F24EB6" w:rsidRDefault="00071382" w:rsidP="00071382">
      <w:pPr>
        <w:jc w:val="both"/>
        <w:rPr>
          <w:rFonts w:ascii="Arial" w:hAnsi="Arial" w:cs="Arial"/>
          <w:sz w:val="28"/>
          <w:szCs w:val="28"/>
        </w:rPr>
      </w:pPr>
      <w:r w:rsidRPr="00F24EB6">
        <w:rPr>
          <w:rFonts w:ascii="Arial" w:hAnsi="Arial" w:cs="Arial"/>
          <w:sz w:val="28"/>
          <w:szCs w:val="28"/>
        </w:rPr>
        <w:t>CLASIFICACION DE INTERVENCIONES DE ENFERMERIA (NIC)</w:t>
      </w:r>
    </w:p>
    <w:p w14:paraId="442DD5E5" w14:textId="587A0511" w:rsidR="00071382" w:rsidRPr="00F24EB6" w:rsidRDefault="00071382" w:rsidP="00071382">
      <w:pPr>
        <w:jc w:val="both"/>
        <w:rPr>
          <w:rFonts w:ascii="Arial" w:hAnsi="Arial" w:cs="Arial"/>
          <w:sz w:val="28"/>
          <w:szCs w:val="28"/>
        </w:rPr>
      </w:pPr>
      <w:r w:rsidRPr="00F24EB6">
        <w:rPr>
          <w:rFonts w:ascii="Arial" w:hAnsi="Arial" w:cs="Arial"/>
          <w:sz w:val="28"/>
          <w:szCs w:val="28"/>
        </w:rPr>
        <w:t>CODIGO: 0840 CAMBIOS DE POSICION</w:t>
      </w:r>
    </w:p>
    <w:p w14:paraId="2D739AF1" w14:textId="5C21445A" w:rsidR="00071382" w:rsidRPr="00F24EB6" w:rsidRDefault="00071382" w:rsidP="00071382">
      <w:pPr>
        <w:jc w:val="both"/>
        <w:rPr>
          <w:rFonts w:ascii="Arial" w:hAnsi="Arial" w:cs="Arial"/>
          <w:sz w:val="28"/>
          <w:szCs w:val="28"/>
        </w:rPr>
      </w:pPr>
      <w:r w:rsidRPr="00F24EB6">
        <w:rPr>
          <w:rFonts w:ascii="Arial" w:hAnsi="Arial" w:cs="Arial"/>
          <w:sz w:val="28"/>
          <w:szCs w:val="28"/>
        </w:rPr>
        <w:t>DEFINECION: COLOCACION DELIBERADA DEL PACIENTE O DE UNA PARTE CORPORAL PARA FAVORECER EL BIENESTAR FISIOLOGICO Y/O PSICOLOGICO</w:t>
      </w:r>
    </w:p>
    <w:p w14:paraId="470BE6D8"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PROPORCIONAR UN COCHON FIRME.</w:t>
      </w:r>
    </w:p>
    <w:p w14:paraId="2EA3B766"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EXPLICAR AL PACIENTE QUE SE LE VA A CAMBIA RDE POSICION, SEGÚN CORRESPONDA.</w:t>
      </w:r>
    </w:p>
    <w:p w14:paraId="59BF901B"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VIGILAR EL ESTADO DE OXIGENACION ANTES Y DESPUES DE UN CAMBIO DE POSICION.</w:t>
      </w:r>
    </w:p>
    <w:p w14:paraId="250843A9"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COLOCAR EN POSICION DE ALINEACION CORPORAL CORRECTA.</w:t>
      </w:r>
    </w:p>
    <w:p w14:paraId="49187ACB"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INMOVILIZAR O APOYAR LA PARTE CORPORAL AFECTADA.</w:t>
      </w:r>
    </w:p>
    <w:p w14:paraId="4B2B93C3" w14:textId="77777777" w:rsidR="00071382" w:rsidRPr="00F24EB6" w:rsidRDefault="00071382" w:rsidP="00071382">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EVITAR COLOCAR AL PACIENTE EN UNA POSICION QUE LE AUMENTE EL DOLOR.</w:t>
      </w:r>
    </w:p>
    <w:p w14:paraId="719B34A0" w14:textId="562D1DFE" w:rsidR="00B61452" w:rsidRPr="00014F83" w:rsidRDefault="00071382" w:rsidP="00014F83">
      <w:pPr>
        <w:pStyle w:val="Prrafodelista"/>
        <w:numPr>
          <w:ilvl w:val="0"/>
          <w:numId w:val="42"/>
        </w:numPr>
        <w:spacing w:line="276" w:lineRule="auto"/>
        <w:jc w:val="both"/>
        <w:rPr>
          <w:rFonts w:ascii="Arial" w:hAnsi="Arial" w:cs="Arial"/>
          <w:sz w:val="28"/>
          <w:szCs w:val="28"/>
        </w:rPr>
      </w:pPr>
      <w:r w:rsidRPr="00F24EB6">
        <w:rPr>
          <w:rFonts w:ascii="Arial" w:hAnsi="Arial" w:cs="Arial"/>
          <w:sz w:val="28"/>
          <w:szCs w:val="28"/>
        </w:rPr>
        <w:t>ENSEÑAR AL PACIENTE A ADOPTAR UNA BUENA POSTURA Y A UTILIZAR UNA BUENA MECANICA CORPORAL MIENTRAS REALIZAR CUALQUIER ACTIVIDAD</w:t>
      </w:r>
    </w:p>
    <w:p w14:paraId="55CBB741" w14:textId="77777777" w:rsidR="00F24EB6" w:rsidRPr="00F24EB6" w:rsidRDefault="00F24EB6" w:rsidP="00F24EB6">
      <w:pPr>
        <w:pStyle w:val="Prrafodelista"/>
        <w:jc w:val="both"/>
        <w:rPr>
          <w:rFonts w:ascii="Arial" w:hAnsi="Arial" w:cs="Arial"/>
          <w:sz w:val="28"/>
          <w:szCs w:val="28"/>
        </w:rPr>
      </w:pPr>
    </w:p>
    <w:p w14:paraId="1A51AC3A" w14:textId="77777777" w:rsidR="00F24EB6" w:rsidRPr="00F24EB6" w:rsidRDefault="00F24EB6" w:rsidP="00F24EB6">
      <w:pPr>
        <w:pStyle w:val="Prrafodelista"/>
        <w:jc w:val="both"/>
        <w:rPr>
          <w:rFonts w:ascii="Arial" w:hAnsi="Arial" w:cs="Arial"/>
          <w:sz w:val="28"/>
          <w:szCs w:val="28"/>
        </w:rPr>
      </w:pPr>
    </w:p>
    <w:p w14:paraId="1AB0C242" w14:textId="77777777" w:rsidR="00F24EB6" w:rsidRDefault="00F24EB6" w:rsidP="00F24EB6">
      <w:pPr>
        <w:pStyle w:val="Prrafodelista"/>
        <w:jc w:val="both"/>
        <w:rPr>
          <w:rFonts w:ascii="Arial" w:hAnsi="Arial" w:cs="Arial"/>
          <w:sz w:val="28"/>
          <w:szCs w:val="28"/>
        </w:rPr>
      </w:pPr>
    </w:p>
    <w:p w14:paraId="2651CF03" w14:textId="77777777" w:rsidR="00014F83" w:rsidRDefault="00014F83" w:rsidP="00F24EB6">
      <w:pPr>
        <w:pStyle w:val="Prrafodelista"/>
        <w:jc w:val="both"/>
        <w:rPr>
          <w:rFonts w:ascii="Arial" w:hAnsi="Arial" w:cs="Arial"/>
          <w:sz w:val="28"/>
          <w:szCs w:val="28"/>
        </w:rPr>
      </w:pPr>
    </w:p>
    <w:p w14:paraId="508A769D" w14:textId="77777777" w:rsidR="00014F83" w:rsidRDefault="00014F83" w:rsidP="00F24EB6">
      <w:pPr>
        <w:pStyle w:val="Prrafodelista"/>
        <w:jc w:val="both"/>
        <w:rPr>
          <w:rFonts w:ascii="Arial" w:hAnsi="Arial" w:cs="Arial"/>
          <w:sz w:val="28"/>
          <w:szCs w:val="28"/>
        </w:rPr>
      </w:pPr>
    </w:p>
    <w:p w14:paraId="08465F3B" w14:textId="77777777" w:rsidR="000C3939" w:rsidRPr="00CF10D1" w:rsidRDefault="000C3939" w:rsidP="00CF10D1">
      <w:pPr>
        <w:jc w:val="both"/>
        <w:rPr>
          <w:rFonts w:ascii="Arial" w:hAnsi="Arial" w:cs="Arial"/>
          <w:sz w:val="28"/>
          <w:szCs w:val="28"/>
        </w:rPr>
      </w:pPr>
    </w:p>
    <w:p w14:paraId="76617227" w14:textId="77777777" w:rsidR="000C3939" w:rsidRDefault="000C3939" w:rsidP="00F24EB6">
      <w:pPr>
        <w:pStyle w:val="Prrafodelista"/>
        <w:jc w:val="both"/>
        <w:rPr>
          <w:rFonts w:ascii="Arial" w:hAnsi="Arial" w:cs="Arial"/>
          <w:sz w:val="28"/>
          <w:szCs w:val="28"/>
        </w:rPr>
      </w:pPr>
    </w:p>
    <w:p w14:paraId="40C7DA6C" w14:textId="77777777" w:rsidR="00014F83" w:rsidRPr="00CF10D1" w:rsidRDefault="00014F83" w:rsidP="00014F83">
      <w:pPr>
        <w:jc w:val="center"/>
        <w:rPr>
          <w:sz w:val="28"/>
          <w:szCs w:val="28"/>
        </w:rPr>
      </w:pPr>
      <w:r w:rsidRPr="00CF10D1">
        <w:rPr>
          <w:sz w:val="28"/>
          <w:szCs w:val="28"/>
          <w:highlight w:val="yellow"/>
        </w:rPr>
        <w:t>EVALUACION</w:t>
      </w:r>
    </w:p>
    <w:p w14:paraId="4E13481C" w14:textId="77777777" w:rsidR="00014F83" w:rsidRPr="00CF10D1" w:rsidRDefault="00014F83" w:rsidP="00014F83">
      <w:pPr>
        <w:pStyle w:val="Prrafodelista"/>
        <w:numPr>
          <w:ilvl w:val="0"/>
          <w:numId w:val="43"/>
        </w:numPr>
        <w:spacing w:line="276" w:lineRule="auto"/>
        <w:rPr>
          <w:sz w:val="28"/>
          <w:szCs w:val="28"/>
        </w:rPr>
      </w:pPr>
      <w:r w:rsidRPr="00CF10D1">
        <w:rPr>
          <w:sz w:val="28"/>
          <w:szCs w:val="28"/>
        </w:rPr>
        <w:t xml:space="preserve">CON RESPECTO AL DOLOR AGUADO: Hacer lo mejor posible para mejorar el bienestar del paciente con respecto al dolor, tener una manera para que el paciente se sienta </w:t>
      </w:r>
      <w:proofErr w:type="spellStart"/>
      <w:r w:rsidRPr="00CF10D1">
        <w:rPr>
          <w:sz w:val="28"/>
          <w:szCs w:val="28"/>
        </w:rPr>
        <w:t>mas</w:t>
      </w:r>
      <w:proofErr w:type="spellEnd"/>
      <w:r w:rsidRPr="00CF10D1">
        <w:rPr>
          <w:sz w:val="28"/>
          <w:szCs w:val="28"/>
        </w:rPr>
        <w:t xml:space="preserve"> tranquilo y no este inquieto, darle consejos, ánimos para se sienta mejor y no este irritable o pueda alterar algún síntoma como la presión arterial(hipertensión).</w:t>
      </w:r>
    </w:p>
    <w:p w14:paraId="54C24312" w14:textId="77777777" w:rsidR="00014F83" w:rsidRPr="00CF10D1" w:rsidRDefault="00014F83" w:rsidP="00014F83">
      <w:pPr>
        <w:pStyle w:val="Prrafodelista"/>
        <w:numPr>
          <w:ilvl w:val="0"/>
          <w:numId w:val="43"/>
        </w:numPr>
        <w:spacing w:line="276" w:lineRule="auto"/>
        <w:rPr>
          <w:sz w:val="28"/>
          <w:szCs w:val="28"/>
        </w:rPr>
      </w:pPr>
      <w:r w:rsidRPr="00CF10D1">
        <w:rPr>
          <w:sz w:val="28"/>
          <w:szCs w:val="28"/>
        </w:rPr>
        <w:t xml:space="preserve">CON RESPECTO AL DETERIORO DE LA MOVILIDAD FISISCA: Hacer algunos ejercicios para que pueda tener un poco más de movilidad en la pierna afectada y tener una buena coordinación con </w:t>
      </w:r>
      <w:proofErr w:type="spellStart"/>
      <w:r w:rsidRPr="00CF10D1">
        <w:rPr>
          <w:sz w:val="28"/>
          <w:szCs w:val="28"/>
        </w:rPr>
        <w:t>es</w:t>
      </w:r>
      <w:proofErr w:type="spellEnd"/>
      <w:r w:rsidRPr="00CF10D1">
        <w:rPr>
          <w:sz w:val="28"/>
          <w:szCs w:val="28"/>
        </w:rPr>
        <w:t xml:space="preserve"> resto del cuerpo dando pequeños masajes para tener poco a poco una buena coordinación, tener una buena integridad de la piel, aplicar alguna pomada para que la piel no se vaya deteriorando y no tener algún otro problema.</w:t>
      </w:r>
    </w:p>
    <w:p w14:paraId="3B93EEC5" w14:textId="77777777" w:rsidR="00014F83" w:rsidRPr="00CF10D1" w:rsidRDefault="00014F83" w:rsidP="00014F83">
      <w:pPr>
        <w:pStyle w:val="Prrafodelista"/>
        <w:numPr>
          <w:ilvl w:val="0"/>
          <w:numId w:val="43"/>
        </w:numPr>
        <w:spacing w:line="276" w:lineRule="auto"/>
        <w:rPr>
          <w:sz w:val="28"/>
          <w:szCs w:val="28"/>
        </w:rPr>
      </w:pPr>
      <w:r w:rsidRPr="00CF10D1">
        <w:rPr>
          <w:sz w:val="28"/>
          <w:szCs w:val="28"/>
        </w:rPr>
        <w:t xml:space="preserve">CON RESPECTO A LA INTEGRIDAD DE LA PIEL DETERIORADA: Darle alientos, ánimos para sensibilidad, darle suficientes alimentos para mantener una buena alimentación y no dejar que se deshidrate darle electrolitos para mejorar su estabilidad, decirle a la familia/acompañante que platique con el paciente de no se desespere y no caiga en depresión. </w:t>
      </w:r>
    </w:p>
    <w:p w14:paraId="353BBE41" w14:textId="77777777" w:rsidR="00014F83" w:rsidRPr="00CF10D1" w:rsidRDefault="00014F83" w:rsidP="00014F83">
      <w:pPr>
        <w:pStyle w:val="Prrafodelista"/>
        <w:numPr>
          <w:ilvl w:val="0"/>
          <w:numId w:val="43"/>
        </w:numPr>
        <w:spacing w:line="276" w:lineRule="auto"/>
        <w:rPr>
          <w:sz w:val="28"/>
          <w:szCs w:val="28"/>
        </w:rPr>
      </w:pPr>
      <w:r w:rsidRPr="00CF10D1">
        <w:rPr>
          <w:sz w:val="28"/>
          <w:szCs w:val="28"/>
        </w:rPr>
        <w:t>CON RESPECTO A LA HIPERTERMIA: Hacerle algún medio físico para que no le suba la temperatura, darle algunos analgésicos según indique el médico, preguntar al paciente si siente algún otro dolor después del dolor a la fractura, dejar que descanse lo suficiente.</w:t>
      </w:r>
    </w:p>
    <w:p w14:paraId="3593C1A2" w14:textId="07EAD6A9" w:rsidR="000C3939" w:rsidRPr="00CF10D1" w:rsidRDefault="00014F83" w:rsidP="00CF10D1">
      <w:pPr>
        <w:pStyle w:val="Prrafodelista"/>
        <w:numPr>
          <w:ilvl w:val="0"/>
          <w:numId w:val="43"/>
        </w:numPr>
        <w:spacing w:line="276" w:lineRule="auto"/>
        <w:rPr>
          <w:sz w:val="28"/>
          <w:szCs w:val="28"/>
        </w:rPr>
      </w:pPr>
      <w:r w:rsidRPr="00CF10D1">
        <w:rPr>
          <w:sz w:val="28"/>
          <w:szCs w:val="28"/>
        </w:rPr>
        <w:t>CON RESPECTO A DETERIORO DE LA AMBULACION: Mantener una buena postura de la columna vertebral eso ayudara mucho al pa</w:t>
      </w:r>
      <w:r w:rsidR="000C3939" w:rsidRPr="00CF10D1">
        <w:rPr>
          <w:sz w:val="28"/>
          <w:szCs w:val="28"/>
        </w:rPr>
        <w:t>c</w:t>
      </w:r>
      <w:r w:rsidRPr="00CF10D1">
        <w:rPr>
          <w:sz w:val="28"/>
          <w:szCs w:val="28"/>
        </w:rPr>
        <w:t xml:space="preserve">iente, dar pequeños masajes para que los músculos se vayan desarrollando poco apoco su movilidad después de lo ocurrido y así vaya poco a poco </w:t>
      </w:r>
      <w:r w:rsidRPr="00CF10D1">
        <w:rPr>
          <w:sz w:val="28"/>
          <w:szCs w:val="28"/>
        </w:rPr>
        <w:lastRenderedPageBreak/>
        <w:t>su recuperación y tenga movimientos leves y pueda realizado por sí solo.</w:t>
      </w:r>
    </w:p>
    <w:p w14:paraId="1F7645E4" w14:textId="77777777" w:rsidR="000C3939" w:rsidRPr="00CF10D1" w:rsidRDefault="000C3939" w:rsidP="00F24EB6">
      <w:pPr>
        <w:pStyle w:val="Prrafodelista"/>
        <w:jc w:val="both"/>
        <w:rPr>
          <w:rFonts w:ascii="Arial" w:hAnsi="Arial" w:cs="Arial"/>
          <w:sz w:val="28"/>
          <w:szCs w:val="28"/>
        </w:rPr>
      </w:pPr>
    </w:p>
    <w:p w14:paraId="7047DBDA" w14:textId="77777777" w:rsidR="000C3939" w:rsidRPr="00CF10D1" w:rsidRDefault="000C3939" w:rsidP="00F24EB6">
      <w:pPr>
        <w:pStyle w:val="Prrafodelista"/>
        <w:jc w:val="both"/>
        <w:rPr>
          <w:rFonts w:ascii="Arial" w:hAnsi="Arial" w:cs="Arial"/>
          <w:sz w:val="28"/>
          <w:szCs w:val="28"/>
        </w:rPr>
      </w:pPr>
    </w:p>
    <w:p w14:paraId="59539DC0" w14:textId="77777777" w:rsidR="000C3939" w:rsidRPr="00CF10D1" w:rsidRDefault="000C3939" w:rsidP="00F24EB6">
      <w:pPr>
        <w:pStyle w:val="Prrafodelista"/>
        <w:jc w:val="both"/>
        <w:rPr>
          <w:rFonts w:ascii="Arial" w:hAnsi="Arial" w:cs="Arial"/>
          <w:sz w:val="28"/>
          <w:szCs w:val="28"/>
        </w:rPr>
      </w:pPr>
    </w:p>
    <w:p w14:paraId="3565D093" w14:textId="77777777" w:rsidR="00014F83" w:rsidRPr="00CF10D1" w:rsidRDefault="00014F83" w:rsidP="00CF10D1">
      <w:pPr>
        <w:rPr>
          <w:sz w:val="28"/>
          <w:szCs w:val="28"/>
        </w:rPr>
      </w:pPr>
      <w:r w:rsidRPr="00CF10D1">
        <w:rPr>
          <w:sz w:val="28"/>
          <w:szCs w:val="28"/>
          <w:highlight w:val="yellow"/>
        </w:rPr>
        <w:t>CONCLUSION</w:t>
      </w:r>
    </w:p>
    <w:p w14:paraId="1DFF5B5D" w14:textId="77777777" w:rsidR="00014F83" w:rsidRPr="00CF10D1" w:rsidRDefault="00014F83" w:rsidP="00014F83">
      <w:pPr>
        <w:rPr>
          <w:sz w:val="28"/>
          <w:szCs w:val="28"/>
        </w:rPr>
      </w:pPr>
      <w:r w:rsidRPr="00CF10D1">
        <w:rPr>
          <w:sz w:val="28"/>
          <w:szCs w:val="28"/>
        </w:rPr>
        <w:t xml:space="preserve">La fractura de fémur, el hueso más largo del cuerpo es una lesión grave que requiere atención medica inmediata.  </w:t>
      </w:r>
    </w:p>
    <w:p w14:paraId="6860CEF5" w14:textId="77777777" w:rsidR="00014F83" w:rsidRPr="00CF10D1" w:rsidRDefault="00014F83" w:rsidP="00014F83">
      <w:pPr>
        <w:rPr>
          <w:sz w:val="28"/>
          <w:szCs w:val="28"/>
        </w:rPr>
      </w:pPr>
      <w:r w:rsidRPr="00CF10D1">
        <w:rPr>
          <w:sz w:val="28"/>
          <w:szCs w:val="28"/>
        </w:rPr>
        <w:t xml:space="preserve">Las fracturas de fémur pueden ocurrir debido a traumatismo de alta energía, como accidentes automovilísticos, o de baja energía, especialmente en personas mayores. El traumatismo suele ser quirúrgico, seguido de rehabilitación para recuperar la movilidad y la función. </w:t>
      </w:r>
    </w:p>
    <w:p w14:paraId="64F0747A" w14:textId="77777777" w:rsidR="00014F83" w:rsidRPr="00CF10D1" w:rsidRDefault="00014F83" w:rsidP="00014F83">
      <w:pPr>
        <w:rPr>
          <w:sz w:val="28"/>
          <w:szCs w:val="28"/>
        </w:rPr>
      </w:pPr>
      <w:r w:rsidRPr="00CF10D1">
        <w:rPr>
          <w:sz w:val="28"/>
          <w:szCs w:val="28"/>
        </w:rPr>
        <w:t>La prevención de fracturas de fémur puede incluir:</w:t>
      </w:r>
    </w:p>
    <w:p w14:paraId="77B1669A" w14:textId="77777777" w:rsidR="00014F83" w:rsidRPr="00CF10D1" w:rsidRDefault="00014F83" w:rsidP="00014F83">
      <w:pPr>
        <w:rPr>
          <w:sz w:val="28"/>
          <w:szCs w:val="28"/>
        </w:rPr>
      </w:pPr>
      <w:r w:rsidRPr="00CF10D1">
        <w:rPr>
          <w:sz w:val="28"/>
          <w:szCs w:val="28"/>
        </w:rPr>
        <w:t xml:space="preserve">Mejorar la seguridad vial </w:t>
      </w:r>
    </w:p>
    <w:p w14:paraId="6BBA0C91" w14:textId="77777777" w:rsidR="00014F83" w:rsidRPr="00CF10D1" w:rsidRDefault="00014F83" w:rsidP="00014F83">
      <w:pPr>
        <w:rPr>
          <w:sz w:val="28"/>
          <w:szCs w:val="28"/>
        </w:rPr>
      </w:pPr>
      <w:r w:rsidRPr="00CF10D1">
        <w:rPr>
          <w:sz w:val="28"/>
          <w:szCs w:val="28"/>
        </w:rPr>
        <w:t xml:space="preserve">Prevenir caídas </w:t>
      </w:r>
    </w:p>
    <w:p w14:paraId="5B8102CC" w14:textId="77777777" w:rsidR="00014F83" w:rsidRPr="00CF10D1" w:rsidRDefault="00014F83" w:rsidP="00014F83">
      <w:pPr>
        <w:rPr>
          <w:sz w:val="28"/>
          <w:szCs w:val="28"/>
        </w:rPr>
      </w:pPr>
      <w:r w:rsidRPr="00CF10D1">
        <w:rPr>
          <w:sz w:val="28"/>
          <w:szCs w:val="28"/>
        </w:rPr>
        <w:t xml:space="preserve">Mantener un estilo de vida saludable </w:t>
      </w:r>
    </w:p>
    <w:p w14:paraId="7F552A24" w14:textId="77777777" w:rsidR="00014F83" w:rsidRPr="00CF10D1" w:rsidRDefault="00014F83" w:rsidP="00014F83">
      <w:pPr>
        <w:rPr>
          <w:sz w:val="28"/>
          <w:szCs w:val="28"/>
        </w:rPr>
      </w:pPr>
      <w:r w:rsidRPr="00CF10D1">
        <w:rPr>
          <w:sz w:val="28"/>
          <w:szCs w:val="28"/>
        </w:rPr>
        <w:t xml:space="preserve">La fractura de fémur sabemos que es muy grave dependiendo de la profundidad de la fractura y que hay debe de acudir los cuidados de enfermería y como personal de enfermería debe de estar la máxima atención hacia el paciente para una mejoría rápida con el apoyo de la familia/cuidadores y por supuesto del médico que lo está atendiendo y siguiendo al pie de la letra sus indicaciones. </w:t>
      </w:r>
    </w:p>
    <w:p w14:paraId="446A8E3C" w14:textId="77777777" w:rsidR="00014F83" w:rsidRDefault="00014F83" w:rsidP="00F24EB6">
      <w:pPr>
        <w:pStyle w:val="Prrafodelista"/>
        <w:jc w:val="both"/>
        <w:rPr>
          <w:rFonts w:ascii="Arial" w:hAnsi="Arial" w:cs="Arial"/>
          <w:sz w:val="28"/>
          <w:szCs w:val="28"/>
        </w:rPr>
      </w:pPr>
    </w:p>
    <w:p w14:paraId="6119AFF6" w14:textId="77777777" w:rsidR="00CF10D1" w:rsidRDefault="00CF10D1" w:rsidP="00F24EB6">
      <w:pPr>
        <w:pStyle w:val="Prrafodelista"/>
        <w:jc w:val="both"/>
        <w:rPr>
          <w:rFonts w:ascii="Arial" w:hAnsi="Arial" w:cs="Arial"/>
          <w:sz w:val="28"/>
          <w:szCs w:val="28"/>
        </w:rPr>
      </w:pPr>
    </w:p>
    <w:p w14:paraId="26548F42" w14:textId="77777777" w:rsidR="00CF10D1" w:rsidRDefault="00CF10D1" w:rsidP="00F24EB6">
      <w:pPr>
        <w:pStyle w:val="Prrafodelista"/>
        <w:jc w:val="both"/>
        <w:rPr>
          <w:rFonts w:ascii="Arial" w:hAnsi="Arial" w:cs="Arial"/>
          <w:sz w:val="28"/>
          <w:szCs w:val="28"/>
        </w:rPr>
      </w:pPr>
    </w:p>
    <w:p w14:paraId="060D1ACA" w14:textId="77777777" w:rsidR="00CF10D1" w:rsidRDefault="00CF10D1" w:rsidP="00F24EB6">
      <w:pPr>
        <w:pStyle w:val="Prrafodelista"/>
        <w:jc w:val="both"/>
        <w:rPr>
          <w:rFonts w:ascii="Arial" w:hAnsi="Arial" w:cs="Arial"/>
          <w:sz w:val="28"/>
          <w:szCs w:val="28"/>
        </w:rPr>
      </w:pPr>
    </w:p>
    <w:p w14:paraId="2A6C0A3F" w14:textId="77777777" w:rsidR="00CF10D1" w:rsidRDefault="00CF10D1" w:rsidP="00F24EB6">
      <w:pPr>
        <w:pStyle w:val="Prrafodelista"/>
        <w:jc w:val="both"/>
        <w:rPr>
          <w:rFonts w:ascii="Arial" w:hAnsi="Arial" w:cs="Arial"/>
          <w:sz w:val="28"/>
          <w:szCs w:val="28"/>
        </w:rPr>
      </w:pPr>
    </w:p>
    <w:p w14:paraId="4645F1D7" w14:textId="77777777" w:rsidR="00CF10D1" w:rsidRDefault="00CF10D1" w:rsidP="00F24EB6">
      <w:pPr>
        <w:pStyle w:val="Prrafodelista"/>
        <w:jc w:val="both"/>
        <w:rPr>
          <w:rFonts w:ascii="Arial" w:hAnsi="Arial" w:cs="Arial"/>
          <w:sz w:val="28"/>
          <w:szCs w:val="28"/>
        </w:rPr>
      </w:pPr>
    </w:p>
    <w:p w14:paraId="4C2981DA" w14:textId="77777777" w:rsidR="00CF10D1" w:rsidRDefault="00CF10D1" w:rsidP="00F24EB6">
      <w:pPr>
        <w:pStyle w:val="Prrafodelista"/>
        <w:jc w:val="both"/>
        <w:rPr>
          <w:rFonts w:ascii="Arial" w:hAnsi="Arial" w:cs="Arial"/>
          <w:sz w:val="28"/>
          <w:szCs w:val="28"/>
        </w:rPr>
      </w:pPr>
    </w:p>
    <w:p w14:paraId="69ECBEAD" w14:textId="77777777" w:rsidR="00CF10D1" w:rsidRDefault="00CF10D1" w:rsidP="00F24EB6">
      <w:pPr>
        <w:pStyle w:val="Prrafodelista"/>
        <w:jc w:val="both"/>
        <w:rPr>
          <w:rFonts w:ascii="Arial" w:hAnsi="Arial" w:cs="Arial"/>
          <w:sz w:val="28"/>
          <w:szCs w:val="28"/>
        </w:rPr>
      </w:pPr>
    </w:p>
    <w:p w14:paraId="70E4B54B" w14:textId="77777777" w:rsidR="00CF10D1" w:rsidRDefault="00CF10D1" w:rsidP="00F24EB6">
      <w:pPr>
        <w:pStyle w:val="Prrafodelista"/>
        <w:jc w:val="both"/>
        <w:rPr>
          <w:rFonts w:ascii="Arial" w:hAnsi="Arial" w:cs="Arial"/>
          <w:sz w:val="28"/>
          <w:szCs w:val="28"/>
        </w:rPr>
      </w:pPr>
    </w:p>
    <w:p w14:paraId="12FCA13C" w14:textId="77777777" w:rsidR="00CF10D1" w:rsidRDefault="00CF10D1" w:rsidP="00F24EB6">
      <w:pPr>
        <w:pStyle w:val="Prrafodelista"/>
        <w:jc w:val="both"/>
        <w:rPr>
          <w:rFonts w:ascii="Arial" w:hAnsi="Arial" w:cs="Arial"/>
          <w:sz w:val="28"/>
          <w:szCs w:val="28"/>
        </w:rPr>
      </w:pPr>
    </w:p>
    <w:p w14:paraId="37A9403F" w14:textId="77777777" w:rsidR="00CF10D1" w:rsidRDefault="00CF10D1" w:rsidP="00F24EB6">
      <w:pPr>
        <w:pStyle w:val="Prrafodelista"/>
        <w:jc w:val="both"/>
        <w:rPr>
          <w:rFonts w:ascii="Arial" w:hAnsi="Arial" w:cs="Arial"/>
          <w:sz w:val="28"/>
          <w:szCs w:val="28"/>
        </w:rPr>
      </w:pPr>
    </w:p>
    <w:p w14:paraId="25C62839" w14:textId="77777777" w:rsidR="00CF10D1" w:rsidRDefault="00CF10D1" w:rsidP="00F24EB6">
      <w:pPr>
        <w:pStyle w:val="Prrafodelista"/>
        <w:jc w:val="both"/>
        <w:rPr>
          <w:rFonts w:ascii="Arial" w:hAnsi="Arial" w:cs="Arial"/>
          <w:sz w:val="28"/>
          <w:szCs w:val="28"/>
        </w:rPr>
      </w:pPr>
    </w:p>
    <w:p w14:paraId="2BD07DCB" w14:textId="67AA3D8B" w:rsidR="00CF10D1" w:rsidRPr="00CF10D1" w:rsidRDefault="00CF10D1" w:rsidP="00CF10D1">
      <w:pPr>
        <w:jc w:val="both"/>
        <w:rPr>
          <w:rFonts w:ascii="Arial" w:hAnsi="Arial" w:cs="Arial"/>
          <w:sz w:val="28"/>
          <w:szCs w:val="28"/>
        </w:rPr>
      </w:pPr>
    </w:p>
    <w:p w14:paraId="7B11CDCD" w14:textId="1466883C" w:rsidR="00CF10D1" w:rsidRDefault="00CF10D1" w:rsidP="00CF10D1">
      <w:pPr>
        <w:pStyle w:val="Prrafodelista"/>
        <w:jc w:val="center"/>
        <w:rPr>
          <w:rFonts w:ascii="Arial" w:hAnsi="Arial" w:cs="Arial"/>
          <w:sz w:val="28"/>
          <w:szCs w:val="28"/>
        </w:rPr>
      </w:pPr>
      <w:r w:rsidRPr="00CF10D1">
        <w:rPr>
          <w:rFonts w:ascii="Arial" w:hAnsi="Arial" w:cs="Arial"/>
          <w:sz w:val="28"/>
          <w:szCs w:val="28"/>
          <w:highlight w:val="yellow"/>
        </w:rPr>
        <w:t>BIBLIOGRAFIA:</w:t>
      </w:r>
    </w:p>
    <w:p w14:paraId="5A3877D0" w14:textId="77777777" w:rsidR="00CF10D1" w:rsidRDefault="00CF10D1" w:rsidP="00CF10D1">
      <w:pPr>
        <w:pStyle w:val="Prrafodelista"/>
        <w:jc w:val="center"/>
        <w:rPr>
          <w:rFonts w:ascii="Arial" w:hAnsi="Arial" w:cs="Arial"/>
          <w:sz w:val="28"/>
          <w:szCs w:val="28"/>
        </w:rPr>
      </w:pPr>
    </w:p>
    <w:p w14:paraId="56892D3B" w14:textId="63B8ABB6" w:rsidR="00CF10D1" w:rsidRPr="00CF10D1" w:rsidRDefault="00CF10D1" w:rsidP="00CF10D1">
      <w:pPr>
        <w:pStyle w:val="Prrafodelista"/>
        <w:numPr>
          <w:ilvl w:val="0"/>
          <w:numId w:val="44"/>
        </w:numPr>
        <w:jc w:val="both"/>
        <w:rPr>
          <w:rFonts w:ascii="Arial" w:hAnsi="Arial" w:cs="Arial"/>
          <w:sz w:val="28"/>
          <w:szCs w:val="28"/>
        </w:rPr>
      </w:pPr>
      <w:r w:rsidRPr="00CF10D1">
        <w:rPr>
          <w:rFonts w:ascii="Arial" w:hAnsi="Arial" w:cs="Arial"/>
          <w:sz w:val="28"/>
          <w:szCs w:val="28"/>
        </w:rPr>
        <w:t xml:space="preserve">Abella </w:t>
      </w:r>
      <w:proofErr w:type="spellStart"/>
      <w:r w:rsidRPr="00CF10D1">
        <w:rPr>
          <w:rFonts w:ascii="Arial" w:hAnsi="Arial" w:cs="Arial"/>
          <w:sz w:val="28"/>
          <w:szCs w:val="28"/>
        </w:rPr>
        <w:t>medrano</w:t>
      </w:r>
      <w:proofErr w:type="spellEnd"/>
      <w:r w:rsidRPr="00CF10D1">
        <w:rPr>
          <w:rFonts w:ascii="Arial" w:hAnsi="Arial" w:cs="Arial"/>
          <w:sz w:val="28"/>
          <w:szCs w:val="28"/>
        </w:rPr>
        <w:t xml:space="preserve"> e Altamirano</w:t>
      </w:r>
    </w:p>
    <w:p w14:paraId="4874B132" w14:textId="3EA04B9F" w:rsidR="00CF10D1" w:rsidRPr="00CF10D1" w:rsidRDefault="00CF10D1" w:rsidP="00CF10D1">
      <w:pPr>
        <w:pStyle w:val="Prrafodelista"/>
        <w:numPr>
          <w:ilvl w:val="0"/>
          <w:numId w:val="44"/>
        </w:numPr>
        <w:jc w:val="both"/>
        <w:rPr>
          <w:rFonts w:ascii="Arial" w:hAnsi="Arial" w:cs="Arial"/>
          <w:sz w:val="28"/>
          <w:szCs w:val="28"/>
        </w:rPr>
      </w:pPr>
      <w:r w:rsidRPr="00CF10D1">
        <w:rPr>
          <w:rFonts w:ascii="Arial" w:hAnsi="Arial" w:cs="Arial"/>
          <w:sz w:val="28"/>
          <w:szCs w:val="28"/>
        </w:rPr>
        <w:t xml:space="preserve">Fundamentos de enfermería 9 </w:t>
      </w:r>
      <w:proofErr w:type="spellStart"/>
      <w:r w:rsidRPr="00CF10D1">
        <w:rPr>
          <w:rFonts w:ascii="Arial" w:hAnsi="Arial" w:cs="Arial"/>
          <w:sz w:val="28"/>
          <w:szCs w:val="28"/>
        </w:rPr>
        <w:t>edicion</w:t>
      </w:r>
      <w:proofErr w:type="spellEnd"/>
    </w:p>
    <w:p w14:paraId="4F11BDD7" w14:textId="2681D8D2" w:rsidR="00CF10D1" w:rsidRPr="00CF10D1" w:rsidRDefault="00CF10D1" w:rsidP="00CF10D1">
      <w:pPr>
        <w:pStyle w:val="Prrafodelista"/>
        <w:numPr>
          <w:ilvl w:val="0"/>
          <w:numId w:val="44"/>
        </w:numPr>
        <w:jc w:val="both"/>
        <w:rPr>
          <w:rFonts w:ascii="Arial" w:hAnsi="Arial" w:cs="Arial"/>
          <w:sz w:val="28"/>
          <w:szCs w:val="28"/>
        </w:rPr>
      </w:pPr>
      <w:r w:rsidRPr="00CF10D1">
        <w:rPr>
          <w:rFonts w:ascii="Arial" w:hAnsi="Arial" w:cs="Arial"/>
          <w:sz w:val="28"/>
          <w:szCs w:val="28"/>
        </w:rPr>
        <w:t xml:space="preserve">Alfonzo/ </w:t>
      </w:r>
      <w:proofErr w:type="spellStart"/>
      <w:r w:rsidRPr="00CF10D1">
        <w:rPr>
          <w:rFonts w:ascii="Arial" w:hAnsi="Arial" w:cs="Arial"/>
          <w:sz w:val="28"/>
          <w:szCs w:val="28"/>
        </w:rPr>
        <w:t>jefer</w:t>
      </w:r>
      <w:proofErr w:type="spellEnd"/>
      <w:r w:rsidRPr="00CF10D1">
        <w:rPr>
          <w:rFonts w:ascii="Arial" w:hAnsi="Arial" w:cs="Arial"/>
          <w:sz w:val="28"/>
          <w:szCs w:val="28"/>
        </w:rPr>
        <w:t xml:space="preserve"> R </w:t>
      </w:r>
      <w:proofErr w:type="spellStart"/>
      <w:r w:rsidRPr="00CF10D1">
        <w:rPr>
          <w:rFonts w:ascii="Arial" w:hAnsi="Arial" w:cs="Arial"/>
          <w:sz w:val="28"/>
          <w:szCs w:val="28"/>
        </w:rPr>
        <w:t>Aplicasion</w:t>
      </w:r>
      <w:proofErr w:type="spellEnd"/>
      <w:r w:rsidRPr="00CF10D1">
        <w:rPr>
          <w:rFonts w:ascii="Arial" w:hAnsi="Arial" w:cs="Arial"/>
          <w:sz w:val="28"/>
          <w:szCs w:val="28"/>
        </w:rPr>
        <w:t xml:space="preserve"> de procesos de enfermería</w:t>
      </w:r>
    </w:p>
    <w:p w14:paraId="4EFF0457" w14:textId="5E67C3C2" w:rsidR="00CF10D1" w:rsidRDefault="00CF10D1" w:rsidP="00CF10D1">
      <w:pPr>
        <w:pStyle w:val="Prrafodelista"/>
        <w:numPr>
          <w:ilvl w:val="0"/>
          <w:numId w:val="44"/>
        </w:numPr>
        <w:jc w:val="both"/>
        <w:rPr>
          <w:rFonts w:ascii="Arial" w:hAnsi="Arial" w:cs="Arial"/>
          <w:sz w:val="28"/>
          <w:szCs w:val="28"/>
        </w:rPr>
      </w:pPr>
      <w:r w:rsidRPr="00CF10D1">
        <w:rPr>
          <w:rFonts w:ascii="Arial" w:hAnsi="Arial" w:cs="Arial"/>
          <w:sz w:val="28"/>
          <w:szCs w:val="28"/>
        </w:rPr>
        <w:t xml:space="preserve">El pensamiento de virginia Henderson en el siglo </w:t>
      </w:r>
      <w:proofErr w:type="spellStart"/>
      <w:r w:rsidRPr="00CF10D1">
        <w:rPr>
          <w:rFonts w:ascii="Arial" w:hAnsi="Arial" w:cs="Arial"/>
          <w:sz w:val="28"/>
          <w:szCs w:val="28"/>
        </w:rPr>
        <w:t>xxi</w:t>
      </w:r>
      <w:proofErr w:type="spellEnd"/>
    </w:p>
    <w:p w14:paraId="7BB5BEDA" w14:textId="3CF0AF09" w:rsidR="00CF10D1" w:rsidRPr="00CF10D1" w:rsidRDefault="00CF10D1" w:rsidP="00CF10D1">
      <w:pPr>
        <w:pStyle w:val="Prrafodelista"/>
        <w:numPr>
          <w:ilvl w:val="0"/>
          <w:numId w:val="44"/>
        </w:numPr>
        <w:jc w:val="both"/>
        <w:rPr>
          <w:rFonts w:ascii="Arial" w:hAnsi="Arial" w:cs="Arial"/>
          <w:sz w:val="28"/>
          <w:szCs w:val="28"/>
        </w:rPr>
      </w:pPr>
      <w:proofErr w:type="spellStart"/>
      <w:r>
        <w:rPr>
          <w:rFonts w:ascii="Arial" w:hAnsi="Arial" w:cs="Arial"/>
          <w:sz w:val="28"/>
          <w:szCs w:val="28"/>
        </w:rPr>
        <w:t>Fernandez</w:t>
      </w:r>
      <w:proofErr w:type="spellEnd"/>
      <w:r>
        <w:rPr>
          <w:rFonts w:ascii="Arial" w:hAnsi="Arial" w:cs="Arial"/>
          <w:sz w:val="28"/>
          <w:szCs w:val="28"/>
        </w:rPr>
        <w:t xml:space="preserve"> </w:t>
      </w:r>
      <w:proofErr w:type="spellStart"/>
      <w:r>
        <w:rPr>
          <w:rFonts w:ascii="Arial" w:hAnsi="Arial" w:cs="Arial"/>
          <w:sz w:val="28"/>
          <w:szCs w:val="28"/>
        </w:rPr>
        <w:t>ferrin</w:t>
      </w:r>
      <w:proofErr w:type="spellEnd"/>
      <w:r>
        <w:rPr>
          <w:rFonts w:ascii="Arial" w:hAnsi="Arial" w:cs="Arial"/>
          <w:sz w:val="28"/>
          <w:szCs w:val="28"/>
        </w:rPr>
        <w:t xml:space="preserve"> enfermería fundamentada</w:t>
      </w:r>
    </w:p>
    <w:sectPr w:rsidR="00CF10D1" w:rsidRPr="00CF10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3EEB"/>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88D"/>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D1078"/>
    <w:multiLevelType w:val="hybridMultilevel"/>
    <w:tmpl w:val="CE563BD0"/>
    <w:lvl w:ilvl="0" w:tplc="080A000B">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F90E24"/>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141C6"/>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E5800"/>
    <w:multiLevelType w:val="hybridMultilevel"/>
    <w:tmpl w:val="D6760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1A4C4F"/>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C555D"/>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97911"/>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123B3"/>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A7BD2"/>
    <w:multiLevelType w:val="multilevel"/>
    <w:tmpl w:val="E092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8E7D54"/>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013A24"/>
    <w:multiLevelType w:val="multilevel"/>
    <w:tmpl w:val="561E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B7F6D"/>
    <w:multiLevelType w:val="hybridMultilevel"/>
    <w:tmpl w:val="FD0EB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9D0C7F"/>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9528B9"/>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D85E93"/>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007C4B"/>
    <w:multiLevelType w:val="multilevel"/>
    <w:tmpl w:val="4ADE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D2795C"/>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860147"/>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2F48DC"/>
    <w:multiLevelType w:val="multilevel"/>
    <w:tmpl w:val="E34E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A06A29"/>
    <w:multiLevelType w:val="multilevel"/>
    <w:tmpl w:val="03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9D55A1"/>
    <w:multiLevelType w:val="hybridMultilevel"/>
    <w:tmpl w:val="88B649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C2048D7"/>
    <w:multiLevelType w:val="multilevel"/>
    <w:tmpl w:val="6BB8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5D11B8"/>
    <w:multiLevelType w:val="hybridMultilevel"/>
    <w:tmpl w:val="F7AAD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F6E168E"/>
    <w:multiLevelType w:val="multilevel"/>
    <w:tmpl w:val="01A8E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16726E"/>
    <w:multiLevelType w:val="hybridMultilevel"/>
    <w:tmpl w:val="50402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CA3649"/>
    <w:multiLevelType w:val="multilevel"/>
    <w:tmpl w:val="928A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064D4"/>
    <w:multiLevelType w:val="hybridMultilevel"/>
    <w:tmpl w:val="D0FC1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244E60"/>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552CB4"/>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643071"/>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5C6075"/>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EB5A9F"/>
    <w:multiLevelType w:val="hybridMultilevel"/>
    <w:tmpl w:val="154C7AA8"/>
    <w:lvl w:ilvl="0" w:tplc="F0DA8956">
      <w:numFmt w:val="bullet"/>
      <w:lvlText w:val=""/>
      <w:lvlJc w:val="left"/>
      <w:pPr>
        <w:ind w:left="72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B1009BC"/>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510B8C"/>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F934E9"/>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8D77B1"/>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260D69"/>
    <w:multiLevelType w:val="hybridMultilevel"/>
    <w:tmpl w:val="B7887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23231ED"/>
    <w:multiLevelType w:val="hybridMultilevel"/>
    <w:tmpl w:val="D2DAABD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1F695C"/>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DF5830"/>
    <w:multiLevelType w:val="multilevel"/>
    <w:tmpl w:val="6A5A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EB07E6"/>
    <w:multiLevelType w:val="multilevel"/>
    <w:tmpl w:val="8254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0260077">
    <w:abstractNumId w:val="39"/>
  </w:num>
  <w:num w:numId="2" w16cid:durableId="2015329855">
    <w:abstractNumId w:val="5"/>
  </w:num>
  <w:num w:numId="3" w16cid:durableId="1348680149">
    <w:abstractNumId w:val="38"/>
  </w:num>
  <w:num w:numId="4" w16cid:durableId="713234027">
    <w:abstractNumId w:val="28"/>
  </w:num>
  <w:num w:numId="5" w16cid:durableId="1397631493">
    <w:abstractNumId w:val="24"/>
  </w:num>
  <w:num w:numId="6" w16cid:durableId="24254433">
    <w:abstractNumId w:val="26"/>
  </w:num>
  <w:num w:numId="7" w16cid:durableId="1366828575">
    <w:abstractNumId w:val="17"/>
  </w:num>
  <w:num w:numId="8" w16cid:durableId="1696419907">
    <w:abstractNumId w:val="23"/>
  </w:num>
  <w:num w:numId="9" w16cid:durableId="1668364334">
    <w:abstractNumId w:val="20"/>
  </w:num>
  <w:num w:numId="10" w16cid:durableId="1508209958">
    <w:abstractNumId w:val="12"/>
  </w:num>
  <w:num w:numId="11" w16cid:durableId="1437024466">
    <w:abstractNumId w:val="2"/>
  </w:num>
  <w:num w:numId="12" w16cid:durableId="741490867">
    <w:abstractNumId w:val="10"/>
  </w:num>
  <w:num w:numId="13" w16cid:durableId="1526940819">
    <w:abstractNumId w:val="27"/>
  </w:num>
  <w:num w:numId="14" w16cid:durableId="169762685">
    <w:abstractNumId w:val="42"/>
  </w:num>
  <w:num w:numId="15" w16cid:durableId="1055161116">
    <w:abstractNumId w:val="21"/>
  </w:num>
  <w:num w:numId="16" w16cid:durableId="143816709">
    <w:abstractNumId w:val="35"/>
  </w:num>
  <w:num w:numId="17" w16cid:durableId="38285422">
    <w:abstractNumId w:val="36"/>
  </w:num>
  <w:num w:numId="18" w16cid:durableId="1166165470">
    <w:abstractNumId w:val="9"/>
  </w:num>
  <w:num w:numId="19" w16cid:durableId="1174998828">
    <w:abstractNumId w:val="11"/>
  </w:num>
  <w:num w:numId="20" w16cid:durableId="231425125">
    <w:abstractNumId w:val="3"/>
  </w:num>
  <w:num w:numId="21" w16cid:durableId="2108571297">
    <w:abstractNumId w:val="16"/>
  </w:num>
  <w:num w:numId="22" w16cid:durableId="457721628">
    <w:abstractNumId w:val="7"/>
  </w:num>
  <w:num w:numId="23" w16cid:durableId="814184630">
    <w:abstractNumId w:val="40"/>
  </w:num>
  <w:num w:numId="24" w16cid:durableId="1786776659">
    <w:abstractNumId w:val="15"/>
  </w:num>
  <w:num w:numId="25" w16cid:durableId="336929339">
    <w:abstractNumId w:val="1"/>
  </w:num>
  <w:num w:numId="26" w16cid:durableId="1406488040">
    <w:abstractNumId w:val="8"/>
  </w:num>
  <w:num w:numId="27" w16cid:durableId="1789397728">
    <w:abstractNumId w:val="25"/>
  </w:num>
  <w:num w:numId="28" w16cid:durableId="466896860">
    <w:abstractNumId w:val="4"/>
  </w:num>
  <w:num w:numId="29" w16cid:durableId="941650411">
    <w:abstractNumId w:val="19"/>
  </w:num>
  <w:num w:numId="30" w16cid:durableId="2076587658">
    <w:abstractNumId w:val="41"/>
  </w:num>
  <w:num w:numId="31" w16cid:durableId="936207962">
    <w:abstractNumId w:val="30"/>
  </w:num>
  <w:num w:numId="32" w16cid:durableId="273442753">
    <w:abstractNumId w:val="0"/>
  </w:num>
  <w:num w:numId="33" w16cid:durableId="89931716">
    <w:abstractNumId w:val="14"/>
  </w:num>
  <w:num w:numId="34" w16cid:durableId="185099308">
    <w:abstractNumId w:val="18"/>
  </w:num>
  <w:num w:numId="35" w16cid:durableId="537087036">
    <w:abstractNumId w:val="34"/>
  </w:num>
  <w:num w:numId="36" w16cid:durableId="644358614">
    <w:abstractNumId w:val="31"/>
  </w:num>
  <w:num w:numId="37" w16cid:durableId="758452812">
    <w:abstractNumId w:val="32"/>
  </w:num>
  <w:num w:numId="38" w16cid:durableId="2133136564">
    <w:abstractNumId w:val="29"/>
  </w:num>
  <w:num w:numId="39" w16cid:durableId="1553544325">
    <w:abstractNumId w:val="13"/>
  </w:num>
  <w:num w:numId="40" w16cid:durableId="1168402972">
    <w:abstractNumId w:val="6"/>
  </w:num>
  <w:num w:numId="41" w16cid:durableId="50885074">
    <w:abstractNumId w:val="37"/>
  </w:num>
  <w:num w:numId="42" w16cid:durableId="1847596687">
    <w:abstractNumId w:val="33"/>
  </w:num>
  <w:num w:numId="43" w16cid:durableId="1717505120">
    <w:abstractNumId w:val="33"/>
  </w:num>
  <w:num w:numId="44" w16cid:durableId="745957137">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865"/>
    <w:rsid w:val="00014F83"/>
    <w:rsid w:val="00063DAE"/>
    <w:rsid w:val="00071382"/>
    <w:rsid w:val="00087B8F"/>
    <w:rsid w:val="000C0D64"/>
    <w:rsid w:val="000C3939"/>
    <w:rsid w:val="000D6F02"/>
    <w:rsid w:val="000E2EA5"/>
    <w:rsid w:val="00102641"/>
    <w:rsid w:val="00124528"/>
    <w:rsid w:val="00145AE4"/>
    <w:rsid w:val="0021053E"/>
    <w:rsid w:val="00265E60"/>
    <w:rsid w:val="00292405"/>
    <w:rsid w:val="00295FE2"/>
    <w:rsid w:val="00305E5E"/>
    <w:rsid w:val="003A1E74"/>
    <w:rsid w:val="004004D2"/>
    <w:rsid w:val="004012C8"/>
    <w:rsid w:val="00504ED9"/>
    <w:rsid w:val="00680B4F"/>
    <w:rsid w:val="006A6D42"/>
    <w:rsid w:val="006E5A1F"/>
    <w:rsid w:val="0074786F"/>
    <w:rsid w:val="007C457B"/>
    <w:rsid w:val="008216A1"/>
    <w:rsid w:val="00864A2B"/>
    <w:rsid w:val="008B65F6"/>
    <w:rsid w:val="009B7870"/>
    <w:rsid w:val="00A57060"/>
    <w:rsid w:val="00B320D9"/>
    <w:rsid w:val="00B61452"/>
    <w:rsid w:val="00B94CEA"/>
    <w:rsid w:val="00C92865"/>
    <w:rsid w:val="00CC3A84"/>
    <w:rsid w:val="00CD67FC"/>
    <w:rsid w:val="00CF10D1"/>
    <w:rsid w:val="00D403DF"/>
    <w:rsid w:val="00D8092B"/>
    <w:rsid w:val="00E05FB8"/>
    <w:rsid w:val="00E06D89"/>
    <w:rsid w:val="00E11259"/>
    <w:rsid w:val="00F24EB6"/>
    <w:rsid w:val="00F34DE2"/>
    <w:rsid w:val="00F35E36"/>
    <w:rsid w:val="00F67A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759DC"/>
  <w15:docId w15:val="{9BB03A4E-E91C-4B40-B909-02BAF5D3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928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2865"/>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124528"/>
    <w:pPr>
      <w:ind w:left="720"/>
      <w:contextualSpacing/>
    </w:pPr>
  </w:style>
  <w:style w:type="character" w:styleId="Textoennegrita">
    <w:name w:val="Strong"/>
    <w:basedOn w:val="Fuentedeprrafopredeter"/>
    <w:uiPriority w:val="22"/>
    <w:qFormat/>
    <w:rsid w:val="004012C8"/>
    <w:rPr>
      <w:b/>
      <w:bCs/>
    </w:rPr>
  </w:style>
  <w:style w:type="character" w:customStyle="1" w:styleId="uv3um">
    <w:name w:val="uv3um"/>
    <w:basedOn w:val="Fuentedeprrafopredeter"/>
    <w:rsid w:val="004012C8"/>
  </w:style>
  <w:style w:type="paragraph" w:customStyle="1" w:styleId="k3ksmc">
    <w:name w:val="k3ksmc"/>
    <w:basedOn w:val="Normal"/>
    <w:rsid w:val="00E11259"/>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oxzekf">
    <w:name w:val="oxzekf"/>
    <w:basedOn w:val="Fuentedeprrafopredeter"/>
    <w:rsid w:val="00E11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5428">
      <w:bodyDiv w:val="1"/>
      <w:marLeft w:val="0"/>
      <w:marRight w:val="0"/>
      <w:marTop w:val="0"/>
      <w:marBottom w:val="0"/>
      <w:divBdr>
        <w:top w:val="none" w:sz="0" w:space="0" w:color="auto"/>
        <w:left w:val="none" w:sz="0" w:space="0" w:color="auto"/>
        <w:bottom w:val="none" w:sz="0" w:space="0" w:color="auto"/>
        <w:right w:val="none" w:sz="0" w:space="0" w:color="auto"/>
      </w:divBdr>
    </w:div>
    <w:div w:id="70005244">
      <w:bodyDiv w:val="1"/>
      <w:marLeft w:val="0"/>
      <w:marRight w:val="0"/>
      <w:marTop w:val="0"/>
      <w:marBottom w:val="0"/>
      <w:divBdr>
        <w:top w:val="none" w:sz="0" w:space="0" w:color="auto"/>
        <w:left w:val="none" w:sz="0" w:space="0" w:color="auto"/>
        <w:bottom w:val="none" w:sz="0" w:space="0" w:color="auto"/>
        <w:right w:val="none" w:sz="0" w:space="0" w:color="auto"/>
      </w:divBdr>
      <w:divsChild>
        <w:div w:id="575363198">
          <w:marLeft w:val="-420"/>
          <w:marRight w:val="0"/>
          <w:marTop w:val="0"/>
          <w:marBottom w:val="0"/>
          <w:divBdr>
            <w:top w:val="none" w:sz="0" w:space="0" w:color="auto"/>
            <w:left w:val="none" w:sz="0" w:space="0" w:color="auto"/>
            <w:bottom w:val="none" w:sz="0" w:space="0" w:color="auto"/>
            <w:right w:val="none" w:sz="0" w:space="0" w:color="auto"/>
          </w:divBdr>
          <w:divsChild>
            <w:div w:id="966355466">
              <w:marLeft w:val="0"/>
              <w:marRight w:val="0"/>
              <w:marTop w:val="0"/>
              <w:marBottom w:val="0"/>
              <w:divBdr>
                <w:top w:val="none" w:sz="0" w:space="0" w:color="auto"/>
                <w:left w:val="none" w:sz="0" w:space="0" w:color="auto"/>
                <w:bottom w:val="none" w:sz="0" w:space="0" w:color="auto"/>
                <w:right w:val="none" w:sz="0" w:space="0" w:color="auto"/>
              </w:divBdr>
              <w:divsChild>
                <w:div w:id="1742562903">
                  <w:marLeft w:val="0"/>
                  <w:marRight w:val="0"/>
                  <w:marTop w:val="0"/>
                  <w:marBottom w:val="0"/>
                  <w:divBdr>
                    <w:top w:val="none" w:sz="0" w:space="0" w:color="auto"/>
                    <w:left w:val="none" w:sz="0" w:space="0" w:color="auto"/>
                    <w:bottom w:val="none" w:sz="0" w:space="0" w:color="auto"/>
                    <w:right w:val="none" w:sz="0" w:space="0" w:color="auto"/>
                  </w:divBdr>
                  <w:divsChild>
                    <w:div w:id="1333295903">
                      <w:marLeft w:val="0"/>
                      <w:marRight w:val="0"/>
                      <w:marTop w:val="0"/>
                      <w:marBottom w:val="0"/>
                      <w:divBdr>
                        <w:top w:val="none" w:sz="0" w:space="0" w:color="auto"/>
                        <w:left w:val="none" w:sz="0" w:space="0" w:color="auto"/>
                        <w:bottom w:val="none" w:sz="0" w:space="0" w:color="auto"/>
                        <w:right w:val="none" w:sz="0" w:space="0" w:color="auto"/>
                      </w:divBdr>
                    </w:div>
                    <w:div w:id="215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3228">
          <w:marLeft w:val="0"/>
          <w:marRight w:val="0"/>
          <w:marTop w:val="0"/>
          <w:marBottom w:val="0"/>
          <w:divBdr>
            <w:top w:val="none" w:sz="0" w:space="0" w:color="auto"/>
            <w:left w:val="none" w:sz="0" w:space="0" w:color="auto"/>
            <w:bottom w:val="none" w:sz="0" w:space="0" w:color="auto"/>
            <w:right w:val="none" w:sz="0" w:space="0" w:color="auto"/>
          </w:divBdr>
          <w:divsChild>
            <w:div w:id="1043753221">
              <w:marLeft w:val="-420"/>
              <w:marRight w:val="0"/>
              <w:marTop w:val="0"/>
              <w:marBottom w:val="0"/>
              <w:divBdr>
                <w:top w:val="none" w:sz="0" w:space="0" w:color="auto"/>
                <w:left w:val="none" w:sz="0" w:space="0" w:color="auto"/>
                <w:bottom w:val="none" w:sz="0" w:space="0" w:color="auto"/>
                <w:right w:val="none" w:sz="0" w:space="0" w:color="auto"/>
              </w:divBdr>
              <w:divsChild>
                <w:div w:id="1830439846">
                  <w:marLeft w:val="0"/>
                  <w:marRight w:val="0"/>
                  <w:marTop w:val="0"/>
                  <w:marBottom w:val="0"/>
                  <w:divBdr>
                    <w:top w:val="none" w:sz="0" w:space="0" w:color="auto"/>
                    <w:left w:val="none" w:sz="0" w:space="0" w:color="auto"/>
                    <w:bottom w:val="none" w:sz="0" w:space="0" w:color="auto"/>
                    <w:right w:val="none" w:sz="0" w:space="0" w:color="auto"/>
                  </w:divBdr>
                  <w:divsChild>
                    <w:div w:id="1376268865">
                      <w:marLeft w:val="0"/>
                      <w:marRight w:val="0"/>
                      <w:marTop w:val="0"/>
                      <w:marBottom w:val="0"/>
                      <w:divBdr>
                        <w:top w:val="none" w:sz="0" w:space="0" w:color="auto"/>
                        <w:left w:val="none" w:sz="0" w:space="0" w:color="auto"/>
                        <w:bottom w:val="none" w:sz="0" w:space="0" w:color="auto"/>
                        <w:right w:val="none" w:sz="0" w:space="0" w:color="auto"/>
                      </w:divBdr>
                      <w:divsChild>
                        <w:div w:id="1792674944">
                          <w:marLeft w:val="0"/>
                          <w:marRight w:val="0"/>
                          <w:marTop w:val="0"/>
                          <w:marBottom w:val="0"/>
                          <w:divBdr>
                            <w:top w:val="none" w:sz="0" w:space="0" w:color="auto"/>
                            <w:left w:val="none" w:sz="0" w:space="0" w:color="auto"/>
                            <w:bottom w:val="none" w:sz="0" w:space="0" w:color="auto"/>
                            <w:right w:val="none" w:sz="0" w:space="0" w:color="auto"/>
                          </w:divBdr>
                        </w:div>
                        <w:div w:id="721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238867">
          <w:marLeft w:val="0"/>
          <w:marRight w:val="0"/>
          <w:marTop w:val="0"/>
          <w:marBottom w:val="0"/>
          <w:divBdr>
            <w:top w:val="none" w:sz="0" w:space="0" w:color="auto"/>
            <w:left w:val="none" w:sz="0" w:space="0" w:color="auto"/>
            <w:bottom w:val="none" w:sz="0" w:space="0" w:color="auto"/>
            <w:right w:val="none" w:sz="0" w:space="0" w:color="auto"/>
          </w:divBdr>
          <w:divsChild>
            <w:div w:id="1095397232">
              <w:marLeft w:val="-420"/>
              <w:marRight w:val="0"/>
              <w:marTop w:val="0"/>
              <w:marBottom w:val="0"/>
              <w:divBdr>
                <w:top w:val="none" w:sz="0" w:space="0" w:color="auto"/>
                <w:left w:val="none" w:sz="0" w:space="0" w:color="auto"/>
                <w:bottom w:val="none" w:sz="0" w:space="0" w:color="auto"/>
                <w:right w:val="none" w:sz="0" w:space="0" w:color="auto"/>
              </w:divBdr>
              <w:divsChild>
                <w:div w:id="1354574876">
                  <w:marLeft w:val="0"/>
                  <w:marRight w:val="0"/>
                  <w:marTop w:val="0"/>
                  <w:marBottom w:val="0"/>
                  <w:divBdr>
                    <w:top w:val="none" w:sz="0" w:space="0" w:color="auto"/>
                    <w:left w:val="none" w:sz="0" w:space="0" w:color="auto"/>
                    <w:bottom w:val="none" w:sz="0" w:space="0" w:color="auto"/>
                    <w:right w:val="none" w:sz="0" w:space="0" w:color="auto"/>
                  </w:divBdr>
                  <w:divsChild>
                    <w:div w:id="945381108">
                      <w:marLeft w:val="0"/>
                      <w:marRight w:val="0"/>
                      <w:marTop w:val="0"/>
                      <w:marBottom w:val="0"/>
                      <w:divBdr>
                        <w:top w:val="none" w:sz="0" w:space="0" w:color="auto"/>
                        <w:left w:val="none" w:sz="0" w:space="0" w:color="auto"/>
                        <w:bottom w:val="none" w:sz="0" w:space="0" w:color="auto"/>
                        <w:right w:val="none" w:sz="0" w:space="0" w:color="auto"/>
                      </w:divBdr>
                      <w:divsChild>
                        <w:div w:id="188837281">
                          <w:marLeft w:val="0"/>
                          <w:marRight w:val="0"/>
                          <w:marTop w:val="0"/>
                          <w:marBottom w:val="0"/>
                          <w:divBdr>
                            <w:top w:val="none" w:sz="0" w:space="0" w:color="auto"/>
                            <w:left w:val="none" w:sz="0" w:space="0" w:color="auto"/>
                            <w:bottom w:val="none" w:sz="0" w:space="0" w:color="auto"/>
                            <w:right w:val="none" w:sz="0" w:space="0" w:color="auto"/>
                          </w:divBdr>
                        </w:div>
                        <w:div w:id="17787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877017">
          <w:marLeft w:val="0"/>
          <w:marRight w:val="0"/>
          <w:marTop w:val="0"/>
          <w:marBottom w:val="0"/>
          <w:divBdr>
            <w:top w:val="none" w:sz="0" w:space="0" w:color="auto"/>
            <w:left w:val="none" w:sz="0" w:space="0" w:color="auto"/>
            <w:bottom w:val="none" w:sz="0" w:space="0" w:color="auto"/>
            <w:right w:val="none" w:sz="0" w:space="0" w:color="auto"/>
          </w:divBdr>
          <w:divsChild>
            <w:div w:id="824659765">
              <w:marLeft w:val="-420"/>
              <w:marRight w:val="0"/>
              <w:marTop w:val="0"/>
              <w:marBottom w:val="0"/>
              <w:divBdr>
                <w:top w:val="none" w:sz="0" w:space="0" w:color="auto"/>
                <w:left w:val="none" w:sz="0" w:space="0" w:color="auto"/>
                <w:bottom w:val="none" w:sz="0" w:space="0" w:color="auto"/>
                <w:right w:val="none" w:sz="0" w:space="0" w:color="auto"/>
              </w:divBdr>
              <w:divsChild>
                <w:div w:id="551818650">
                  <w:marLeft w:val="0"/>
                  <w:marRight w:val="0"/>
                  <w:marTop w:val="0"/>
                  <w:marBottom w:val="0"/>
                  <w:divBdr>
                    <w:top w:val="none" w:sz="0" w:space="0" w:color="auto"/>
                    <w:left w:val="none" w:sz="0" w:space="0" w:color="auto"/>
                    <w:bottom w:val="none" w:sz="0" w:space="0" w:color="auto"/>
                    <w:right w:val="none" w:sz="0" w:space="0" w:color="auto"/>
                  </w:divBdr>
                  <w:divsChild>
                    <w:div w:id="1705254248">
                      <w:marLeft w:val="0"/>
                      <w:marRight w:val="0"/>
                      <w:marTop w:val="0"/>
                      <w:marBottom w:val="0"/>
                      <w:divBdr>
                        <w:top w:val="none" w:sz="0" w:space="0" w:color="auto"/>
                        <w:left w:val="none" w:sz="0" w:space="0" w:color="auto"/>
                        <w:bottom w:val="none" w:sz="0" w:space="0" w:color="auto"/>
                        <w:right w:val="none" w:sz="0" w:space="0" w:color="auto"/>
                      </w:divBdr>
                      <w:divsChild>
                        <w:div w:id="1875464845">
                          <w:marLeft w:val="0"/>
                          <w:marRight w:val="0"/>
                          <w:marTop w:val="0"/>
                          <w:marBottom w:val="0"/>
                          <w:divBdr>
                            <w:top w:val="none" w:sz="0" w:space="0" w:color="auto"/>
                            <w:left w:val="none" w:sz="0" w:space="0" w:color="auto"/>
                            <w:bottom w:val="none" w:sz="0" w:space="0" w:color="auto"/>
                            <w:right w:val="none" w:sz="0" w:space="0" w:color="auto"/>
                          </w:divBdr>
                        </w:div>
                        <w:div w:id="4266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3132">
          <w:marLeft w:val="0"/>
          <w:marRight w:val="0"/>
          <w:marTop w:val="0"/>
          <w:marBottom w:val="0"/>
          <w:divBdr>
            <w:top w:val="none" w:sz="0" w:space="0" w:color="auto"/>
            <w:left w:val="none" w:sz="0" w:space="0" w:color="auto"/>
            <w:bottom w:val="none" w:sz="0" w:space="0" w:color="auto"/>
            <w:right w:val="none" w:sz="0" w:space="0" w:color="auto"/>
          </w:divBdr>
          <w:divsChild>
            <w:div w:id="817110667">
              <w:marLeft w:val="-420"/>
              <w:marRight w:val="0"/>
              <w:marTop w:val="0"/>
              <w:marBottom w:val="0"/>
              <w:divBdr>
                <w:top w:val="none" w:sz="0" w:space="0" w:color="auto"/>
                <w:left w:val="none" w:sz="0" w:space="0" w:color="auto"/>
                <w:bottom w:val="none" w:sz="0" w:space="0" w:color="auto"/>
                <w:right w:val="none" w:sz="0" w:space="0" w:color="auto"/>
              </w:divBdr>
              <w:divsChild>
                <w:div w:id="765341567">
                  <w:marLeft w:val="0"/>
                  <w:marRight w:val="0"/>
                  <w:marTop w:val="0"/>
                  <w:marBottom w:val="0"/>
                  <w:divBdr>
                    <w:top w:val="none" w:sz="0" w:space="0" w:color="auto"/>
                    <w:left w:val="none" w:sz="0" w:space="0" w:color="auto"/>
                    <w:bottom w:val="none" w:sz="0" w:space="0" w:color="auto"/>
                    <w:right w:val="none" w:sz="0" w:space="0" w:color="auto"/>
                  </w:divBdr>
                  <w:divsChild>
                    <w:div w:id="1841654773">
                      <w:marLeft w:val="0"/>
                      <w:marRight w:val="0"/>
                      <w:marTop w:val="0"/>
                      <w:marBottom w:val="0"/>
                      <w:divBdr>
                        <w:top w:val="none" w:sz="0" w:space="0" w:color="auto"/>
                        <w:left w:val="none" w:sz="0" w:space="0" w:color="auto"/>
                        <w:bottom w:val="none" w:sz="0" w:space="0" w:color="auto"/>
                        <w:right w:val="none" w:sz="0" w:space="0" w:color="auto"/>
                      </w:divBdr>
                      <w:divsChild>
                        <w:div w:id="607346765">
                          <w:marLeft w:val="0"/>
                          <w:marRight w:val="0"/>
                          <w:marTop w:val="0"/>
                          <w:marBottom w:val="0"/>
                          <w:divBdr>
                            <w:top w:val="none" w:sz="0" w:space="0" w:color="auto"/>
                            <w:left w:val="none" w:sz="0" w:space="0" w:color="auto"/>
                            <w:bottom w:val="none" w:sz="0" w:space="0" w:color="auto"/>
                            <w:right w:val="none" w:sz="0" w:space="0" w:color="auto"/>
                          </w:divBdr>
                        </w:div>
                        <w:div w:id="4094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86941">
      <w:bodyDiv w:val="1"/>
      <w:marLeft w:val="0"/>
      <w:marRight w:val="0"/>
      <w:marTop w:val="0"/>
      <w:marBottom w:val="0"/>
      <w:divBdr>
        <w:top w:val="none" w:sz="0" w:space="0" w:color="auto"/>
        <w:left w:val="none" w:sz="0" w:space="0" w:color="auto"/>
        <w:bottom w:val="none" w:sz="0" w:space="0" w:color="auto"/>
        <w:right w:val="none" w:sz="0" w:space="0" w:color="auto"/>
      </w:divBdr>
      <w:divsChild>
        <w:div w:id="1369185082">
          <w:marLeft w:val="-420"/>
          <w:marRight w:val="0"/>
          <w:marTop w:val="0"/>
          <w:marBottom w:val="0"/>
          <w:divBdr>
            <w:top w:val="none" w:sz="0" w:space="0" w:color="auto"/>
            <w:left w:val="none" w:sz="0" w:space="0" w:color="auto"/>
            <w:bottom w:val="none" w:sz="0" w:space="0" w:color="auto"/>
            <w:right w:val="none" w:sz="0" w:space="0" w:color="auto"/>
          </w:divBdr>
          <w:divsChild>
            <w:div w:id="1735349289">
              <w:marLeft w:val="0"/>
              <w:marRight w:val="0"/>
              <w:marTop w:val="0"/>
              <w:marBottom w:val="0"/>
              <w:divBdr>
                <w:top w:val="none" w:sz="0" w:space="0" w:color="auto"/>
                <w:left w:val="none" w:sz="0" w:space="0" w:color="auto"/>
                <w:bottom w:val="none" w:sz="0" w:space="0" w:color="auto"/>
                <w:right w:val="none" w:sz="0" w:space="0" w:color="auto"/>
              </w:divBdr>
              <w:divsChild>
                <w:div w:id="1267229018">
                  <w:marLeft w:val="0"/>
                  <w:marRight w:val="0"/>
                  <w:marTop w:val="0"/>
                  <w:marBottom w:val="0"/>
                  <w:divBdr>
                    <w:top w:val="none" w:sz="0" w:space="0" w:color="auto"/>
                    <w:left w:val="none" w:sz="0" w:space="0" w:color="auto"/>
                    <w:bottom w:val="none" w:sz="0" w:space="0" w:color="auto"/>
                    <w:right w:val="none" w:sz="0" w:space="0" w:color="auto"/>
                  </w:divBdr>
                  <w:divsChild>
                    <w:div w:id="1461454771">
                      <w:marLeft w:val="0"/>
                      <w:marRight w:val="0"/>
                      <w:marTop w:val="0"/>
                      <w:marBottom w:val="0"/>
                      <w:divBdr>
                        <w:top w:val="none" w:sz="0" w:space="0" w:color="auto"/>
                        <w:left w:val="none" w:sz="0" w:space="0" w:color="auto"/>
                        <w:bottom w:val="none" w:sz="0" w:space="0" w:color="auto"/>
                        <w:right w:val="none" w:sz="0" w:space="0" w:color="auto"/>
                      </w:divBdr>
                    </w:div>
                    <w:div w:id="16573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91017">
      <w:bodyDiv w:val="1"/>
      <w:marLeft w:val="0"/>
      <w:marRight w:val="0"/>
      <w:marTop w:val="0"/>
      <w:marBottom w:val="0"/>
      <w:divBdr>
        <w:top w:val="none" w:sz="0" w:space="0" w:color="auto"/>
        <w:left w:val="none" w:sz="0" w:space="0" w:color="auto"/>
        <w:bottom w:val="none" w:sz="0" w:space="0" w:color="auto"/>
        <w:right w:val="none" w:sz="0" w:space="0" w:color="auto"/>
      </w:divBdr>
      <w:divsChild>
        <w:div w:id="1706325207">
          <w:marLeft w:val="0"/>
          <w:marRight w:val="0"/>
          <w:marTop w:val="0"/>
          <w:marBottom w:val="0"/>
          <w:divBdr>
            <w:top w:val="none" w:sz="0" w:space="0" w:color="auto"/>
            <w:left w:val="none" w:sz="0" w:space="0" w:color="auto"/>
            <w:bottom w:val="none" w:sz="0" w:space="0" w:color="auto"/>
            <w:right w:val="none" w:sz="0" w:space="0" w:color="auto"/>
          </w:divBdr>
          <w:divsChild>
            <w:div w:id="592402678">
              <w:marLeft w:val="-420"/>
              <w:marRight w:val="0"/>
              <w:marTop w:val="0"/>
              <w:marBottom w:val="0"/>
              <w:divBdr>
                <w:top w:val="none" w:sz="0" w:space="0" w:color="auto"/>
                <w:left w:val="none" w:sz="0" w:space="0" w:color="auto"/>
                <w:bottom w:val="none" w:sz="0" w:space="0" w:color="auto"/>
                <w:right w:val="none" w:sz="0" w:space="0" w:color="auto"/>
              </w:divBdr>
              <w:divsChild>
                <w:div w:id="121507678">
                  <w:marLeft w:val="0"/>
                  <w:marRight w:val="0"/>
                  <w:marTop w:val="0"/>
                  <w:marBottom w:val="0"/>
                  <w:divBdr>
                    <w:top w:val="none" w:sz="0" w:space="0" w:color="auto"/>
                    <w:left w:val="none" w:sz="0" w:space="0" w:color="auto"/>
                    <w:bottom w:val="none" w:sz="0" w:space="0" w:color="auto"/>
                    <w:right w:val="none" w:sz="0" w:space="0" w:color="auto"/>
                  </w:divBdr>
                  <w:divsChild>
                    <w:div w:id="224798676">
                      <w:marLeft w:val="0"/>
                      <w:marRight w:val="0"/>
                      <w:marTop w:val="0"/>
                      <w:marBottom w:val="0"/>
                      <w:divBdr>
                        <w:top w:val="none" w:sz="0" w:space="0" w:color="auto"/>
                        <w:left w:val="none" w:sz="0" w:space="0" w:color="auto"/>
                        <w:bottom w:val="none" w:sz="0" w:space="0" w:color="auto"/>
                        <w:right w:val="none" w:sz="0" w:space="0" w:color="auto"/>
                      </w:divBdr>
                      <w:divsChild>
                        <w:div w:id="1157965002">
                          <w:marLeft w:val="0"/>
                          <w:marRight w:val="0"/>
                          <w:marTop w:val="0"/>
                          <w:marBottom w:val="0"/>
                          <w:divBdr>
                            <w:top w:val="none" w:sz="0" w:space="0" w:color="auto"/>
                            <w:left w:val="none" w:sz="0" w:space="0" w:color="auto"/>
                            <w:bottom w:val="none" w:sz="0" w:space="0" w:color="auto"/>
                            <w:right w:val="none" w:sz="0" w:space="0" w:color="auto"/>
                          </w:divBdr>
                        </w:div>
                        <w:div w:id="18460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1105">
      <w:bodyDiv w:val="1"/>
      <w:marLeft w:val="0"/>
      <w:marRight w:val="0"/>
      <w:marTop w:val="0"/>
      <w:marBottom w:val="0"/>
      <w:divBdr>
        <w:top w:val="none" w:sz="0" w:space="0" w:color="auto"/>
        <w:left w:val="none" w:sz="0" w:space="0" w:color="auto"/>
        <w:bottom w:val="none" w:sz="0" w:space="0" w:color="auto"/>
        <w:right w:val="none" w:sz="0" w:space="0" w:color="auto"/>
      </w:divBdr>
      <w:divsChild>
        <w:div w:id="426270897">
          <w:marLeft w:val="-420"/>
          <w:marRight w:val="0"/>
          <w:marTop w:val="0"/>
          <w:marBottom w:val="0"/>
          <w:divBdr>
            <w:top w:val="none" w:sz="0" w:space="0" w:color="auto"/>
            <w:left w:val="none" w:sz="0" w:space="0" w:color="auto"/>
            <w:bottom w:val="none" w:sz="0" w:space="0" w:color="auto"/>
            <w:right w:val="none" w:sz="0" w:space="0" w:color="auto"/>
          </w:divBdr>
          <w:divsChild>
            <w:div w:id="1528369597">
              <w:marLeft w:val="0"/>
              <w:marRight w:val="0"/>
              <w:marTop w:val="0"/>
              <w:marBottom w:val="0"/>
              <w:divBdr>
                <w:top w:val="none" w:sz="0" w:space="0" w:color="auto"/>
                <w:left w:val="none" w:sz="0" w:space="0" w:color="auto"/>
                <w:bottom w:val="none" w:sz="0" w:space="0" w:color="auto"/>
                <w:right w:val="none" w:sz="0" w:space="0" w:color="auto"/>
              </w:divBdr>
              <w:divsChild>
                <w:div w:id="1967618179">
                  <w:marLeft w:val="0"/>
                  <w:marRight w:val="0"/>
                  <w:marTop w:val="0"/>
                  <w:marBottom w:val="0"/>
                  <w:divBdr>
                    <w:top w:val="none" w:sz="0" w:space="0" w:color="auto"/>
                    <w:left w:val="none" w:sz="0" w:space="0" w:color="auto"/>
                    <w:bottom w:val="none" w:sz="0" w:space="0" w:color="auto"/>
                    <w:right w:val="none" w:sz="0" w:space="0" w:color="auto"/>
                  </w:divBdr>
                  <w:divsChild>
                    <w:div w:id="566039794">
                      <w:marLeft w:val="0"/>
                      <w:marRight w:val="0"/>
                      <w:marTop w:val="0"/>
                      <w:marBottom w:val="0"/>
                      <w:divBdr>
                        <w:top w:val="none" w:sz="0" w:space="0" w:color="auto"/>
                        <w:left w:val="none" w:sz="0" w:space="0" w:color="auto"/>
                        <w:bottom w:val="none" w:sz="0" w:space="0" w:color="auto"/>
                        <w:right w:val="none" w:sz="0" w:space="0" w:color="auto"/>
                      </w:divBdr>
                    </w:div>
                    <w:div w:id="1008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296585">
      <w:bodyDiv w:val="1"/>
      <w:marLeft w:val="0"/>
      <w:marRight w:val="0"/>
      <w:marTop w:val="0"/>
      <w:marBottom w:val="0"/>
      <w:divBdr>
        <w:top w:val="none" w:sz="0" w:space="0" w:color="auto"/>
        <w:left w:val="none" w:sz="0" w:space="0" w:color="auto"/>
        <w:bottom w:val="none" w:sz="0" w:space="0" w:color="auto"/>
        <w:right w:val="none" w:sz="0" w:space="0" w:color="auto"/>
      </w:divBdr>
      <w:divsChild>
        <w:div w:id="641813303">
          <w:marLeft w:val="-420"/>
          <w:marRight w:val="0"/>
          <w:marTop w:val="0"/>
          <w:marBottom w:val="0"/>
          <w:divBdr>
            <w:top w:val="none" w:sz="0" w:space="0" w:color="auto"/>
            <w:left w:val="none" w:sz="0" w:space="0" w:color="auto"/>
            <w:bottom w:val="none" w:sz="0" w:space="0" w:color="auto"/>
            <w:right w:val="none" w:sz="0" w:space="0" w:color="auto"/>
          </w:divBdr>
          <w:divsChild>
            <w:div w:id="1906144592">
              <w:marLeft w:val="0"/>
              <w:marRight w:val="0"/>
              <w:marTop w:val="0"/>
              <w:marBottom w:val="0"/>
              <w:divBdr>
                <w:top w:val="none" w:sz="0" w:space="0" w:color="auto"/>
                <w:left w:val="none" w:sz="0" w:space="0" w:color="auto"/>
                <w:bottom w:val="none" w:sz="0" w:space="0" w:color="auto"/>
                <w:right w:val="none" w:sz="0" w:space="0" w:color="auto"/>
              </w:divBdr>
              <w:divsChild>
                <w:div w:id="1502617615">
                  <w:marLeft w:val="0"/>
                  <w:marRight w:val="0"/>
                  <w:marTop w:val="0"/>
                  <w:marBottom w:val="0"/>
                  <w:divBdr>
                    <w:top w:val="none" w:sz="0" w:space="0" w:color="auto"/>
                    <w:left w:val="none" w:sz="0" w:space="0" w:color="auto"/>
                    <w:bottom w:val="none" w:sz="0" w:space="0" w:color="auto"/>
                    <w:right w:val="none" w:sz="0" w:space="0" w:color="auto"/>
                  </w:divBdr>
                  <w:divsChild>
                    <w:div w:id="1697659159">
                      <w:marLeft w:val="0"/>
                      <w:marRight w:val="0"/>
                      <w:marTop w:val="0"/>
                      <w:marBottom w:val="0"/>
                      <w:divBdr>
                        <w:top w:val="none" w:sz="0" w:space="0" w:color="auto"/>
                        <w:left w:val="none" w:sz="0" w:space="0" w:color="auto"/>
                        <w:bottom w:val="none" w:sz="0" w:space="0" w:color="auto"/>
                        <w:right w:val="none" w:sz="0" w:space="0" w:color="auto"/>
                      </w:divBdr>
                    </w:div>
                    <w:div w:id="7910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631544">
      <w:bodyDiv w:val="1"/>
      <w:marLeft w:val="0"/>
      <w:marRight w:val="0"/>
      <w:marTop w:val="0"/>
      <w:marBottom w:val="0"/>
      <w:divBdr>
        <w:top w:val="none" w:sz="0" w:space="0" w:color="auto"/>
        <w:left w:val="none" w:sz="0" w:space="0" w:color="auto"/>
        <w:bottom w:val="none" w:sz="0" w:space="0" w:color="auto"/>
        <w:right w:val="none" w:sz="0" w:space="0" w:color="auto"/>
      </w:divBdr>
      <w:divsChild>
        <w:div w:id="1058669939">
          <w:marLeft w:val="0"/>
          <w:marRight w:val="0"/>
          <w:marTop w:val="0"/>
          <w:marBottom w:val="0"/>
          <w:divBdr>
            <w:top w:val="none" w:sz="0" w:space="0" w:color="auto"/>
            <w:left w:val="none" w:sz="0" w:space="0" w:color="auto"/>
            <w:bottom w:val="none" w:sz="0" w:space="0" w:color="auto"/>
            <w:right w:val="none" w:sz="0" w:space="0" w:color="auto"/>
          </w:divBdr>
        </w:div>
      </w:divsChild>
    </w:div>
    <w:div w:id="282270768">
      <w:bodyDiv w:val="1"/>
      <w:marLeft w:val="0"/>
      <w:marRight w:val="0"/>
      <w:marTop w:val="0"/>
      <w:marBottom w:val="0"/>
      <w:divBdr>
        <w:top w:val="none" w:sz="0" w:space="0" w:color="auto"/>
        <w:left w:val="none" w:sz="0" w:space="0" w:color="auto"/>
        <w:bottom w:val="none" w:sz="0" w:space="0" w:color="auto"/>
        <w:right w:val="none" w:sz="0" w:space="0" w:color="auto"/>
      </w:divBdr>
      <w:divsChild>
        <w:div w:id="782190307">
          <w:marLeft w:val="-420"/>
          <w:marRight w:val="0"/>
          <w:marTop w:val="0"/>
          <w:marBottom w:val="0"/>
          <w:divBdr>
            <w:top w:val="none" w:sz="0" w:space="0" w:color="auto"/>
            <w:left w:val="none" w:sz="0" w:space="0" w:color="auto"/>
            <w:bottom w:val="none" w:sz="0" w:space="0" w:color="auto"/>
            <w:right w:val="none" w:sz="0" w:space="0" w:color="auto"/>
          </w:divBdr>
          <w:divsChild>
            <w:div w:id="263735893">
              <w:marLeft w:val="0"/>
              <w:marRight w:val="0"/>
              <w:marTop w:val="0"/>
              <w:marBottom w:val="0"/>
              <w:divBdr>
                <w:top w:val="none" w:sz="0" w:space="0" w:color="auto"/>
                <w:left w:val="none" w:sz="0" w:space="0" w:color="auto"/>
                <w:bottom w:val="none" w:sz="0" w:space="0" w:color="auto"/>
                <w:right w:val="none" w:sz="0" w:space="0" w:color="auto"/>
              </w:divBdr>
              <w:divsChild>
                <w:div w:id="2038315713">
                  <w:marLeft w:val="0"/>
                  <w:marRight w:val="0"/>
                  <w:marTop w:val="0"/>
                  <w:marBottom w:val="0"/>
                  <w:divBdr>
                    <w:top w:val="none" w:sz="0" w:space="0" w:color="auto"/>
                    <w:left w:val="none" w:sz="0" w:space="0" w:color="auto"/>
                    <w:bottom w:val="none" w:sz="0" w:space="0" w:color="auto"/>
                    <w:right w:val="none" w:sz="0" w:space="0" w:color="auto"/>
                  </w:divBdr>
                  <w:divsChild>
                    <w:div w:id="634602105">
                      <w:marLeft w:val="0"/>
                      <w:marRight w:val="0"/>
                      <w:marTop w:val="0"/>
                      <w:marBottom w:val="0"/>
                      <w:divBdr>
                        <w:top w:val="none" w:sz="0" w:space="0" w:color="auto"/>
                        <w:left w:val="none" w:sz="0" w:space="0" w:color="auto"/>
                        <w:bottom w:val="none" w:sz="0" w:space="0" w:color="auto"/>
                        <w:right w:val="none" w:sz="0" w:space="0" w:color="auto"/>
                      </w:divBdr>
                    </w:div>
                    <w:div w:id="12480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8478">
      <w:bodyDiv w:val="1"/>
      <w:marLeft w:val="0"/>
      <w:marRight w:val="0"/>
      <w:marTop w:val="0"/>
      <w:marBottom w:val="0"/>
      <w:divBdr>
        <w:top w:val="none" w:sz="0" w:space="0" w:color="auto"/>
        <w:left w:val="none" w:sz="0" w:space="0" w:color="auto"/>
        <w:bottom w:val="none" w:sz="0" w:space="0" w:color="auto"/>
        <w:right w:val="none" w:sz="0" w:space="0" w:color="auto"/>
      </w:divBdr>
      <w:divsChild>
        <w:div w:id="330723760">
          <w:marLeft w:val="0"/>
          <w:marRight w:val="0"/>
          <w:marTop w:val="0"/>
          <w:marBottom w:val="0"/>
          <w:divBdr>
            <w:top w:val="none" w:sz="0" w:space="0" w:color="auto"/>
            <w:left w:val="none" w:sz="0" w:space="0" w:color="auto"/>
            <w:bottom w:val="none" w:sz="0" w:space="0" w:color="auto"/>
            <w:right w:val="none" w:sz="0" w:space="0" w:color="auto"/>
          </w:divBdr>
        </w:div>
      </w:divsChild>
    </w:div>
    <w:div w:id="328563973">
      <w:bodyDiv w:val="1"/>
      <w:marLeft w:val="0"/>
      <w:marRight w:val="0"/>
      <w:marTop w:val="0"/>
      <w:marBottom w:val="0"/>
      <w:divBdr>
        <w:top w:val="none" w:sz="0" w:space="0" w:color="auto"/>
        <w:left w:val="none" w:sz="0" w:space="0" w:color="auto"/>
        <w:bottom w:val="none" w:sz="0" w:space="0" w:color="auto"/>
        <w:right w:val="none" w:sz="0" w:space="0" w:color="auto"/>
      </w:divBdr>
      <w:divsChild>
        <w:div w:id="65078733">
          <w:marLeft w:val="0"/>
          <w:marRight w:val="0"/>
          <w:marTop w:val="0"/>
          <w:marBottom w:val="0"/>
          <w:divBdr>
            <w:top w:val="none" w:sz="0" w:space="0" w:color="auto"/>
            <w:left w:val="none" w:sz="0" w:space="0" w:color="auto"/>
            <w:bottom w:val="none" w:sz="0" w:space="0" w:color="auto"/>
            <w:right w:val="none" w:sz="0" w:space="0" w:color="auto"/>
          </w:divBdr>
        </w:div>
      </w:divsChild>
    </w:div>
    <w:div w:id="387806713">
      <w:bodyDiv w:val="1"/>
      <w:marLeft w:val="0"/>
      <w:marRight w:val="0"/>
      <w:marTop w:val="0"/>
      <w:marBottom w:val="0"/>
      <w:divBdr>
        <w:top w:val="none" w:sz="0" w:space="0" w:color="auto"/>
        <w:left w:val="none" w:sz="0" w:space="0" w:color="auto"/>
        <w:bottom w:val="none" w:sz="0" w:space="0" w:color="auto"/>
        <w:right w:val="none" w:sz="0" w:space="0" w:color="auto"/>
      </w:divBdr>
      <w:divsChild>
        <w:div w:id="1831214967">
          <w:marLeft w:val="0"/>
          <w:marRight w:val="0"/>
          <w:marTop w:val="0"/>
          <w:marBottom w:val="0"/>
          <w:divBdr>
            <w:top w:val="none" w:sz="0" w:space="0" w:color="auto"/>
            <w:left w:val="none" w:sz="0" w:space="0" w:color="auto"/>
            <w:bottom w:val="none" w:sz="0" w:space="0" w:color="auto"/>
            <w:right w:val="none" w:sz="0" w:space="0" w:color="auto"/>
          </w:divBdr>
        </w:div>
      </w:divsChild>
    </w:div>
    <w:div w:id="510225193">
      <w:bodyDiv w:val="1"/>
      <w:marLeft w:val="0"/>
      <w:marRight w:val="0"/>
      <w:marTop w:val="0"/>
      <w:marBottom w:val="0"/>
      <w:divBdr>
        <w:top w:val="none" w:sz="0" w:space="0" w:color="auto"/>
        <w:left w:val="none" w:sz="0" w:space="0" w:color="auto"/>
        <w:bottom w:val="none" w:sz="0" w:space="0" w:color="auto"/>
        <w:right w:val="none" w:sz="0" w:space="0" w:color="auto"/>
      </w:divBdr>
      <w:divsChild>
        <w:div w:id="966859565">
          <w:marLeft w:val="0"/>
          <w:marRight w:val="0"/>
          <w:marTop w:val="0"/>
          <w:marBottom w:val="0"/>
          <w:divBdr>
            <w:top w:val="none" w:sz="0" w:space="0" w:color="auto"/>
            <w:left w:val="none" w:sz="0" w:space="0" w:color="auto"/>
            <w:bottom w:val="none" w:sz="0" w:space="0" w:color="auto"/>
            <w:right w:val="none" w:sz="0" w:space="0" w:color="auto"/>
          </w:divBdr>
          <w:divsChild>
            <w:div w:id="643314800">
              <w:marLeft w:val="-420"/>
              <w:marRight w:val="0"/>
              <w:marTop w:val="0"/>
              <w:marBottom w:val="0"/>
              <w:divBdr>
                <w:top w:val="none" w:sz="0" w:space="0" w:color="auto"/>
                <w:left w:val="none" w:sz="0" w:space="0" w:color="auto"/>
                <w:bottom w:val="none" w:sz="0" w:space="0" w:color="auto"/>
                <w:right w:val="none" w:sz="0" w:space="0" w:color="auto"/>
              </w:divBdr>
              <w:divsChild>
                <w:div w:id="1197741152">
                  <w:marLeft w:val="0"/>
                  <w:marRight w:val="0"/>
                  <w:marTop w:val="0"/>
                  <w:marBottom w:val="0"/>
                  <w:divBdr>
                    <w:top w:val="none" w:sz="0" w:space="0" w:color="auto"/>
                    <w:left w:val="none" w:sz="0" w:space="0" w:color="auto"/>
                    <w:bottom w:val="none" w:sz="0" w:space="0" w:color="auto"/>
                    <w:right w:val="none" w:sz="0" w:space="0" w:color="auto"/>
                  </w:divBdr>
                  <w:divsChild>
                    <w:div w:id="480273490">
                      <w:marLeft w:val="0"/>
                      <w:marRight w:val="0"/>
                      <w:marTop w:val="0"/>
                      <w:marBottom w:val="0"/>
                      <w:divBdr>
                        <w:top w:val="none" w:sz="0" w:space="0" w:color="auto"/>
                        <w:left w:val="none" w:sz="0" w:space="0" w:color="auto"/>
                        <w:bottom w:val="none" w:sz="0" w:space="0" w:color="auto"/>
                        <w:right w:val="none" w:sz="0" w:space="0" w:color="auto"/>
                      </w:divBdr>
                      <w:divsChild>
                        <w:div w:id="499583599">
                          <w:marLeft w:val="0"/>
                          <w:marRight w:val="0"/>
                          <w:marTop w:val="0"/>
                          <w:marBottom w:val="0"/>
                          <w:divBdr>
                            <w:top w:val="none" w:sz="0" w:space="0" w:color="auto"/>
                            <w:left w:val="none" w:sz="0" w:space="0" w:color="auto"/>
                            <w:bottom w:val="none" w:sz="0" w:space="0" w:color="auto"/>
                            <w:right w:val="none" w:sz="0" w:space="0" w:color="auto"/>
                          </w:divBdr>
                        </w:div>
                        <w:div w:id="15861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944697">
      <w:bodyDiv w:val="1"/>
      <w:marLeft w:val="0"/>
      <w:marRight w:val="0"/>
      <w:marTop w:val="0"/>
      <w:marBottom w:val="0"/>
      <w:divBdr>
        <w:top w:val="none" w:sz="0" w:space="0" w:color="auto"/>
        <w:left w:val="none" w:sz="0" w:space="0" w:color="auto"/>
        <w:bottom w:val="none" w:sz="0" w:space="0" w:color="auto"/>
        <w:right w:val="none" w:sz="0" w:space="0" w:color="auto"/>
      </w:divBdr>
      <w:divsChild>
        <w:div w:id="535970134">
          <w:marLeft w:val="0"/>
          <w:marRight w:val="0"/>
          <w:marTop w:val="0"/>
          <w:marBottom w:val="0"/>
          <w:divBdr>
            <w:top w:val="none" w:sz="0" w:space="0" w:color="auto"/>
            <w:left w:val="none" w:sz="0" w:space="0" w:color="auto"/>
            <w:bottom w:val="none" w:sz="0" w:space="0" w:color="auto"/>
            <w:right w:val="none" w:sz="0" w:space="0" w:color="auto"/>
          </w:divBdr>
          <w:divsChild>
            <w:div w:id="1058817193">
              <w:marLeft w:val="0"/>
              <w:marRight w:val="0"/>
              <w:marTop w:val="0"/>
              <w:marBottom w:val="0"/>
              <w:divBdr>
                <w:top w:val="none" w:sz="0" w:space="0" w:color="auto"/>
                <w:left w:val="none" w:sz="0" w:space="0" w:color="auto"/>
                <w:bottom w:val="none" w:sz="0" w:space="0" w:color="auto"/>
                <w:right w:val="none" w:sz="0" w:space="0" w:color="auto"/>
              </w:divBdr>
            </w:div>
          </w:divsChild>
        </w:div>
        <w:div w:id="640115146">
          <w:marLeft w:val="0"/>
          <w:marRight w:val="0"/>
          <w:marTop w:val="0"/>
          <w:marBottom w:val="0"/>
          <w:divBdr>
            <w:top w:val="none" w:sz="0" w:space="0" w:color="auto"/>
            <w:left w:val="none" w:sz="0" w:space="0" w:color="auto"/>
            <w:bottom w:val="none" w:sz="0" w:space="0" w:color="auto"/>
            <w:right w:val="none" w:sz="0" w:space="0" w:color="auto"/>
          </w:divBdr>
          <w:divsChild>
            <w:div w:id="577709717">
              <w:marLeft w:val="0"/>
              <w:marRight w:val="0"/>
              <w:marTop w:val="0"/>
              <w:marBottom w:val="0"/>
              <w:divBdr>
                <w:top w:val="none" w:sz="0" w:space="0" w:color="auto"/>
                <w:left w:val="none" w:sz="0" w:space="0" w:color="auto"/>
                <w:bottom w:val="none" w:sz="0" w:space="0" w:color="auto"/>
                <w:right w:val="none" w:sz="0" w:space="0" w:color="auto"/>
              </w:divBdr>
              <w:divsChild>
                <w:div w:id="17675365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44356492">
          <w:marLeft w:val="0"/>
          <w:marRight w:val="0"/>
          <w:marTop w:val="0"/>
          <w:marBottom w:val="0"/>
          <w:divBdr>
            <w:top w:val="none" w:sz="0" w:space="0" w:color="auto"/>
            <w:left w:val="none" w:sz="0" w:space="0" w:color="auto"/>
            <w:bottom w:val="none" w:sz="0" w:space="0" w:color="auto"/>
            <w:right w:val="none" w:sz="0" w:space="0" w:color="auto"/>
          </w:divBdr>
          <w:divsChild>
            <w:div w:id="53629051">
              <w:marLeft w:val="0"/>
              <w:marRight w:val="0"/>
              <w:marTop w:val="0"/>
              <w:marBottom w:val="0"/>
              <w:divBdr>
                <w:top w:val="none" w:sz="0" w:space="0" w:color="auto"/>
                <w:left w:val="none" w:sz="0" w:space="0" w:color="auto"/>
                <w:bottom w:val="none" w:sz="0" w:space="0" w:color="auto"/>
                <w:right w:val="none" w:sz="0" w:space="0" w:color="auto"/>
              </w:divBdr>
              <w:divsChild>
                <w:div w:id="9729049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81394902">
          <w:marLeft w:val="0"/>
          <w:marRight w:val="0"/>
          <w:marTop w:val="0"/>
          <w:marBottom w:val="0"/>
          <w:divBdr>
            <w:top w:val="none" w:sz="0" w:space="0" w:color="auto"/>
            <w:left w:val="none" w:sz="0" w:space="0" w:color="auto"/>
            <w:bottom w:val="none" w:sz="0" w:space="0" w:color="auto"/>
            <w:right w:val="none" w:sz="0" w:space="0" w:color="auto"/>
          </w:divBdr>
          <w:divsChild>
            <w:div w:id="1534342232">
              <w:marLeft w:val="0"/>
              <w:marRight w:val="0"/>
              <w:marTop w:val="0"/>
              <w:marBottom w:val="0"/>
              <w:divBdr>
                <w:top w:val="none" w:sz="0" w:space="0" w:color="auto"/>
                <w:left w:val="none" w:sz="0" w:space="0" w:color="auto"/>
                <w:bottom w:val="none" w:sz="0" w:space="0" w:color="auto"/>
                <w:right w:val="none" w:sz="0" w:space="0" w:color="auto"/>
              </w:divBdr>
            </w:div>
          </w:divsChild>
        </w:div>
        <w:div w:id="974944686">
          <w:marLeft w:val="0"/>
          <w:marRight w:val="0"/>
          <w:marTop w:val="0"/>
          <w:marBottom w:val="0"/>
          <w:divBdr>
            <w:top w:val="none" w:sz="0" w:space="0" w:color="auto"/>
            <w:left w:val="none" w:sz="0" w:space="0" w:color="auto"/>
            <w:bottom w:val="none" w:sz="0" w:space="0" w:color="auto"/>
            <w:right w:val="none" w:sz="0" w:space="0" w:color="auto"/>
          </w:divBdr>
          <w:divsChild>
            <w:div w:id="1605380591">
              <w:marLeft w:val="0"/>
              <w:marRight w:val="0"/>
              <w:marTop w:val="0"/>
              <w:marBottom w:val="0"/>
              <w:divBdr>
                <w:top w:val="none" w:sz="0" w:space="0" w:color="auto"/>
                <w:left w:val="none" w:sz="0" w:space="0" w:color="auto"/>
                <w:bottom w:val="none" w:sz="0" w:space="0" w:color="auto"/>
                <w:right w:val="none" w:sz="0" w:space="0" w:color="auto"/>
              </w:divBdr>
              <w:divsChild>
                <w:div w:id="4344003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95326841">
          <w:marLeft w:val="0"/>
          <w:marRight w:val="0"/>
          <w:marTop w:val="0"/>
          <w:marBottom w:val="0"/>
          <w:divBdr>
            <w:top w:val="none" w:sz="0" w:space="0" w:color="auto"/>
            <w:left w:val="none" w:sz="0" w:space="0" w:color="auto"/>
            <w:bottom w:val="none" w:sz="0" w:space="0" w:color="auto"/>
            <w:right w:val="none" w:sz="0" w:space="0" w:color="auto"/>
          </w:divBdr>
          <w:divsChild>
            <w:div w:id="302009401">
              <w:marLeft w:val="0"/>
              <w:marRight w:val="0"/>
              <w:marTop w:val="0"/>
              <w:marBottom w:val="0"/>
              <w:divBdr>
                <w:top w:val="none" w:sz="0" w:space="0" w:color="auto"/>
                <w:left w:val="none" w:sz="0" w:space="0" w:color="auto"/>
                <w:bottom w:val="none" w:sz="0" w:space="0" w:color="auto"/>
                <w:right w:val="none" w:sz="0" w:space="0" w:color="auto"/>
              </w:divBdr>
            </w:div>
          </w:divsChild>
        </w:div>
        <w:div w:id="1730037152">
          <w:marLeft w:val="0"/>
          <w:marRight w:val="0"/>
          <w:marTop w:val="0"/>
          <w:marBottom w:val="0"/>
          <w:divBdr>
            <w:top w:val="none" w:sz="0" w:space="0" w:color="auto"/>
            <w:left w:val="none" w:sz="0" w:space="0" w:color="auto"/>
            <w:bottom w:val="none" w:sz="0" w:space="0" w:color="auto"/>
            <w:right w:val="none" w:sz="0" w:space="0" w:color="auto"/>
          </w:divBdr>
          <w:divsChild>
            <w:div w:id="1193570491">
              <w:marLeft w:val="0"/>
              <w:marRight w:val="0"/>
              <w:marTop w:val="0"/>
              <w:marBottom w:val="0"/>
              <w:divBdr>
                <w:top w:val="none" w:sz="0" w:space="0" w:color="auto"/>
                <w:left w:val="none" w:sz="0" w:space="0" w:color="auto"/>
                <w:bottom w:val="none" w:sz="0" w:space="0" w:color="auto"/>
                <w:right w:val="none" w:sz="0" w:space="0" w:color="auto"/>
              </w:divBdr>
              <w:divsChild>
                <w:div w:id="65510939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81699362">
          <w:marLeft w:val="0"/>
          <w:marRight w:val="0"/>
          <w:marTop w:val="0"/>
          <w:marBottom w:val="0"/>
          <w:divBdr>
            <w:top w:val="none" w:sz="0" w:space="0" w:color="auto"/>
            <w:left w:val="none" w:sz="0" w:space="0" w:color="auto"/>
            <w:bottom w:val="none" w:sz="0" w:space="0" w:color="auto"/>
            <w:right w:val="none" w:sz="0" w:space="0" w:color="auto"/>
          </w:divBdr>
          <w:divsChild>
            <w:div w:id="17671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5015">
      <w:bodyDiv w:val="1"/>
      <w:marLeft w:val="0"/>
      <w:marRight w:val="0"/>
      <w:marTop w:val="0"/>
      <w:marBottom w:val="0"/>
      <w:divBdr>
        <w:top w:val="none" w:sz="0" w:space="0" w:color="auto"/>
        <w:left w:val="none" w:sz="0" w:space="0" w:color="auto"/>
        <w:bottom w:val="none" w:sz="0" w:space="0" w:color="auto"/>
        <w:right w:val="none" w:sz="0" w:space="0" w:color="auto"/>
      </w:divBdr>
      <w:divsChild>
        <w:div w:id="179053096">
          <w:marLeft w:val="-420"/>
          <w:marRight w:val="0"/>
          <w:marTop w:val="0"/>
          <w:marBottom w:val="0"/>
          <w:divBdr>
            <w:top w:val="none" w:sz="0" w:space="0" w:color="auto"/>
            <w:left w:val="none" w:sz="0" w:space="0" w:color="auto"/>
            <w:bottom w:val="none" w:sz="0" w:space="0" w:color="auto"/>
            <w:right w:val="none" w:sz="0" w:space="0" w:color="auto"/>
          </w:divBdr>
          <w:divsChild>
            <w:div w:id="1680742175">
              <w:marLeft w:val="0"/>
              <w:marRight w:val="0"/>
              <w:marTop w:val="0"/>
              <w:marBottom w:val="0"/>
              <w:divBdr>
                <w:top w:val="none" w:sz="0" w:space="0" w:color="auto"/>
                <w:left w:val="none" w:sz="0" w:space="0" w:color="auto"/>
                <w:bottom w:val="none" w:sz="0" w:space="0" w:color="auto"/>
                <w:right w:val="none" w:sz="0" w:space="0" w:color="auto"/>
              </w:divBdr>
              <w:divsChild>
                <w:div w:id="1488324454">
                  <w:marLeft w:val="0"/>
                  <w:marRight w:val="0"/>
                  <w:marTop w:val="0"/>
                  <w:marBottom w:val="0"/>
                  <w:divBdr>
                    <w:top w:val="none" w:sz="0" w:space="0" w:color="auto"/>
                    <w:left w:val="none" w:sz="0" w:space="0" w:color="auto"/>
                    <w:bottom w:val="none" w:sz="0" w:space="0" w:color="auto"/>
                    <w:right w:val="none" w:sz="0" w:space="0" w:color="auto"/>
                  </w:divBdr>
                  <w:divsChild>
                    <w:div w:id="276839907">
                      <w:marLeft w:val="0"/>
                      <w:marRight w:val="0"/>
                      <w:marTop w:val="0"/>
                      <w:marBottom w:val="0"/>
                      <w:divBdr>
                        <w:top w:val="none" w:sz="0" w:space="0" w:color="auto"/>
                        <w:left w:val="none" w:sz="0" w:space="0" w:color="auto"/>
                        <w:bottom w:val="none" w:sz="0" w:space="0" w:color="auto"/>
                        <w:right w:val="none" w:sz="0" w:space="0" w:color="auto"/>
                      </w:divBdr>
                    </w:div>
                    <w:div w:id="14441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660">
          <w:marLeft w:val="-420"/>
          <w:marRight w:val="0"/>
          <w:marTop w:val="0"/>
          <w:marBottom w:val="0"/>
          <w:divBdr>
            <w:top w:val="none" w:sz="0" w:space="0" w:color="auto"/>
            <w:left w:val="none" w:sz="0" w:space="0" w:color="auto"/>
            <w:bottom w:val="none" w:sz="0" w:space="0" w:color="auto"/>
            <w:right w:val="none" w:sz="0" w:space="0" w:color="auto"/>
          </w:divBdr>
          <w:divsChild>
            <w:div w:id="634454509">
              <w:marLeft w:val="0"/>
              <w:marRight w:val="0"/>
              <w:marTop w:val="0"/>
              <w:marBottom w:val="0"/>
              <w:divBdr>
                <w:top w:val="none" w:sz="0" w:space="0" w:color="auto"/>
                <w:left w:val="none" w:sz="0" w:space="0" w:color="auto"/>
                <w:bottom w:val="none" w:sz="0" w:space="0" w:color="auto"/>
                <w:right w:val="none" w:sz="0" w:space="0" w:color="auto"/>
              </w:divBdr>
              <w:divsChild>
                <w:div w:id="200358378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8834">
      <w:bodyDiv w:val="1"/>
      <w:marLeft w:val="0"/>
      <w:marRight w:val="0"/>
      <w:marTop w:val="0"/>
      <w:marBottom w:val="0"/>
      <w:divBdr>
        <w:top w:val="none" w:sz="0" w:space="0" w:color="auto"/>
        <w:left w:val="none" w:sz="0" w:space="0" w:color="auto"/>
        <w:bottom w:val="none" w:sz="0" w:space="0" w:color="auto"/>
        <w:right w:val="none" w:sz="0" w:space="0" w:color="auto"/>
      </w:divBdr>
      <w:divsChild>
        <w:div w:id="439957225">
          <w:marLeft w:val="-420"/>
          <w:marRight w:val="0"/>
          <w:marTop w:val="0"/>
          <w:marBottom w:val="0"/>
          <w:divBdr>
            <w:top w:val="none" w:sz="0" w:space="0" w:color="auto"/>
            <w:left w:val="none" w:sz="0" w:space="0" w:color="auto"/>
            <w:bottom w:val="none" w:sz="0" w:space="0" w:color="auto"/>
            <w:right w:val="none" w:sz="0" w:space="0" w:color="auto"/>
          </w:divBdr>
          <w:divsChild>
            <w:div w:id="1727994482">
              <w:marLeft w:val="0"/>
              <w:marRight w:val="0"/>
              <w:marTop w:val="0"/>
              <w:marBottom w:val="0"/>
              <w:divBdr>
                <w:top w:val="none" w:sz="0" w:space="0" w:color="auto"/>
                <w:left w:val="none" w:sz="0" w:space="0" w:color="auto"/>
                <w:bottom w:val="none" w:sz="0" w:space="0" w:color="auto"/>
                <w:right w:val="none" w:sz="0" w:space="0" w:color="auto"/>
              </w:divBdr>
              <w:divsChild>
                <w:div w:id="1925871904">
                  <w:marLeft w:val="0"/>
                  <w:marRight w:val="0"/>
                  <w:marTop w:val="0"/>
                  <w:marBottom w:val="0"/>
                  <w:divBdr>
                    <w:top w:val="none" w:sz="0" w:space="0" w:color="auto"/>
                    <w:left w:val="none" w:sz="0" w:space="0" w:color="auto"/>
                    <w:bottom w:val="none" w:sz="0" w:space="0" w:color="auto"/>
                    <w:right w:val="none" w:sz="0" w:space="0" w:color="auto"/>
                  </w:divBdr>
                  <w:divsChild>
                    <w:div w:id="1038044361">
                      <w:marLeft w:val="0"/>
                      <w:marRight w:val="0"/>
                      <w:marTop w:val="0"/>
                      <w:marBottom w:val="0"/>
                      <w:divBdr>
                        <w:top w:val="none" w:sz="0" w:space="0" w:color="auto"/>
                        <w:left w:val="none" w:sz="0" w:space="0" w:color="auto"/>
                        <w:bottom w:val="none" w:sz="0" w:space="0" w:color="auto"/>
                        <w:right w:val="none" w:sz="0" w:space="0" w:color="auto"/>
                      </w:divBdr>
                    </w:div>
                    <w:div w:id="17326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321330">
      <w:bodyDiv w:val="1"/>
      <w:marLeft w:val="0"/>
      <w:marRight w:val="0"/>
      <w:marTop w:val="0"/>
      <w:marBottom w:val="0"/>
      <w:divBdr>
        <w:top w:val="none" w:sz="0" w:space="0" w:color="auto"/>
        <w:left w:val="none" w:sz="0" w:space="0" w:color="auto"/>
        <w:bottom w:val="none" w:sz="0" w:space="0" w:color="auto"/>
        <w:right w:val="none" w:sz="0" w:space="0" w:color="auto"/>
      </w:divBdr>
    </w:div>
    <w:div w:id="674384203">
      <w:bodyDiv w:val="1"/>
      <w:marLeft w:val="0"/>
      <w:marRight w:val="0"/>
      <w:marTop w:val="0"/>
      <w:marBottom w:val="0"/>
      <w:divBdr>
        <w:top w:val="none" w:sz="0" w:space="0" w:color="auto"/>
        <w:left w:val="none" w:sz="0" w:space="0" w:color="auto"/>
        <w:bottom w:val="none" w:sz="0" w:space="0" w:color="auto"/>
        <w:right w:val="none" w:sz="0" w:space="0" w:color="auto"/>
      </w:divBdr>
      <w:divsChild>
        <w:div w:id="2099251682">
          <w:marLeft w:val="-420"/>
          <w:marRight w:val="0"/>
          <w:marTop w:val="0"/>
          <w:marBottom w:val="0"/>
          <w:divBdr>
            <w:top w:val="none" w:sz="0" w:space="0" w:color="auto"/>
            <w:left w:val="none" w:sz="0" w:space="0" w:color="auto"/>
            <w:bottom w:val="none" w:sz="0" w:space="0" w:color="auto"/>
            <w:right w:val="none" w:sz="0" w:space="0" w:color="auto"/>
          </w:divBdr>
          <w:divsChild>
            <w:div w:id="989674483">
              <w:marLeft w:val="0"/>
              <w:marRight w:val="0"/>
              <w:marTop w:val="0"/>
              <w:marBottom w:val="0"/>
              <w:divBdr>
                <w:top w:val="none" w:sz="0" w:space="0" w:color="auto"/>
                <w:left w:val="none" w:sz="0" w:space="0" w:color="auto"/>
                <w:bottom w:val="none" w:sz="0" w:space="0" w:color="auto"/>
                <w:right w:val="none" w:sz="0" w:space="0" w:color="auto"/>
              </w:divBdr>
              <w:divsChild>
                <w:div w:id="1652827987">
                  <w:marLeft w:val="0"/>
                  <w:marRight w:val="0"/>
                  <w:marTop w:val="0"/>
                  <w:marBottom w:val="0"/>
                  <w:divBdr>
                    <w:top w:val="none" w:sz="0" w:space="0" w:color="auto"/>
                    <w:left w:val="none" w:sz="0" w:space="0" w:color="auto"/>
                    <w:bottom w:val="none" w:sz="0" w:space="0" w:color="auto"/>
                    <w:right w:val="none" w:sz="0" w:space="0" w:color="auto"/>
                  </w:divBdr>
                  <w:divsChild>
                    <w:div w:id="1701513264">
                      <w:marLeft w:val="0"/>
                      <w:marRight w:val="0"/>
                      <w:marTop w:val="0"/>
                      <w:marBottom w:val="0"/>
                      <w:divBdr>
                        <w:top w:val="none" w:sz="0" w:space="0" w:color="auto"/>
                        <w:left w:val="none" w:sz="0" w:space="0" w:color="auto"/>
                        <w:bottom w:val="none" w:sz="0" w:space="0" w:color="auto"/>
                        <w:right w:val="none" w:sz="0" w:space="0" w:color="auto"/>
                      </w:divBdr>
                    </w:div>
                    <w:div w:id="8183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397108">
      <w:bodyDiv w:val="1"/>
      <w:marLeft w:val="0"/>
      <w:marRight w:val="0"/>
      <w:marTop w:val="0"/>
      <w:marBottom w:val="0"/>
      <w:divBdr>
        <w:top w:val="none" w:sz="0" w:space="0" w:color="auto"/>
        <w:left w:val="none" w:sz="0" w:space="0" w:color="auto"/>
        <w:bottom w:val="none" w:sz="0" w:space="0" w:color="auto"/>
        <w:right w:val="none" w:sz="0" w:space="0" w:color="auto"/>
      </w:divBdr>
      <w:divsChild>
        <w:div w:id="491802117">
          <w:marLeft w:val="-420"/>
          <w:marRight w:val="0"/>
          <w:marTop w:val="0"/>
          <w:marBottom w:val="0"/>
          <w:divBdr>
            <w:top w:val="none" w:sz="0" w:space="0" w:color="auto"/>
            <w:left w:val="none" w:sz="0" w:space="0" w:color="auto"/>
            <w:bottom w:val="none" w:sz="0" w:space="0" w:color="auto"/>
            <w:right w:val="none" w:sz="0" w:space="0" w:color="auto"/>
          </w:divBdr>
          <w:divsChild>
            <w:div w:id="1462771638">
              <w:marLeft w:val="0"/>
              <w:marRight w:val="0"/>
              <w:marTop w:val="0"/>
              <w:marBottom w:val="0"/>
              <w:divBdr>
                <w:top w:val="none" w:sz="0" w:space="0" w:color="auto"/>
                <w:left w:val="none" w:sz="0" w:space="0" w:color="auto"/>
                <w:bottom w:val="none" w:sz="0" w:space="0" w:color="auto"/>
                <w:right w:val="none" w:sz="0" w:space="0" w:color="auto"/>
              </w:divBdr>
              <w:divsChild>
                <w:div w:id="324479064">
                  <w:marLeft w:val="0"/>
                  <w:marRight w:val="0"/>
                  <w:marTop w:val="0"/>
                  <w:marBottom w:val="0"/>
                  <w:divBdr>
                    <w:top w:val="none" w:sz="0" w:space="0" w:color="auto"/>
                    <w:left w:val="none" w:sz="0" w:space="0" w:color="auto"/>
                    <w:bottom w:val="none" w:sz="0" w:space="0" w:color="auto"/>
                    <w:right w:val="none" w:sz="0" w:space="0" w:color="auto"/>
                  </w:divBdr>
                  <w:divsChild>
                    <w:div w:id="1610578787">
                      <w:marLeft w:val="0"/>
                      <w:marRight w:val="0"/>
                      <w:marTop w:val="0"/>
                      <w:marBottom w:val="0"/>
                      <w:divBdr>
                        <w:top w:val="none" w:sz="0" w:space="0" w:color="auto"/>
                        <w:left w:val="none" w:sz="0" w:space="0" w:color="auto"/>
                        <w:bottom w:val="none" w:sz="0" w:space="0" w:color="auto"/>
                        <w:right w:val="none" w:sz="0" w:space="0" w:color="auto"/>
                      </w:divBdr>
                    </w:div>
                    <w:div w:id="10805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945952">
      <w:bodyDiv w:val="1"/>
      <w:marLeft w:val="0"/>
      <w:marRight w:val="0"/>
      <w:marTop w:val="0"/>
      <w:marBottom w:val="0"/>
      <w:divBdr>
        <w:top w:val="none" w:sz="0" w:space="0" w:color="auto"/>
        <w:left w:val="none" w:sz="0" w:space="0" w:color="auto"/>
        <w:bottom w:val="none" w:sz="0" w:space="0" w:color="auto"/>
        <w:right w:val="none" w:sz="0" w:space="0" w:color="auto"/>
      </w:divBdr>
    </w:div>
    <w:div w:id="808665807">
      <w:bodyDiv w:val="1"/>
      <w:marLeft w:val="0"/>
      <w:marRight w:val="0"/>
      <w:marTop w:val="0"/>
      <w:marBottom w:val="0"/>
      <w:divBdr>
        <w:top w:val="none" w:sz="0" w:space="0" w:color="auto"/>
        <w:left w:val="none" w:sz="0" w:space="0" w:color="auto"/>
        <w:bottom w:val="none" w:sz="0" w:space="0" w:color="auto"/>
        <w:right w:val="none" w:sz="0" w:space="0" w:color="auto"/>
      </w:divBdr>
      <w:divsChild>
        <w:div w:id="1955281275">
          <w:marLeft w:val="0"/>
          <w:marRight w:val="0"/>
          <w:marTop w:val="0"/>
          <w:marBottom w:val="0"/>
          <w:divBdr>
            <w:top w:val="none" w:sz="0" w:space="0" w:color="auto"/>
            <w:left w:val="none" w:sz="0" w:space="0" w:color="auto"/>
            <w:bottom w:val="none" w:sz="0" w:space="0" w:color="auto"/>
            <w:right w:val="none" w:sz="0" w:space="0" w:color="auto"/>
          </w:divBdr>
        </w:div>
      </w:divsChild>
    </w:div>
    <w:div w:id="859898459">
      <w:bodyDiv w:val="1"/>
      <w:marLeft w:val="0"/>
      <w:marRight w:val="0"/>
      <w:marTop w:val="0"/>
      <w:marBottom w:val="0"/>
      <w:divBdr>
        <w:top w:val="none" w:sz="0" w:space="0" w:color="auto"/>
        <w:left w:val="none" w:sz="0" w:space="0" w:color="auto"/>
        <w:bottom w:val="none" w:sz="0" w:space="0" w:color="auto"/>
        <w:right w:val="none" w:sz="0" w:space="0" w:color="auto"/>
      </w:divBdr>
      <w:divsChild>
        <w:div w:id="1228109520">
          <w:marLeft w:val="-420"/>
          <w:marRight w:val="0"/>
          <w:marTop w:val="0"/>
          <w:marBottom w:val="0"/>
          <w:divBdr>
            <w:top w:val="none" w:sz="0" w:space="0" w:color="auto"/>
            <w:left w:val="none" w:sz="0" w:space="0" w:color="auto"/>
            <w:bottom w:val="none" w:sz="0" w:space="0" w:color="auto"/>
            <w:right w:val="none" w:sz="0" w:space="0" w:color="auto"/>
          </w:divBdr>
          <w:divsChild>
            <w:div w:id="1354310216">
              <w:marLeft w:val="0"/>
              <w:marRight w:val="0"/>
              <w:marTop w:val="0"/>
              <w:marBottom w:val="0"/>
              <w:divBdr>
                <w:top w:val="none" w:sz="0" w:space="0" w:color="auto"/>
                <w:left w:val="none" w:sz="0" w:space="0" w:color="auto"/>
                <w:bottom w:val="none" w:sz="0" w:space="0" w:color="auto"/>
                <w:right w:val="none" w:sz="0" w:space="0" w:color="auto"/>
              </w:divBdr>
              <w:divsChild>
                <w:div w:id="1013915859">
                  <w:marLeft w:val="0"/>
                  <w:marRight w:val="0"/>
                  <w:marTop w:val="0"/>
                  <w:marBottom w:val="0"/>
                  <w:divBdr>
                    <w:top w:val="none" w:sz="0" w:space="0" w:color="auto"/>
                    <w:left w:val="none" w:sz="0" w:space="0" w:color="auto"/>
                    <w:bottom w:val="none" w:sz="0" w:space="0" w:color="auto"/>
                    <w:right w:val="none" w:sz="0" w:space="0" w:color="auto"/>
                  </w:divBdr>
                  <w:divsChild>
                    <w:div w:id="1388600942">
                      <w:marLeft w:val="0"/>
                      <w:marRight w:val="0"/>
                      <w:marTop w:val="0"/>
                      <w:marBottom w:val="0"/>
                      <w:divBdr>
                        <w:top w:val="none" w:sz="0" w:space="0" w:color="auto"/>
                        <w:left w:val="none" w:sz="0" w:space="0" w:color="auto"/>
                        <w:bottom w:val="none" w:sz="0" w:space="0" w:color="auto"/>
                        <w:right w:val="none" w:sz="0" w:space="0" w:color="auto"/>
                      </w:divBdr>
                    </w:div>
                    <w:div w:id="103141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74823">
      <w:bodyDiv w:val="1"/>
      <w:marLeft w:val="0"/>
      <w:marRight w:val="0"/>
      <w:marTop w:val="0"/>
      <w:marBottom w:val="0"/>
      <w:divBdr>
        <w:top w:val="none" w:sz="0" w:space="0" w:color="auto"/>
        <w:left w:val="none" w:sz="0" w:space="0" w:color="auto"/>
        <w:bottom w:val="none" w:sz="0" w:space="0" w:color="auto"/>
        <w:right w:val="none" w:sz="0" w:space="0" w:color="auto"/>
      </w:divBdr>
      <w:divsChild>
        <w:div w:id="1485007160">
          <w:marLeft w:val="-420"/>
          <w:marRight w:val="0"/>
          <w:marTop w:val="0"/>
          <w:marBottom w:val="0"/>
          <w:divBdr>
            <w:top w:val="none" w:sz="0" w:space="0" w:color="auto"/>
            <w:left w:val="none" w:sz="0" w:space="0" w:color="auto"/>
            <w:bottom w:val="none" w:sz="0" w:space="0" w:color="auto"/>
            <w:right w:val="none" w:sz="0" w:space="0" w:color="auto"/>
          </w:divBdr>
          <w:divsChild>
            <w:div w:id="1245608227">
              <w:marLeft w:val="0"/>
              <w:marRight w:val="0"/>
              <w:marTop w:val="0"/>
              <w:marBottom w:val="0"/>
              <w:divBdr>
                <w:top w:val="none" w:sz="0" w:space="0" w:color="auto"/>
                <w:left w:val="none" w:sz="0" w:space="0" w:color="auto"/>
                <w:bottom w:val="none" w:sz="0" w:space="0" w:color="auto"/>
                <w:right w:val="none" w:sz="0" w:space="0" w:color="auto"/>
              </w:divBdr>
              <w:divsChild>
                <w:div w:id="1887908693">
                  <w:marLeft w:val="0"/>
                  <w:marRight w:val="0"/>
                  <w:marTop w:val="0"/>
                  <w:marBottom w:val="0"/>
                  <w:divBdr>
                    <w:top w:val="none" w:sz="0" w:space="0" w:color="auto"/>
                    <w:left w:val="none" w:sz="0" w:space="0" w:color="auto"/>
                    <w:bottom w:val="none" w:sz="0" w:space="0" w:color="auto"/>
                    <w:right w:val="none" w:sz="0" w:space="0" w:color="auto"/>
                  </w:divBdr>
                  <w:divsChild>
                    <w:div w:id="241063403">
                      <w:marLeft w:val="0"/>
                      <w:marRight w:val="0"/>
                      <w:marTop w:val="0"/>
                      <w:marBottom w:val="0"/>
                      <w:divBdr>
                        <w:top w:val="none" w:sz="0" w:space="0" w:color="auto"/>
                        <w:left w:val="none" w:sz="0" w:space="0" w:color="auto"/>
                        <w:bottom w:val="none" w:sz="0" w:space="0" w:color="auto"/>
                        <w:right w:val="none" w:sz="0" w:space="0" w:color="auto"/>
                      </w:divBdr>
                    </w:div>
                    <w:div w:id="11948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193789">
      <w:bodyDiv w:val="1"/>
      <w:marLeft w:val="0"/>
      <w:marRight w:val="0"/>
      <w:marTop w:val="0"/>
      <w:marBottom w:val="0"/>
      <w:divBdr>
        <w:top w:val="none" w:sz="0" w:space="0" w:color="auto"/>
        <w:left w:val="none" w:sz="0" w:space="0" w:color="auto"/>
        <w:bottom w:val="none" w:sz="0" w:space="0" w:color="auto"/>
        <w:right w:val="none" w:sz="0" w:space="0" w:color="auto"/>
      </w:divBdr>
      <w:divsChild>
        <w:div w:id="1482579827">
          <w:marLeft w:val="0"/>
          <w:marRight w:val="0"/>
          <w:marTop w:val="0"/>
          <w:marBottom w:val="0"/>
          <w:divBdr>
            <w:top w:val="none" w:sz="0" w:space="0" w:color="auto"/>
            <w:left w:val="none" w:sz="0" w:space="0" w:color="auto"/>
            <w:bottom w:val="none" w:sz="0" w:space="0" w:color="auto"/>
            <w:right w:val="none" w:sz="0" w:space="0" w:color="auto"/>
          </w:divBdr>
          <w:divsChild>
            <w:div w:id="47221519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55550033">
      <w:bodyDiv w:val="1"/>
      <w:marLeft w:val="0"/>
      <w:marRight w:val="0"/>
      <w:marTop w:val="0"/>
      <w:marBottom w:val="0"/>
      <w:divBdr>
        <w:top w:val="none" w:sz="0" w:space="0" w:color="auto"/>
        <w:left w:val="none" w:sz="0" w:space="0" w:color="auto"/>
        <w:bottom w:val="none" w:sz="0" w:space="0" w:color="auto"/>
        <w:right w:val="none" w:sz="0" w:space="0" w:color="auto"/>
      </w:divBdr>
      <w:divsChild>
        <w:div w:id="1557550715">
          <w:marLeft w:val="0"/>
          <w:marRight w:val="0"/>
          <w:marTop w:val="0"/>
          <w:marBottom w:val="0"/>
          <w:divBdr>
            <w:top w:val="none" w:sz="0" w:space="0" w:color="auto"/>
            <w:left w:val="none" w:sz="0" w:space="0" w:color="auto"/>
            <w:bottom w:val="none" w:sz="0" w:space="0" w:color="auto"/>
            <w:right w:val="none" w:sz="0" w:space="0" w:color="auto"/>
          </w:divBdr>
          <w:divsChild>
            <w:div w:id="1740396429">
              <w:marLeft w:val="-420"/>
              <w:marRight w:val="0"/>
              <w:marTop w:val="0"/>
              <w:marBottom w:val="0"/>
              <w:divBdr>
                <w:top w:val="none" w:sz="0" w:space="0" w:color="auto"/>
                <w:left w:val="none" w:sz="0" w:space="0" w:color="auto"/>
                <w:bottom w:val="none" w:sz="0" w:space="0" w:color="auto"/>
                <w:right w:val="none" w:sz="0" w:space="0" w:color="auto"/>
              </w:divBdr>
              <w:divsChild>
                <w:div w:id="2011515702">
                  <w:marLeft w:val="0"/>
                  <w:marRight w:val="0"/>
                  <w:marTop w:val="0"/>
                  <w:marBottom w:val="0"/>
                  <w:divBdr>
                    <w:top w:val="none" w:sz="0" w:space="0" w:color="auto"/>
                    <w:left w:val="none" w:sz="0" w:space="0" w:color="auto"/>
                    <w:bottom w:val="none" w:sz="0" w:space="0" w:color="auto"/>
                    <w:right w:val="none" w:sz="0" w:space="0" w:color="auto"/>
                  </w:divBdr>
                  <w:divsChild>
                    <w:div w:id="1906724389">
                      <w:marLeft w:val="0"/>
                      <w:marRight w:val="0"/>
                      <w:marTop w:val="0"/>
                      <w:marBottom w:val="0"/>
                      <w:divBdr>
                        <w:top w:val="none" w:sz="0" w:space="0" w:color="auto"/>
                        <w:left w:val="none" w:sz="0" w:space="0" w:color="auto"/>
                        <w:bottom w:val="none" w:sz="0" w:space="0" w:color="auto"/>
                        <w:right w:val="none" w:sz="0" w:space="0" w:color="auto"/>
                      </w:divBdr>
                      <w:divsChild>
                        <w:div w:id="1177499829">
                          <w:marLeft w:val="0"/>
                          <w:marRight w:val="0"/>
                          <w:marTop w:val="0"/>
                          <w:marBottom w:val="0"/>
                          <w:divBdr>
                            <w:top w:val="none" w:sz="0" w:space="0" w:color="auto"/>
                            <w:left w:val="none" w:sz="0" w:space="0" w:color="auto"/>
                            <w:bottom w:val="none" w:sz="0" w:space="0" w:color="auto"/>
                            <w:right w:val="none" w:sz="0" w:space="0" w:color="auto"/>
                          </w:divBdr>
                        </w:div>
                        <w:div w:id="3355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647994">
      <w:bodyDiv w:val="1"/>
      <w:marLeft w:val="0"/>
      <w:marRight w:val="0"/>
      <w:marTop w:val="0"/>
      <w:marBottom w:val="0"/>
      <w:divBdr>
        <w:top w:val="none" w:sz="0" w:space="0" w:color="auto"/>
        <w:left w:val="none" w:sz="0" w:space="0" w:color="auto"/>
        <w:bottom w:val="none" w:sz="0" w:space="0" w:color="auto"/>
        <w:right w:val="none" w:sz="0" w:space="0" w:color="auto"/>
      </w:divBdr>
      <w:divsChild>
        <w:div w:id="383674050">
          <w:marLeft w:val="0"/>
          <w:marRight w:val="0"/>
          <w:marTop w:val="0"/>
          <w:marBottom w:val="0"/>
          <w:divBdr>
            <w:top w:val="none" w:sz="0" w:space="0" w:color="auto"/>
            <w:left w:val="none" w:sz="0" w:space="0" w:color="auto"/>
            <w:bottom w:val="none" w:sz="0" w:space="0" w:color="auto"/>
            <w:right w:val="none" w:sz="0" w:space="0" w:color="auto"/>
          </w:divBdr>
          <w:divsChild>
            <w:div w:id="265040840">
              <w:marLeft w:val="-420"/>
              <w:marRight w:val="0"/>
              <w:marTop w:val="0"/>
              <w:marBottom w:val="0"/>
              <w:divBdr>
                <w:top w:val="none" w:sz="0" w:space="0" w:color="auto"/>
                <w:left w:val="none" w:sz="0" w:space="0" w:color="auto"/>
                <w:bottom w:val="none" w:sz="0" w:space="0" w:color="auto"/>
                <w:right w:val="none" w:sz="0" w:space="0" w:color="auto"/>
              </w:divBdr>
              <w:divsChild>
                <w:div w:id="1973172255">
                  <w:marLeft w:val="0"/>
                  <w:marRight w:val="0"/>
                  <w:marTop w:val="0"/>
                  <w:marBottom w:val="0"/>
                  <w:divBdr>
                    <w:top w:val="none" w:sz="0" w:space="0" w:color="auto"/>
                    <w:left w:val="none" w:sz="0" w:space="0" w:color="auto"/>
                    <w:bottom w:val="none" w:sz="0" w:space="0" w:color="auto"/>
                    <w:right w:val="none" w:sz="0" w:space="0" w:color="auto"/>
                  </w:divBdr>
                  <w:divsChild>
                    <w:div w:id="1639412383">
                      <w:marLeft w:val="0"/>
                      <w:marRight w:val="0"/>
                      <w:marTop w:val="0"/>
                      <w:marBottom w:val="0"/>
                      <w:divBdr>
                        <w:top w:val="none" w:sz="0" w:space="0" w:color="auto"/>
                        <w:left w:val="none" w:sz="0" w:space="0" w:color="auto"/>
                        <w:bottom w:val="none" w:sz="0" w:space="0" w:color="auto"/>
                        <w:right w:val="none" w:sz="0" w:space="0" w:color="auto"/>
                      </w:divBdr>
                      <w:divsChild>
                        <w:div w:id="744035144">
                          <w:marLeft w:val="0"/>
                          <w:marRight w:val="0"/>
                          <w:marTop w:val="0"/>
                          <w:marBottom w:val="0"/>
                          <w:divBdr>
                            <w:top w:val="none" w:sz="0" w:space="0" w:color="auto"/>
                            <w:left w:val="none" w:sz="0" w:space="0" w:color="auto"/>
                            <w:bottom w:val="none" w:sz="0" w:space="0" w:color="auto"/>
                            <w:right w:val="none" w:sz="0" w:space="0" w:color="auto"/>
                          </w:divBdr>
                        </w:div>
                        <w:div w:id="7427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318640">
      <w:bodyDiv w:val="1"/>
      <w:marLeft w:val="0"/>
      <w:marRight w:val="0"/>
      <w:marTop w:val="0"/>
      <w:marBottom w:val="0"/>
      <w:divBdr>
        <w:top w:val="none" w:sz="0" w:space="0" w:color="auto"/>
        <w:left w:val="none" w:sz="0" w:space="0" w:color="auto"/>
        <w:bottom w:val="none" w:sz="0" w:space="0" w:color="auto"/>
        <w:right w:val="none" w:sz="0" w:space="0" w:color="auto"/>
      </w:divBdr>
      <w:divsChild>
        <w:div w:id="2019690965">
          <w:marLeft w:val="-420"/>
          <w:marRight w:val="0"/>
          <w:marTop w:val="0"/>
          <w:marBottom w:val="0"/>
          <w:divBdr>
            <w:top w:val="none" w:sz="0" w:space="0" w:color="auto"/>
            <w:left w:val="none" w:sz="0" w:space="0" w:color="auto"/>
            <w:bottom w:val="none" w:sz="0" w:space="0" w:color="auto"/>
            <w:right w:val="none" w:sz="0" w:space="0" w:color="auto"/>
          </w:divBdr>
          <w:divsChild>
            <w:div w:id="397632932">
              <w:marLeft w:val="0"/>
              <w:marRight w:val="0"/>
              <w:marTop w:val="0"/>
              <w:marBottom w:val="0"/>
              <w:divBdr>
                <w:top w:val="none" w:sz="0" w:space="0" w:color="auto"/>
                <w:left w:val="none" w:sz="0" w:space="0" w:color="auto"/>
                <w:bottom w:val="none" w:sz="0" w:space="0" w:color="auto"/>
                <w:right w:val="none" w:sz="0" w:space="0" w:color="auto"/>
              </w:divBdr>
              <w:divsChild>
                <w:div w:id="1683776616">
                  <w:marLeft w:val="0"/>
                  <w:marRight w:val="0"/>
                  <w:marTop w:val="0"/>
                  <w:marBottom w:val="0"/>
                  <w:divBdr>
                    <w:top w:val="none" w:sz="0" w:space="0" w:color="auto"/>
                    <w:left w:val="none" w:sz="0" w:space="0" w:color="auto"/>
                    <w:bottom w:val="none" w:sz="0" w:space="0" w:color="auto"/>
                    <w:right w:val="none" w:sz="0" w:space="0" w:color="auto"/>
                  </w:divBdr>
                  <w:divsChild>
                    <w:div w:id="1971940472">
                      <w:marLeft w:val="0"/>
                      <w:marRight w:val="0"/>
                      <w:marTop w:val="0"/>
                      <w:marBottom w:val="0"/>
                      <w:divBdr>
                        <w:top w:val="none" w:sz="0" w:space="0" w:color="auto"/>
                        <w:left w:val="none" w:sz="0" w:space="0" w:color="auto"/>
                        <w:bottom w:val="none" w:sz="0" w:space="0" w:color="auto"/>
                        <w:right w:val="none" w:sz="0" w:space="0" w:color="auto"/>
                      </w:divBdr>
                    </w:div>
                    <w:div w:id="13409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7086">
      <w:bodyDiv w:val="1"/>
      <w:marLeft w:val="0"/>
      <w:marRight w:val="0"/>
      <w:marTop w:val="0"/>
      <w:marBottom w:val="0"/>
      <w:divBdr>
        <w:top w:val="none" w:sz="0" w:space="0" w:color="auto"/>
        <w:left w:val="none" w:sz="0" w:space="0" w:color="auto"/>
        <w:bottom w:val="none" w:sz="0" w:space="0" w:color="auto"/>
        <w:right w:val="none" w:sz="0" w:space="0" w:color="auto"/>
      </w:divBdr>
    </w:div>
    <w:div w:id="1282344119">
      <w:bodyDiv w:val="1"/>
      <w:marLeft w:val="0"/>
      <w:marRight w:val="0"/>
      <w:marTop w:val="0"/>
      <w:marBottom w:val="0"/>
      <w:divBdr>
        <w:top w:val="none" w:sz="0" w:space="0" w:color="auto"/>
        <w:left w:val="none" w:sz="0" w:space="0" w:color="auto"/>
        <w:bottom w:val="none" w:sz="0" w:space="0" w:color="auto"/>
        <w:right w:val="none" w:sz="0" w:space="0" w:color="auto"/>
      </w:divBdr>
      <w:divsChild>
        <w:div w:id="1953243310">
          <w:marLeft w:val="0"/>
          <w:marRight w:val="0"/>
          <w:marTop w:val="0"/>
          <w:marBottom w:val="0"/>
          <w:divBdr>
            <w:top w:val="none" w:sz="0" w:space="0" w:color="auto"/>
            <w:left w:val="none" w:sz="0" w:space="0" w:color="auto"/>
            <w:bottom w:val="none" w:sz="0" w:space="0" w:color="auto"/>
            <w:right w:val="none" w:sz="0" w:space="0" w:color="auto"/>
          </w:divBdr>
        </w:div>
      </w:divsChild>
    </w:div>
    <w:div w:id="1353654112">
      <w:bodyDiv w:val="1"/>
      <w:marLeft w:val="0"/>
      <w:marRight w:val="0"/>
      <w:marTop w:val="0"/>
      <w:marBottom w:val="0"/>
      <w:divBdr>
        <w:top w:val="none" w:sz="0" w:space="0" w:color="auto"/>
        <w:left w:val="none" w:sz="0" w:space="0" w:color="auto"/>
        <w:bottom w:val="none" w:sz="0" w:space="0" w:color="auto"/>
        <w:right w:val="none" w:sz="0" w:space="0" w:color="auto"/>
      </w:divBdr>
      <w:divsChild>
        <w:div w:id="1999454298">
          <w:marLeft w:val="0"/>
          <w:marRight w:val="0"/>
          <w:marTop w:val="0"/>
          <w:marBottom w:val="0"/>
          <w:divBdr>
            <w:top w:val="none" w:sz="0" w:space="0" w:color="auto"/>
            <w:left w:val="none" w:sz="0" w:space="0" w:color="auto"/>
            <w:bottom w:val="none" w:sz="0" w:space="0" w:color="auto"/>
            <w:right w:val="none" w:sz="0" w:space="0" w:color="auto"/>
          </w:divBdr>
          <w:divsChild>
            <w:div w:id="1643926287">
              <w:marLeft w:val="-420"/>
              <w:marRight w:val="0"/>
              <w:marTop w:val="0"/>
              <w:marBottom w:val="0"/>
              <w:divBdr>
                <w:top w:val="none" w:sz="0" w:space="0" w:color="auto"/>
                <w:left w:val="none" w:sz="0" w:space="0" w:color="auto"/>
                <w:bottom w:val="none" w:sz="0" w:space="0" w:color="auto"/>
                <w:right w:val="none" w:sz="0" w:space="0" w:color="auto"/>
              </w:divBdr>
              <w:divsChild>
                <w:div w:id="153760157">
                  <w:marLeft w:val="0"/>
                  <w:marRight w:val="0"/>
                  <w:marTop w:val="0"/>
                  <w:marBottom w:val="0"/>
                  <w:divBdr>
                    <w:top w:val="none" w:sz="0" w:space="0" w:color="auto"/>
                    <w:left w:val="none" w:sz="0" w:space="0" w:color="auto"/>
                    <w:bottom w:val="none" w:sz="0" w:space="0" w:color="auto"/>
                    <w:right w:val="none" w:sz="0" w:space="0" w:color="auto"/>
                  </w:divBdr>
                  <w:divsChild>
                    <w:div w:id="760836171">
                      <w:marLeft w:val="0"/>
                      <w:marRight w:val="0"/>
                      <w:marTop w:val="0"/>
                      <w:marBottom w:val="0"/>
                      <w:divBdr>
                        <w:top w:val="none" w:sz="0" w:space="0" w:color="auto"/>
                        <w:left w:val="none" w:sz="0" w:space="0" w:color="auto"/>
                        <w:bottom w:val="none" w:sz="0" w:space="0" w:color="auto"/>
                        <w:right w:val="none" w:sz="0" w:space="0" w:color="auto"/>
                      </w:divBdr>
                      <w:divsChild>
                        <w:div w:id="1848522449">
                          <w:marLeft w:val="0"/>
                          <w:marRight w:val="0"/>
                          <w:marTop w:val="0"/>
                          <w:marBottom w:val="0"/>
                          <w:divBdr>
                            <w:top w:val="none" w:sz="0" w:space="0" w:color="auto"/>
                            <w:left w:val="none" w:sz="0" w:space="0" w:color="auto"/>
                            <w:bottom w:val="none" w:sz="0" w:space="0" w:color="auto"/>
                            <w:right w:val="none" w:sz="0" w:space="0" w:color="auto"/>
                          </w:divBdr>
                        </w:div>
                        <w:div w:id="1983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2326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34">
          <w:marLeft w:val="-420"/>
          <w:marRight w:val="0"/>
          <w:marTop w:val="0"/>
          <w:marBottom w:val="0"/>
          <w:divBdr>
            <w:top w:val="none" w:sz="0" w:space="0" w:color="auto"/>
            <w:left w:val="none" w:sz="0" w:space="0" w:color="auto"/>
            <w:bottom w:val="none" w:sz="0" w:space="0" w:color="auto"/>
            <w:right w:val="none" w:sz="0" w:space="0" w:color="auto"/>
          </w:divBdr>
          <w:divsChild>
            <w:div w:id="1971473290">
              <w:marLeft w:val="0"/>
              <w:marRight w:val="0"/>
              <w:marTop w:val="0"/>
              <w:marBottom w:val="0"/>
              <w:divBdr>
                <w:top w:val="none" w:sz="0" w:space="0" w:color="auto"/>
                <w:left w:val="none" w:sz="0" w:space="0" w:color="auto"/>
                <w:bottom w:val="none" w:sz="0" w:space="0" w:color="auto"/>
                <w:right w:val="none" w:sz="0" w:space="0" w:color="auto"/>
              </w:divBdr>
              <w:divsChild>
                <w:div w:id="1404716330">
                  <w:marLeft w:val="0"/>
                  <w:marRight w:val="0"/>
                  <w:marTop w:val="0"/>
                  <w:marBottom w:val="0"/>
                  <w:divBdr>
                    <w:top w:val="none" w:sz="0" w:space="0" w:color="auto"/>
                    <w:left w:val="none" w:sz="0" w:space="0" w:color="auto"/>
                    <w:bottom w:val="none" w:sz="0" w:space="0" w:color="auto"/>
                    <w:right w:val="none" w:sz="0" w:space="0" w:color="auto"/>
                  </w:divBdr>
                  <w:divsChild>
                    <w:div w:id="483931482">
                      <w:marLeft w:val="0"/>
                      <w:marRight w:val="0"/>
                      <w:marTop w:val="0"/>
                      <w:marBottom w:val="0"/>
                      <w:divBdr>
                        <w:top w:val="none" w:sz="0" w:space="0" w:color="auto"/>
                        <w:left w:val="none" w:sz="0" w:space="0" w:color="auto"/>
                        <w:bottom w:val="none" w:sz="0" w:space="0" w:color="auto"/>
                        <w:right w:val="none" w:sz="0" w:space="0" w:color="auto"/>
                      </w:divBdr>
                    </w:div>
                    <w:div w:id="11515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032932">
      <w:bodyDiv w:val="1"/>
      <w:marLeft w:val="0"/>
      <w:marRight w:val="0"/>
      <w:marTop w:val="0"/>
      <w:marBottom w:val="0"/>
      <w:divBdr>
        <w:top w:val="none" w:sz="0" w:space="0" w:color="auto"/>
        <w:left w:val="none" w:sz="0" w:space="0" w:color="auto"/>
        <w:bottom w:val="none" w:sz="0" w:space="0" w:color="auto"/>
        <w:right w:val="none" w:sz="0" w:space="0" w:color="auto"/>
      </w:divBdr>
      <w:divsChild>
        <w:div w:id="659894071">
          <w:marLeft w:val="-420"/>
          <w:marRight w:val="0"/>
          <w:marTop w:val="0"/>
          <w:marBottom w:val="0"/>
          <w:divBdr>
            <w:top w:val="none" w:sz="0" w:space="0" w:color="auto"/>
            <w:left w:val="none" w:sz="0" w:space="0" w:color="auto"/>
            <w:bottom w:val="none" w:sz="0" w:space="0" w:color="auto"/>
            <w:right w:val="none" w:sz="0" w:space="0" w:color="auto"/>
          </w:divBdr>
          <w:divsChild>
            <w:div w:id="1124542137">
              <w:marLeft w:val="0"/>
              <w:marRight w:val="0"/>
              <w:marTop w:val="0"/>
              <w:marBottom w:val="0"/>
              <w:divBdr>
                <w:top w:val="none" w:sz="0" w:space="0" w:color="auto"/>
                <w:left w:val="none" w:sz="0" w:space="0" w:color="auto"/>
                <w:bottom w:val="none" w:sz="0" w:space="0" w:color="auto"/>
                <w:right w:val="none" w:sz="0" w:space="0" w:color="auto"/>
              </w:divBdr>
              <w:divsChild>
                <w:div w:id="1332609276">
                  <w:marLeft w:val="0"/>
                  <w:marRight w:val="0"/>
                  <w:marTop w:val="0"/>
                  <w:marBottom w:val="0"/>
                  <w:divBdr>
                    <w:top w:val="none" w:sz="0" w:space="0" w:color="auto"/>
                    <w:left w:val="none" w:sz="0" w:space="0" w:color="auto"/>
                    <w:bottom w:val="none" w:sz="0" w:space="0" w:color="auto"/>
                    <w:right w:val="none" w:sz="0" w:space="0" w:color="auto"/>
                  </w:divBdr>
                  <w:divsChild>
                    <w:div w:id="353658724">
                      <w:marLeft w:val="0"/>
                      <w:marRight w:val="0"/>
                      <w:marTop w:val="0"/>
                      <w:marBottom w:val="0"/>
                      <w:divBdr>
                        <w:top w:val="none" w:sz="0" w:space="0" w:color="auto"/>
                        <w:left w:val="none" w:sz="0" w:space="0" w:color="auto"/>
                        <w:bottom w:val="none" w:sz="0" w:space="0" w:color="auto"/>
                        <w:right w:val="none" w:sz="0" w:space="0" w:color="auto"/>
                      </w:divBdr>
                    </w:div>
                    <w:div w:id="21300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360678">
      <w:bodyDiv w:val="1"/>
      <w:marLeft w:val="0"/>
      <w:marRight w:val="0"/>
      <w:marTop w:val="0"/>
      <w:marBottom w:val="0"/>
      <w:divBdr>
        <w:top w:val="none" w:sz="0" w:space="0" w:color="auto"/>
        <w:left w:val="none" w:sz="0" w:space="0" w:color="auto"/>
        <w:bottom w:val="none" w:sz="0" w:space="0" w:color="auto"/>
        <w:right w:val="none" w:sz="0" w:space="0" w:color="auto"/>
      </w:divBdr>
    </w:div>
    <w:div w:id="1563053909">
      <w:bodyDiv w:val="1"/>
      <w:marLeft w:val="0"/>
      <w:marRight w:val="0"/>
      <w:marTop w:val="0"/>
      <w:marBottom w:val="0"/>
      <w:divBdr>
        <w:top w:val="none" w:sz="0" w:space="0" w:color="auto"/>
        <w:left w:val="none" w:sz="0" w:space="0" w:color="auto"/>
        <w:bottom w:val="none" w:sz="0" w:space="0" w:color="auto"/>
        <w:right w:val="none" w:sz="0" w:space="0" w:color="auto"/>
      </w:divBdr>
      <w:divsChild>
        <w:div w:id="405497909">
          <w:marLeft w:val="0"/>
          <w:marRight w:val="0"/>
          <w:marTop w:val="0"/>
          <w:marBottom w:val="0"/>
          <w:divBdr>
            <w:top w:val="none" w:sz="0" w:space="0" w:color="auto"/>
            <w:left w:val="none" w:sz="0" w:space="0" w:color="auto"/>
            <w:bottom w:val="none" w:sz="0" w:space="0" w:color="auto"/>
            <w:right w:val="none" w:sz="0" w:space="0" w:color="auto"/>
          </w:divBdr>
        </w:div>
      </w:divsChild>
    </w:div>
    <w:div w:id="1587572647">
      <w:bodyDiv w:val="1"/>
      <w:marLeft w:val="0"/>
      <w:marRight w:val="0"/>
      <w:marTop w:val="0"/>
      <w:marBottom w:val="0"/>
      <w:divBdr>
        <w:top w:val="none" w:sz="0" w:space="0" w:color="auto"/>
        <w:left w:val="none" w:sz="0" w:space="0" w:color="auto"/>
        <w:bottom w:val="none" w:sz="0" w:space="0" w:color="auto"/>
        <w:right w:val="none" w:sz="0" w:space="0" w:color="auto"/>
      </w:divBdr>
    </w:div>
    <w:div w:id="1604460671">
      <w:bodyDiv w:val="1"/>
      <w:marLeft w:val="0"/>
      <w:marRight w:val="0"/>
      <w:marTop w:val="0"/>
      <w:marBottom w:val="0"/>
      <w:divBdr>
        <w:top w:val="none" w:sz="0" w:space="0" w:color="auto"/>
        <w:left w:val="none" w:sz="0" w:space="0" w:color="auto"/>
        <w:bottom w:val="none" w:sz="0" w:space="0" w:color="auto"/>
        <w:right w:val="none" w:sz="0" w:space="0" w:color="auto"/>
      </w:divBdr>
      <w:divsChild>
        <w:div w:id="1271888306">
          <w:marLeft w:val="0"/>
          <w:marRight w:val="0"/>
          <w:marTop w:val="0"/>
          <w:marBottom w:val="0"/>
          <w:divBdr>
            <w:top w:val="none" w:sz="0" w:space="0" w:color="auto"/>
            <w:left w:val="none" w:sz="0" w:space="0" w:color="auto"/>
            <w:bottom w:val="none" w:sz="0" w:space="0" w:color="auto"/>
            <w:right w:val="none" w:sz="0" w:space="0" w:color="auto"/>
          </w:divBdr>
          <w:divsChild>
            <w:div w:id="465389248">
              <w:marLeft w:val="-420"/>
              <w:marRight w:val="0"/>
              <w:marTop w:val="0"/>
              <w:marBottom w:val="0"/>
              <w:divBdr>
                <w:top w:val="none" w:sz="0" w:space="0" w:color="auto"/>
                <w:left w:val="none" w:sz="0" w:space="0" w:color="auto"/>
                <w:bottom w:val="none" w:sz="0" w:space="0" w:color="auto"/>
                <w:right w:val="none" w:sz="0" w:space="0" w:color="auto"/>
              </w:divBdr>
              <w:divsChild>
                <w:div w:id="1097600028">
                  <w:marLeft w:val="0"/>
                  <w:marRight w:val="0"/>
                  <w:marTop w:val="0"/>
                  <w:marBottom w:val="0"/>
                  <w:divBdr>
                    <w:top w:val="none" w:sz="0" w:space="0" w:color="auto"/>
                    <w:left w:val="none" w:sz="0" w:space="0" w:color="auto"/>
                    <w:bottom w:val="none" w:sz="0" w:space="0" w:color="auto"/>
                    <w:right w:val="none" w:sz="0" w:space="0" w:color="auto"/>
                  </w:divBdr>
                  <w:divsChild>
                    <w:div w:id="1381394908">
                      <w:marLeft w:val="0"/>
                      <w:marRight w:val="0"/>
                      <w:marTop w:val="0"/>
                      <w:marBottom w:val="0"/>
                      <w:divBdr>
                        <w:top w:val="none" w:sz="0" w:space="0" w:color="auto"/>
                        <w:left w:val="none" w:sz="0" w:space="0" w:color="auto"/>
                        <w:bottom w:val="none" w:sz="0" w:space="0" w:color="auto"/>
                        <w:right w:val="none" w:sz="0" w:space="0" w:color="auto"/>
                      </w:divBdr>
                      <w:divsChild>
                        <w:div w:id="1593539567">
                          <w:marLeft w:val="0"/>
                          <w:marRight w:val="0"/>
                          <w:marTop w:val="0"/>
                          <w:marBottom w:val="0"/>
                          <w:divBdr>
                            <w:top w:val="none" w:sz="0" w:space="0" w:color="auto"/>
                            <w:left w:val="none" w:sz="0" w:space="0" w:color="auto"/>
                            <w:bottom w:val="none" w:sz="0" w:space="0" w:color="auto"/>
                            <w:right w:val="none" w:sz="0" w:space="0" w:color="auto"/>
                          </w:divBdr>
                        </w:div>
                        <w:div w:id="10565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93267">
      <w:bodyDiv w:val="1"/>
      <w:marLeft w:val="0"/>
      <w:marRight w:val="0"/>
      <w:marTop w:val="0"/>
      <w:marBottom w:val="0"/>
      <w:divBdr>
        <w:top w:val="none" w:sz="0" w:space="0" w:color="auto"/>
        <w:left w:val="none" w:sz="0" w:space="0" w:color="auto"/>
        <w:bottom w:val="none" w:sz="0" w:space="0" w:color="auto"/>
        <w:right w:val="none" w:sz="0" w:space="0" w:color="auto"/>
      </w:divBdr>
    </w:div>
    <w:div w:id="1660814434">
      <w:bodyDiv w:val="1"/>
      <w:marLeft w:val="0"/>
      <w:marRight w:val="0"/>
      <w:marTop w:val="0"/>
      <w:marBottom w:val="0"/>
      <w:divBdr>
        <w:top w:val="none" w:sz="0" w:space="0" w:color="auto"/>
        <w:left w:val="none" w:sz="0" w:space="0" w:color="auto"/>
        <w:bottom w:val="none" w:sz="0" w:space="0" w:color="auto"/>
        <w:right w:val="none" w:sz="0" w:space="0" w:color="auto"/>
      </w:divBdr>
      <w:divsChild>
        <w:div w:id="1262255742">
          <w:marLeft w:val="-420"/>
          <w:marRight w:val="0"/>
          <w:marTop w:val="0"/>
          <w:marBottom w:val="0"/>
          <w:divBdr>
            <w:top w:val="none" w:sz="0" w:space="0" w:color="auto"/>
            <w:left w:val="none" w:sz="0" w:space="0" w:color="auto"/>
            <w:bottom w:val="none" w:sz="0" w:space="0" w:color="auto"/>
            <w:right w:val="none" w:sz="0" w:space="0" w:color="auto"/>
          </w:divBdr>
          <w:divsChild>
            <w:div w:id="1140227760">
              <w:marLeft w:val="0"/>
              <w:marRight w:val="0"/>
              <w:marTop w:val="0"/>
              <w:marBottom w:val="0"/>
              <w:divBdr>
                <w:top w:val="none" w:sz="0" w:space="0" w:color="auto"/>
                <w:left w:val="none" w:sz="0" w:space="0" w:color="auto"/>
                <w:bottom w:val="none" w:sz="0" w:space="0" w:color="auto"/>
                <w:right w:val="none" w:sz="0" w:space="0" w:color="auto"/>
              </w:divBdr>
              <w:divsChild>
                <w:div w:id="641932835">
                  <w:marLeft w:val="0"/>
                  <w:marRight w:val="0"/>
                  <w:marTop w:val="0"/>
                  <w:marBottom w:val="0"/>
                  <w:divBdr>
                    <w:top w:val="none" w:sz="0" w:space="0" w:color="auto"/>
                    <w:left w:val="none" w:sz="0" w:space="0" w:color="auto"/>
                    <w:bottom w:val="none" w:sz="0" w:space="0" w:color="auto"/>
                    <w:right w:val="none" w:sz="0" w:space="0" w:color="auto"/>
                  </w:divBdr>
                  <w:divsChild>
                    <w:div w:id="190654507">
                      <w:marLeft w:val="0"/>
                      <w:marRight w:val="0"/>
                      <w:marTop w:val="0"/>
                      <w:marBottom w:val="0"/>
                      <w:divBdr>
                        <w:top w:val="none" w:sz="0" w:space="0" w:color="auto"/>
                        <w:left w:val="none" w:sz="0" w:space="0" w:color="auto"/>
                        <w:bottom w:val="none" w:sz="0" w:space="0" w:color="auto"/>
                        <w:right w:val="none" w:sz="0" w:space="0" w:color="auto"/>
                      </w:divBdr>
                    </w:div>
                    <w:div w:id="86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25706">
      <w:bodyDiv w:val="1"/>
      <w:marLeft w:val="0"/>
      <w:marRight w:val="0"/>
      <w:marTop w:val="0"/>
      <w:marBottom w:val="0"/>
      <w:divBdr>
        <w:top w:val="none" w:sz="0" w:space="0" w:color="auto"/>
        <w:left w:val="none" w:sz="0" w:space="0" w:color="auto"/>
        <w:bottom w:val="none" w:sz="0" w:space="0" w:color="auto"/>
        <w:right w:val="none" w:sz="0" w:space="0" w:color="auto"/>
      </w:divBdr>
      <w:divsChild>
        <w:div w:id="493297839">
          <w:marLeft w:val="-420"/>
          <w:marRight w:val="0"/>
          <w:marTop w:val="0"/>
          <w:marBottom w:val="0"/>
          <w:divBdr>
            <w:top w:val="none" w:sz="0" w:space="0" w:color="auto"/>
            <w:left w:val="none" w:sz="0" w:space="0" w:color="auto"/>
            <w:bottom w:val="none" w:sz="0" w:space="0" w:color="auto"/>
            <w:right w:val="none" w:sz="0" w:space="0" w:color="auto"/>
          </w:divBdr>
          <w:divsChild>
            <w:div w:id="113794365">
              <w:marLeft w:val="0"/>
              <w:marRight w:val="0"/>
              <w:marTop w:val="0"/>
              <w:marBottom w:val="0"/>
              <w:divBdr>
                <w:top w:val="none" w:sz="0" w:space="0" w:color="auto"/>
                <w:left w:val="none" w:sz="0" w:space="0" w:color="auto"/>
                <w:bottom w:val="none" w:sz="0" w:space="0" w:color="auto"/>
                <w:right w:val="none" w:sz="0" w:space="0" w:color="auto"/>
              </w:divBdr>
              <w:divsChild>
                <w:div w:id="1693215535">
                  <w:marLeft w:val="0"/>
                  <w:marRight w:val="0"/>
                  <w:marTop w:val="0"/>
                  <w:marBottom w:val="0"/>
                  <w:divBdr>
                    <w:top w:val="none" w:sz="0" w:space="0" w:color="auto"/>
                    <w:left w:val="none" w:sz="0" w:space="0" w:color="auto"/>
                    <w:bottom w:val="none" w:sz="0" w:space="0" w:color="auto"/>
                    <w:right w:val="none" w:sz="0" w:space="0" w:color="auto"/>
                  </w:divBdr>
                  <w:divsChild>
                    <w:div w:id="47924307">
                      <w:marLeft w:val="0"/>
                      <w:marRight w:val="0"/>
                      <w:marTop w:val="0"/>
                      <w:marBottom w:val="0"/>
                      <w:divBdr>
                        <w:top w:val="none" w:sz="0" w:space="0" w:color="auto"/>
                        <w:left w:val="none" w:sz="0" w:space="0" w:color="auto"/>
                        <w:bottom w:val="none" w:sz="0" w:space="0" w:color="auto"/>
                        <w:right w:val="none" w:sz="0" w:space="0" w:color="auto"/>
                      </w:divBdr>
                    </w:div>
                    <w:div w:id="87755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733419">
      <w:bodyDiv w:val="1"/>
      <w:marLeft w:val="0"/>
      <w:marRight w:val="0"/>
      <w:marTop w:val="0"/>
      <w:marBottom w:val="0"/>
      <w:divBdr>
        <w:top w:val="none" w:sz="0" w:space="0" w:color="auto"/>
        <w:left w:val="none" w:sz="0" w:space="0" w:color="auto"/>
        <w:bottom w:val="none" w:sz="0" w:space="0" w:color="auto"/>
        <w:right w:val="none" w:sz="0" w:space="0" w:color="auto"/>
      </w:divBdr>
    </w:div>
    <w:div w:id="1937400296">
      <w:bodyDiv w:val="1"/>
      <w:marLeft w:val="0"/>
      <w:marRight w:val="0"/>
      <w:marTop w:val="0"/>
      <w:marBottom w:val="0"/>
      <w:divBdr>
        <w:top w:val="none" w:sz="0" w:space="0" w:color="auto"/>
        <w:left w:val="none" w:sz="0" w:space="0" w:color="auto"/>
        <w:bottom w:val="none" w:sz="0" w:space="0" w:color="auto"/>
        <w:right w:val="none" w:sz="0" w:space="0" w:color="auto"/>
      </w:divBdr>
      <w:divsChild>
        <w:div w:id="472603324">
          <w:marLeft w:val="0"/>
          <w:marRight w:val="0"/>
          <w:marTop w:val="0"/>
          <w:marBottom w:val="0"/>
          <w:divBdr>
            <w:top w:val="none" w:sz="0" w:space="0" w:color="auto"/>
            <w:left w:val="none" w:sz="0" w:space="0" w:color="auto"/>
            <w:bottom w:val="none" w:sz="0" w:space="0" w:color="auto"/>
            <w:right w:val="none" w:sz="0" w:space="0" w:color="auto"/>
          </w:divBdr>
          <w:divsChild>
            <w:div w:id="254826286">
              <w:marLeft w:val="-420"/>
              <w:marRight w:val="0"/>
              <w:marTop w:val="0"/>
              <w:marBottom w:val="0"/>
              <w:divBdr>
                <w:top w:val="none" w:sz="0" w:space="0" w:color="auto"/>
                <w:left w:val="none" w:sz="0" w:space="0" w:color="auto"/>
                <w:bottom w:val="none" w:sz="0" w:space="0" w:color="auto"/>
                <w:right w:val="none" w:sz="0" w:space="0" w:color="auto"/>
              </w:divBdr>
              <w:divsChild>
                <w:div w:id="226720587">
                  <w:marLeft w:val="0"/>
                  <w:marRight w:val="0"/>
                  <w:marTop w:val="0"/>
                  <w:marBottom w:val="0"/>
                  <w:divBdr>
                    <w:top w:val="none" w:sz="0" w:space="0" w:color="auto"/>
                    <w:left w:val="none" w:sz="0" w:space="0" w:color="auto"/>
                    <w:bottom w:val="none" w:sz="0" w:space="0" w:color="auto"/>
                    <w:right w:val="none" w:sz="0" w:space="0" w:color="auto"/>
                  </w:divBdr>
                  <w:divsChild>
                    <w:div w:id="337657994">
                      <w:marLeft w:val="0"/>
                      <w:marRight w:val="0"/>
                      <w:marTop w:val="0"/>
                      <w:marBottom w:val="0"/>
                      <w:divBdr>
                        <w:top w:val="none" w:sz="0" w:space="0" w:color="auto"/>
                        <w:left w:val="none" w:sz="0" w:space="0" w:color="auto"/>
                        <w:bottom w:val="none" w:sz="0" w:space="0" w:color="auto"/>
                        <w:right w:val="none" w:sz="0" w:space="0" w:color="auto"/>
                      </w:divBdr>
                      <w:divsChild>
                        <w:div w:id="893657834">
                          <w:marLeft w:val="0"/>
                          <w:marRight w:val="0"/>
                          <w:marTop w:val="0"/>
                          <w:marBottom w:val="0"/>
                          <w:divBdr>
                            <w:top w:val="none" w:sz="0" w:space="0" w:color="auto"/>
                            <w:left w:val="none" w:sz="0" w:space="0" w:color="auto"/>
                            <w:bottom w:val="none" w:sz="0" w:space="0" w:color="auto"/>
                            <w:right w:val="none" w:sz="0" w:space="0" w:color="auto"/>
                          </w:divBdr>
                        </w:div>
                        <w:div w:id="20030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94074">
      <w:bodyDiv w:val="1"/>
      <w:marLeft w:val="0"/>
      <w:marRight w:val="0"/>
      <w:marTop w:val="0"/>
      <w:marBottom w:val="0"/>
      <w:divBdr>
        <w:top w:val="none" w:sz="0" w:space="0" w:color="auto"/>
        <w:left w:val="none" w:sz="0" w:space="0" w:color="auto"/>
        <w:bottom w:val="none" w:sz="0" w:space="0" w:color="auto"/>
        <w:right w:val="none" w:sz="0" w:space="0" w:color="auto"/>
      </w:divBdr>
      <w:divsChild>
        <w:div w:id="1091849031">
          <w:marLeft w:val="-420"/>
          <w:marRight w:val="0"/>
          <w:marTop w:val="0"/>
          <w:marBottom w:val="0"/>
          <w:divBdr>
            <w:top w:val="none" w:sz="0" w:space="0" w:color="auto"/>
            <w:left w:val="none" w:sz="0" w:space="0" w:color="auto"/>
            <w:bottom w:val="none" w:sz="0" w:space="0" w:color="auto"/>
            <w:right w:val="none" w:sz="0" w:space="0" w:color="auto"/>
          </w:divBdr>
          <w:divsChild>
            <w:div w:id="1746225642">
              <w:marLeft w:val="0"/>
              <w:marRight w:val="0"/>
              <w:marTop w:val="0"/>
              <w:marBottom w:val="0"/>
              <w:divBdr>
                <w:top w:val="none" w:sz="0" w:space="0" w:color="auto"/>
                <w:left w:val="none" w:sz="0" w:space="0" w:color="auto"/>
                <w:bottom w:val="none" w:sz="0" w:space="0" w:color="auto"/>
                <w:right w:val="none" w:sz="0" w:space="0" w:color="auto"/>
              </w:divBdr>
              <w:divsChild>
                <w:div w:id="198472074">
                  <w:marLeft w:val="0"/>
                  <w:marRight w:val="0"/>
                  <w:marTop w:val="0"/>
                  <w:marBottom w:val="0"/>
                  <w:divBdr>
                    <w:top w:val="none" w:sz="0" w:space="0" w:color="auto"/>
                    <w:left w:val="none" w:sz="0" w:space="0" w:color="auto"/>
                    <w:bottom w:val="none" w:sz="0" w:space="0" w:color="auto"/>
                    <w:right w:val="none" w:sz="0" w:space="0" w:color="auto"/>
                  </w:divBdr>
                  <w:divsChild>
                    <w:div w:id="230048190">
                      <w:marLeft w:val="0"/>
                      <w:marRight w:val="0"/>
                      <w:marTop w:val="0"/>
                      <w:marBottom w:val="0"/>
                      <w:divBdr>
                        <w:top w:val="none" w:sz="0" w:space="0" w:color="auto"/>
                        <w:left w:val="none" w:sz="0" w:space="0" w:color="auto"/>
                        <w:bottom w:val="none" w:sz="0" w:space="0" w:color="auto"/>
                        <w:right w:val="none" w:sz="0" w:space="0" w:color="auto"/>
                      </w:divBdr>
                    </w:div>
                    <w:div w:id="77117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82482">
      <w:bodyDiv w:val="1"/>
      <w:marLeft w:val="0"/>
      <w:marRight w:val="0"/>
      <w:marTop w:val="0"/>
      <w:marBottom w:val="0"/>
      <w:divBdr>
        <w:top w:val="none" w:sz="0" w:space="0" w:color="auto"/>
        <w:left w:val="none" w:sz="0" w:space="0" w:color="auto"/>
        <w:bottom w:val="none" w:sz="0" w:space="0" w:color="auto"/>
        <w:right w:val="none" w:sz="0" w:space="0" w:color="auto"/>
      </w:divBdr>
    </w:div>
    <w:div w:id="2015376814">
      <w:bodyDiv w:val="1"/>
      <w:marLeft w:val="0"/>
      <w:marRight w:val="0"/>
      <w:marTop w:val="0"/>
      <w:marBottom w:val="0"/>
      <w:divBdr>
        <w:top w:val="none" w:sz="0" w:space="0" w:color="auto"/>
        <w:left w:val="none" w:sz="0" w:space="0" w:color="auto"/>
        <w:bottom w:val="none" w:sz="0" w:space="0" w:color="auto"/>
        <w:right w:val="none" w:sz="0" w:space="0" w:color="auto"/>
      </w:divBdr>
      <w:divsChild>
        <w:div w:id="486169646">
          <w:marLeft w:val="-420"/>
          <w:marRight w:val="0"/>
          <w:marTop w:val="0"/>
          <w:marBottom w:val="0"/>
          <w:divBdr>
            <w:top w:val="none" w:sz="0" w:space="0" w:color="auto"/>
            <w:left w:val="none" w:sz="0" w:space="0" w:color="auto"/>
            <w:bottom w:val="none" w:sz="0" w:space="0" w:color="auto"/>
            <w:right w:val="none" w:sz="0" w:space="0" w:color="auto"/>
          </w:divBdr>
          <w:divsChild>
            <w:div w:id="1811822356">
              <w:marLeft w:val="0"/>
              <w:marRight w:val="0"/>
              <w:marTop w:val="0"/>
              <w:marBottom w:val="0"/>
              <w:divBdr>
                <w:top w:val="none" w:sz="0" w:space="0" w:color="auto"/>
                <w:left w:val="none" w:sz="0" w:space="0" w:color="auto"/>
                <w:bottom w:val="none" w:sz="0" w:space="0" w:color="auto"/>
                <w:right w:val="none" w:sz="0" w:space="0" w:color="auto"/>
              </w:divBdr>
              <w:divsChild>
                <w:div w:id="1701320118">
                  <w:marLeft w:val="0"/>
                  <w:marRight w:val="0"/>
                  <w:marTop w:val="0"/>
                  <w:marBottom w:val="0"/>
                  <w:divBdr>
                    <w:top w:val="none" w:sz="0" w:space="0" w:color="auto"/>
                    <w:left w:val="none" w:sz="0" w:space="0" w:color="auto"/>
                    <w:bottom w:val="none" w:sz="0" w:space="0" w:color="auto"/>
                    <w:right w:val="none" w:sz="0" w:space="0" w:color="auto"/>
                  </w:divBdr>
                  <w:divsChild>
                    <w:div w:id="551037270">
                      <w:marLeft w:val="0"/>
                      <w:marRight w:val="0"/>
                      <w:marTop w:val="0"/>
                      <w:marBottom w:val="0"/>
                      <w:divBdr>
                        <w:top w:val="none" w:sz="0" w:space="0" w:color="auto"/>
                        <w:left w:val="none" w:sz="0" w:space="0" w:color="auto"/>
                        <w:bottom w:val="none" w:sz="0" w:space="0" w:color="auto"/>
                        <w:right w:val="none" w:sz="0" w:space="0" w:color="auto"/>
                      </w:divBdr>
                    </w:div>
                    <w:div w:id="16556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06304">
      <w:bodyDiv w:val="1"/>
      <w:marLeft w:val="0"/>
      <w:marRight w:val="0"/>
      <w:marTop w:val="0"/>
      <w:marBottom w:val="0"/>
      <w:divBdr>
        <w:top w:val="none" w:sz="0" w:space="0" w:color="auto"/>
        <w:left w:val="none" w:sz="0" w:space="0" w:color="auto"/>
        <w:bottom w:val="none" w:sz="0" w:space="0" w:color="auto"/>
        <w:right w:val="none" w:sz="0" w:space="0" w:color="auto"/>
      </w:divBdr>
      <w:divsChild>
        <w:div w:id="461312751">
          <w:marLeft w:val="-420"/>
          <w:marRight w:val="0"/>
          <w:marTop w:val="0"/>
          <w:marBottom w:val="0"/>
          <w:divBdr>
            <w:top w:val="none" w:sz="0" w:space="0" w:color="auto"/>
            <w:left w:val="none" w:sz="0" w:space="0" w:color="auto"/>
            <w:bottom w:val="none" w:sz="0" w:space="0" w:color="auto"/>
            <w:right w:val="none" w:sz="0" w:space="0" w:color="auto"/>
          </w:divBdr>
          <w:divsChild>
            <w:div w:id="591203052">
              <w:marLeft w:val="0"/>
              <w:marRight w:val="0"/>
              <w:marTop w:val="0"/>
              <w:marBottom w:val="0"/>
              <w:divBdr>
                <w:top w:val="none" w:sz="0" w:space="0" w:color="auto"/>
                <w:left w:val="none" w:sz="0" w:space="0" w:color="auto"/>
                <w:bottom w:val="none" w:sz="0" w:space="0" w:color="auto"/>
                <w:right w:val="none" w:sz="0" w:space="0" w:color="auto"/>
              </w:divBdr>
              <w:divsChild>
                <w:div w:id="217398297">
                  <w:marLeft w:val="0"/>
                  <w:marRight w:val="0"/>
                  <w:marTop w:val="0"/>
                  <w:marBottom w:val="0"/>
                  <w:divBdr>
                    <w:top w:val="none" w:sz="0" w:space="0" w:color="auto"/>
                    <w:left w:val="none" w:sz="0" w:space="0" w:color="auto"/>
                    <w:bottom w:val="none" w:sz="0" w:space="0" w:color="auto"/>
                    <w:right w:val="none" w:sz="0" w:space="0" w:color="auto"/>
                  </w:divBdr>
                  <w:divsChild>
                    <w:div w:id="177431775">
                      <w:marLeft w:val="0"/>
                      <w:marRight w:val="0"/>
                      <w:marTop w:val="0"/>
                      <w:marBottom w:val="0"/>
                      <w:divBdr>
                        <w:top w:val="none" w:sz="0" w:space="0" w:color="auto"/>
                        <w:left w:val="none" w:sz="0" w:space="0" w:color="auto"/>
                        <w:bottom w:val="none" w:sz="0" w:space="0" w:color="auto"/>
                        <w:right w:val="none" w:sz="0" w:space="0" w:color="auto"/>
                      </w:divBdr>
                    </w:div>
                    <w:div w:id="17193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3176</Words>
  <Characters>17474</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Odalis</dc:creator>
  <cp:keywords/>
  <dc:description/>
  <cp:lastModifiedBy>Odalis</cp:lastModifiedBy>
  <cp:revision>2</cp:revision>
  <cp:lastPrinted>2025-07-27T23:22:00Z</cp:lastPrinted>
  <dcterms:created xsi:type="dcterms:W3CDTF">2025-07-27T23:29:00Z</dcterms:created>
  <dcterms:modified xsi:type="dcterms:W3CDTF">2025-07-27T23:29:00Z</dcterms:modified>
</cp:coreProperties>
</file>