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14" w:rsidRDefault="006D4A1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06279" wp14:editId="4E7E7341">
                <wp:simplePos x="0" y="0"/>
                <wp:positionH relativeFrom="column">
                  <wp:posOffset>3835400</wp:posOffset>
                </wp:positionH>
                <wp:positionV relativeFrom="paragraph">
                  <wp:posOffset>-812800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4A14" w:rsidRPr="006D4A14" w:rsidRDefault="006D4A14" w:rsidP="006D4A14">
                            <w:pPr>
                              <w:jc w:val="center"/>
                              <w:rPr>
                                <w:color w:val="5B9BD5" w:themeColor="accent1"/>
                                <w:sz w:val="220"/>
                                <w:szCs w:val="22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A14">
                              <w:rPr>
                                <w:color w:val="5B9BD5" w:themeColor="accent1"/>
                                <w:sz w:val="220"/>
                                <w:szCs w:val="22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0627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02pt;margin-top:-6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6D4A14" w:rsidRPr="006D4A14" w:rsidRDefault="006D4A14" w:rsidP="006D4A14">
                      <w:pPr>
                        <w:jc w:val="center"/>
                        <w:rPr>
                          <w:color w:val="5B9BD5" w:themeColor="accent1"/>
                          <w:sz w:val="220"/>
                          <w:szCs w:val="22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4A14">
                        <w:rPr>
                          <w:color w:val="5B9BD5" w:themeColor="accent1"/>
                          <w:sz w:val="220"/>
                          <w:szCs w:val="22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 xml:space="preserve">                      </w:t>
      </w: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6D4A14" w:rsidRDefault="006D4A14">
      <w:pPr>
        <w:rPr>
          <w:lang w:val="es-ES"/>
        </w:rPr>
      </w:pPr>
    </w:p>
    <w:p w:rsidR="00853585" w:rsidRPr="00853585" w:rsidRDefault="00853585">
      <w:pPr>
        <w:rPr>
          <w:sz w:val="52"/>
          <w:szCs w:val="52"/>
          <w:lang w:val="es-ES"/>
        </w:rPr>
      </w:pPr>
    </w:p>
    <w:p w:rsidR="006D4A14" w:rsidRPr="00853585" w:rsidRDefault="006D4A14">
      <w:pPr>
        <w:rPr>
          <w:sz w:val="52"/>
          <w:szCs w:val="52"/>
          <w:lang w:val="es-ES"/>
        </w:rPr>
      </w:pPr>
    </w:p>
    <w:p w:rsidR="006D4A14" w:rsidRPr="00853585" w:rsidRDefault="00853585">
      <w:pPr>
        <w:rPr>
          <w:rFonts w:ascii="Brush Script MT" w:hAnsi="Brush Script MT"/>
          <w:sz w:val="52"/>
          <w:szCs w:val="52"/>
          <w:lang w:val="es-ES"/>
        </w:rPr>
      </w:pPr>
      <w:r w:rsidRPr="00853585">
        <w:rPr>
          <w:rFonts w:ascii="Brush Script MT" w:hAnsi="Brush Script MT"/>
          <w:sz w:val="52"/>
          <w:szCs w:val="52"/>
          <w:lang w:val="es-ES"/>
        </w:rPr>
        <w:t>Shazady Jearim Ló</w:t>
      </w:r>
      <w:r w:rsidR="006D4A14" w:rsidRPr="00853585">
        <w:rPr>
          <w:rFonts w:ascii="Brush Script MT" w:hAnsi="Brush Script MT"/>
          <w:sz w:val="52"/>
          <w:szCs w:val="52"/>
          <w:lang w:val="es-ES"/>
        </w:rPr>
        <w:t xml:space="preserve">pez </w:t>
      </w:r>
      <w:r w:rsidRPr="00853585">
        <w:rPr>
          <w:rFonts w:ascii="Brush Script MT" w:hAnsi="Brush Script MT"/>
          <w:sz w:val="52"/>
          <w:szCs w:val="52"/>
          <w:lang w:val="es-ES"/>
        </w:rPr>
        <w:t>González</w:t>
      </w:r>
    </w:p>
    <w:p w:rsidR="00853585" w:rsidRPr="00853585" w:rsidRDefault="00853585">
      <w:pPr>
        <w:rPr>
          <w:rFonts w:ascii="Brush Script MT" w:hAnsi="Brush Script MT"/>
          <w:sz w:val="52"/>
          <w:szCs w:val="52"/>
          <w:lang w:val="es-ES"/>
        </w:rPr>
      </w:pPr>
      <w:r w:rsidRPr="00853585">
        <w:rPr>
          <w:rFonts w:ascii="Brush Script MT" w:hAnsi="Brush Script MT"/>
          <w:sz w:val="52"/>
          <w:szCs w:val="52"/>
          <w:lang w:val="es-ES"/>
        </w:rPr>
        <w:t>Receta medica</w:t>
      </w:r>
    </w:p>
    <w:p w:rsidR="00853585" w:rsidRPr="00853585" w:rsidRDefault="00853585">
      <w:pPr>
        <w:rPr>
          <w:rFonts w:ascii="Brush Script MT" w:hAnsi="Brush Script MT"/>
          <w:sz w:val="52"/>
          <w:szCs w:val="52"/>
          <w:lang w:val="es-ES"/>
        </w:rPr>
      </w:pPr>
      <w:r w:rsidRPr="00853585">
        <w:rPr>
          <w:rFonts w:ascii="Brush Script MT" w:hAnsi="Brush Script MT"/>
          <w:sz w:val="52"/>
          <w:szCs w:val="52"/>
          <w:lang w:val="es-ES"/>
        </w:rPr>
        <w:t>Parcial 1</w:t>
      </w:r>
    </w:p>
    <w:p w:rsidR="00853585" w:rsidRPr="00853585" w:rsidRDefault="00853585">
      <w:pPr>
        <w:rPr>
          <w:rFonts w:ascii="Brush Script MT" w:hAnsi="Brush Script MT"/>
          <w:sz w:val="52"/>
          <w:szCs w:val="52"/>
          <w:lang w:val="es-ES"/>
        </w:rPr>
      </w:pPr>
      <w:r w:rsidRPr="00853585">
        <w:rPr>
          <w:rFonts w:ascii="Brush Script MT" w:hAnsi="Brush Script MT"/>
          <w:sz w:val="52"/>
          <w:szCs w:val="52"/>
          <w:lang w:val="es-ES"/>
        </w:rPr>
        <w:t>José Mauricio Padilla Gómez</w:t>
      </w:r>
      <w:r w:rsidR="006D4A14" w:rsidRPr="00853585">
        <w:rPr>
          <w:rFonts w:ascii="Brush Script MT" w:hAnsi="Brush Script MT"/>
          <w:sz w:val="52"/>
          <w:szCs w:val="52"/>
          <w:lang w:val="es-ES"/>
        </w:rPr>
        <w:t xml:space="preserve">          </w:t>
      </w:r>
    </w:p>
    <w:p w:rsidR="00853585" w:rsidRPr="00853585" w:rsidRDefault="00853585">
      <w:pPr>
        <w:rPr>
          <w:rFonts w:ascii="Brush Script MT" w:hAnsi="Brush Script MT"/>
          <w:sz w:val="52"/>
          <w:szCs w:val="52"/>
          <w:lang w:val="es-ES"/>
        </w:rPr>
      </w:pPr>
      <w:r w:rsidRPr="00853585">
        <w:rPr>
          <w:rFonts w:ascii="Brush Script MT" w:hAnsi="Brush Script MT"/>
          <w:sz w:val="52"/>
          <w:szCs w:val="52"/>
          <w:lang w:val="es-ES"/>
        </w:rPr>
        <w:t>Licenciatura en Medicina Veterinaria y Zootecnia</w:t>
      </w:r>
    </w:p>
    <w:p w:rsidR="00247930" w:rsidRDefault="00853585">
      <w:pPr>
        <w:rPr>
          <w:sz w:val="52"/>
          <w:szCs w:val="52"/>
          <w:lang w:val="es-ES"/>
        </w:rPr>
      </w:pPr>
      <w:r w:rsidRPr="00853585">
        <w:rPr>
          <w:rFonts w:ascii="Brush Script MT" w:hAnsi="Brush Script MT"/>
          <w:sz w:val="52"/>
          <w:szCs w:val="52"/>
          <w:lang w:val="es-ES"/>
        </w:rPr>
        <w:t>Cuatrimestre 3</w:t>
      </w:r>
      <w:r w:rsidR="006D4A14" w:rsidRPr="00853585">
        <w:rPr>
          <w:sz w:val="52"/>
          <w:szCs w:val="52"/>
          <w:lang w:val="es-ES"/>
        </w:rPr>
        <w:t xml:space="preserve">                            </w:t>
      </w:r>
      <w:r w:rsidR="00E609A6">
        <w:rPr>
          <w:sz w:val="52"/>
          <w:szCs w:val="52"/>
          <w:lang w:val="es-ES"/>
        </w:rPr>
        <w:t xml:space="preserve">          </w:t>
      </w:r>
      <w:r w:rsidR="006D4A14" w:rsidRPr="00853585">
        <w:rPr>
          <w:sz w:val="52"/>
          <w:szCs w:val="52"/>
          <w:lang w:val="es-ES"/>
        </w:rPr>
        <w:t xml:space="preserve">             </w:t>
      </w:r>
    </w:p>
    <w:p w:rsidR="004E2557" w:rsidRPr="00E609A6" w:rsidRDefault="004E2557">
      <w:pPr>
        <w:rPr>
          <w:sz w:val="28"/>
          <w:szCs w:val="28"/>
          <w:lang w:val="es-ES"/>
        </w:rPr>
      </w:pPr>
    </w:p>
    <w:p w:rsidR="004E2557" w:rsidRDefault="00E609A6">
      <w:pPr>
        <w:rPr>
          <w:sz w:val="52"/>
          <w:szCs w:val="52"/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-1022985</wp:posOffset>
            </wp:positionV>
            <wp:extent cx="2876550" cy="2470150"/>
            <wp:effectExtent l="0" t="0" r="0" b="6350"/>
            <wp:wrapNone/>
            <wp:docPr id="2" name="Imagen 2" descr="Logo Veterinaria Vectores, Iconos, Gráficos y Fondos para Descarg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eterinaria Vectores, Iconos, Gráficos y Fondos para Descarga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65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t>Comitan de Dominguez, Chiapas</w:t>
      </w:r>
    </w:p>
    <w:p w:rsidR="004E2557" w:rsidRDefault="004E2557">
      <w:pPr>
        <w:rPr>
          <w:sz w:val="52"/>
          <w:szCs w:val="52"/>
          <w:lang w:val="es-ES"/>
        </w:rPr>
      </w:pPr>
    </w:p>
    <w:p w:rsidR="00E609A6" w:rsidRDefault="00E609A6" w:rsidP="00222217">
      <w:pPr>
        <w:jc w:val="both"/>
        <w:rPr>
          <w:sz w:val="52"/>
          <w:szCs w:val="52"/>
          <w:lang w:val="es-ES"/>
        </w:rPr>
      </w:pPr>
      <w:bookmarkStart w:id="0" w:name="_GoBack"/>
      <w:bookmarkEnd w:id="0"/>
    </w:p>
    <w:p w:rsidR="00E609A6" w:rsidRDefault="00E609A6" w:rsidP="00222217">
      <w:pPr>
        <w:jc w:val="both"/>
        <w:rPr>
          <w:sz w:val="52"/>
          <w:szCs w:val="52"/>
          <w:lang w:val="es-ES"/>
        </w:rPr>
      </w:pPr>
    </w:p>
    <w:p w:rsidR="004E2557" w:rsidRDefault="004E2557" w:rsidP="00222217">
      <w:pPr>
        <w:jc w:val="both"/>
        <w:rPr>
          <w:rFonts w:ascii="Helvetica" w:hAnsi="Helvetica"/>
          <w:color w:val="444444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color w:val="444444"/>
          <w:sz w:val="21"/>
          <w:szCs w:val="21"/>
          <w:shd w:val="clear" w:color="auto" w:fill="FFFFFF"/>
        </w:rPr>
        <w:t>Paciente: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 Canino, 2 años, 12 kg, con fiebre, letargo y otitis externa supurativa.</w:t>
      </w:r>
      <w:r>
        <w:rPr>
          <w:rFonts w:ascii="Helvetica" w:hAnsi="Helvetica"/>
          <w:color w:val="444444"/>
          <w:sz w:val="21"/>
          <w:szCs w:val="21"/>
        </w:rPr>
        <w:br/>
      </w:r>
      <w:r>
        <w:rPr>
          <w:rStyle w:val="Textoennegrita"/>
          <w:rFonts w:ascii="Helvetica" w:hAnsi="Helvetica"/>
          <w:color w:val="444444"/>
          <w:sz w:val="21"/>
          <w:szCs w:val="21"/>
          <w:shd w:val="clear" w:color="auto" w:fill="FFFFFF"/>
        </w:rPr>
        <w:t>Diagnóstico: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 Infección bacteriana del oído.</w:t>
      </w:r>
      <w:r>
        <w:rPr>
          <w:rFonts w:ascii="Helvetica" w:hAnsi="Helvetica"/>
          <w:color w:val="444444"/>
          <w:sz w:val="21"/>
          <w:szCs w:val="21"/>
        </w:rPr>
        <w:br/>
      </w:r>
      <w:r>
        <w:rPr>
          <w:rStyle w:val="Textoennegrita"/>
          <w:rFonts w:ascii="Helvetica" w:hAnsi="Helvetica"/>
          <w:color w:val="444444"/>
          <w:sz w:val="21"/>
          <w:szCs w:val="21"/>
          <w:shd w:val="clear" w:color="auto" w:fill="FFFFFF"/>
        </w:rPr>
        <w:t>Restricciones: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 El propietario comenta que no puede darle pastillas al perro y que su apetito está disminuido.</w:t>
      </w:r>
    </w:p>
    <w:p w:rsidR="00E609A6" w:rsidRDefault="00E609A6" w:rsidP="00222217">
      <w:pPr>
        <w:jc w:val="both"/>
        <w:rPr>
          <w:rFonts w:ascii="Helvetica" w:hAnsi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 Amoxipet Plus suspensión oral</w:t>
      </w:r>
      <w:r w:rsidR="00D67A38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(vía oral)</w:t>
      </w:r>
    </w:p>
    <w:p w:rsidR="00E609A6" w:rsidRDefault="00E609A6" w:rsidP="00222217">
      <w:pPr>
        <w:jc w:val="both"/>
        <w:rPr>
          <w:rStyle w:val="relative"/>
        </w:rPr>
      </w:pPr>
      <w:r>
        <w:rPr>
          <w:rStyle w:val="Textoennegrita"/>
        </w:rPr>
        <w:t>Duración del tratamiento:</w:t>
      </w:r>
      <w:r>
        <w:t xml:space="preserve"> </w:t>
      </w:r>
      <w:r>
        <w:rPr>
          <w:rStyle w:val="relative"/>
        </w:rPr>
        <w:t>5–7 días o hasta 48 horas después de la desaparición de los síntomas.</w:t>
      </w:r>
      <w:r>
        <w:t xml:space="preserve"> </w:t>
      </w:r>
      <w:r>
        <w:rPr>
          <w:rStyle w:val="relative"/>
        </w:rPr>
        <w:t>Si no se observa mejoría en 5 días, se debe reevaluar el caso.</w:t>
      </w:r>
    </w:p>
    <w:p w:rsidR="00E609A6" w:rsidRDefault="00E609A6" w:rsidP="00222217">
      <w:pPr>
        <w:jc w:val="both"/>
        <w:rPr>
          <w:rStyle w:val="relative"/>
        </w:rPr>
      </w:pPr>
      <w:r>
        <w:rPr>
          <w:rStyle w:val="Textoennegrita"/>
        </w:rPr>
        <w:t>Dosis:</w:t>
      </w:r>
      <w:r>
        <w:t xml:space="preserve"> </w:t>
      </w:r>
      <w:r>
        <w:rPr>
          <w:rStyle w:val="relative"/>
        </w:rPr>
        <w:t>10–20 mg/kg de peso corporal cada 8–12 horas</w:t>
      </w:r>
    </w:p>
    <w:p w:rsidR="00D67A38" w:rsidRDefault="00D67A38" w:rsidP="00222217">
      <w:pPr>
        <w:jc w:val="both"/>
        <w:rPr>
          <w:rStyle w:val="relative"/>
        </w:rPr>
      </w:pPr>
      <w:r w:rsidRPr="00D67A38">
        <w:rPr>
          <w:rStyle w:val="relative"/>
          <w:b/>
        </w:rPr>
        <w:t>Administrar:</w:t>
      </w:r>
      <w:r>
        <w:rPr>
          <w:rStyle w:val="relative"/>
        </w:rPr>
        <w:t xml:space="preserve"> 2-4 ml cada 8-12 hrs</w:t>
      </w:r>
    </w:p>
    <w:p w:rsidR="00D67A38" w:rsidRDefault="00D67A38" w:rsidP="00222217">
      <w:pPr>
        <w:jc w:val="both"/>
        <w:rPr>
          <w:rStyle w:val="relative"/>
        </w:rPr>
      </w:pPr>
      <w:r>
        <w:rPr>
          <w:rStyle w:val="relative"/>
        </w:rPr>
        <w:t>Justificación: facilidad de administración: el propietario ha informado que no puede administrar pastillas al perro.</w:t>
      </w:r>
    </w:p>
    <w:p w:rsidR="00D67A38" w:rsidRDefault="00D67A38" w:rsidP="00222217">
      <w:pPr>
        <w:jc w:val="both"/>
        <w:rPr>
          <w:rStyle w:val="relative"/>
        </w:rPr>
      </w:pPr>
      <w:r>
        <w:rPr>
          <w:rStyle w:val="relative"/>
        </w:rPr>
        <w:t>Absorción rápida: la suspensión líquida se adsorben más rápidamente que las tabletas o capsulas lo que es beneficioso en el tratamiento de infecciones.</w:t>
      </w:r>
    </w:p>
    <w:p w:rsidR="00D67A38" w:rsidRDefault="00D67A38" w:rsidP="00222217">
      <w:pPr>
        <w:jc w:val="both"/>
        <w:rPr>
          <w:rStyle w:val="relative"/>
        </w:rPr>
      </w:pPr>
      <w:r>
        <w:rPr>
          <w:rStyle w:val="relative"/>
        </w:rPr>
        <w:t>Dosis ajustable: permite una dosificación más precisa y ajustada al peso del animal.</w:t>
      </w:r>
    </w:p>
    <w:p w:rsidR="00D67A38" w:rsidRDefault="00D67A38">
      <w:pPr>
        <w:rPr>
          <w:rStyle w:val="relative"/>
        </w:rPr>
      </w:pPr>
    </w:p>
    <w:p w:rsidR="00D67A38" w:rsidRDefault="00D67A38">
      <w:pPr>
        <w:rPr>
          <w:rStyle w:val="relative"/>
        </w:rPr>
      </w:pPr>
    </w:p>
    <w:p w:rsidR="00D67A38" w:rsidRDefault="00D67A38">
      <w:pPr>
        <w:rPr>
          <w:rStyle w:val="relative"/>
        </w:rPr>
      </w:pPr>
    </w:p>
    <w:p w:rsidR="00F819D3" w:rsidRDefault="00222217">
      <w:pPr>
        <w:rPr>
          <w:rStyle w:val="relative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220345</wp:posOffset>
            </wp:positionV>
            <wp:extent cx="1174750" cy="863600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5-24 at 6.45.44 PM (1)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47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6" t="11660" r="11164" b="12821"/>
                    <a:stretch/>
                  </pic:blipFill>
                  <pic:spPr bwMode="auto">
                    <a:xfrm>
                      <a:off x="0" y="0"/>
                      <a:ext cx="1174750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A38" w:rsidRDefault="00D67A38">
      <w:pPr>
        <w:rPr>
          <w:rStyle w:val="relative"/>
        </w:rPr>
      </w:pPr>
    </w:p>
    <w:p w:rsidR="00D67A38" w:rsidRDefault="00D67A38">
      <w:pPr>
        <w:rPr>
          <w:rStyle w:val="relative"/>
        </w:rPr>
      </w:pPr>
      <w:r>
        <w:rPr>
          <w:rStyle w:val="relative"/>
        </w:rPr>
        <w:softHyphen/>
        <w:t>________________________________</w:t>
      </w:r>
    </w:p>
    <w:p w:rsidR="00D67A38" w:rsidRDefault="00D67A38">
      <w:pPr>
        <w:rPr>
          <w:rStyle w:val="relative"/>
        </w:rPr>
      </w:pPr>
      <w:r>
        <w:rPr>
          <w:rStyle w:val="relative"/>
        </w:rPr>
        <w:t xml:space="preserve">Doctora: Shazady Jearim Lopez </w:t>
      </w:r>
      <w:proofErr w:type="spellStart"/>
      <w:r>
        <w:rPr>
          <w:rStyle w:val="relative"/>
        </w:rPr>
        <w:t>Gonzalez</w:t>
      </w:r>
      <w:proofErr w:type="spellEnd"/>
    </w:p>
    <w:p w:rsidR="00D67A38" w:rsidRDefault="00D67A38">
      <w:pPr>
        <w:rPr>
          <w:rStyle w:val="relative"/>
        </w:rPr>
      </w:pPr>
    </w:p>
    <w:p w:rsidR="00E609A6" w:rsidRDefault="00E609A6">
      <w:pPr>
        <w:rPr>
          <w:rStyle w:val="relative"/>
        </w:rPr>
      </w:pPr>
    </w:p>
    <w:p w:rsidR="00E609A6" w:rsidRPr="00E609A6" w:rsidRDefault="00E609A6">
      <w:pPr>
        <w:rPr>
          <w:rFonts w:ascii="Helvetica" w:hAnsi="Helvetica"/>
          <w:color w:val="444444"/>
          <w:sz w:val="21"/>
          <w:szCs w:val="21"/>
          <w:shd w:val="clear" w:color="auto" w:fill="FFFFFF"/>
        </w:rPr>
      </w:pPr>
    </w:p>
    <w:p w:rsidR="00853585" w:rsidRPr="006D4A14" w:rsidRDefault="00853585">
      <w:pPr>
        <w:rPr>
          <w:lang w:val="es-ES"/>
        </w:rPr>
      </w:pPr>
    </w:p>
    <w:sectPr w:rsidR="00853585" w:rsidRPr="006D4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0439"/>
    <w:multiLevelType w:val="multilevel"/>
    <w:tmpl w:val="42D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14"/>
    <w:rsid w:val="00222217"/>
    <w:rsid w:val="00247930"/>
    <w:rsid w:val="003711B0"/>
    <w:rsid w:val="004E2557"/>
    <w:rsid w:val="006D4A14"/>
    <w:rsid w:val="00853585"/>
    <w:rsid w:val="00AF76B2"/>
    <w:rsid w:val="00D67A38"/>
    <w:rsid w:val="00E609A6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82B614-E5DE-47FE-AE20-1E4B0ECF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E2557"/>
    <w:rPr>
      <w:b/>
      <w:bCs/>
    </w:rPr>
  </w:style>
  <w:style w:type="character" w:customStyle="1" w:styleId="relative">
    <w:name w:val="relative"/>
    <w:basedOn w:val="Fuentedeprrafopredeter"/>
    <w:rsid w:val="00E609A6"/>
  </w:style>
  <w:style w:type="paragraph" w:styleId="NormalWeb">
    <w:name w:val="Normal (Web)"/>
    <w:basedOn w:val="Normal"/>
    <w:uiPriority w:val="99"/>
    <w:semiHidden/>
    <w:unhideWhenUsed/>
    <w:rsid w:val="00D6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1C4E-70E3-4AC9-A5CE-15334251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2025-05-25T00:56:00Z</dcterms:created>
  <dcterms:modified xsi:type="dcterms:W3CDTF">2025-05-25T00:56:00Z</dcterms:modified>
</cp:coreProperties>
</file>