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46DC2" w14:textId="5F1C22A2" w:rsidR="00F421C3" w:rsidRDefault="00A77A80">
      <w:pPr>
        <w:rPr>
          <w:sz w:val="56"/>
        </w:rPr>
      </w:pPr>
      <w:r>
        <w:rPr>
          <w:noProof/>
          <w:sz w:val="56"/>
          <w:lang w:val="es-US" w:eastAsia="es-ES"/>
        </w:rPr>
        <w:drawing>
          <wp:anchor distT="0" distB="0" distL="114300" distR="114300" simplePos="0" relativeHeight="251653632" behindDoc="0" locked="0" layoutInCell="1" allowOverlap="1" wp14:anchorId="54D5F4B8" wp14:editId="55698D59">
            <wp:simplePos x="0" y="0"/>
            <wp:positionH relativeFrom="column">
              <wp:posOffset>-653085</wp:posOffset>
            </wp:positionH>
            <wp:positionV relativeFrom="paragraph">
              <wp:posOffset>-365595</wp:posOffset>
            </wp:positionV>
            <wp:extent cx="2229485" cy="831215"/>
            <wp:effectExtent l="0" t="0" r="0" b="6985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8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136AF1" w14:textId="743CCC31" w:rsidR="00F421C3" w:rsidRDefault="00F421C3">
      <w:pPr>
        <w:rPr>
          <w:sz w:val="56"/>
        </w:rPr>
      </w:pPr>
    </w:p>
    <w:p w14:paraId="30326CF6" w14:textId="77777777" w:rsidR="00F421C3" w:rsidRDefault="00F421C3" w:rsidP="00A77A80">
      <w:pPr>
        <w:spacing w:line="240" w:lineRule="auto"/>
        <w:jc w:val="both"/>
        <w:rPr>
          <w:rFonts w:ascii="Century Gothic" w:hAnsi="Century Gothic"/>
          <w:sz w:val="48"/>
        </w:rPr>
      </w:pPr>
    </w:p>
    <w:p w14:paraId="46E5FCAA" w14:textId="77777777" w:rsidR="00A77A80" w:rsidRDefault="00A77A80" w:rsidP="00A77A80">
      <w:pPr>
        <w:spacing w:line="240" w:lineRule="auto"/>
        <w:jc w:val="both"/>
        <w:rPr>
          <w:rFonts w:ascii="Century Gothic" w:hAnsi="Century Gothic"/>
          <w:b/>
          <w:color w:val="1F3864" w:themeColor="accent5" w:themeShade="80"/>
          <w:sz w:val="36"/>
          <w:szCs w:val="16"/>
        </w:rPr>
      </w:pPr>
    </w:p>
    <w:p w14:paraId="205A3544" w14:textId="77777777" w:rsidR="00A77A80" w:rsidRDefault="00A77A80" w:rsidP="00A77A80">
      <w:pPr>
        <w:spacing w:line="240" w:lineRule="auto"/>
        <w:jc w:val="both"/>
        <w:rPr>
          <w:rFonts w:ascii="Century Gothic" w:hAnsi="Century Gothic"/>
          <w:b/>
          <w:color w:val="1F3864" w:themeColor="accent5" w:themeShade="80"/>
          <w:sz w:val="36"/>
          <w:szCs w:val="16"/>
        </w:rPr>
      </w:pPr>
    </w:p>
    <w:p w14:paraId="7E627ACF" w14:textId="518AD379" w:rsidR="00F421C3" w:rsidRPr="00A77A80" w:rsidRDefault="00D64B06" w:rsidP="00A77A80">
      <w:pPr>
        <w:spacing w:line="240" w:lineRule="auto"/>
        <w:jc w:val="both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  <w:r>
        <w:rPr>
          <w:rFonts w:ascii="Century Gothic" w:hAnsi="Century Gothic"/>
          <w:b/>
          <w:color w:val="1F3864" w:themeColor="accent5" w:themeShade="80"/>
          <w:sz w:val="40"/>
          <w:szCs w:val="18"/>
        </w:rPr>
        <w:t>Nombre del Alumno</w:t>
      </w:r>
      <w:r w:rsidR="008F36AA">
        <w:rPr>
          <w:rFonts w:ascii="Century Gothic" w:hAnsi="Century Gothic"/>
          <w:b/>
          <w:color w:val="1F3864" w:themeColor="accent5" w:themeShade="80"/>
          <w:sz w:val="40"/>
          <w:szCs w:val="18"/>
        </w:rPr>
        <w:t>:</w:t>
      </w:r>
      <w:r w:rsidR="00B96454">
        <w:rPr>
          <w:rFonts w:ascii="Century Gothic" w:hAnsi="Century Gothic"/>
          <w:b/>
          <w:color w:val="1F3864" w:themeColor="accent5" w:themeShade="80"/>
          <w:sz w:val="40"/>
          <w:szCs w:val="18"/>
        </w:rPr>
        <w:t>Cielo</w:t>
      </w:r>
      <w:r w:rsidR="007739DB">
        <w:rPr>
          <w:rFonts w:ascii="Century Gothic" w:hAnsi="Century Gothic"/>
          <w:b/>
          <w:color w:val="1F3864" w:themeColor="accent5" w:themeShade="80"/>
          <w:sz w:val="40"/>
          <w:szCs w:val="18"/>
        </w:rPr>
        <w:t xml:space="preserve"> Esmeralda López Hernández </w:t>
      </w:r>
    </w:p>
    <w:p w14:paraId="67AC222A" w14:textId="77777777" w:rsidR="00A77A80" w:rsidRPr="00A77A80" w:rsidRDefault="00A77A80" w:rsidP="00A77A80">
      <w:pPr>
        <w:spacing w:line="240" w:lineRule="auto"/>
        <w:jc w:val="both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</w:p>
    <w:p w14:paraId="75E5F710" w14:textId="4F66D8EF" w:rsidR="00F421C3" w:rsidRPr="009A16CB" w:rsidRDefault="00D64B06" w:rsidP="00A77A80">
      <w:pPr>
        <w:spacing w:line="240" w:lineRule="auto"/>
        <w:jc w:val="both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  <w:r>
        <w:rPr>
          <w:rFonts w:ascii="Century Gothic" w:hAnsi="Century Gothic"/>
          <w:b/>
          <w:color w:val="1F3864" w:themeColor="accent5" w:themeShade="80"/>
          <w:sz w:val="40"/>
          <w:szCs w:val="18"/>
        </w:rPr>
        <w:t xml:space="preserve">Nombre del </w:t>
      </w:r>
      <w:r w:rsidR="00374EAC">
        <w:rPr>
          <w:rFonts w:ascii="Century Gothic" w:hAnsi="Century Gothic"/>
          <w:b/>
          <w:color w:val="1F3864" w:themeColor="accent5" w:themeShade="80"/>
          <w:sz w:val="40"/>
          <w:szCs w:val="18"/>
        </w:rPr>
        <w:t xml:space="preserve">docente: </w:t>
      </w:r>
      <w:r w:rsidR="00AF6B7F">
        <w:rPr>
          <w:rFonts w:ascii="Century Gothic" w:hAnsi="Century Gothic"/>
          <w:b/>
          <w:color w:val="1F3864" w:themeColor="accent5" w:themeShade="80"/>
          <w:sz w:val="40"/>
          <w:szCs w:val="18"/>
        </w:rPr>
        <w:t xml:space="preserve">Marcos </w:t>
      </w:r>
      <w:r w:rsidR="009A16CB">
        <w:rPr>
          <w:rFonts w:ascii="Century Gothic" w:hAnsi="Century Gothic"/>
          <w:b/>
          <w:color w:val="1F3864" w:themeColor="accent5" w:themeShade="80"/>
          <w:sz w:val="40"/>
          <w:szCs w:val="18"/>
        </w:rPr>
        <w:t xml:space="preserve">Jhordany </w:t>
      </w:r>
      <w:r w:rsidR="00592225">
        <w:rPr>
          <w:rFonts w:ascii="Century Gothic" w:hAnsi="Century Gothic"/>
          <w:b/>
          <w:color w:val="1F3864" w:themeColor="accent5" w:themeShade="80"/>
          <w:sz w:val="40"/>
          <w:szCs w:val="18"/>
        </w:rPr>
        <w:t>Arguello  Galvez</w:t>
      </w:r>
      <w:r w:rsidR="00F421C3" w:rsidRPr="00A77A80">
        <w:rPr>
          <w:rFonts w:ascii="Century Gothic" w:hAnsi="Century Gothic"/>
          <w:noProof/>
          <w:color w:val="1F3864" w:themeColor="accent5" w:themeShade="80"/>
          <w:sz w:val="18"/>
          <w:szCs w:val="18"/>
          <w:lang w:eastAsia="es-ES"/>
        </w:rPr>
        <w:drawing>
          <wp:anchor distT="0" distB="0" distL="114300" distR="114300" simplePos="0" relativeHeight="251658752" behindDoc="1" locked="0" layoutInCell="1" allowOverlap="1" wp14:anchorId="1934F643" wp14:editId="1FD82602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65169" w14:textId="77777777" w:rsidR="00A77A80" w:rsidRPr="00A77A80" w:rsidRDefault="00A77A80" w:rsidP="00A77A80">
      <w:pPr>
        <w:spacing w:line="240" w:lineRule="auto"/>
        <w:jc w:val="both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</w:p>
    <w:p w14:paraId="163D475B" w14:textId="1C2FB533" w:rsidR="00B869F6" w:rsidRPr="004424B3" w:rsidRDefault="00D64B06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  <w:r>
        <w:rPr>
          <w:rFonts w:ascii="Century Gothic" w:hAnsi="Century Gothic"/>
          <w:b/>
          <w:color w:val="1F3864" w:themeColor="accent5" w:themeShade="80"/>
          <w:sz w:val="40"/>
          <w:szCs w:val="18"/>
        </w:rPr>
        <w:t>Nombre del trabajo</w:t>
      </w:r>
      <w:r w:rsidR="00D6181D">
        <w:rPr>
          <w:rFonts w:ascii="Century Gothic" w:hAnsi="Century Gothic"/>
          <w:b/>
          <w:color w:val="1F3864" w:themeColor="accent5" w:themeShade="80"/>
          <w:sz w:val="40"/>
          <w:szCs w:val="18"/>
        </w:rPr>
        <w:t>:</w:t>
      </w:r>
      <w:r w:rsidR="00AF6B7F">
        <w:rPr>
          <w:rFonts w:ascii="Century Gothic" w:hAnsi="Century Gothic"/>
          <w:b/>
          <w:color w:val="1F3864" w:themeColor="accent5" w:themeShade="80"/>
          <w:sz w:val="40"/>
          <w:szCs w:val="18"/>
        </w:rPr>
        <w:t>Ensayo</w:t>
      </w:r>
    </w:p>
    <w:p w14:paraId="76ACA72C" w14:textId="77777777" w:rsidR="00334384" w:rsidRPr="00A77A80" w:rsidRDefault="00334384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</w:p>
    <w:p w14:paraId="6C2CCB65" w14:textId="08738680" w:rsidR="00A77A80" w:rsidRPr="004424B3" w:rsidRDefault="00D64B06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  <w:r>
        <w:rPr>
          <w:rFonts w:ascii="Century Gothic" w:hAnsi="Century Gothic"/>
          <w:b/>
          <w:color w:val="1F3864" w:themeColor="accent5" w:themeShade="80"/>
          <w:sz w:val="40"/>
          <w:szCs w:val="18"/>
        </w:rPr>
        <w:t>Nombre de la materia</w:t>
      </w:r>
      <w:r w:rsidR="00D6181D">
        <w:rPr>
          <w:rFonts w:ascii="Century Gothic" w:hAnsi="Century Gothic"/>
          <w:b/>
          <w:color w:val="1F3864" w:themeColor="accent5" w:themeShade="80"/>
          <w:sz w:val="40"/>
          <w:szCs w:val="18"/>
        </w:rPr>
        <w:t>:</w:t>
      </w:r>
      <w:r w:rsidR="004424B3">
        <w:rPr>
          <w:rFonts w:ascii="Century Gothic" w:hAnsi="Century Gothic"/>
          <w:b/>
          <w:color w:val="1F3864" w:themeColor="accent5" w:themeShade="80"/>
          <w:sz w:val="40"/>
          <w:szCs w:val="18"/>
        </w:rPr>
        <w:t>Fundamentos de Enfermeria</w:t>
      </w:r>
    </w:p>
    <w:p w14:paraId="15E5B24E" w14:textId="77777777" w:rsidR="00A77A80" w:rsidRPr="00A77A80" w:rsidRDefault="00A77A80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</w:p>
    <w:p w14:paraId="6532F0B0" w14:textId="0641796B" w:rsidR="00F421C3" w:rsidRPr="00764A51" w:rsidRDefault="00D64B06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  <w:r>
        <w:rPr>
          <w:rFonts w:ascii="Century Gothic" w:hAnsi="Century Gothic"/>
          <w:b/>
          <w:color w:val="1F3864" w:themeColor="accent5" w:themeShade="80"/>
          <w:sz w:val="40"/>
          <w:szCs w:val="18"/>
        </w:rPr>
        <w:t>Grado</w:t>
      </w:r>
      <w:r w:rsidR="00B515D0">
        <w:rPr>
          <w:rFonts w:ascii="Century Gothic" w:hAnsi="Century Gothic"/>
          <w:b/>
          <w:color w:val="1F3864" w:themeColor="accent5" w:themeShade="80"/>
          <w:sz w:val="40"/>
          <w:szCs w:val="18"/>
        </w:rPr>
        <w:t>:</w:t>
      </w:r>
      <w:r w:rsidR="00764A51">
        <w:rPr>
          <w:rFonts w:ascii="Century Gothic" w:hAnsi="Century Gothic"/>
          <w:b/>
          <w:color w:val="1F3864" w:themeColor="accent5" w:themeShade="80"/>
          <w:sz w:val="40"/>
          <w:szCs w:val="18"/>
        </w:rPr>
        <w:t>3°</w:t>
      </w:r>
    </w:p>
    <w:p w14:paraId="27EC7A2C" w14:textId="77777777" w:rsidR="00A77A80" w:rsidRPr="00A77A80" w:rsidRDefault="00A77A80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</w:p>
    <w:p w14:paraId="52397600" w14:textId="75BF0EC8" w:rsidR="00A77A80" w:rsidRDefault="00D64B06" w:rsidP="009C2325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  <w:szCs w:val="18"/>
        </w:rPr>
      </w:pPr>
      <w:r>
        <w:rPr>
          <w:rFonts w:ascii="Century Gothic" w:hAnsi="Century Gothic"/>
          <w:b/>
          <w:color w:val="1F3864" w:themeColor="accent5" w:themeShade="80"/>
          <w:sz w:val="40"/>
          <w:szCs w:val="18"/>
        </w:rPr>
        <w:t>Grupo</w:t>
      </w:r>
      <w:r w:rsidR="00F421C3" w:rsidRPr="00A77A80">
        <w:rPr>
          <w:rFonts w:ascii="Century Gothic" w:hAnsi="Century Gothic"/>
          <w:b/>
          <w:color w:val="1F3864" w:themeColor="accent5" w:themeShade="80"/>
          <w:sz w:val="48"/>
          <w:szCs w:val="18"/>
        </w:rPr>
        <w:t xml:space="preserve"> </w:t>
      </w:r>
      <w:r w:rsidR="00764A51">
        <w:rPr>
          <w:rFonts w:ascii="Century Gothic" w:hAnsi="Century Gothic"/>
          <w:b/>
          <w:color w:val="1F3864" w:themeColor="accent5" w:themeShade="80"/>
          <w:sz w:val="48"/>
          <w:szCs w:val="18"/>
        </w:rPr>
        <w:t>: “A”</w:t>
      </w:r>
    </w:p>
    <w:p w14:paraId="2845F6EA" w14:textId="5903885E" w:rsidR="00940B56" w:rsidRDefault="00940B56" w:rsidP="009C2325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  <w:szCs w:val="18"/>
        </w:rPr>
      </w:pPr>
    </w:p>
    <w:p w14:paraId="603FBE87" w14:textId="50785347" w:rsidR="008E1312" w:rsidRDefault="008E1312" w:rsidP="00427620">
      <w:pPr>
        <w:spacing w:line="240" w:lineRule="auto"/>
        <w:jc w:val="both"/>
        <w:rPr>
          <w:rFonts w:cstheme="minorHAnsi"/>
          <w:bCs/>
          <w:color w:val="1F3864" w:themeColor="accent5" w:themeShade="80"/>
          <w:sz w:val="24"/>
          <w:szCs w:val="24"/>
        </w:rPr>
      </w:pPr>
    </w:p>
    <w:p w14:paraId="634E863E" w14:textId="2CFA8608" w:rsidR="004E019F" w:rsidRPr="008C58CD" w:rsidRDefault="00B54841" w:rsidP="00427620">
      <w:pPr>
        <w:spacing w:line="24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 xml:space="preserve">PREVENCIÓN DE LA SALUD Y EL BIENESTAR, PREVENCIÓN DE LA ENFERMEDAD </w:t>
      </w:r>
      <w:r w:rsidR="008C58CD">
        <w:rPr>
          <w:rFonts w:cstheme="minorHAnsi"/>
          <w:b/>
          <w:color w:val="000000" w:themeColor="text1"/>
          <w:sz w:val="24"/>
          <w:szCs w:val="24"/>
        </w:rPr>
        <w:t>RECUPERACIÓN DE LA SALUD.</w:t>
      </w:r>
    </w:p>
    <w:p w14:paraId="7793604D" w14:textId="7ACB31BB" w:rsidR="00C11A87" w:rsidRPr="00B77B26" w:rsidRDefault="00FE4209" w:rsidP="00427620">
      <w:pPr>
        <w:spacing w:line="240" w:lineRule="auto"/>
        <w:jc w:val="both"/>
        <w:rPr>
          <w:rFonts w:cstheme="minorHAnsi"/>
          <w:bCs/>
          <w:color w:val="000000" w:themeColor="text1"/>
        </w:rPr>
      </w:pPr>
      <w:r w:rsidRPr="00B77B26">
        <w:rPr>
          <w:rFonts w:cstheme="minorHAnsi"/>
          <w:bCs/>
          <w:color w:val="000000" w:themeColor="text1"/>
          <w:lang w:val="es-US"/>
        </w:rPr>
        <w:t>La promoción de la salud y el bienestar es un aspecto fundamental para mejorar la calidad de la vida de las personas en las comunidades</w:t>
      </w:r>
      <w:r w:rsidR="007A2BE4" w:rsidRPr="00B77B26">
        <w:rPr>
          <w:rFonts w:cstheme="minorHAnsi"/>
          <w:bCs/>
          <w:color w:val="000000" w:themeColor="text1"/>
        </w:rPr>
        <w:t>.</w:t>
      </w:r>
      <w:r w:rsidRPr="00B77B26">
        <w:rPr>
          <w:rFonts w:cstheme="minorHAnsi"/>
          <w:bCs/>
          <w:color w:val="000000" w:themeColor="text1"/>
          <w:lang w:val="es-US"/>
        </w:rPr>
        <w:t xml:space="preserve"> </w:t>
      </w:r>
      <w:r w:rsidR="00571CF1" w:rsidRPr="00B77B26">
        <w:rPr>
          <w:rFonts w:cstheme="minorHAnsi"/>
          <w:bCs/>
          <w:color w:val="000000" w:themeColor="text1"/>
        </w:rPr>
        <w:t>Que</w:t>
      </w:r>
      <w:r w:rsidR="001952F1" w:rsidRPr="00B77B26">
        <w:rPr>
          <w:rFonts w:cstheme="minorHAnsi"/>
          <w:bCs/>
          <w:color w:val="000000" w:themeColor="text1"/>
        </w:rPr>
        <w:t xml:space="preserve"> </w:t>
      </w:r>
      <w:r w:rsidRPr="00B77B26">
        <w:rPr>
          <w:rFonts w:cstheme="minorHAnsi"/>
          <w:bCs/>
          <w:color w:val="000000" w:themeColor="text1"/>
          <w:lang w:val="es-US"/>
        </w:rPr>
        <w:t xml:space="preserve">implica acciones </w:t>
      </w:r>
      <w:r w:rsidR="007A2BE4" w:rsidRPr="00B77B26">
        <w:rPr>
          <w:rFonts w:cstheme="minorHAnsi"/>
          <w:bCs/>
          <w:color w:val="000000" w:themeColor="text1"/>
        </w:rPr>
        <w:t>,</w:t>
      </w:r>
      <w:r w:rsidRPr="00B77B26">
        <w:rPr>
          <w:rFonts w:cstheme="minorHAnsi"/>
          <w:bCs/>
          <w:color w:val="000000" w:themeColor="text1"/>
          <w:lang w:val="es-US"/>
        </w:rPr>
        <w:t>programas y políticas que buscan prevenir enfermedades y fomentar un estilo de vida saludable</w:t>
      </w:r>
      <w:r w:rsidR="001952F1" w:rsidRPr="00B77B26">
        <w:rPr>
          <w:rFonts w:cstheme="minorHAnsi"/>
          <w:bCs/>
          <w:color w:val="000000" w:themeColor="text1"/>
        </w:rPr>
        <w:t>,</w:t>
      </w:r>
      <w:r w:rsidRPr="00B77B26">
        <w:rPr>
          <w:rFonts w:cstheme="minorHAnsi"/>
          <w:bCs/>
          <w:color w:val="000000" w:themeColor="text1"/>
          <w:lang w:val="es-US"/>
        </w:rPr>
        <w:t xml:space="preserve"> a través de estos esfuerzos se busca no solo tratar enfermedades sino también prevenirlas mediante la educación y la creación de entornos saludables</w:t>
      </w:r>
      <w:r w:rsidR="005E46E9" w:rsidRPr="00B77B26">
        <w:rPr>
          <w:rFonts w:cstheme="minorHAnsi"/>
          <w:bCs/>
          <w:color w:val="000000" w:themeColor="text1"/>
        </w:rPr>
        <w:t>.</w:t>
      </w:r>
    </w:p>
    <w:p w14:paraId="352DD327" w14:textId="77777777" w:rsidR="00B0037F" w:rsidRPr="00B77B26" w:rsidRDefault="00460709" w:rsidP="00427620">
      <w:pPr>
        <w:jc w:val="both"/>
        <w:rPr>
          <w:rFonts w:cstheme="minorHAnsi"/>
          <w:color w:val="000000" w:themeColor="text1"/>
        </w:rPr>
      </w:pPr>
      <w:r w:rsidRPr="00B77B26">
        <w:rPr>
          <w:rFonts w:cstheme="minorHAnsi"/>
          <w:color w:val="000000" w:themeColor="text1"/>
          <w:lang w:val="es-US"/>
        </w:rPr>
        <w:t>Uno de los elementos clave en la promoción de la salud es la educación</w:t>
      </w:r>
      <w:r w:rsidR="00EC0339" w:rsidRPr="00B77B26">
        <w:rPr>
          <w:rFonts w:cstheme="minorHAnsi"/>
          <w:color w:val="000000" w:themeColor="text1"/>
        </w:rPr>
        <w:t>,</w:t>
      </w:r>
      <w:r w:rsidRPr="00B77B26">
        <w:rPr>
          <w:rFonts w:cstheme="minorHAnsi"/>
          <w:color w:val="000000" w:themeColor="text1"/>
          <w:lang w:val="es-US"/>
        </w:rPr>
        <w:t xml:space="preserve"> informar a la población sobre hábitos saludables como una dieta equilibrada</w:t>
      </w:r>
      <w:r w:rsidR="00D26593" w:rsidRPr="00B77B26">
        <w:rPr>
          <w:rFonts w:cstheme="minorHAnsi"/>
          <w:color w:val="000000" w:themeColor="text1"/>
        </w:rPr>
        <w:t>,</w:t>
      </w:r>
      <w:r w:rsidRPr="00B77B26">
        <w:rPr>
          <w:rFonts w:cstheme="minorHAnsi"/>
          <w:color w:val="000000" w:themeColor="text1"/>
          <w:lang w:val="es-US"/>
        </w:rPr>
        <w:t>la importancia de hacer ejercicio regularmente y mantener una buena salud mental es esencial las campañas de concienciación</w:t>
      </w:r>
      <w:r w:rsidR="00D26593" w:rsidRPr="00B77B26">
        <w:rPr>
          <w:rFonts w:cstheme="minorHAnsi"/>
          <w:color w:val="000000" w:themeColor="text1"/>
        </w:rPr>
        <w:t>,</w:t>
      </w:r>
      <w:r w:rsidRPr="00B77B26">
        <w:rPr>
          <w:rFonts w:cstheme="minorHAnsi"/>
          <w:color w:val="000000" w:themeColor="text1"/>
          <w:lang w:val="es-US"/>
        </w:rPr>
        <w:t xml:space="preserve"> talleres y programas comunitarios pueden ayudar a las personas a entender Cómo cuidar a su salud y a sus familias</w:t>
      </w:r>
      <w:r w:rsidR="00B0037F" w:rsidRPr="00B77B26">
        <w:rPr>
          <w:rFonts w:cstheme="minorHAnsi"/>
          <w:color w:val="000000" w:themeColor="text1"/>
        </w:rPr>
        <w:t>.</w:t>
      </w:r>
    </w:p>
    <w:p w14:paraId="3103BF8B" w14:textId="52527152" w:rsidR="00F64183" w:rsidRPr="00B77B26" w:rsidRDefault="00764968" w:rsidP="00427620">
      <w:pPr>
        <w:jc w:val="both"/>
        <w:rPr>
          <w:rFonts w:cstheme="minorHAnsi"/>
          <w:color w:val="000000" w:themeColor="text1"/>
        </w:rPr>
      </w:pPr>
      <w:r w:rsidRPr="00B77B26">
        <w:rPr>
          <w:rFonts w:cstheme="minorHAnsi"/>
          <w:color w:val="000000" w:themeColor="text1"/>
          <w:lang w:val="es-US"/>
        </w:rPr>
        <w:t xml:space="preserve"> </w:t>
      </w:r>
      <w:r w:rsidR="00B0037F" w:rsidRPr="00B77B26">
        <w:rPr>
          <w:rFonts w:cstheme="minorHAnsi"/>
          <w:color w:val="000000" w:themeColor="text1"/>
        </w:rPr>
        <w:t xml:space="preserve">Además es </w:t>
      </w:r>
      <w:r w:rsidRPr="00B77B26">
        <w:rPr>
          <w:rFonts w:cstheme="minorHAnsi"/>
          <w:color w:val="000000" w:themeColor="text1"/>
          <w:lang w:val="es-US"/>
        </w:rPr>
        <w:t>vital crear espacios que favorezcan al bienestar</w:t>
      </w:r>
      <w:r w:rsidR="001A7BAB" w:rsidRPr="00B77B26">
        <w:rPr>
          <w:rFonts w:cstheme="minorHAnsi"/>
          <w:color w:val="000000" w:themeColor="text1"/>
        </w:rPr>
        <w:t>,</w:t>
      </w:r>
      <w:r w:rsidRPr="00B77B26">
        <w:rPr>
          <w:rFonts w:cstheme="minorHAnsi"/>
          <w:color w:val="000000" w:themeColor="text1"/>
          <w:lang w:val="es-US"/>
        </w:rPr>
        <w:t>incluso tener acceso a las instalaciones recreativas parques y áreas verdes donde las personas pueden practicar actividades físicas</w:t>
      </w:r>
      <w:r w:rsidR="004126A9" w:rsidRPr="00B77B26">
        <w:rPr>
          <w:rFonts w:cstheme="minorHAnsi"/>
          <w:color w:val="000000" w:themeColor="text1"/>
        </w:rPr>
        <w:t>,</w:t>
      </w:r>
      <w:r w:rsidRPr="00B77B26">
        <w:rPr>
          <w:rFonts w:cstheme="minorHAnsi"/>
          <w:color w:val="000000" w:themeColor="text1"/>
          <w:lang w:val="es-US"/>
        </w:rPr>
        <w:t>en las ciudades la disponibilidad de transporte público eficiente también juega un papel importante Ya que permite que además personas se desplacen fácilmente para practicar deporte o asistir a la actividad</w:t>
      </w:r>
      <w:r w:rsidR="00522B73" w:rsidRPr="00B77B26">
        <w:rPr>
          <w:rFonts w:cstheme="minorHAnsi"/>
          <w:color w:val="000000" w:themeColor="text1"/>
        </w:rPr>
        <w:t xml:space="preserve"> saludable.</w:t>
      </w:r>
    </w:p>
    <w:p w14:paraId="08658653" w14:textId="7558A650" w:rsidR="00E04455" w:rsidRPr="00B77B26" w:rsidRDefault="00AD4237" w:rsidP="00427620">
      <w:pPr>
        <w:jc w:val="both"/>
        <w:rPr>
          <w:rFonts w:cstheme="minorHAnsi"/>
          <w:color w:val="000000" w:themeColor="text1"/>
        </w:rPr>
      </w:pPr>
      <w:r w:rsidRPr="00B77B26">
        <w:rPr>
          <w:rFonts w:cstheme="minorHAnsi"/>
          <w:color w:val="000000" w:themeColor="text1"/>
          <w:lang w:val="es-US"/>
        </w:rPr>
        <w:t>Finalmente es importante la colaboración entre distintos sectores</w:t>
      </w:r>
      <w:r w:rsidR="00D83125" w:rsidRPr="00B77B26">
        <w:rPr>
          <w:rFonts w:cstheme="minorHAnsi"/>
          <w:color w:val="000000" w:themeColor="text1"/>
        </w:rPr>
        <w:t>,</w:t>
      </w:r>
      <w:r w:rsidRPr="00B77B26">
        <w:rPr>
          <w:rFonts w:cstheme="minorHAnsi"/>
          <w:color w:val="000000" w:themeColor="text1"/>
          <w:lang w:val="es-US"/>
        </w:rPr>
        <w:t xml:space="preserve"> ya que es fundamental para el éxito de cualquier programa de promoción de salud gobiernos</w:t>
      </w:r>
      <w:r w:rsidR="00D83125" w:rsidRPr="00B77B26">
        <w:rPr>
          <w:rFonts w:cstheme="minorHAnsi"/>
          <w:color w:val="000000" w:themeColor="text1"/>
        </w:rPr>
        <w:t>,</w:t>
      </w:r>
      <w:r w:rsidRPr="00B77B26">
        <w:rPr>
          <w:rFonts w:cstheme="minorHAnsi"/>
          <w:color w:val="000000" w:themeColor="text1"/>
          <w:lang w:val="es-US"/>
        </w:rPr>
        <w:t>escuelas y empresas deben trabajar en equipo</w:t>
      </w:r>
      <w:r w:rsidR="00B27D7A" w:rsidRPr="00B77B26">
        <w:rPr>
          <w:rFonts w:cstheme="minorHAnsi"/>
          <w:color w:val="000000" w:themeColor="text1"/>
        </w:rPr>
        <w:t>.</w:t>
      </w:r>
    </w:p>
    <w:p w14:paraId="1C8A668D" w14:textId="25FCBA23" w:rsidR="00624F6A" w:rsidRPr="00B77B26" w:rsidRDefault="00393647" w:rsidP="00427620">
      <w:pPr>
        <w:jc w:val="both"/>
        <w:rPr>
          <w:rFonts w:cstheme="minorHAnsi"/>
          <w:color w:val="000000" w:themeColor="text1"/>
        </w:rPr>
      </w:pPr>
      <w:r w:rsidRPr="00B77B26">
        <w:rPr>
          <w:rFonts w:cstheme="minorHAnsi"/>
          <w:color w:val="000000" w:themeColor="text1"/>
          <w:lang w:val="es-US"/>
        </w:rPr>
        <w:t>La prevención de la enfermedad y la recuperación de la salud son aspectos fundamentales para mantener un bienestar óptimo a lo largo de nuestra vida</w:t>
      </w:r>
      <w:r w:rsidR="00021B89" w:rsidRPr="00B77B26">
        <w:rPr>
          <w:rFonts w:cstheme="minorHAnsi"/>
          <w:color w:val="000000" w:themeColor="text1"/>
        </w:rPr>
        <w:t>,</w:t>
      </w:r>
      <w:r w:rsidRPr="00B77B26">
        <w:rPr>
          <w:rFonts w:cstheme="minorHAnsi"/>
          <w:color w:val="000000" w:themeColor="text1"/>
          <w:lang w:val="es-US"/>
        </w:rPr>
        <w:t>la prevención se refiere a las acciones que podemos tomar para evitar la aparición de enfermedades esto incluye hábitos como una buena alimentación</w:t>
      </w:r>
      <w:r w:rsidR="00682EA8" w:rsidRPr="00B77B26">
        <w:rPr>
          <w:rFonts w:cstheme="minorHAnsi"/>
          <w:color w:val="000000" w:themeColor="text1"/>
        </w:rPr>
        <w:t>,</w:t>
      </w:r>
      <w:r w:rsidRPr="00B77B26">
        <w:rPr>
          <w:rFonts w:cstheme="minorHAnsi"/>
          <w:color w:val="000000" w:themeColor="text1"/>
          <w:lang w:val="es-US"/>
        </w:rPr>
        <w:t xml:space="preserve"> la actividad física regular y la atención a nuestra salud mental</w:t>
      </w:r>
      <w:r w:rsidRPr="00B77B26">
        <w:rPr>
          <w:rFonts w:cstheme="minorHAnsi"/>
          <w:color w:val="000000" w:themeColor="text1"/>
        </w:rPr>
        <w:t>.</w:t>
      </w:r>
    </w:p>
    <w:p w14:paraId="6DA9972B" w14:textId="5D4D2781" w:rsidR="00393647" w:rsidRPr="00B77B26" w:rsidRDefault="00E15965" w:rsidP="00427620">
      <w:pPr>
        <w:jc w:val="both"/>
        <w:rPr>
          <w:rFonts w:cstheme="minorHAnsi"/>
          <w:color w:val="000000" w:themeColor="text1"/>
        </w:rPr>
      </w:pPr>
      <w:r w:rsidRPr="00B77B26">
        <w:rPr>
          <w:rFonts w:cstheme="minorHAnsi"/>
          <w:color w:val="000000" w:themeColor="text1"/>
          <w:lang w:val="es-US"/>
        </w:rPr>
        <w:t xml:space="preserve">Una alimentación balanceada es clave en la prevención de las enfermedades </w:t>
      </w:r>
      <w:r w:rsidR="00682EA8" w:rsidRPr="00B77B26">
        <w:rPr>
          <w:rFonts w:cstheme="minorHAnsi"/>
          <w:color w:val="000000" w:themeColor="text1"/>
        </w:rPr>
        <w:t>,</w:t>
      </w:r>
      <w:r w:rsidRPr="00B77B26">
        <w:rPr>
          <w:rFonts w:cstheme="minorHAnsi"/>
          <w:color w:val="000000" w:themeColor="text1"/>
          <w:lang w:val="es-US"/>
        </w:rPr>
        <w:t>ya que consumir frutas</w:t>
      </w:r>
      <w:r w:rsidR="00682EA8" w:rsidRPr="00B77B26">
        <w:rPr>
          <w:rFonts w:cstheme="minorHAnsi"/>
          <w:color w:val="000000" w:themeColor="text1"/>
        </w:rPr>
        <w:t>,</w:t>
      </w:r>
      <w:r w:rsidRPr="00B77B26">
        <w:rPr>
          <w:rFonts w:cstheme="minorHAnsi"/>
          <w:color w:val="000000" w:themeColor="text1"/>
          <w:lang w:val="es-US"/>
        </w:rPr>
        <w:t>verduras</w:t>
      </w:r>
      <w:r w:rsidR="00682EA8" w:rsidRPr="00B77B26">
        <w:rPr>
          <w:rFonts w:cstheme="minorHAnsi"/>
          <w:color w:val="000000" w:themeColor="text1"/>
        </w:rPr>
        <w:t>,</w:t>
      </w:r>
      <w:r w:rsidR="00141FF2" w:rsidRPr="00B77B26">
        <w:rPr>
          <w:rFonts w:cstheme="minorHAnsi"/>
          <w:color w:val="000000" w:themeColor="text1"/>
        </w:rPr>
        <w:t xml:space="preserve"> granos </w:t>
      </w:r>
      <w:r w:rsidR="007933D5" w:rsidRPr="00B77B26">
        <w:rPr>
          <w:rFonts w:cstheme="minorHAnsi"/>
          <w:color w:val="000000" w:themeColor="text1"/>
        </w:rPr>
        <w:t>en</w:t>
      </w:r>
      <w:r w:rsidRPr="00B77B26">
        <w:rPr>
          <w:rFonts w:cstheme="minorHAnsi"/>
          <w:color w:val="000000" w:themeColor="text1"/>
          <w:lang w:val="es-US"/>
        </w:rPr>
        <w:t>teros y proteínas magras fortalece nuestro sistema inmunológico</w:t>
      </w:r>
      <w:r w:rsidR="007933D5" w:rsidRPr="00B77B26">
        <w:rPr>
          <w:rFonts w:cstheme="minorHAnsi"/>
          <w:color w:val="000000" w:themeColor="text1"/>
        </w:rPr>
        <w:t>,</w:t>
      </w:r>
      <w:r w:rsidRPr="00B77B26">
        <w:rPr>
          <w:rFonts w:cstheme="minorHAnsi"/>
          <w:color w:val="000000" w:themeColor="text1"/>
          <w:lang w:val="es-US"/>
        </w:rPr>
        <w:t xml:space="preserve">además de mantenernos hidratados y limitar el consumo de azúcares y grasas saturadas contribuye a una mejor salud </w:t>
      </w:r>
      <w:r w:rsidR="00492CCA" w:rsidRPr="00B77B26">
        <w:rPr>
          <w:rFonts w:cstheme="minorHAnsi"/>
          <w:color w:val="000000" w:themeColor="text1"/>
        </w:rPr>
        <w:t>,</w:t>
      </w:r>
      <w:r w:rsidRPr="00B77B26">
        <w:rPr>
          <w:rFonts w:cstheme="minorHAnsi"/>
          <w:color w:val="000000" w:themeColor="text1"/>
          <w:lang w:val="es-US"/>
        </w:rPr>
        <w:t>en la actividad física también juega un papel crucial ya que realizar ejercicios no solo ayuda a prevenir enfermedades crónicas</w:t>
      </w:r>
      <w:r w:rsidR="008341DB" w:rsidRPr="00B77B26">
        <w:rPr>
          <w:rFonts w:cstheme="minorHAnsi"/>
          <w:color w:val="000000" w:themeColor="text1"/>
        </w:rPr>
        <w:t>,</w:t>
      </w:r>
      <w:r w:rsidRPr="00B77B26">
        <w:rPr>
          <w:rFonts w:cstheme="minorHAnsi"/>
          <w:color w:val="000000" w:themeColor="text1"/>
          <w:lang w:val="es-US"/>
        </w:rPr>
        <w:t>como la diabetes y enfermedades cardiovasculares sino que también mejora nuestro estado de ánimo y energía diaria</w:t>
      </w:r>
      <w:r w:rsidRPr="00B77B26">
        <w:rPr>
          <w:rFonts w:cstheme="minorHAnsi"/>
          <w:color w:val="000000" w:themeColor="text1"/>
        </w:rPr>
        <w:t>.</w:t>
      </w:r>
    </w:p>
    <w:p w14:paraId="0F05094E" w14:textId="251D9433" w:rsidR="008341DB" w:rsidRPr="00B77B26" w:rsidRDefault="008F6269" w:rsidP="00427620">
      <w:pPr>
        <w:jc w:val="both"/>
        <w:rPr>
          <w:rFonts w:cstheme="minorHAnsi"/>
          <w:color w:val="000000" w:themeColor="text1"/>
        </w:rPr>
      </w:pPr>
      <w:r w:rsidRPr="00B77B26">
        <w:rPr>
          <w:rFonts w:cstheme="minorHAnsi"/>
          <w:color w:val="000000" w:themeColor="text1"/>
          <w:lang w:val="es-US"/>
        </w:rPr>
        <w:t>En conclusión la prevención de enfermedades y la recuperación de la salud son vitales para mejorar la calidad de vida</w:t>
      </w:r>
      <w:r w:rsidR="008E1312" w:rsidRPr="00B77B26">
        <w:rPr>
          <w:rFonts w:cstheme="minorHAnsi"/>
          <w:color w:val="000000" w:themeColor="text1"/>
        </w:rPr>
        <w:t xml:space="preserve">, </w:t>
      </w:r>
      <w:r w:rsidRPr="00B77B26">
        <w:rPr>
          <w:rFonts w:cstheme="minorHAnsi"/>
          <w:color w:val="000000" w:themeColor="text1"/>
          <w:lang w:val="es-US"/>
        </w:rPr>
        <w:t xml:space="preserve">adoptar hábitos saludables y </w:t>
      </w:r>
      <w:r w:rsidR="008E1312" w:rsidRPr="00B77B26">
        <w:rPr>
          <w:rFonts w:cstheme="minorHAnsi"/>
          <w:color w:val="000000" w:themeColor="text1"/>
        </w:rPr>
        <w:t>bus</w:t>
      </w:r>
      <w:r w:rsidRPr="00B77B26">
        <w:rPr>
          <w:rFonts w:cstheme="minorHAnsi"/>
          <w:color w:val="000000" w:themeColor="text1"/>
          <w:lang w:val="es-US"/>
        </w:rPr>
        <w:t>car apoyo adecuado</w:t>
      </w:r>
      <w:r w:rsidR="008E1312" w:rsidRPr="00B77B26">
        <w:rPr>
          <w:rFonts w:cstheme="minorHAnsi"/>
          <w:color w:val="000000" w:themeColor="text1"/>
        </w:rPr>
        <w:t>,</w:t>
      </w:r>
      <w:r w:rsidRPr="00B77B26">
        <w:rPr>
          <w:rFonts w:cstheme="minorHAnsi"/>
          <w:color w:val="000000" w:themeColor="text1"/>
          <w:lang w:val="es-US"/>
        </w:rPr>
        <w:t xml:space="preserve"> son pasos esenciales para todos podemos seguir para asegurar un futuro más saludable</w:t>
      </w:r>
      <w:r w:rsidRPr="00B77B26">
        <w:rPr>
          <w:rFonts w:cstheme="minorHAnsi"/>
          <w:color w:val="000000" w:themeColor="text1"/>
        </w:rPr>
        <w:t>.</w:t>
      </w:r>
    </w:p>
    <w:p w14:paraId="50BC1BDB" w14:textId="545F2AB9" w:rsidR="00C739ED" w:rsidRPr="00B77B26" w:rsidRDefault="00C739ED" w:rsidP="00427620">
      <w:pPr>
        <w:jc w:val="both"/>
        <w:rPr>
          <w:rFonts w:cstheme="minorHAnsi"/>
          <w:color w:val="000000" w:themeColor="text1"/>
        </w:rPr>
      </w:pPr>
      <w:r w:rsidRPr="00B77B26">
        <w:rPr>
          <w:rFonts w:cstheme="minorHAnsi"/>
          <w:color w:val="000000" w:themeColor="text1"/>
          <w:lang w:val="es-US"/>
        </w:rPr>
        <w:t xml:space="preserve">El cuidado de los enfermos terminales es un aspecto fundamental de la medicina y la atención sanitaria que se centra en ofrecer apoyo y mejorar la calidad de vida de los pacientes que se encuentran en la etapa final de una enfermedad </w:t>
      </w:r>
      <w:r w:rsidR="00490018" w:rsidRPr="00B77B26">
        <w:rPr>
          <w:rFonts w:cstheme="minorHAnsi"/>
          <w:color w:val="000000" w:themeColor="text1"/>
        </w:rPr>
        <w:t>,</w:t>
      </w:r>
      <w:r w:rsidRPr="00B77B26">
        <w:rPr>
          <w:rFonts w:cstheme="minorHAnsi"/>
          <w:color w:val="000000" w:themeColor="text1"/>
          <w:lang w:val="es-US"/>
        </w:rPr>
        <w:t>esta base puede ser muy difícil tanto para el paciente como el para sus familiares</w:t>
      </w:r>
      <w:r w:rsidR="00783C57" w:rsidRPr="00B77B26">
        <w:rPr>
          <w:rFonts w:cstheme="minorHAnsi"/>
          <w:color w:val="000000" w:themeColor="text1"/>
        </w:rPr>
        <w:t>,</w:t>
      </w:r>
      <w:r w:rsidRPr="00B77B26">
        <w:rPr>
          <w:rFonts w:cstheme="minorHAnsi"/>
          <w:color w:val="000000" w:themeColor="text1"/>
          <w:lang w:val="es-US"/>
        </w:rPr>
        <w:t xml:space="preserve"> ya que implica enfrentar la realidad de la muerte inminente</w:t>
      </w:r>
      <w:r w:rsidRPr="00B77B26">
        <w:rPr>
          <w:rFonts w:cstheme="minorHAnsi"/>
          <w:color w:val="000000" w:themeColor="text1"/>
        </w:rPr>
        <w:t>.</w:t>
      </w:r>
    </w:p>
    <w:p w14:paraId="58A246C6" w14:textId="0E726B4B" w:rsidR="00490018" w:rsidRPr="00B77B26" w:rsidRDefault="00490018" w:rsidP="00427620">
      <w:pPr>
        <w:jc w:val="both"/>
        <w:rPr>
          <w:rFonts w:cstheme="minorHAnsi"/>
          <w:color w:val="000000" w:themeColor="text1"/>
        </w:rPr>
      </w:pPr>
      <w:r w:rsidRPr="00B77B26">
        <w:rPr>
          <w:rFonts w:cstheme="minorHAnsi"/>
          <w:color w:val="000000" w:themeColor="text1"/>
          <w:lang w:val="es-US"/>
        </w:rPr>
        <w:lastRenderedPageBreak/>
        <w:t>Una de las principales metas del cuidado paliativo es aliviar el sufrimiento</w:t>
      </w:r>
      <w:r w:rsidR="009A64ED" w:rsidRPr="00B77B26">
        <w:rPr>
          <w:rFonts w:cstheme="minorHAnsi"/>
          <w:color w:val="000000" w:themeColor="text1"/>
        </w:rPr>
        <w:t xml:space="preserve"> ,</w:t>
      </w:r>
      <w:r w:rsidRPr="00B77B26">
        <w:rPr>
          <w:rFonts w:cstheme="minorHAnsi"/>
          <w:color w:val="000000" w:themeColor="text1"/>
          <w:lang w:val="es-US"/>
        </w:rPr>
        <w:t xml:space="preserve"> esto significa controlar el dolor y otros síntomas que pueden estar afectando al paciente como la fatiga </w:t>
      </w:r>
      <w:r w:rsidR="0019340B" w:rsidRPr="00B77B26">
        <w:rPr>
          <w:rFonts w:cstheme="minorHAnsi"/>
          <w:color w:val="000000" w:themeColor="text1"/>
        </w:rPr>
        <w:t>,</w:t>
      </w:r>
      <w:r w:rsidRPr="00B77B26">
        <w:rPr>
          <w:rFonts w:cstheme="minorHAnsi"/>
          <w:color w:val="000000" w:themeColor="text1"/>
          <w:lang w:val="es-US"/>
        </w:rPr>
        <w:t xml:space="preserve">la ansiedad y la depresión </w:t>
      </w:r>
      <w:r w:rsidR="0019340B" w:rsidRPr="00B77B26">
        <w:rPr>
          <w:rFonts w:cstheme="minorHAnsi"/>
          <w:color w:val="000000" w:themeColor="text1"/>
        </w:rPr>
        <w:t>,</w:t>
      </w:r>
      <w:r w:rsidRPr="00B77B26">
        <w:rPr>
          <w:rFonts w:cstheme="minorHAnsi"/>
          <w:color w:val="000000" w:themeColor="text1"/>
          <w:lang w:val="es-US"/>
        </w:rPr>
        <w:t>para poder lograr esto</w:t>
      </w:r>
      <w:r w:rsidR="0019340B" w:rsidRPr="00B77B26">
        <w:rPr>
          <w:rFonts w:cstheme="minorHAnsi"/>
          <w:color w:val="000000" w:themeColor="text1"/>
        </w:rPr>
        <w:t>, lo</w:t>
      </w:r>
      <w:r w:rsidRPr="00B77B26">
        <w:rPr>
          <w:rFonts w:cstheme="minorHAnsi"/>
          <w:color w:val="000000" w:themeColor="text1"/>
          <w:lang w:val="es-US"/>
        </w:rPr>
        <w:t>s profesionales de la salud utilizan una combinación de tratamientos médicos Como por ejemplo el apoyo emocional y la terapia física</w:t>
      </w:r>
      <w:r w:rsidR="003F0AF2" w:rsidRPr="00B77B26">
        <w:rPr>
          <w:rFonts w:cstheme="minorHAnsi"/>
          <w:color w:val="000000" w:themeColor="text1"/>
        </w:rPr>
        <w:t>,</w:t>
      </w:r>
      <w:r w:rsidRPr="00B77B26">
        <w:rPr>
          <w:rFonts w:cstheme="minorHAnsi"/>
          <w:color w:val="000000" w:themeColor="text1"/>
          <w:lang w:val="es-US"/>
        </w:rPr>
        <w:t xml:space="preserve"> adaptando cada intervención a las necesidades individuales del enfermo</w:t>
      </w:r>
      <w:r w:rsidR="009A64ED" w:rsidRPr="00B77B26">
        <w:rPr>
          <w:rFonts w:cstheme="minorHAnsi"/>
          <w:color w:val="000000" w:themeColor="text1"/>
        </w:rPr>
        <w:t>.</w:t>
      </w:r>
    </w:p>
    <w:p w14:paraId="27F92ABE" w14:textId="2BE4025C" w:rsidR="003F0AF2" w:rsidRPr="00B77B26" w:rsidRDefault="003B067B" w:rsidP="00427620">
      <w:pPr>
        <w:jc w:val="both"/>
        <w:rPr>
          <w:rFonts w:cstheme="minorHAnsi"/>
          <w:color w:val="000000" w:themeColor="text1"/>
        </w:rPr>
      </w:pPr>
      <w:r w:rsidRPr="00B77B26">
        <w:rPr>
          <w:rFonts w:cstheme="minorHAnsi"/>
          <w:color w:val="000000" w:themeColor="text1"/>
          <w:lang w:val="es-US"/>
        </w:rPr>
        <w:t xml:space="preserve">Es importante también mencionar además la atención espiritual que puede ser una fuente de consuelo y la paz para </w:t>
      </w:r>
      <w:r w:rsidR="00713B50" w:rsidRPr="00B77B26">
        <w:rPr>
          <w:rFonts w:cstheme="minorHAnsi"/>
          <w:color w:val="000000" w:themeColor="text1"/>
        </w:rPr>
        <w:t>m</w:t>
      </w:r>
      <w:r w:rsidRPr="00B77B26">
        <w:rPr>
          <w:rFonts w:cstheme="minorHAnsi"/>
          <w:color w:val="000000" w:themeColor="text1"/>
          <w:lang w:val="es-US"/>
        </w:rPr>
        <w:t>u</w:t>
      </w:r>
      <w:r w:rsidR="004424B3" w:rsidRPr="00B77B26">
        <w:rPr>
          <w:rFonts w:cstheme="minorHAnsi"/>
          <w:color w:val="000000" w:themeColor="text1"/>
        </w:rPr>
        <w:t>cho</w:t>
      </w:r>
      <w:r w:rsidRPr="00B77B26">
        <w:rPr>
          <w:rFonts w:cstheme="minorHAnsi"/>
          <w:color w:val="000000" w:themeColor="text1"/>
          <w:lang w:val="es-US"/>
        </w:rPr>
        <w:t>s pacientes las creencias y los valores</w:t>
      </w:r>
      <w:r w:rsidR="0065529A" w:rsidRPr="00B77B26">
        <w:rPr>
          <w:rFonts w:cstheme="minorHAnsi"/>
          <w:color w:val="000000" w:themeColor="text1"/>
          <w:lang w:val="es-US"/>
        </w:rPr>
        <w:t xml:space="preserve"> personales suelen influir en Como cada persona enfrenta</w:t>
      </w:r>
      <w:r w:rsidR="00B437C6" w:rsidRPr="00B77B26">
        <w:rPr>
          <w:rFonts w:cstheme="minorHAnsi"/>
          <w:color w:val="000000" w:themeColor="text1"/>
          <w:lang w:val="es-US"/>
        </w:rPr>
        <w:t xml:space="preserve"> su propia mortalidad </w:t>
      </w:r>
      <w:r w:rsidR="00713B50" w:rsidRPr="00B77B26">
        <w:rPr>
          <w:rFonts w:cstheme="minorHAnsi"/>
          <w:color w:val="000000" w:themeColor="text1"/>
        </w:rPr>
        <w:t>,</w:t>
      </w:r>
      <w:r w:rsidR="00B437C6" w:rsidRPr="00B77B26">
        <w:rPr>
          <w:rFonts w:cstheme="minorHAnsi"/>
          <w:color w:val="000000" w:themeColor="text1"/>
          <w:lang w:val="es-US"/>
        </w:rPr>
        <w:t>En conclusión el cuidado de los enfermos terminales abarca un enfoque integral que busca mejorar la calidad de vida de los pacientes y ofrecer apoyo a sus familias a través de control de del dolor</w:t>
      </w:r>
      <w:r w:rsidR="00713B50" w:rsidRPr="00B77B26">
        <w:rPr>
          <w:rFonts w:cstheme="minorHAnsi"/>
          <w:color w:val="000000" w:themeColor="text1"/>
        </w:rPr>
        <w:t xml:space="preserve">, </w:t>
      </w:r>
      <w:r w:rsidR="00B437C6" w:rsidRPr="00B77B26">
        <w:rPr>
          <w:rFonts w:cstheme="minorHAnsi"/>
          <w:color w:val="000000" w:themeColor="text1"/>
          <w:lang w:val="es-US"/>
        </w:rPr>
        <w:t xml:space="preserve">la comunicación abierta </w:t>
      </w:r>
      <w:r w:rsidR="00713B50" w:rsidRPr="00B77B26">
        <w:rPr>
          <w:rFonts w:cstheme="minorHAnsi"/>
          <w:color w:val="000000" w:themeColor="text1"/>
        </w:rPr>
        <w:t>,</w:t>
      </w:r>
      <w:r w:rsidR="00B437C6" w:rsidRPr="00B77B26">
        <w:rPr>
          <w:rFonts w:cstheme="minorHAnsi"/>
          <w:color w:val="000000" w:themeColor="text1"/>
          <w:lang w:val="es-US"/>
        </w:rPr>
        <w:t xml:space="preserve">el apoyo emocional y espiritual </w:t>
      </w:r>
      <w:r w:rsidR="004424B3" w:rsidRPr="00B77B26">
        <w:rPr>
          <w:rFonts w:cstheme="minorHAnsi"/>
          <w:color w:val="000000" w:themeColor="text1"/>
        </w:rPr>
        <w:t>,</w:t>
      </w:r>
      <w:r w:rsidR="00B437C6" w:rsidRPr="00B77B26">
        <w:rPr>
          <w:rFonts w:cstheme="minorHAnsi"/>
          <w:color w:val="000000" w:themeColor="text1"/>
          <w:lang w:val="es-US"/>
        </w:rPr>
        <w:t>también se puede ayudar a todos los involucrados a afrontar esa etapa con dignidad y amor</w:t>
      </w:r>
      <w:r w:rsidR="00B437C6" w:rsidRPr="00B77B26">
        <w:rPr>
          <w:rFonts w:cstheme="minorHAnsi"/>
          <w:color w:val="000000" w:themeColor="text1"/>
        </w:rPr>
        <w:t>.</w:t>
      </w:r>
    </w:p>
    <w:p w14:paraId="449BC3D6" w14:textId="77777777" w:rsidR="008C58CD" w:rsidRPr="00B77B26" w:rsidRDefault="008C58CD" w:rsidP="00427620">
      <w:pPr>
        <w:jc w:val="both"/>
        <w:rPr>
          <w:rFonts w:cstheme="minorHAnsi"/>
          <w:color w:val="000000" w:themeColor="text1"/>
        </w:rPr>
      </w:pPr>
    </w:p>
    <w:p w14:paraId="1651D713" w14:textId="77777777" w:rsidR="001018DE" w:rsidRPr="00B77B26" w:rsidRDefault="001018DE" w:rsidP="00427620">
      <w:pPr>
        <w:jc w:val="both"/>
        <w:rPr>
          <w:rFonts w:cstheme="minorHAnsi"/>
          <w:color w:val="000000" w:themeColor="text1"/>
        </w:rPr>
      </w:pPr>
    </w:p>
    <w:p w14:paraId="173A88F4" w14:textId="77777777" w:rsidR="00B27D7A" w:rsidRPr="00B77B26" w:rsidRDefault="00B27D7A" w:rsidP="00427620">
      <w:pPr>
        <w:jc w:val="both"/>
        <w:rPr>
          <w:rFonts w:cstheme="minorHAnsi"/>
          <w:color w:val="000000" w:themeColor="text1"/>
        </w:rPr>
      </w:pPr>
    </w:p>
    <w:p w14:paraId="6FFA14D8" w14:textId="77777777" w:rsidR="00B67FC3" w:rsidRPr="00B77B26" w:rsidRDefault="00B67FC3" w:rsidP="00467F92">
      <w:pPr>
        <w:jc w:val="right"/>
        <w:rPr>
          <w:rFonts w:cstheme="minorHAnsi"/>
          <w:color w:val="000000" w:themeColor="text1"/>
        </w:rPr>
      </w:pPr>
    </w:p>
    <w:p w14:paraId="3E22B712" w14:textId="54304391" w:rsidR="00F421C3" w:rsidRPr="00B77B26" w:rsidRDefault="00B67FC3" w:rsidP="00521F77">
      <w:pPr>
        <w:rPr>
          <w:rFonts w:cstheme="minorHAnsi"/>
          <w:color w:val="000000" w:themeColor="text1"/>
        </w:rPr>
      </w:pPr>
      <w:r w:rsidRPr="00B77B26">
        <w:rPr>
          <w:rFonts w:cstheme="minorHAnsi"/>
          <w:color w:val="000000" w:themeColor="text1"/>
        </w:rPr>
        <w:br w:type="page"/>
      </w:r>
    </w:p>
    <w:sectPr w:rsidR="00F421C3" w:rsidRPr="00B77B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510BD" w14:textId="77777777" w:rsidR="00C87C66" w:rsidRDefault="00C87C66" w:rsidP="00A77A80">
      <w:pPr>
        <w:spacing w:after="0" w:line="240" w:lineRule="auto"/>
      </w:pPr>
      <w:r>
        <w:separator/>
      </w:r>
    </w:p>
  </w:endnote>
  <w:endnote w:type="continuationSeparator" w:id="0">
    <w:p w14:paraId="6963533A" w14:textId="77777777" w:rsidR="00C87C66" w:rsidRDefault="00C87C66" w:rsidP="00A77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E5D36" w14:textId="77777777" w:rsidR="00C87C66" w:rsidRDefault="00C87C66" w:rsidP="00A77A80">
      <w:pPr>
        <w:spacing w:after="0" w:line="240" w:lineRule="auto"/>
      </w:pPr>
      <w:r>
        <w:separator/>
      </w:r>
    </w:p>
  </w:footnote>
  <w:footnote w:type="continuationSeparator" w:id="0">
    <w:p w14:paraId="7945B837" w14:textId="77777777" w:rsidR="00C87C66" w:rsidRDefault="00C87C66" w:rsidP="00A77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4E22E9"/>
    <w:multiLevelType w:val="hybridMultilevel"/>
    <w:tmpl w:val="164A8A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446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1C3"/>
    <w:rsid w:val="00021B89"/>
    <w:rsid w:val="00036AA7"/>
    <w:rsid w:val="00083081"/>
    <w:rsid w:val="001018DE"/>
    <w:rsid w:val="00117489"/>
    <w:rsid w:val="00141FF2"/>
    <w:rsid w:val="001905C3"/>
    <w:rsid w:val="0019340B"/>
    <w:rsid w:val="001952F1"/>
    <w:rsid w:val="001A7BAB"/>
    <w:rsid w:val="001D5D7C"/>
    <w:rsid w:val="001F0EFA"/>
    <w:rsid w:val="001F2D66"/>
    <w:rsid w:val="00334384"/>
    <w:rsid w:val="003438BA"/>
    <w:rsid w:val="00374EAC"/>
    <w:rsid w:val="0038076E"/>
    <w:rsid w:val="00391879"/>
    <w:rsid w:val="00393647"/>
    <w:rsid w:val="003B067B"/>
    <w:rsid w:val="003B6406"/>
    <w:rsid w:val="003C66B4"/>
    <w:rsid w:val="003F0AF2"/>
    <w:rsid w:val="004126A9"/>
    <w:rsid w:val="00413168"/>
    <w:rsid w:val="00414B11"/>
    <w:rsid w:val="004221C8"/>
    <w:rsid w:val="00427620"/>
    <w:rsid w:val="004424B3"/>
    <w:rsid w:val="00460709"/>
    <w:rsid w:val="00467F92"/>
    <w:rsid w:val="00487D8E"/>
    <w:rsid w:val="00490018"/>
    <w:rsid w:val="00492CCA"/>
    <w:rsid w:val="004E019F"/>
    <w:rsid w:val="004F3391"/>
    <w:rsid w:val="004F5D64"/>
    <w:rsid w:val="0050594A"/>
    <w:rsid w:val="0051159C"/>
    <w:rsid w:val="00521F77"/>
    <w:rsid w:val="00522B73"/>
    <w:rsid w:val="00532F25"/>
    <w:rsid w:val="00571CF1"/>
    <w:rsid w:val="005802FF"/>
    <w:rsid w:val="00592225"/>
    <w:rsid w:val="005B7287"/>
    <w:rsid w:val="005E2962"/>
    <w:rsid w:val="005E46E9"/>
    <w:rsid w:val="005F62B2"/>
    <w:rsid w:val="00624F6A"/>
    <w:rsid w:val="00651A31"/>
    <w:rsid w:val="0065529A"/>
    <w:rsid w:val="006717EE"/>
    <w:rsid w:val="00682EA8"/>
    <w:rsid w:val="00701274"/>
    <w:rsid w:val="00713B50"/>
    <w:rsid w:val="00764968"/>
    <w:rsid w:val="00764A51"/>
    <w:rsid w:val="007739DB"/>
    <w:rsid w:val="00783C57"/>
    <w:rsid w:val="00784347"/>
    <w:rsid w:val="007933D5"/>
    <w:rsid w:val="007A2BE4"/>
    <w:rsid w:val="007F56B5"/>
    <w:rsid w:val="0080430F"/>
    <w:rsid w:val="008341DB"/>
    <w:rsid w:val="00836BD3"/>
    <w:rsid w:val="0088315A"/>
    <w:rsid w:val="008C58CD"/>
    <w:rsid w:val="008E1312"/>
    <w:rsid w:val="008E5BF6"/>
    <w:rsid w:val="008F36AA"/>
    <w:rsid w:val="008F6269"/>
    <w:rsid w:val="008F6421"/>
    <w:rsid w:val="009357B4"/>
    <w:rsid w:val="00940B56"/>
    <w:rsid w:val="009939BD"/>
    <w:rsid w:val="009A16CB"/>
    <w:rsid w:val="009A64ED"/>
    <w:rsid w:val="009C2325"/>
    <w:rsid w:val="00A011DA"/>
    <w:rsid w:val="00A35E86"/>
    <w:rsid w:val="00A47638"/>
    <w:rsid w:val="00A77A80"/>
    <w:rsid w:val="00A855B2"/>
    <w:rsid w:val="00AD4237"/>
    <w:rsid w:val="00AF6B7F"/>
    <w:rsid w:val="00B0037F"/>
    <w:rsid w:val="00B21EDA"/>
    <w:rsid w:val="00B27D7A"/>
    <w:rsid w:val="00B37FCB"/>
    <w:rsid w:val="00B437C6"/>
    <w:rsid w:val="00B515D0"/>
    <w:rsid w:val="00B54841"/>
    <w:rsid w:val="00B67FC3"/>
    <w:rsid w:val="00B77B26"/>
    <w:rsid w:val="00B869F6"/>
    <w:rsid w:val="00B96454"/>
    <w:rsid w:val="00BD3F97"/>
    <w:rsid w:val="00C04D6F"/>
    <w:rsid w:val="00C06F49"/>
    <w:rsid w:val="00C11A87"/>
    <w:rsid w:val="00C739ED"/>
    <w:rsid w:val="00C87C66"/>
    <w:rsid w:val="00CA4117"/>
    <w:rsid w:val="00CB1419"/>
    <w:rsid w:val="00CB6B8A"/>
    <w:rsid w:val="00D0006D"/>
    <w:rsid w:val="00D26593"/>
    <w:rsid w:val="00D6181D"/>
    <w:rsid w:val="00D6375A"/>
    <w:rsid w:val="00D64B06"/>
    <w:rsid w:val="00D75CD0"/>
    <w:rsid w:val="00D83125"/>
    <w:rsid w:val="00E04455"/>
    <w:rsid w:val="00E15965"/>
    <w:rsid w:val="00EC0339"/>
    <w:rsid w:val="00F05D7C"/>
    <w:rsid w:val="00F421C3"/>
    <w:rsid w:val="00F64183"/>
    <w:rsid w:val="00F90210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068583"/>
  <w15:docId w15:val="{B12C380F-3BDC-4348-B042-385853DF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7A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7A80"/>
  </w:style>
  <w:style w:type="paragraph" w:styleId="Piedepgina">
    <w:name w:val="footer"/>
    <w:basedOn w:val="Normal"/>
    <w:link w:val="PiedepginaCar"/>
    <w:uiPriority w:val="99"/>
    <w:unhideWhenUsed/>
    <w:rsid w:val="00A77A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A80"/>
  </w:style>
  <w:style w:type="paragraph" w:styleId="Prrafodelista">
    <w:name w:val="List Paragraph"/>
    <w:basedOn w:val="Normal"/>
    <w:uiPriority w:val="34"/>
    <w:qFormat/>
    <w:rsid w:val="00427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659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lopezcielo395@gmail.com</cp:lastModifiedBy>
  <cp:revision>2</cp:revision>
  <cp:lastPrinted>2023-10-12T22:55:00Z</cp:lastPrinted>
  <dcterms:created xsi:type="dcterms:W3CDTF">2025-06-21T14:54:00Z</dcterms:created>
  <dcterms:modified xsi:type="dcterms:W3CDTF">2025-06-21T14:54:00Z</dcterms:modified>
</cp:coreProperties>
</file>