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rPr>
          <w:shd w:val="clear" w:color="auto" w:fill="auto"/>
        </w:rPr>
      </w:pPr>
      <w:r>
        <w:rPr>
          <w:sz w:val="20"/>
        </w:rPr>
        <w:drawing>
          <wp:inline distT="0" distB="0" distL="0" distR="0">
            <wp:extent cx="5608955" cy="1786255"/>
            <wp:effectExtent l="0" t="0" r="0" b="4445"/>
            <wp:docPr id="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Android/data/com.infraware.office.link/files/.polaris_temp/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1786890"/>
                    </a:xfrm>
                    <a:prstGeom prst="rect"/>
                    <a:noFill/>
                    <a:ln cap="flat"/>
                  </pic:spPr>
                </pic:pic>
              </a:graphicData>
            </a:graphic>
          </wp:inline>
        </w:drawing>
      </w:r>
    </w:p>
    <w:p>
      <w:pPr>
        <w:rPr>
          <w:shd w:val="clear" w:color="auto" w:fill="auto"/>
          <w:lang w:eastAsia="es-MX"/>
        </w:rPr>
      </w:pPr>
      <w:r>
        <w:rPr>
          <w:shd w:val="clear" w:color="auto" w:fill="auto"/>
          <w:lang w:eastAsia="es-MX"/>
        </w:rPr>
        <w:t xml:space="preserve">MATERIA: CAPITAL HUMANO </w:t>
      </w:r>
    </w:p>
    <w:p>
      <w:pPr>
        <w:rPr>
          <w:shd w:val="clear" w:color="auto" w:fill="auto"/>
          <w:lang w:eastAsia="es-MX"/>
        </w:rPr>
      </w:pPr>
      <w:r>
        <w:rPr>
          <w:shd w:val="clear" w:color="auto" w:fill="auto"/>
          <w:lang w:eastAsia="es-MX"/>
        </w:rPr>
        <w:t xml:space="preserve">PROFESOR: YARISBETH CASTELLANOS RAMOS</w:t>
      </w:r>
    </w:p>
    <w:p>
      <w:pPr>
        <w:rPr>
          <w:shd w:val="clear" w:color="auto" w:fill="auto"/>
          <w:lang w:eastAsia="es-MX"/>
        </w:rPr>
      </w:pPr>
      <w:r>
        <w:rPr>
          <w:shd w:val="clear" w:color="auto" w:fill="auto"/>
          <w:lang w:eastAsia="es-MX"/>
        </w:rPr>
        <w:t xml:space="preserve">ALUMNO: KEVIN HARVEY MARTINEZ NAJERA</w:t>
      </w:r>
    </w:p>
    <w:p>
      <w:pPr>
        <w:rPr>
          <w:shd w:val="clear" w:color="auto" w:fill="auto"/>
          <w:lang w:eastAsia="es-MX"/>
        </w:rPr>
      </w:pPr>
      <w:r>
        <w:rPr>
          <w:shd w:val="clear" w:color="auto" w:fill="auto"/>
          <w:lang w:eastAsia="es-MX"/>
        </w:rPr>
        <w:t xml:space="preserve">TRABAJO: UNIDAD </w:t>
      </w:r>
      <w:r>
        <w:rPr>
          <w:shd w:val="clear" w:color="auto" w:fill="auto"/>
          <w:lang w:eastAsia="es-MX"/>
        </w:rPr>
        <w:t>4</w:t>
      </w: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b w:val="1"/>
          <w:color w:val="auto"/>
          <w:sz w:val="36"/>
          <w:szCs w:val="36"/>
          <w:shd w:val="clear"/>
          <w:rFonts w:ascii="NanumGothic" w:eastAsia="NanumGothic" w:hAnsi="NanumGothic" w:cs="NanumGothic"/>
        </w:rPr>
      </w:pPr>
    </w:p>
    <w:p>
      <w:pPr>
        <w:rPr>
          <w:b w:val="1"/>
          <w:sz w:val="36"/>
          <w:szCs w:val="36"/>
          <w:shd w:val="clear"/>
        </w:rPr>
      </w:pPr>
      <w:r>
        <w:rPr>
          <w:b w:val="1"/>
          <w:sz w:val="36"/>
          <w:szCs w:val="36"/>
          <w:shd w:val="clear"/>
        </w:rPr>
        <w:t xml:space="preserve">Capacitación y Desarrollo del Capital Humano</w:t>
      </w:r>
    </w:p>
    <w:p>
      <w:pPr>
        <w:rPr>
          <w:b w:val="1"/>
          <w:sz w:val="36"/>
          <w:szCs w:val="36"/>
          <w:shd w:val="clear"/>
        </w:rPr>
      </w:pPr>
      <w:r>
        <w:rPr>
          <w:b w:val="1"/>
          <w:sz w:val="36"/>
          <w:szCs w:val="36"/>
          <w:shd w:val="clear"/>
        </w:rPr>
        <w:t>Introducción</w:t>
      </w:r>
    </w:p>
    <w:p>
      <w:pPr>
        <w:rPr>
          <w:sz w:val="36"/>
          <w:szCs w:val="36"/>
          <w:shd w:val="clear"/>
        </w:rPr>
      </w:pPr>
      <w:r>
        <w:rPr>
          <w:sz w:val="36"/>
          <w:szCs w:val="36"/>
          <w:shd w:val="clear"/>
        </w:rPr>
        <w:t xml:space="preserve">El capital humano es uno de los activos más valiosos de una </w:t>
      </w:r>
      <w:r>
        <w:rPr>
          <w:sz w:val="36"/>
          <w:szCs w:val="36"/>
          <w:shd w:val="clear"/>
        </w:rPr>
        <w:t xml:space="preserve">organización. Su correcta gestión a través de la </w:t>
      </w:r>
      <w:r>
        <w:rPr>
          <w:b w:val="1"/>
          <w:sz w:val="36"/>
          <w:szCs w:val="36"/>
          <w:shd w:val="clear"/>
        </w:rPr>
        <w:t xml:space="preserve">capacitación y el desarrollo</w:t>
      </w:r>
      <w:r>
        <w:rPr>
          <w:sz w:val="36"/>
          <w:szCs w:val="36"/>
          <w:shd w:val="clear"/>
        </w:rPr>
        <w:t xml:space="preserve">permite mejorar el desempeño </w:t>
      </w:r>
      <w:r>
        <w:rPr>
          <w:sz w:val="36"/>
          <w:szCs w:val="36"/>
          <w:shd w:val="clear"/>
        </w:rPr>
        <w:t xml:space="preserve">individual y colectivo, incrementando la competitividad y </w:t>
      </w:r>
      <w:r>
        <w:rPr>
          <w:sz w:val="36"/>
          <w:szCs w:val="36"/>
          <w:shd w:val="clear"/>
        </w:rPr>
        <w:t xml:space="preserve">productividad de la empresa. En un entorno laboral </w:t>
      </w:r>
      <w:r>
        <w:rPr>
          <w:sz w:val="36"/>
          <w:szCs w:val="36"/>
          <w:shd w:val="clear"/>
        </w:rPr>
        <w:t xml:space="preserve">cambiante, invertir en las personas ya no es opcional, sino </w:t>
      </w:r>
      <w:r>
        <w:rPr>
          <w:sz w:val="36"/>
          <w:szCs w:val="36"/>
          <w:shd w:val="clear"/>
        </w:rPr>
        <w:t xml:space="preserve">una necesidad estratégica.</w:t>
      </w:r>
    </w:p>
    <w:p>
      <w:pPr>
        <w:rPr>
          <w:b w:val="1"/>
          <w:color w:val="auto"/>
          <w:sz w:val="36"/>
          <w:szCs w:val="36"/>
          <w:shd w:val="clear"/>
          <w:rFonts w:ascii="NanumGothic" w:eastAsia="NanumGothic" w:hAnsi="NanumGothic" w:cs="NanumGothic"/>
        </w:rPr>
      </w:pPr>
    </w:p>
    <w:p>
      <w:pPr>
        <w:rPr>
          <w:b w:val="1"/>
          <w:sz w:val="36"/>
          <w:szCs w:val="36"/>
          <w:shd w:val="clear"/>
        </w:rPr>
      </w:pPr>
      <w:r>
        <w:rPr>
          <w:b w:val="1"/>
          <w:sz w:val="36"/>
          <w:szCs w:val="36"/>
          <w:shd w:val="clear"/>
        </w:rPr>
        <w:t xml:space="preserve">2. ¿Qué es la Capacitación del Capital Humano?</w:t>
      </w:r>
    </w:p>
    <w:p>
      <w:pPr>
        <w:rPr>
          <w:sz w:val="36"/>
          <w:szCs w:val="36"/>
          <w:shd w:val="clear"/>
        </w:rPr>
      </w:pPr>
      <w:r>
        <w:rPr>
          <w:sz w:val="36"/>
          <w:szCs w:val="36"/>
          <w:shd w:val="clear"/>
        </w:rPr>
        <w:t xml:space="preserve">La capacitación es un proceso </w:t>
      </w:r>
      <w:r>
        <w:rPr>
          <w:b w:val="1"/>
          <w:sz w:val="36"/>
          <w:szCs w:val="36"/>
          <w:shd w:val="clear"/>
        </w:rPr>
        <w:t xml:space="preserve">sistemático y </w:t>
      </w:r>
      <w:r>
        <w:rPr>
          <w:b w:val="1"/>
          <w:sz w:val="36"/>
          <w:szCs w:val="36"/>
          <w:shd w:val="clear"/>
        </w:rPr>
        <w:t>organizado</w:t>
      </w:r>
      <w:r>
        <w:rPr>
          <w:sz w:val="36"/>
          <w:szCs w:val="36"/>
          <w:shd w:val="clear"/>
        </w:rPr>
        <w:t xml:space="preserve">mediante el cual los empleados adquieren </w:t>
      </w:r>
      <w:r>
        <w:rPr>
          <w:sz w:val="36"/>
          <w:szCs w:val="36"/>
          <w:shd w:val="clear"/>
        </w:rPr>
        <w:t xml:space="preserve">nuevos conocimientos, habilidades y actitudes para </w:t>
      </w:r>
      <w:r>
        <w:rPr>
          <w:sz w:val="36"/>
          <w:szCs w:val="36"/>
          <w:shd w:val="clear"/>
        </w:rPr>
        <w:t xml:space="preserve">desempeñar mejor su trabajo actual.</w:t>
      </w:r>
    </w:p>
    <w:p>
      <w:pPr>
        <w:rPr>
          <w:b w:val="1"/>
          <w:sz w:val="36"/>
          <w:szCs w:val="36"/>
          <w:shd w:val="clear"/>
        </w:rPr>
      </w:pPr>
      <w:r>
        <w:rPr>
          <w:b w:val="1"/>
          <w:sz w:val="36"/>
          <w:szCs w:val="36"/>
          <w:shd w:val="clear"/>
        </w:rPr>
        <w:t xml:space="preserve">Objetivos principales:</w:t>
      </w:r>
    </w:p>
    <w:p>
      <w:pPr>
        <w:numPr>
          <w:numId w:val="1"/>
          <w:ilvl w:val="0"/>
        </w:numPr>
        <w:ind w:left="360" w:hanging="360"/>
        <w:rPr>
          <w:sz w:val="36"/>
          <w:szCs w:val="36"/>
          <w:shd w:val="clear"/>
        </w:rPr>
      </w:pPr>
      <w:r>
        <w:rPr>
          <w:sz w:val="36"/>
          <w:szCs w:val="36"/>
          <w:shd w:val="clear"/>
        </w:rPr>
        <w:t xml:space="preserve">Mejorar el desempeño laboral.</w:t>
      </w:r>
    </w:p>
    <w:p>
      <w:pPr>
        <w:numPr>
          <w:numId w:val="1"/>
          <w:ilvl w:val="0"/>
        </w:numPr>
        <w:ind w:left="360" w:hanging="360"/>
        <w:rPr>
          <w:sz w:val="36"/>
          <w:szCs w:val="36"/>
          <w:shd w:val="clear"/>
        </w:rPr>
      </w:pPr>
      <w:r>
        <w:rPr>
          <w:sz w:val="36"/>
          <w:szCs w:val="36"/>
          <w:shd w:val="clear"/>
        </w:rPr>
        <w:t xml:space="preserve">Actualizar conocimientos técnicos.</w:t>
      </w:r>
    </w:p>
    <w:p>
      <w:pPr>
        <w:numPr>
          <w:numId w:val="1"/>
          <w:ilvl w:val="0"/>
        </w:numPr>
        <w:ind w:left="360" w:hanging="360"/>
        <w:rPr>
          <w:sz w:val="36"/>
          <w:szCs w:val="36"/>
          <w:shd w:val="clear"/>
        </w:rPr>
      </w:pPr>
      <w:r>
        <w:rPr>
          <w:sz w:val="36"/>
          <w:szCs w:val="36"/>
          <w:shd w:val="clear"/>
        </w:rPr>
        <w:t xml:space="preserve">Aumentar la eficiencia y reducir errores.</w:t>
      </w:r>
    </w:p>
    <w:p>
      <w:pPr>
        <w:numPr>
          <w:numId w:val="1"/>
          <w:ilvl w:val="0"/>
        </w:numPr>
        <w:ind w:left="360" w:hanging="360"/>
        <w:rPr>
          <w:sz w:val="36"/>
          <w:szCs w:val="36"/>
          <w:shd w:val="clear"/>
        </w:rPr>
      </w:pPr>
      <w:r>
        <w:rPr>
          <w:sz w:val="36"/>
          <w:szCs w:val="36"/>
          <w:shd w:val="clear"/>
        </w:rPr>
        <w:t xml:space="preserve">Adaptar al personal a nuevas tecnologías o procesos.</w:t>
      </w:r>
    </w:p>
    <w:p>
      <w:pPr>
        <w:rPr>
          <w:b w:val="1"/>
          <w:sz w:val="36"/>
          <w:szCs w:val="36"/>
          <w:shd w:val="clear"/>
        </w:rPr>
      </w:pPr>
      <w:r>
        <w:rPr>
          <w:b w:val="1"/>
          <w:sz w:val="36"/>
          <w:szCs w:val="36"/>
          <w:shd w:val="clear"/>
        </w:rPr>
        <w:t xml:space="preserve">Tipos comunes de capacitación:</w:t>
      </w:r>
    </w:p>
    <w:p>
      <w:pPr>
        <w:numPr>
          <w:numId w:val="2"/>
          <w:ilvl w:val="0"/>
        </w:numPr>
        <w:ind w:left="360" w:hanging="360"/>
        <w:rPr>
          <w:sz w:val="36"/>
          <w:szCs w:val="36"/>
          <w:shd w:val="clear"/>
        </w:rPr>
      </w:pPr>
      <w:r>
        <w:rPr>
          <w:b w:val="1"/>
          <w:sz w:val="36"/>
          <w:szCs w:val="36"/>
          <w:shd w:val="clear"/>
        </w:rPr>
        <w:t>Inducción</w:t>
      </w:r>
      <w:r>
        <w:rPr>
          <w:sz w:val="36"/>
          <w:szCs w:val="36"/>
          <w:shd w:val="clear"/>
        </w:rPr>
        <w:t xml:space="preserve">: para empleados nuevos.</w:t>
      </w:r>
    </w:p>
    <w:p>
      <w:pPr>
        <w:numPr>
          <w:numId w:val="2"/>
          <w:ilvl w:val="0"/>
        </w:numPr>
        <w:ind w:left="360" w:hanging="360"/>
        <w:rPr>
          <w:sz w:val="36"/>
          <w:szCs w:val="36"/>
          <w:shd w:val="clear"/>
        </w:rPr>
      </w:pPr>
      <w:r>
        <w:rPr>
          <w:b w:val="1"/>
          <w:sz w:val="36"/>
          <w:szCs w:val="36"/>
          <w:shd w:val="clear"/>
        </w:rPr>
        <w:t>Técnica</w:t>
      </w:r>
      <w:r>
        <w:rPr>
          <w:sz w:val="36"/>
          <w:szCs w:val="36"/>
          <w:shd w:val="clear"/>
        </w:rPr>
        <w:t xml:space="preserve">: sobre tareas o herramientas específicas.</w:t>
      </w:r>
    </w:p>
    <w:p>
      <w:pPr>
        <w:numPr>
          <w:numId w:val="2"/>
          <w:ilvl w:val="0"/>
        </w:numPr>
        <w:ind w:left="360" w:hanging="360"/>
        <w:rPr>
          <w:sz w:val="36"/>
          <w:szCs w:val="36"/>
          <w:shd w:val="clear"/>
        </w:rPr>
      </w:pPr>
      <w:r>
        <w:rPr>
          <w:b w:val="1"/>
          <w:sz w:val="36"/>
          <w:szCs w:val="36"/>
          <w:shd w:val="clear"/>
        </w:rPr>
        <w:t>Administrativa</w:t>
      </w:r>
      <w:r>
        <w:rPr>
          <w:sz w:val="36"/>
          <w:szCs w:val="36"/>
          <w:shd w:val="clear"/>
        </w:rPr>
        <w:t xml:space="preserve">: desarrollo de liderazgo y gestión.</w:t>
      </w:r>
    </w:p>
    <w:p>
      <w:pPr>
        <w:numPr>
          <w:numId w:val="2"/>
          <w:ilvl w:val="0"/>
        </w:numPr>
        <w:ind w:left="360" w:hanging="360"/>
        <w:rPr>
          <w:sz w:val="36"/>
          <w:szCs w:val="36"/>
          <w:shd w:val="clear"/>
        </w:rPr>
      </w:pPr>
      <w:r>
        <w:rPr>
          <w:b w:val="1"/>
          <w:sz w:val="36"/>
          <w:szCs w:val="36"/>
          <w:shd w:val="clear"/>
        </w:rPr>
        <w:t xml:space="preserve">En habilidades blandas</w:t>
      </w:r>
      <w:r>
        <w:rPr>
          <w:sz w:val="36"/>
          <w:szCs w:val="36"/>
          <w:shd w:val="clear"/>
        </w:rPr>
        <w:t xml:space="preserve">: comunicación, trabajo en </w:t>
      </w:r>
      <w:r>
        <w:rPr>
          <w:sz w:val="36"/>
          <w:szCs w:val="36"/>
          <w:shd w:val="clear"/>
        </w:rPr>
        <w:t xml:space="preserve">equipo, resolución de conflictos.</w:t>
      </w:r>
    </w:p>
    <w:p>
      <w:pPr>
        <w:rPr>
          <w:b w:val="1"/>
          <w:sz w:val="36"/>
          <w:szCs w:val="36"/>
          <w:shd w:val="clear"/>
        </w:rPr>
      </w:pPr>
      <w:r>
        <w:rPr>
          <w:b w:val="1"/>
          <w:sz w:val="36"/>
          <w:szCs w:val="36"/>
          <w:shd w:val="clear"/>
        </w:rPr>
        <w:t xml:space="preserve">¿Qué es el Desarrollo del Capital Humano?</w:t>
      </w:r>
    </w:p>
    <w:p>
      <w:pPr>
        <w:rPr>
          <w:sz w:val="36"/>
          <w:szCs w:val="36"/>
          <w:shd w:val="clear"/>
        </w:rPr>
      </w:pPr>
      <w:r>
        <w:rPr>
          <w:sz w:val="36"/>
          <w:szCs w:val="36"/>
          <w:shd w:val="clear"/>
        </w:rPr>
        <w:t xml:space="preserve">El desarrollo va más allá de la capacitación puntual. Se </w:t>
      </w:r>
      <w:r>
        <w:rPr>
          <w:sz w:val="36"/>
          <w:szCs w:val="36"/>
          <w:shd w:val="clear"/>
        </w:rPr>
        <w:t xml:space="preserve">refiere a un </w:t>
      </w:r>
      <w:r>
        <w:rPr>
          <w:b w:val="1"/>
          <w:sz w:val="36"/>
          <w:szCs w:val="36"/>
          <w:shd w:val="clear"/>
        </w:rPr>
        <w:t xml:space="preserve">proceso continuo</w:t>
      </w:r>
      <w:r>
        <w:rPr>
          <w:sz w:val="36"/>
          <w:szCs w:val="36"/>
          <w:shd w:val="clear"/>
        </w:rPr>
        <w:t xml:space="preserve">que busca </w:t>
      </w:r>
      <w:r>
        <w:rPr>
          <w:b w:val="1"/>
          <w:sz w:val="36"/>
          <w:szCs w:val="36"/>
          <w:shd w:val="clear"/>
        </w:rPr>
        <w:t xml:space="preserve">preparar a los </w:t>
      </w:r>
      <w:r>
        <w:rPr>
          <w:b w:val="1"/>
          <w:sz w:val="36"/>
          <w:szCs w:val="36"/>
          <w:shd w:val="clear"/>
        </w:rPr>
        <w:t xml:space="preserve">empleados para roles futuros</w:t>
      </w:r>
      <w:r>
        <w:rPr>
          <w:sz w:val="36"/>
          <w:szCs w:val="36"/>
          <w:shd w:val="clear"/>
        </w:rPr>
        <w:t xml:space="preserve">, fomentando su crecimiento </w:t>
      </w:r>
      <w:r>
        <w:rPr>
          <w:sz w:val="36"/>
          <w:szCs w:val="36"/>
          <w:shd w:val="clear"/>
        </w:rPr>
        <w:t xml:space="preserve">profesional y personal.</w:t>
      </w:r>
    </w:p>
    <w:p>
      <w:pPr>
        <w:rPr>
          <w:b w:val="1"/>
          <w:sz w:val="36"/>
          <w:szCs w:val="36"/>
          <w:shd w:val="clear"/>
        </w:rPr>
      </w:pPr>
      <w:r>
        <w:rPr>
          <w:b w:val="1"/>
          <w:sz w:val="36"/>
          <w:szCs w:val="36"/>
          <w:shd w:val="clear"/>
        </w:rPr>
        <w:t>Características:</w:t>
      </w:r>
    </w:p>
    <w:p>
      <w:pPr>
        <w:numPr>
          <w:numId w:val="3"/>
          <w:ilvl w:val="0"/>
        </w:numPr>
        <w:ind w:left="360" w:hanging="360"/>
        <w:rPr>
          <w:sz w:val="36"/>
          <w:szCs w:val="36"/>
          <w:shd w:val="clear"/>
        </w:rPr>
      </w:pPr>
      <w:r>
        <w:rPr>
          <w:sz w:val="36"/>
          <w:szCs w:val="36"/>
          <w:shd w:val="clear"/>
        </w:rPr>
        <w:t xml:space="preserve">Es a largo plazo.</w:t>
      </w:r>
    </w:p>
    <w:p>
      <w:pPr>
        <w:numPr>
          <w:numId w:val="3"/>
          <w:ilvl w:val="0"/>
        </w:numPr>
        <w:ind w:left="360" w:hanging="360"/>
        <w:rPr>
          <w:sz w:val="36"/>
          <w:szCs w:val="36"/>
          <w:shd w:val="clear"/>
        </w:rPr>
      </w:pPr>
      <w:r>
        <w:rPr>
          <w:sz w:val="36"/>
          <w:szCs w:val="36"/>
          <w:shd w:val="clear"/>
        </w:rPr>
        <w:t xml:space="preserve">Incluye formación académica, coaching, mentoring y </w:t>
      </w:r>
      <w:r>
        <w:rPr>
          <w:sz w:val="36"/>
          <w:szCs w:val="36"/>
          <w:shd w:val="clear"/>
        </w:rPr>
        <w:t xml:space="preserve">planes de carrera.</w:t>
      </w:r>
    </w:p>
    <w:p>
      <w:pPr>
        <w:numPr>
          <w:numId w:val="3"/>
          <w:ilvl w:val="0"/>
        </w:numPr>
        <w:ind w:left="360" w:hanging="360"/>
        <w:rPr>
          <w:sz w:val="36"/>
          <w:szCs w:val="36"/>
          <w:shd w:val="clear"/>
        </w:rPr>
      </w:pPr>
      <w:r>
        <w:rPr>
          <w:sz w:val="36"/>
          <w:szCs w:val="36"/>
          <w:shd w:val="clear"/>
        </w:rPr>
        <w:t xml:space="preserve">Fortalece el compromiso y la retención del talento.</w:t>
      </w:r>
    </w:p>
    <w:p>
      <w:pPr>
        <w:numPr>
          <w:numId w:val="3"/>
          <w:ilvl w:val="0"/>
        </w:numPr>
        <w:ind w:left="360" w:hanging="360"/>
        <w:rPr>
          <w:sz w:val="36"/>
          <w:szCs w:val="36"/>
          <w:shd w:val="clear"/>
        </w:rPr>
      </w:pPr>
      <w:r>
        <w:rPr>
          <w:sz w:val="36"/>
          <w:szCs w:val="36"/>
          <w:shd w:val="clear"/>
        </w:rPr>
        <w:t xml:space="preserve">Se enfoca en el potencial del trabajador más que en el </w:t>
      </w:r>
      <w:r>
        <w:rPr>
          <w:sz w:val="36"/>
          <w:szCs w:val="36"/>
          <w:shd w:val="clear"/>
        </w:rPr>
        <w:t xml:space="preserve">puesto actual.</w:t>
      </w:r>
    </w:p>
    <w:p>
      <w:pPr>
        <w:rPr>
          <w:b w:val="1"/>
          <w:sz w:val="36"/>
          <w:szCs w:val="36"/>
          <w:shd w:val="clear"/>
        </w:rPr>
      </w:pPr>
      <w:r>
        <w:rPr>
          <w:b w:val="1"/>
          <w:sz w:val="36"/>
          <w:szCs w:val="36"/>
          <w:shd w:val="clear"/>
        </w:rPr>
        <w:t xml:space="preserve"> Importancia para las Organizaciones</w:t>
      </w:r>
    </w:p>
    <w:p>
      <w:pPr>
        <w:rPr>
          <w:sz w:val="36"/>
          <w:szCs w:val="36"/>
          <w:shd w:val="clear"/>
        </w:rPr>
      </w:pPr>
      <w:r>
        <w:rPr>
          <w:sz w:val="36"/>
          <w:szCs w:val="36"/>
          <w:shd w:val="clear"/>
        </w:rPr>
        <w:t xml:space="preserve">Tanto la capacitación como el desarrollo generan </w:t>
      </w:r>
      <w:r>
        <w:rPr>
          <w:b w:val="1"/>
          <w:sz w:val="36"/>
          <w:szCs w:val="36"/>
          <w:shd w:val="clear"/>
        </w:rPr>
        <w:t xml:space="preserve">beneficios </w:t>
      </w:r>
      <w:r>
        <w:rPr>
          <w:b w:val="1"/>
          <w:sz w:val="36"/>
          <w:szCs w:val="36"/>
          <w:shd w:val="clear"/>
        </w:rPr>
        <w:t>concretos</w:t>
      </w:r>
      <w:r>
        <w:rPr>
          <w:sz w:val="36"/>
          <w:szCs w:val="36"/>
          <w:shd w:val="clear"/>
        </w:rPr>
        <w:t xml:space="preserve">para las empresas:</w:t>
      </w:r>
    </w:p>
    <w:p>
      <w:pPr>
        <w:numPr>
          <w:numId w:val="4"/>
          <w:ilvl w:val="0"/>
        </w:numPr>
        <w:ind w:left="360" w:hanging="360"/>
        <w:rPr>
          <w:sz w:val="36"/>
          <w:szCs w:val="36"/>
          <w:shd w:val="clear"/>
        </w:rPr>
      </w:pPr>
      <w:r>
        <w:rPr>
          <w:b w:val="1"/>
          <w:sz w:val="36"/>
          <w:szCs w:val="36"/>
          <w:shd w:val="clear"/>
        </w:rPr>
        <w:t xml:space="preserve">Mayor productividad y calidad en el trabajo</w:t>
      </w:r>
      <w:r>
        <w:rPr>
          <w:sz w:val="36"/>
          <w:szCs w:val="36"/>
          <w:shd w:val="clear"/>
        </w:rPr>
        <w:t>.</w:t>
      </w:r>
    </w:p>
    <w:p>
      <w:pPr>
        <w:numPr>
          <w:numId w:val="4"/>
          <w:ilvl w:val="0"/>
        </w:numPr>
        <w:ind w:left="360" w:hanging="360"/>
        <w:rPr>
          <w:sz w:val="36"/>
          <w:szCs w:val="36"/>
          <w:shd w:val="clear"/>
        </w:rPr>
      </w:pPr>
      <w:r>
        <w:rPr>
          <w:b w:val="1"/>
          <w:sz w:val="36"/>
          <w:szCs w:val="36"/>
          <w:shd w:val="clear"/>
        </w:rPr>
        <w:t xml:space="preserve">Reducción de accidentes y errores operativos</w:t>
      </w:r>
      <w:r>
        <w:rPr>
          <w:sz w:val="36"/>
          <w:szCs w:val="36"/>
          <w:shd w:val="clear"/>
        </w:rPr>
        <w:t>.</w:t>
      </w:r>
    </w:p>
    <w:p>
      <w:pPr>
        <w:numPr>
          <w:numId w:val="4"/>
          <w:ilvl w:val="0"/>
        </w:numPr>
        <w:ind w:left="360" w:hanging="360"/>
        <w:rPr>
          <w:sz w:val="36"/>
          <w:szCs w:val="36"/>
          <w:shd w:val="clear"/>
        </w:rPr>
      </w:pPr>
      <w:r>
        <w:rPr>
          <w:b w:val="1"/>
          <w:sz w:val="36"/>
          <w:szCs w:val="36"/>
          <w:shd w:val="clear"/>
        </w:rPr>
        <w:t xml:space="preserve">Mejor clima laboral y motivación</w:t>
      </w:r>
      <w:r>
        <w:rPr>
          <w:sz w:val="36"/>
          <w:szCs w:val="36"/>
          <w:shd w:val="clear"/>
        </w:rPr>
        <w:t>.</w:t>
      </w:r>
    </w:p>
    <w:p>
      <w:pPr>
        <w:numPr>
          <w:numId w:val="4"/>
          <w:ilvl w:val="0"/>
        </w:numPr>
        <w:ind w:left="360" w:hanging="360"/>
        <w:rPr>
          <w:sz w:val="36"/>
          <w:szCs w:val="36"/>
          <w:shd w:val="clear"/>
        </w:rPr>
      </w:pPr>
      <w:r>
        <w:rPr>
          <w:b w:val="1"/>
          <w:sz w:val="36"/>
          <w:szCs w:val="36"/>
          <w:shd w:val="clear"/>
        </w:rPr>
        <w:t xml:space="preserve">Adaptación más rápida al cambio</w:t>
      </w:r>
      <w:r>
        <w:rPr>
          <w:sz w:val="36"/>
          <w:szCs w:val="36"/>
          <w:shd w:val="clear"/>
        </w:rPr>
        <w:t>.</w:t>
      </w:r>
    </w:p>
    <w:p>
      <w:pPr>
        <w:numPr>
          <w:numId w:val="4"/>
          <w:ilvl w:val="0"/>
        </w:numPr>
        <w:ind w:left="360" w:hanging="360"/>
        <w:rPr>
          <w:sz w:val="36"/>
          <w:szCs w:val="36"/>
          <w:shd w:val="clear"/>
        </w:rPr>
      </w:pPr>
      <w:r>
        <w:rPr>
          <w:b w:val="1"/>
          <w:sz w:val="36"/>
          <w:szCs w:val="36"/>
          <w:shd w:val="clear"/>
        </w:rPr>
        <w:t xml:space="preserve">Mayor fidelización y disminución de la rotación del </w:t>
      </w:r>
      <w:r>
        <w:rPr>
          <w:b w:val="1"/>
          <w:sz w:val="36"/>
          <w:szCs w:val="36"/>
          <w:shd w:val="clear"/>
        </w:rPr>
        <w:t>personal</w:t>
      </w:r>
      <w:r>
        <w:rPr>
          <w:sz w:val="36"/>
          <w:szCs w:val="36"/>
          <w:shd w:val="clear"/>
        </w:rPr>
        <w:t>.</w:t>
      </w:r>
    </w:p>
    <w:p>
      <w:pPr>
        <w:numPr>
          <w:numId w:val="4"/>
          <w:ilvl w:val="0"/>
        </w:numPr>
        <w:ind w:left="360" w:hanging="360"/>
        <w:rPr>
          <w:sz w:val="36"/>
          <w:szCs w:val="36"/>
          <w:shd w:val="clear"/>
        </w:rPr>
      </w:pPr>
      <w:r>
        <w:rPr>
          <w:b w:val="1"/>
          <w:sz w:val="36"/>
          <w:szCs w:val="36"/>
          <w:shd w:val="clear"/>
        </w:rPr>
        <w:t xml:space="preserve">Ventaja competitiva en el mercado</w:t>
      </w:r>
      <w:r>
        <w:rPr>
          <w:sz w:val="36"/>
          <w:szCs w:val="36"/>
          <w:shd w:val="clear"/>
        </w:rPr>
        <w:t>.</w:t>
      </w:r>
    </w:p>
    <w:p>
      <w:pPr>
        <w:rPr>
          <w:b w:val="1"/>
          <w:sz w:val="36"/>
          <w:szCs w:val="36"/>
          <w:shd w:val="clear"/>
        </w:rPr>
      </w:pPr>
      <w:r>
        <w:rPr>
          <w:b w:val="1"/>
          <w:sz w:val="36"/>
          <w:szCs w:val="36"/>
          <w:shd w:val="clear"/>
        </w:rPr>
        <w:t xml:space="preserve">Rol del Departamento de Recursos Humanos</w:t>
      </w:r>
    </w:p>
    <w:p>
      <w:pPr>
        <w:rPr>
          <w:sz w:val="36"/>
          <w:szCs w:val="36"/>
          <w:shd w:val="clear"/>
        </w:rPr>
      </w:pPr>
      <w:r>
        <w:rPr>
          <w:sz w:val="36"/>
          <w:szCs w:val="36"/>
          <w:shd w:val="clear"/>
        </w:rPr>
        <w:t xml:space="preserve">El área de Recursos Humanos (RRHH) tiene la función clave </w:t>
      </w:r>
      <w:r>
        <w:rPr>
          <w:sz w:val="36"/>
          <w:szCs w:val="36"/>
          <w:shd w:val="clear"/>
        </w:rPr>
        <w:t>de:</w:t>
      </w:r>
    </w:p>
    <w:p>
      <w:pPr>
        <w:numPr>
          <w:numId w:val="5"/>
          <w:ilvl w:val="0"/>
        </w:numPr>
        <w:ind w:left="360" w:hanging="360"/>
        <w:rPr>
          <w:sz w:val="36"/>
          <w:szCs w:val="36"/>
          <w:shd w:val="clear"/>
        </w:rPr>
      </w:pPr>
      <w:r>
        <w:rPr>
          <w:sz w:val="36"/>
          <w:szCs w:val="36"/>
          <w:shd w:val="clear"/>
        </w:rPr>
        <w:t xml:space="preserve">Diagnosticar necesidades de capacitación.</w:t>
      </w:r>
    </w:p>
    <w:p>
      <w:pPr>
        <w:numPr>
          <w:numId w:val="5"/>
          <w:ilvl w:val="0"/>
        </w:numPr>
        <w:ind w:left="360" w:hanging="360"/>
        <w:rPr>
          <w:sz w:val="36"/>
          <w:szCs w:val="36"/>
          <w:shd w:val="clear"/>
        </w:rPr>
      </w:pPr>
      <w:r>
        <w:rPr>
          <w:sz w:val="36"/>
          <w:szCs w:val="36"/>
          <w:shd w:val="clear"/>
        </w:rPr>
        <w:t xml:space="preserve">Diseñar programas de desarrollo individual y grupal.</w:t>
      </w:r>
    </w:p>
    <w:p>
      <w:pPr>
        <w:numPr>
          <w:numId w:val="5"/>
          <w:ilvl w:val="0"/>
        </w:numPr>
        <w:ind w:left="360" w:hanging="360"/>
        <w:rPr>
          <w:sz w:val="36"/>
          <w:szCs w:val="36"/>
          <w:shd w:val="clear"/>
        </w:rPr>
      </w:pPr>
      <w:r>
        <w:rPr>
          <w:sz w:val="36"/>
          <w:szCs w:val="36"/>
          <w:shd w:val="clear"/>
        </w:rPr>
        <w:t xml:space="preserve">Medir resultados mediante evaluaciones de </w:t>
      </w:r>
      <w:r>
        <w:rPr>
          <w:sz w:val="36"/>
          <w:szCs w:val="36"/>
          <w:shd w:val="clear"/>
        </w:rPr>
        <w:t>desempeño.</w:t>
      </w:r>
    </w:p>
    <w:p>
      <w:pPr>
        <w:numPr>
          <w:numId w:val="5"/>
          <w:ilvl w:val="0"/>
        </w:numPr>
        <w:ind w:left="360" w:hanging="360"/>
        <w:rPr>
          <w:sz w:val="36"/>
          <w:szCs w:val="36"/>
          <w:shd w:val="clear"/>
        </w:rPr>
      </w:pPr>
      <w:r>
        <w:rPr>
          <w:sz w:val="36"/>
          <w:szCs w:val="36"/>
          <w:shd w:val="clear"/>
        </w:rPr>
        <w:t xml:space="preserve">Fomentar una cultura de aprendizaje continuo.</w:t>
      </w:r>
    </w:p>
    <w:p>
      <w:pPr>
        <w:rPr>
          <w:b w:val="1"/>
          <w:sz w:val="36"/>
          <w:szCs w:val="36"/>
          <w:shd w:val="clear"/>
        </w:rPr>
      </w:pPr>
      <w:r>
        <w:rPr>
          <w:b w:val="1"/>
          <w:sz w:val="36"/>
          <w:szCs w:val="36"/>
          <w:shd w:val="clear"/>
        </w:rPr>
        <w:t xml:space="preserve"> Tendencias Actuales</w:t>
      </w:r>
    </w:p>
    <w:p>
      <w:pPr>
        <w:numPr>
          <w:numId w:val="6"/>
          <w:ilvl w:val="0"/>
        </w:numPr>
        <w:ind w:left="360" w:hanging="360"/>
        <w:rPr>
          <w:b w:val="1"/>
          <w:sz w:val="36"/>
          <w:szCs w:val="36"/>
          <w:shd w:val="clear"/>
        </w:rPr>
      </w:pPr>
      <w:r>
        <w:rPr>
          <w:b w:val="1"/>
          <w:sz w:val="36"/>
          <w:szCs w:val="36"/>
          <w:shd w:val="clear"/>
        </w:rPr>
        <w:t xml:space="preserve">E-learning y capacitación digital.</w:t>
      </w:r>
    </w:p>
    <w:p>
      <w:pPr>
        <w:numPr>
          <w:numId w:val="6"/>
          <w:ilvl w:val="0"/>
        </w:numPr>
        <w:ind w:left="360" w:hanging="360"/>
        <w:rPr>
          <w:sz w:val="36"/>
          <w:szCs w:val="36"/>
          <w:shd w:val="clear"/>
        </w:rPr>
      </w:pPr>
      <w:r>
        <w:rPr>
          <w:b w:val="1"/>
          <w:sz w:val="36"/>
          <w:szCs w:val="36"/>
          <w:shd w:val="clear"/>
        </w:rPr>
        <w:t>Microlearning</w:t>
      </w:r>
      <w:r>
        <w:rPr>
          <w:sz w:val="36"/>
          <w:szCs w:val="36"/>
          <w:shd w:val="clear"/>
        </w:rPr>
        <w:t xml:space="preserve">: aprendizajes breves y enfocados.</w:t>
      </w:r>
    </w:p>
    <w:p>
      <w:pPr>
        <w:numPr>
          <w:numId w:val="6"/>
          <w:ilvl w:val="0"/>
        </w:numPr>
        <w:ind w:left="360" w:hanging="360"/>
        <w:rPr>
          <w:sz w:val="36"/>
          <w:szCs w:val="36"/>
          <w:shd w:val="clear"/>
        </w:rPr>
      </w:pPr>
      <w:r>
        <w:rPr>
          <w:b w:val="1"/>
          <w:sz w:val="36"/>
          <w:szCs w:val="36"/>
          <w:shd w:val="clear"/>
        </w:rPr>
        <w:t xml:space="preserve">Upskilling y reskilling</w:t>
      </w:r>
      <w:r>
        <w:rPr>
          <w:sz w:val="36"/>
          <w:szCs w:val="36"/>
          <w:shd w:val="clear"/>
        </w:rPr>
        <w:t xml:space="preserve">: mejorar y reconvertir </w:t>
      </w:r>
      <w:r>
        <w:rPr>
          <w:sz w:val="36"/>
          <w:szCs w:val="36"/>
          <w:shd w:val="clear"/>
        </w:rPr>
        <w:t>habilidades.</w:t>
      </w:r>
    </w:p>
    <w:p>
      <w:pPr>
        <w:numPr>
          <w:numId w:val="6"/>
          <w:ilvl w:val="0"/>
        </w:numPr>
        <w:ind w:left="360" w:hanging="360"/>
        <w:rPr>
          <w:sz w:val="36"/>
          <w:szCs w:val="36"/>
          <w:shd w:val="clear"/>
        </w:rPr>
      </w:pPr>
      <w:r>
        <w:rPr>
          <w:b w:val="1"/>
          <w:sz w:val="36"/>
          <w:szCs w:val="36"/>
          <w:shd w:val="clear"/>
        </w:rPr>
        <w:t xml:space="preserve">Programas de liderazgo y sucesión</w:t>
      </w:r>
      <w:r>
        <w:rPr>
          <w:sz w:val="36"/>
          <w:szCs w:val="36"/>
          <w:shd w:val="clear"/>
        </w:rPr>
        <w:t>.</w:t>
      </w:r>
    </w:p>
    <w:p>
      <w:pPr>
        <w:numPr>
          <w:numId w:val="6"/>
          <w:ilvl w:val="0"/>
        </w:numPr>
        <w:ind w:left="360" w:hanging="360"/>
        <w:rPr>
          <w:b w:val="1"/>
          <w:sz w:val="36"/>
          <w:szCs w:val="36"/>
          <w:shd w:val="clear"/>
        </w:rPr>
      </w:pPr>
      <w:r>
        <w:rPr>
          <w:b w:val="1"/>
          <w:sz w:val="36"/>
          <w:szCs w:val="36"/>
          <w:shd w:val="clear"/>
        </w:rPr>
        <w:t xml:space="preserve">Aprendizaje basado en competencias.</w:t>
      </w:r>
    </w:p>
    <w:p>
      <w:pPr>
        <w:rPr>
          <w:b w:val="1"/>
          <w:sz w:val="36"/>
          <w:szCs w:val="36"/>
          <w:shd w:val="clear"/>
        </w:rPr>
      </w:pPr>
      <w:r>
        <w:rPr>
          <w:b w:val="1"/>
          <w:sz w:val="36"/>
          <w:szCs w:val="36"/>
          <w:shd w:val="clear"/>
        </w:rPr>
        <w:t>Conclusión</w:t>
      </w:r>
    </w:p>
    <w:p>
      <w:pPr>
        <w:rPr>
          <w:sz w:val="36"/>
          <w:szCs w:val="36"/>
          <w:shd w:val="clear"/>
        </w:rPr>
      </w:pPr>
      <w:r>
        <w:rPr>
          <w:sz w:val="36"/>
          <w:szCs w:val="36"/>
          <w:shd w:val="clear"/>
        </w:rPr>
        <w:t xml:space="preserve">Invertir en el desarrollo del capital humano no es solo una </w:t>
      </w:r>
      <w:r>
        <w:rPr>
          <w:sz w:val="36"/>
          <w:szCs w:val="36"/>
          <w:shd w:val="clear"/>
        </w:rPr>
        <w:t xml:space="preserve">responsabilidad social, sino una </w:t>
      </w:r>
      <w:r>
        <w:rPr>
          <w:b w:val="1"/>
          <w:sz w:val="36"/>
          <w:szCs w:val="36"/>
          <w:shd w:val="clear"/>
        </w:rPr>
        <w:t xml:space="preserve">estrategia inteligente</w:t>
      </w:r>
      <w:r>
        <w:rPr>
          <w:sz w:val="36"/>
          <w:szCs w:val="36"/>
          <w:shd w:val="clear"/>
        </w:rPr>
        <w:t xml:space="preserve">. Una </w:t>
      </w:r>
      <w:r>
        <w:rPr>
          <w:sz w:val="36"/>
          <w:szCs w:val="36"/>
          <w:shd w:val="clear"/>
        </w:rPr>
        <w:t xml:space="preserve">empresa que capacita y desarrolla a sus empleados no solo </w:t>
      </w:r>
      <w:r>
        <w:rPr>
          <w:sz w:val="36"/>
          <w:szCs w:val="36"/>
          <w:shd w:val="clear"/>
        </w:rPr>
        <w:t xml:space="preserve">mejora su productividad, sino que también construye una </w:t>
      </w:r>
      <w:r>
        <w:rPr>
          <w:sz w:val="36"/>
          <w:szCs w:val="36"/>
          <w:shd w:val="clear"/>
        </w:rPr>
        <w:t xml:space="preserve">cultura organizacional más fuerte y sostenible.</w:t>
      </w:r>
    </w:p>
    <w:p>
      <w:pPr>
        <w:rPr>
          <w:sz w:val="36"/>
          <w:szCs w:val="36"/>
          <w:shd w:val="clear"/>
        </w:rPr>
      </w:pPr>
    </w:p>
    <w:p>
      <w:pPr>
        <w:rPr>
          <w:sz w:val="36"/>
          <w:szCs w:val="36"/>
          <w:shd w:val="clear"/>
        </w:rPr>
      </w:pPr>
    </w:p>
    <w:p>
      <w:pPr>
        <w:rPr>
          <w:sz w:val="36"/>
          <w:szCs w:val="36"/>
          <w:shd w:val="clear"/>
        </w:rPr>
      </w:pPr>
    </w:p>
    <w:p>
      <w:pPr>
        <w:rPr>
          <w:b w:val="1"/>
          <w:color w:val="auto"/>
          <w:sz w:val="36"/>
          <w:szCs w:val="36"/>
          <w:shd w:val="clear"/>
          <w:rFonts w:ascii="NanumGothic" w:eastAsia="NanumGothic" w:hAnsi="NanumGothic" w:cs="NanumGothic"/>
        </w:rPr>
      </w:pPr>
    </w:p>
    <w:p>
      <w:pPr>
        <w:rPr>
          <w:b w:val="1"/>
          <w:sz w:val="36"/>
          <w:szCs w:val="36"/>
          <w:shd w:val="clear"/>
        </w:rPr>
      </w:pPr>
      <w:r>
        <w:rPr>
          <w:b w:val="1"/>
          <w:sz w:val="36"/>
          <w:szCs w:val="36"/>
          <w:shd w:val="clear"/>
        </w:rPr>
        <w:t>Bibliografía:</w:t>
      </w:r>
    </w:p>
    <w:p>
      <w:pPr>
        <w:numPr>
          <w:numId w:val="7"/>
          <w:ilvl w:val="0"/>
        </w:numPr>
        <w:ind w:left="360" w:hanging="360"/>
        <w:rPr>
          <w:sz w:val="36"/>
          <w:szCs w:val="36"/>
          <w:shd w:val="clear"/>
        </w:rPr>
      </w:pPr>
      <w:r>
        <w:rPr>
          <w:sz w:val="36"/>
          <w:szCs w:val="36"/>
          <w:shd w:val="clear"/>
        </w:rPr>
        <w:t xml:space="preserve">Chiavenato, I. (2020). </w:t>
      </w:r>
      <w:r>
        <w:rPr>
          <w:i w:val="1"/>
          <w:sz w:val="36"/>
          <w:szCs w:val="36"/>
          <w:shd w:val="clear"/>
        </w:rPr>
        <w:t xml:space="preserve">Gestión del Talento Humano</w:t>
      </w:r>
      <w:r>
        <w:rPr>
          <w:sz w:val="36"/>
          <w:szCs w:val="36"/>
          <w:shd w:val="clear"/>
        </w:rPr>
        <w:t xml:space="preserve">. </w:t>
      </w:r>
      <w:r>
        <w:rPr>
          <w:sz w:val="36"/>
          <w:szCs w:val="36"/>
          <w:shd w:val="clear"/>
        </w:rPr>
        <w:t>McGraw-Hill.</w:t>
      </w:r>
    </w:p>
    <w:p>
      <w:pPr>
        <w:numPr>
          <w:numId w:val="7"/>
          <w:ilvl w:val="0"/>
        </w:numPr>
        <w:ind w:left="360" w:hanging="360"/>
        <w:rPr>
          <w:sz w:val="36"/>
          <w:szCs w:val="36"/>
          <w:shd w:val="clear"/>
        </w:rPr>
      </w:pPr>
      <w:r>
        <w:rPr>
          <w:sz w:val="36"/>
          <w:szCs w:val="36"/>
          <w:shd w:val="clear"/>
        </w:rPr>
        <w:t xml:space="preserve">Idalberto Chiavenato. </w:t>
      </w:r>
      <w:r>
        <w:rPr>
          <w:i w:val="1"/>
          <w:sz w:val="36"/>
          <w:szCs w:val="36"/>
          <w:shd w:val="clear"/>
        </w:rPr>
        <w:t xml:space="preserve">Administración de Recursos </w:t>
      </w:r>
      <w:r>
        <w:rPr>
          <w:i w:val="1"/>
          <w:sz w:val="36"/>
          <w:szCs w:val="36"/>
          <w:shd w:val="clear"/>
        </w:rPr>
        <w:t>Humanos</w:t>
      </w:r>
      <w:r>
        <w:rPr>
          <w:sz w:val="36"/>
          <w:szCs w:val="36"/>
          <w:shd w:val="clear"/>
        </w:rPr>
        <w:t xml:space="preserve">. McGraw-Hill.</w:t>
      </w:r>
    </w:p>
    <w:p>
      <w:pPr>
        <w:numPr>
          <w:numId w:val="7"/>
          <w:ilvl w:val="0"/>
        </w:numPr>
        <w:ind w:left="360" w:hanging="360"/>
        <w:rPr>
          <w:sz w:val="36"/>
          <w:szCs w:val="36"/>
          <w:shd w:val="clear"/>
        </w:rPr>
      </w:pPr>
      <w:r>
        <w:rPr>
          <w:sz w:val="36"/>
          <w:szCs w:val="36"/>
          <w:shd w:val="clear"/>
        </w:rPr>
        <w:t xml:space="preserve">Werther y Davis (2018). </w:t>
      </w:r>
      <w:r>
        <w:rPr>
          <w:i w:val="1"/>
          <w:sz w:val="36"/>
          <w:szCs w:val="36"/>
          <w:shd w:val="clear"/>
        </w:rPr>
        <w:t xml:space="preserve">Administración de Personal y </w:t>
      </w:r>
      <w:r>
        <w:rPr>
          <w:i w:val="1"/>
          <w:sz w:val="36"/>
          <w:szCs w:val="36"/>
          <w:shd w:val="clear"/>
        </w:rPr>
        <w:t xml:space="preserve">Recursos Humanos</w:t>
      </w:r>
      <w:r>
        <w:rPr>
          <w:sz w:val="36"/>
          <w:szCs w:val="36"/>
          <w:shd w:val="clear"/>
        </w:rPr>
        <w:t>.</w:t>
      </w:r>
    </w:p>
    <w:p>
      <w:pPr>
        <w:numPr>
          <w:numId w:val="7"/>
          <w:ilvl w:val="0"/>
        </w:numPr>
        <w:ind w:left="360" w:hanging="360"/>
        <w:rPr>
          <w:sz w:val="36"/>
          <w:szCs w:val="36"/>
          <w:shd w:val="clear"/>
        </w:rPr>
      </w:pPr>
      <w:r>
        <w:rPr>
          <w:sz w:val="36"/>
          <w:szCs w:val="36"/>
          <w:shd w:val="clear"/>
        </w:rPr>
        <w:t xml:space="preserve">Robbins, S. P. &amp; Coulter, M. (2019). </w:t>
      </w:r>
      <w:r>
        <w:rPr>
          <w:i w:val="1"/>
          <w:sz w:val="36"/>
          <w:szCs w:val="36"/>
          <w:shd w:val="clear"/>
        </w:rPr>
        <w:t>Administración</w:t>
      </w:r>
      <w:r>
        <w:rPr>
          <w:sz w:val="36"/>
          <w:szCs w:val="36"/>
          <w:shd w:val="clear"/>
        </w:rPr>
        <w:t xml:space="preserve">. </w:t>
      </w:r>
      <w:r>
        <w:rPr>
          <w:sz w:val="36"/>
          <w:szCs w:val="36"/>
          <w:shd w:val="clear"/>
        </w:rPr>
        <w:t>Pearson.</w:t>
      </w:r>
    </w:p>
    <w:p>
      <w:pPr>
        <w:numPr>
          <w:numId w:val="7"/>
          <w:ilvl w:val="0"/>
        </w:numPr>
        <w:ind w:left="360" w:hanging="360"/>
        <w:rPr>
          <w:sz w:val="36"/>
          <w:szCs w:val="36"/>
          <w:shd w:val="clear"/>
        </w:rPr>
      </w:pPr>
      <w:r>
        <w:rPr>
          <w:sz w:val="36"/>
          <w:szCs w:val="36"/>
          <w:shd w:val="clear"/>
        </w:rPr>
        <w:t xml:space="preserve">Sitio web: </w:t>
      </w:r>
      <w:r>
        <w:fldChar w:fldCharType="begin"/>
      </w:r>
      <w:r>
        <w:instrText xml:space="preserve">HYPERLINK "https://www.observatoriorh.com"</w:instrText>
      </w:r>
      <w:r>
        <w:fldChar w:fldCharType="separate"/>
      </w:r>
      <w:r>
        <w:rPr>
          <w:color w:val="0563C1"/>
          <w:sz w:val="36"/>
          <w:szCs w:val="36"/>
          <w:u w:val="single" w:color="0563C1"/>
          <w:shd w:val="clear"/>
        </w:rPr>
        <w:t>h</w:t>
      </w:r>
      <w:r>
        <w:rPr>
          <w:color w:val="0563C1"/>
          <w:sz w:val="36"/>
          <w:szCs w:val="36"/>
          <w:u w:val="single" w:color="0563C1"/>
          <w:shd w:val="clear"/>
        </w:rPr>
        <w:t>t</w:t>
      </w:r>
      <w:r>
        <w:rPr>
          <w:color w:val="0563C1"/>
          <w:sz w:val="36"/>
          <w:szCs w:val="36"/>
          <w:u w:val="single" w:color="0563C1"/>
          <w:shd w:val="clear"/>
        </w:rPr>
        <w:t>t</w:t>
      </w:r>
      <w:r>
        <w:rPr>
          <w:color w:val="0563C1"/>
          <w:sz w:val="36"/>
          <w:szCs w:val="36"/>
          <w:u w:val="single" w:color="0563C1"/>
          <w:shd w:val="clear"/>
        </w:rPr>
        <w:t>p</w:t>
      </w:r>
      <w:r>
        <w:rPr>
          <w:color w:val="0563C1"/>
          <w:sz w:val="36"/>
          <w:szCs w:val="36"/>
          <w:u w:val="single" w:color="0563C1"/>
          <w:shd w:val="clear"/>
        </w:rPr>
        <w:t>s</w:t>
      </w:r>
      <w:r>
        <w:rPr>
          <w:color w:val="0563C1"/>
          <w:sz w:val="36"/>
          <w:szCs w:val="36"/>
          <w:u w:val="single" w:color="0563C1"/>
          <w:shd w:val="clear"/>
        </w:rPr>
        <w:t>:</w:t>
      </w:r>
      <w:r>
        <w:rPr>
          <w:color w:val="0563C1"/>
          <w:sz w:val="36"/>
          <w:szCs w:val="36"/>
          <w:u w:val="single" w:color="0563C1"/>
          <w:shd w:val="clear"/>
        </w:rPr>
        <w:t>/</w:t>
      </w:r>
      <w:r>
        <w:rPr>
          <w:color w:val="0563C1"/>
          <w:sz w:val="36"/>
          <w:szCs w:val="36"/>
          <w:u w:val="single" w:color="0563C1"/>
          <w:shd w:val="clear"/>
        </w:rPr>
        <w:t>/</w:t>
      </w:r>
      <w:r>
        <w:rPr>
          <w:color w:val="0563C1"/>
          <w:sz w:val="36"/>
          <w:szCs w:val="36"/>
          <w:u w:val="single" w:color="0563C1"/>
          <w:shd w:val="clear"/>
        </w:rPr>
        <w:t>w</w:t>
      </w:r>
      <w:r>
        <w:rPr>
          <w:color w:val="0563C1"/>
          <w:sz w:val="36"/>
          <w:szCs w:val="36"/>
          <w:u w:val="single" w:color="0563C1"/>
          <w:shd w:val="clear"/>
        </w:rPr>
        <w:t>w</w:t>
      </w:r>
      <w:r>
        <w:rPr>
          <w:color w:val="0563C1"/>
          <w:sz w:val="36"/>
          <w:szCs w:val="36"/>
          <w:u w:val="single" w:color="0563C1"/>
          <w:shd w:val="clear"/>
        </w:rPr>
        <w:t>w</w:t>
      </w:r>
      <w:r>
        <w:rPr>
          <w:color w:val="0563C1"/>
          <w:sz w:val="36"/>
          <w:szCs w:val="36"/>
          <w:u w:val="single" w:color="0563C1"/>
          <w:shd w:val="clear"/>
        </w:rPr>
        <w:t>.</w:t>
      </w:r>
      <w:r>
        <w:rPr>
          <w:color w:val="0563C1"/>
          <w:sz w:val="36"/>
          <w:szCs w:val="36"/>
          <w:u w:val="single" w:color="0563C1"/>
          <w:shd w:val="clear"/>
        </w:rPr>
        <w:t>o</w:t>
      </w:r>
      <w:r>
        <w:rPr>
          <w:color w:val="0563C1"/>
          <w:sz w:val="36"/>
          <w:szCs w:val="36"/>
          <w:u w:val="single" w:color="0563C1"/>
          <w:shd w:val="clear"/>
        </w:rPr>
        <w:t>b</w:t>
      </w:r>
      <w:r>
        <w:rPr>
          <w:color w:val="0563C1"/>
          <w:sz w:val="36"/>
          <w:szCs w:val="36"/>
          <w:u w:val="single" w:color="0563C1"/>
          <w:shd w:val="clear"/>
        </w:rPr>
        <w:t>s</w:t>
      </w:r>
      <w:r>
        <w:rPr>
          <w:color w:val="0563C1"/>
          <w:sz w:val="36"/>
          <w:szCs w:val="36"/>
          <w:u w:val="single" w:color="0563C1"/>
          <w:shd w:val="clear"/>
        </w:rPr>
        <w:t>e</w:t>
      </w:r>
      <w:r>
        <w:rPr>
          <w:color w:val="0563C1"/>
          <w:sz w:val="36"/>
          <w:szCs w:val="36"/>
          <w:u w:val="single" w:color="0563C1"/>
          <w:shd w:val="clear"/>
        </w:rPr>
        <w:t>r</w:t>
      </w:r>
      <w:r>
        <w:rPr>
          <w:color w:val="0563C1"/>
          <w:sz w:val="36"/>
          <w:szCs w:val="36"/>
          <w:u w:val="single" w:color="0563C1"/>
          <w:shd w:val="clear"/>
        </w:rPr>
        <w:t>v</w:t>
      </w:r>
      <w:r>
        <w:rPr>
          <w:color w:val="0563C1"/>
          <w:sz w:val="36"/>
          <w:szCs w:val="36"/>
          <w:u w:val="single" w:color="0563C1"/>
          <w:shd w:val="clear"/>
        </w:rPr>
        <w:t>a</w:t>
      </w:r>
      <w:r>
        <w:rPr>
          <w:color w:val="0563C1"/>
          <w:sz w:val="36"/>
          <w:szCs w:val="36"/>
          <w:u w:val="single" w:color="0563C1"/>
          <w:shd w:val="clear"/>
        </w:rPr>
        <w:t>t</w:t>
      </w:r>
      <w:r>
        <w:rPr>
          <w:color w:val="0563C1"/>
          <w:sz w:val="36"/>
          <w:szCs w:val="36"/>
          <w:u w:val="single" w:color="0563C1"/>
          <w:shd w:val="clear"/>
        </w:rPr>
        <w:t>o</w:t>
      </w:r>
      <w:r>
        <w:rPr>
          <w:color w:val="0563C1"/>
          <w:sz w:val="36"/>
          <w:szCs w:val="36"/>
          <w:u w:val="single" w:color="0563C1"/>
          <w:shd w:val="clear"/>
        </w:rPr>
        <w:t>r</w:t>
      </w:r>
      <w:r>
        <w:rPr>
          <w:color w:val="0563C1"/>
          <w:sz w:val="36"/>
          <w:szCs w:val="36"/>
          <w:u w:val="single" w:color="0563C1"/>
          <w:shd w:val="clear"/>
        </w:rPr>
        <w:t>i</w:t>
      </w:r>
      <w:r>
        <w:rPr>
          <w:color w:val="0563C1"/>
          <w:sz w:val="36"/>
          <w:szCs w:val="36"/>
          <w:u w:val="single" w:color="0563C1"/>
          <w:shd w:val="clear"/>
        </w:rPr>
        <w:t>o</w:t>
      </w:r>
      <w:r>
        <w:rPr>
          <w:color w:val="0563C1"/>
          <w:sz w:val="36"/>
          <w:szCs w:val="36"/>
          <w:u w:val="single" w:color="0563C1"/>
          <w:shd w:val="clear"/>
        </w:rPr>
        <w:t>r</w:t>
      </w:r>
      <w:r>
        <w:rPr>
          <w:color w:val="0563C1"/>
          <w:sz w:val="36"/>
          <w:szCs w:val="36"/>
          <w:u w:val="single" w:color="0563C1"/>
          <w:shd w:val="clear"/>
        </w:rPr>
        <w:t>h</w:t>
      </w:r>
      <w:r>
        <w:rPr>
          <w:color w:val="0563C1"/>
          <w:sz w:val="36"/>
          <w:szCs w:val="36"/>
          <w:u w:val="single" w:color="0563C1"/>
          <w:shd w:val="clear"/>
        </w:rPr>
        <w:t>.</w:t>
      </w:r>
      <w:r>
        <w:rPr>
          <w:color w:val="0563C1"/>
          <w:sz w:val="36"/>
          <w:szCs w:val="36"/>
          <w:u w:val="single" w:color="0563C1"/>
          <w:shd w:val="clear"/>
        </w:rPr>
        <w:t>c</w:t>
      </w:r>
      <w:r>
        <w:rPr>
          <w:color w:val="0563C1"/>
          <w:sz w:val="36"/>
          <w:szCs w:val="36"/>
          <w:u w:val="single" w:color="0563C1"/>
          <w:shd w:val="clear"/>
        </w:rPr>
        <w:t>o</w:t>
      </w:r>
      <w:r>
        <w:rPr>
          <w:color w:val="0563C1"/>
          <w:sz w:val="36"/>
          <w:szCs w:val="36"/>
          <w:u w:val="single" w:color="0563C1"/>
          <w:shd w:val="clear"/>
        </w:rPr>
        <w:t>m</w:t>
      </w:r>
      <w:r>
        <w:rPr>
          <w:shd w:val="clear"/>
        </w:rPr>
        <w:fldChar w:fldCharType="end"/>
      </w:r>
    </w:p>
    <w:p>
      <w:pPr>
        <w:rPr>
          <w:sz w:val="36"/>
          <w:szCs w:val="36"/>
          <w:shd w:val="clear" w:color="auto" w:fill="auto"/>
        </w:rPr>
      </w:pPr>
    </w:p>
    <w:sectPr>
      <w:pgSz w:w="12240" w:h="15840"/>
      <w:pgMar w:top="1417" w:left="1701" w:bottom="1417" w:right="1701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511E7A29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eastAsia="Wingdings" w:hAnsi="Wingdings" w:cs="Wingdings"/>
      </w:rPr>
      <w:lvlText w:val="§"/>
    </w:lvl>
  </w:abstractNum>
  <w:abstractNum w:abstractNumId="1">
    <w:multiLevelType w:val="hybridMultilevel"/>
    <w:nsid w:val="2F000001"/>
    <w:tmpl w:val="5346907B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eastAsia="Wingdings" w:hAnsi="Wingdings" w:cs="Wingdings"/>
      </w:rPr>
      <w:lvlText w:val="§"/>
    </w:lvl>
  </w:abstractNum>
  <w:abstractNum w:abstractNumId="2">
    <w:multiLevelType w:val="hybridMultilevel"/>
    <w:nsid w:val="2F000002"/>
    <w:tmpl w:val="4DC60B26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eastAsia="Wingdings" w:hAnsi="Wingdings" w:cs="Wingdings"/>
      </w:rPr>
      <w:lvlText w:val="§"/>
    </w:lvl>
  </w:abstractNum>
  <w:abstractNum w:abstractNumId="3">
    <w:multiLevelType w:val="hybridMultilevel"/>
    <w:nsid w:val="2F000003"/>
    <w:tmpl w:val="1F92B7B3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eastAsia="Wingdings" w:hAnsi="Wingdings" w:cs="Wingdings"/>
      </w:rPr>
      <w:lvlText w:val="§"/>
    </w:lvl>
  </w:abstractNum>
  <w:abstractNum w:abstractNumId="4">
    <w:multiLevelType w:val="hybridMultilevel"/>
    <w:nsid w:val="2F000004"/>
    <w:tmpl w:val="3EE82ECF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eastAsia="Wingdings" w:hAnsi="Wingdings" w:cs="Wingdings"/>
      </w:rPr>
      <w:lvlText w:val="§"/>
    </w:lvl>
  </w:abstractNum>
  <w:abstractNum w:abstractNumId="5">
    <w:multiLevelType w:val="hybridMultilevel"/>
    <w:nsid w:val="2F000005"/>
    <w:tmpl w:val="2A37876B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eastAsia="Wingdings" w:hAnsi="Wingdings" w:cs="Wingdings"/>
      </w:rPr>
      <w:lvlText w:val="§"/>
    </w:lvl>
  </w:abstractNum>
  <w:abstractNum w:abstractNumId="6">
    <w:multiLevelType w:val="hybridMultilevel"/>
    <w:nsid w:val="2F000006"/>
    <w:tmpl w:val="2FF1574B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eastAsia="Wingdings" w:hAnsi="Wingdings" w:cs="Wingdings"/>
      </w:rPr>
      <w:lvlText w:val="§"/>
    </w:lvl>
  </w:abstractNum>
  <w:abstractNum w:abstractNumId="7">
    <w:multiLevelType w:val="hybridMultilevel"/>
    <w:nsid w:val="2F000007"/>
    <w:tmpl w:val="3740FC29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eastAsia="Wingdings" w:hAnsi="Wingdings" w:cs="Wingdings"/>
      </w:rPr>
      <w:lvlText w:val="§"/>
    </w:lvl>
  </w:abstractNum>
  <w:abstractNum w:abstractNumId="8">
    <w:multiLevelType w:val="hybridMultilevel"/>
    <w:nsid w:val="2F000008"/>
    <w:tmpl w:val="568CAF90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eastAsia="Wingdings" w:hAnsi="Wingdings" w:cs="Wingdings"/>
      </w:rPr>
      <w:lvlText w:val="§"/>
    </w:lvl>
  </w:abstractNum>
  <w:abstractNum w:abstractNumId="9">
    <w:multiLevelType w:val="hybridMultilevel"/>
    <w:nsid w:val="2F000009"/>
    <w:tmpl w:val="5D9DEACC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eastAsia="Wingdings" w:hAnsi="Wingdings" w:cs="Wingdings"/>
      </w:rPr>
      <w:lvlText w:val="§"/>
    </w:lvl>
  </w:abstractNum>
  <w:abstractNum w:abstractNumId="10">
    <w:multiLevelType w:val="hybridMultilevel"/>
    <w:nsid w:val="2F00000A"/>
    <w:tmpl w:val="57895CE6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eastAsia="Wingdings" w:hAnsi="Wingdings" w:cs="Wingdings"/>
      </w:rPr>
      <w:lvlText w:val="§"/>
    </w:lvl>
  </w:abstractNum>
  <w:abstractNum w:abstractNumId="11">
    <w:multiLevelType w:val="hybridMultilevel"/>
    <w:nsid w:val="2F00000B"/>
    <w:tmpl w:val="38266D5B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symbol" w:eastAsia="symbol" w:hAnsi="symbol" w:cs="symbol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eastAsia="courier new" w:hAnsi="courier new" w:cs="courier new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eastAsia="Wingdings" w:hAnsi="Wingdings" w:cs="Wingdings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Wingdings" w:eastAsia="Wingdings" w:hAnsi="Wingdings" w:cs="Wingdings"/>
      </w:rPr>
      <w:lvlText w:val="§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Wingdings" w:eastAsia="Wingdings" w:hAnsi="Wingdings" w:cs="Wingdings"/>
      </w:rPr>
      <w:lvlText w:val="§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eastAsia="Wingdings" w:hAnsi="Wingdings" w:cs="Wingdings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Wingdings" w:eastAsia="Wingdings" w:hAnsi="Wingdings" w:cs="Wingdings"/>
      </w:rPr>
      <w:lvlText w:val="§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Wingdings" w:eastAsia="Wingdings" w:hAnsi="Wingdings" w:cs="Wingdings"/>
      </w:rPr>
      <w:lvlText w:val="§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eastAsia="Wingdings" w:hAnsi="Wingdings" w:cs="Wingdings"/>
      </w:rPr>
      <w:lvlText w:val="§"/>
    </w:lvl>
  </w:abstractNum>
  <w:abstractNum w:abstractNumId="12">
    <w:multiLevelType w:val="hybridMultilevel"/>
    <w:nsid w:val="2F00000C"/>
    <w:tmpl w:val="336527F9"/>
    <w:lvl w:ilvl="0">
      <w:lvlJc w:val="left"/>
      <w:numFmt w:val="decimalHalfWidth"/>
      <w:start w:val="1"/>
      <w:suff w:val="tab"/>
      <w:pPr>
        <w:ind w:left="720" w:hanging="360"/>
        <w:rPr/>
      </w:pPr>
      <w:rPr>
        <w:shd w:val="clear"/>
      </w:rPr>
      <w:lvlText w:val="%1."/>
    </w:lvl>
    <w:lvl w:ilvl="1">
      <w:lvlJc w:val="left"/>
      <w:numFmt w:val="decimalHalfWidth"/>
      <w:start w:val="1"/>
      <w:suff w:val="tab"/>
      <w:pPr>
        <w:ind w:left="1440" w:hanging="360"/>
        <w:rPr/>
      </w:pPr>
      <w:rPr>
        <w:shd w:val="clear"/>
      </w:rPr>
      <w:lvlText w:val="%2."/>
    </w:lvl>
    <w:lvl w:ilvl="2">
      <w:lvlJc w:val="left"/>
      <w:numFmt w:val="decimalHalfWidth"/>
      <w:start w:val="1"/>
      <w:suff w:val="tab"/>
      <w:pPr>
        <w:ind w:left="2160" w:hanging="360"/>
        <w:rPr/>
      </w:pPr>
      <w:rPr>
        <w:shd w:val="clear"/>
      </w:rPr>
      <w:lvlText w:val="%3."/>
    </w:lvl>
    <w:lvl w:ilvl="3">
      <w:lvlJc w:val="left"/>
      <w:numFmt w:val="decimalHalfWidth"/>
      <w:start w:val="1"/>
      <w:suff w:val="tab"/>
      <w:pPr>
        <w:ind w:left="2880" w:hanging="360"/>
        <w:rPr/>
      </w:pPr>
      <w:rPr>
        <w:shd w:val="clear"/>
      </w:rPr>
      <w:lvlText w:val="%4."/>
    </w:lvl>
    <w:lvl w:ilvl="4">
      <w:lvlJc w:val="left"/>
      <w:numFmt w:val="decimalHalfWidth"/>
      <w:start w:val="1"/>
      <w:suff w:val="tab"/>
      <w:pPr>
        <w:ind w:left="3600" w:hanging="360"/>
        <w:rPr/>
      </w:pPr>
      <w:rPr>
        <w:shd w:val="clear"/>
      </w:rPr>
      <w:lvlText w:val="%5."/>
    </w:lvl>
    <w:lvl w:ilvl="5">
      <w:lvlJc w:val="left"/>
      <w:numFmt w:val="decimalHalfWidth"/>
      <w:start w:val="1"/>
      <w:suff w:val="tab"/>
      <w:pPr>
        <w:ind w:left="4320" w:hanging="360"/>
        <w:rPr/>
      </w:pPr>
      <w:rPr>
        <w:shd w:val="clear"/>
      </w:rPr>
      <w:lvlText w:val="%6."/>
    </w:lvl>
    <w:lvl w:ilvl="6">
      <w:lvlJc w:val="left"/>
      <w:numFmt w:val="decimalHalfWidth"/>
      <w:start w:val="1"/>
      <w:suff w:val="tab"/>
      <w:pPr>
        <w:ind w:left="5040" w:hanging="360"/>
        <w:rPr/>
      </w:pPr>
      <w:rPr>
        <w:shd w:val="clear"/>
      </w:rPr>
      <w:lvlText w:val="%7."/>
    </w:lvl>
    <w:lvl w:ilvl="7">
      <w:lvlJc w:val="left"/>
      <w:numFmt w:val="decimalHalfWidth"/>
      <w:start w:val="1"/>
      <w:suff w:val="tab"/>
      <w:pPr>
        <w:ind w:left="5760" w:hanging="360"/>
        <w:rPr/>
      </w:pPr>
      <w:rPr>
        <w:shd w:val="clear"/>
      </w:rPr>
      <w:lvlText w:val="%8."/>
    </w:lvl>
    <w:lvl w:ilvl="8">
      <w:lvlJc w:val="left"/>
      <w:numFmt w:val="decimalHalfWidth"/>
      <w:start w:val="1"/>
      <w:suff w:val="tab"/>
      <w:pPr>
        <w:ind w:left="6480" w:hanging="360"/>
        <w:rPr/>
      </w:pPr>
      <w:rPr>
        <w:shd w:val="clear"/>
      </w:rPr>
      <w:lvlText w:val="%9."/>
    </w:lvl>
  </w:abstractNum>
  <w:abstractNum w:abstractNumId="13">
    <w:multiLevelType w:val="hybridMultilevel"/>
    <w:nsid w:val="2F00000D"/>
    <w:tmpl w:val="3C79DE9A"/>
    <w:lvl w:ilvl="0">
      <w:lvlJc w:val="left"/>
      <w:numFmt w:val="decimalHalfWidth"/>
      <w:start w:val="1"/>
      <w:suff w:val="tab"/>
      <w:pPr>
        <w:ind w:left="720" w:hanging="360"/>
        <w:rPr/>
      </w:pPr>
      <w:rPr>
        <w:shd w:val="clear"/>
      </w:rPr>
      <w:lvlText w:val="%1."/>
    </w:lvl>
    <w:lvl w:ilvl="1">
      <w:lvlJc w:val="left"/>
      <w:numFmt w:val="decimalHalfWidth"/>
      <w:start w:val="1"/>
      <w:suff w:val="tab"/>
      <w:pPr>
        <w:ind w:left="1440" w:hanging="360"/>
        <w:rPr/>
      </w:pPr>
      <w:rPr>
        <w:shd w:val="clear"/>
      </w:rPr>
      <w:lvlText w:val="%2."/>
    </w:lvl>
    <w:lvl w:ilvl="2">
      <w:lvlJc w:val="left"/>
      <w:numFmt w:val="decimalHalfWidth"/>
      <w:start w:val="1"/>
      <w:suff w:val="tab"/>
      <w:pPr>
        <w:ind w:left="2160" w:hanging="360"/>
        <w:rPr/>
      </w:pPr>
      <w:rPr>
        <w:shd w:val="clear"/>
      </w:rPr>
      <w:lvlText w:val="%3."/>
    </w:lvl>
    <w:lvl w:ilvl="3">
      <w:lvlJc w:val="left"/>
      <w:numFmt w:val="decimalHalfWidth"/>
      <w:start w:val="1"/>
      <w:suff w:val="tab"/>
      <w:pPr>
        <w:ind w:left="2880" w:hanging="360"/>
        <w:rPr/>
      </w:pPr>
      <w:rPr>
        <w:shd w:val="clear"/>
      </w:rPr>
      <w:lvlText w:val="%4."/>
    </w:lvl>
    <w:lvl w:ilvl="4">
      <w:lvlJc w:val="left"/>
      <w:numFmt w:val="decimalHalfWidth"/>
      <w:start w:val="1"/>
      <w:suff w:val="tab"/>
      <w:pPr>
        <w:ind w:left="3600" w:hanging="360"/>
        <w:rPr/>
      </w:pPr>
      <w:rPr>
        <w:shd w:val="clear"/>
      </w:rPr>
      <w:lvlText w:val="%5."/>
    </w:lvl>
    <w:lvl w:ilvl="5">
      <w:lvlJc w:val="left"/>
      <w:numFmt w:val="decimalHalfWidth"/>
      <w:start w:val="1"/>
      <w:suff w:val="tab"/>
      <w:pPr>
        <w:ind w:left="4320" w:hanging="360"/>
        <w:rPr/>
      </w:pPr>
      <w:rPr>
        <w:shd w:val="clear"/>
      </w:rPr>
      <w:lvlText w:val="%6."/>
    </w:lvl>
    <w:lvl w:ilvl="6">
      <w:lvlJc w:val="left"/>
      <w:numFmt w:val="decimalHalfWidth"/>
      <w:start w:val="1"/>
      <w:suff w:val="tab"/>
      <w:pPr>
        <w:ind w:left="5040" w:hanging="360"/>
        <w:rPr/>
      </w:pPr>
      <w:rPr>
        <w:shd w:val="clear"/>
      </w:rPr>
      <w:lvlText w:val="%7."/>
    </w:lvl>
    <w:lvl w:ilvl="7">
      <w:lvlJc w:val="left"/>
      <w:numFmt w:val="decimalHalfWidth"/>
      <w:start w:val="1"/>
      <w:suff w:val="tab"/>
      <w:pPr>
        <w:ind w:left="5760" w:hanging="360"/>
        <w:rPr/>
      </w:pPr>
      <w:rPr>
        <w:shd w:val="clear"/>
      </w:rPr>
      <w:lvlText w:val="%8."/>
    </w:lvl>
    <w:lvl w:ilvl="8">
      <w:lvlJc w:val="left"/>
      <w:numFmt w:val="decimalHalfWidth"/>
      <w:start w:val="1"/>
      <w:suff w:val="tab"/>
      <w:pPr>
        <w:ind w:left="6480" w:hanging="360"/>
        <w:rPr/>
      </w:pPr>
      <w:rPr>
        <w:shd w:val="clear"/>
      </w:rPr>
      <w:lvlText w:val="%9.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59" w:after="160"/>
        <w:rPr/>
      </w:pPr>
    </w:pPrDefault>
    <w:rPrDefault>
      <w:rPr>
        <w:sz w:val="22"/>
        <w:szCs w:val="22"/>
        <w:shd w:val="clear" w:color="auto" w:fill="auto"/>
        <w:rFonts w:asciiTheme="minorHAnsi" w:eastAsiaTheme="minorHAnsi" w:hAnsiTheme="minorHAnsi" w:cstheme="minorBidi"/>
        <w:lang w:bidi="ar-SA" w:eastAsia="en-US" w:val="es-MX"/>
      </w:rPr>
    </w:rPrDefault>
  </w:docDefaults>
  <w:style w:default="1" w:styleId="PO1" w:type="paragraph">
    <w:name w:val="Normal"/>
    <w:qFormat/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image" Target="media/image1.png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Company>HP</Company>
  <DocSecurity>0</DocSecurity>
  <HyperlinksChanged>false</HyperlinksChanged>
  <Lines>1</Lines>
  <LinksUpToDate>false</LinksUpToDate>
  <Pages>5</Pages>
  <Paragraphs>1</Paragraphs>
  <Words>24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HP User</dc:creator>
  <cp:lastModifiedBy/>
  <dcterms:modified xsi:type="dcterms:W3CDTF">2024-11-03T05:21:00Z</dcterms:modified>
</cp:coreProperties>
</file>