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E12A" w14:textId="77777777" w:rsidR="00DA3075" w:rsidRPr="002365C2" w:rsidRDefault="00DA3075" w:rsidP="00DA3075">
      <w:pPr>
        <w:spacing w:line="360" w:lineRule="auto"/>
        <w:rPr>
          <w:rFonts w:ascii="Gill Sans MT" w:hAnsi="Gill Sans MT"/>
          <w:color w:val="1F4E79"/>
        </w:rPr>
      </w:pPr>
    </w:p>
    <w:p w14:paraId="18AFC806" w14:textId="77777777" w:rsidR="00DA3075" w:rsidRPr="002365C2" w:rsidRDefault="00DA3075" w:rsidP="00DA3075">
      <w:pPr>
        <w:spacing w:line="360" w:lineRule="auto"/>
        <w:rPr>
          <w:rFonts w:ascii="Gill Sans MT" w:hAnsi="Gill Sans MT"/>
          <w:color w:val="1F4E79"/>
        </w:rPr>
      </w:pPr>
    </w:p>
    <w:p w14:paraId="2A9957C3" w14:textId="6A8FD09C"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7D35AEB4" wp14:editId="6556309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5C1B9FAD" w14:textId="5922D57E" w:rsidR="00EE57B7" w:rsidRDefault="00EE57B7" w:rsidP="00EE57B7">
      <w:pPr>
        <w:tabs>
          <w:tab w:val="left" w:pos="3220"/>
        </w:tabs>
        <w:spacing w:line="360" w:lineRule="auto"/>
        <w:rPr>
          <w:rFonts w:ascii="Gill Sans MT" w:hAnsi="Gill Sans MT"/>
          <w:b/>
          <w:color w:val="1F4E79"/>
          <w:sz w:val="72"/>
          <w:szCs w:val="72"/>
        </w:rPr>
      </w:pPr>
      <w:r>
        <w:rPr>
          <w:rFonts w:ascii="Gill Sans MT" w:hAnsi="Gill Sans MT"/>
          <w:b/>
          <w:color w:val="1F4E79"/>
          <w:sz w:val="72"/>
          <w:szCs w:val="72"/>
        </w:rPr>
        <w:t xml:space="preserve">                           </w:t>
      </w:r>
    </w:p>
    <w:p w14:paraId="27F01FA7" w14:textId="2865160F" w:rsidR="00AA68B2" w:rsidRDefault="00EE57B7" w:rsidP="00EE57B7">
      <w:pPr>
        <w:tabs>
          <w:tab w:val="left" w:pos="3220"/>
        </w:tabs>
        <w:spacing w:line="360" w:lineRule="auto"/>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8752" behindDoc="1" locked="0" layoutInCell="1" allowOverlap="1" wp14:anchorId="0F7C36F0" wp14:editId="62462BBE">
                <wp:simplePos x="0" y="0"/>
                <wp:positionH relativeFrom="margin">
                  <wp:posOffset>-498530</wp:posOffset>
                </wp:positionH>
                <wp:positionV relativeFrom="paragraph">
                  <wp:posOffset>831767</wp:posOffset>
                </wp:positionV>
                <wp:extent cx="6486525" cy="3758184"/>
                <wp:effectExtent l="0" t="0" r="3175" b="1270"/>
                <wp:wrapNone/>
                <wp:docPr id="31" name="31 Cuadro de texto"/>
                <wp:cNvGraphicFramePr/>
                <a:graphic xmlns:a="http://schemas.openxmlformats.org/drawingml/2006/main">
                  <a:graphicData uri="http://schemas.microsoft.com/office/word/2010/wordprocessingShape">
                    <wps:wsp>
                      <wps:cNvSpPr txBox="1"/>
                      <wps:spPr>
                        <a:xfrm>
                          <a:off x="0" y="0"/>
                          <a:ext cx="6486525" cy="3758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6E88" w14:textId="77777777" w:rsidR="00506998" w:rsidRDefault="00506998" w:rsidP="00CC5BD2">
                            <w:pPr>
                              <w:rPr>
                                <w:rFonts w:ascii="Gill Sans MT" w:hAnsi="Gill Sans MT"/>
                                <w:color w:val="2F5496" w:themeColor="accent5" w:themeShade="BF"/>
                                <w:sz w:val="72"/>
                                <w:szCs w:val="64"/>
                              </w:rPr>
                            </w:pPr>
                          </w:p>
                          <w:p w14:paraId="63492D92" w14:textId="639E94F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36CAA">
                              <w:rPr>
                                <w:rFonts w:ascii="Gill Sans MT" w:hAnsi="Gill Sans MT"/>
                                <w:i/>
                                <w:color w:val="131E32"/>
                                <w:sz w:val="32"/>
                                <w:szCs w:val="32"/>
                              </w:rPr>
                              <w:t xml:space="preserve">: Daniela Lopez Alvaro </w:t>
                            </w:r>
                          </w:p>
                          <w:p w14:paraId="096635E6" w14:textId="37CFBD6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36CAA">
                              <w:rPr>
                                <w:rFonts w:ascii="Gill Sans MT" w:hAnsi="Gill Sans MT"/>
                                <w:i/>
                                <w:color w:val="131E32"/>
                                <w:sz w:val="32"/>
                                <w:szCs w:val="32"/>
                              </w:rPr>
                              <w:t xml:space="preserve">: </w:t>
                            </w:r>
                            <w:r w:rsidR="00AA68B2">
                              <w:rPr>
                                <w:rFonts w:ascii="Gill Sans MT" w:hAnsi="Gill Sans MT"/>
                                <w:i/>
                                <w:color w:val="131E32"/>
                                <w:sz w:val="32"/>
                                <w:szCs w:val="32"/>
                              </w:rPr>
                              <w:t xml:space="preserve">Balanceo de raciones </w:t>
                            </w:r>
                          </w:p>
                          <w:p w14:paraId="312E75B3" w14:textId="4587FB4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36CAA">
                              <w:rPr>
                                <w:rFonts w:ascii="Gill Sans MT" w:hAnsi="Gill Sans MT"/>
                                <w:i/>
                                <w:color w:val="131E32"/>
                                <w:sz w:val="32"/>
                                <w:szCs w:val="32"/>
                              </w:rPr>
                              <w:t xml:space="preserve">: Segundo </w:t>
                            </w:r>
                            <w:r>
                              <w:rPr>
                                <w:rFonts w:ascii="Gill Sans MT" w:hAnsi="Gill Sans MT"/>
                                <w:i/>
                                <w:color w:val="131E32"/>
                                <w:sz w:val="32"/>
                                <w:szCs w:val="32"/>
                              </w:rPr>
                              <w:t xml:space="preserve"> </w:t>
                            </w:r>
                          </w:p>
                          <w:p w14:paraId="5E660FE5" w14:textId="0E9FF66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36CAA">
                              <w:rPr>
                                <w:rFonts w:ascii="Gill Sans MT" w:hAnsi="Gill Sans MT"/>
                                <w:i/>
                                <w:color w:val="131E32"/>
                                <w:sz w:val="32"/>
                                <w:szCs w:val="32"/>
                              </w:rPr>
                              <w:t xml:space="preserve">: </w:t>
                            </w:r>
                            <w:r w:rsidR="00AA68B2">
                              <w:rPr>
                                <w:rFonts w:ascii="Gill Sans MT" w:hAnsi="Gill Sans MT"/>
                                <w:i/>
                                <w:color w:val="131E32"/>
                                <w:sz w:val="32"/>
                                <w:szCs w:val="32"/>
                              </w:rPr>
                              <w:t xml:space="preserve">Zootecnia de aves </w:t>
                            </w:r>
                          </w:p>
                          <w:p w14:paraId="0C7CA30E" w14:textId="6E350FC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36CAA">
                              <w:rPr>
                                <w:rFonts w:ascii="Gill Sans MT" w:hAnsi="Gill Sans MT"/>
                                <w:i/>
                                <w:color w:val="131E32"/>
                                <w:sz w:val="32"/>
                                <w:szCs w:val="32"/>
                              </w:rPr>
                              <w:t xml:space="preserve">: </w:t>
                            </w:r>
                            <w:r w:rsidR="00AA68B2">
                              <w:rPr>
                                <w:rFonts w:ascii="Gill Sans MT" w:hAnsi="Gill Sans MT"/>
                                <w:i/>
                                <w:color w:val="131E32"/>
                                <w:sz w:val="32"/>
                                <w:szCs w:val="32"/>
                              </w:rPr>
                              <w:t>Sandra Edith Moreno Lopez</w:t>
                            </w:r>
                          </w:p>
                          <w:p w14:paraId="248801EA" w14:textId="1CFF1CA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136CAA">
                              <w:rPr>
                                <w:rFonts w:ascii="Gill Sans MT" w:hAnsi="Gill Sans MT"/>
                                <w:i/>
                                <w:color w:val="131E32"/>
                                <w:sz w:val="32"/>
                                <w:szCs w:val="32"/>
                              </w:rPr>
                              <w:t xml:space="preserve">licenciatura: Medicina veterinaria y zootecnia </w:t>
                            </w:r>
                          </w:p>
                          <w:p w14:paraId="10BE3FD5" w14:textId="0D02B5FD"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36CAA">
                              <w:rPr>
                                <w:rFonts w:ascii="Gill Sans MT" w:hAnsi="Gill Sans MT"/>
                                <w:i/>
                                <w:color w:val="131E32"/>
                                <w:sz w:val="32"/>
                                <w:szCs w:val="32"/>
                              </w:rPr>
                              <w:t xml:space="preserve">: Sexto </w:t>
                            </w:r>
                          </w:p>
                          <w:p w14:paraId="6DA38F57" w14:textId="77777777" w:rsidR="0085340D" w:rsidRPr="00600C05" w:rsidRDefault="0085340D" w:rsidP="00CC5BD2">
                            <w:pPr>
                              <w:rPr>
                                <w:rFonts w:ascii="Gill Sans MT" w:hAnsi="Gill Sans MT"/>
                                <w:color w:val="131E32"/>
                                <w:sz w:val="52"/>
                                <w:szCs w:val="64"/>
                                <w:highlight w:val="yellow"/>
                              </w:rPr>
                            </w:pPr>
                          </w:p>
                          <w:p w14:paraId="36BEE8F4" w14:textId="77777777" w:rsidR="00506998" w:rsidRPr="00600C05" w:rsidRDefault="00506998" w:rsidP="0085340D">
                            <w:pPr>
                              <w:jc w:val="right"/>
                              <w:rPr>
                                <w:rFonts w:ascii="Gill Sans MT" w:hAnsi="Gill Sans MT"/>
                                <w:color w:val="131E32"/>
                                <w:sz w:val="52"/>
                                <w:szCs w:val="64"/>
                              </w:rPr>
                            </w:pPr>
                          </w:p>
                          <w:p w14:paraId="54FBA52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4FB4160" w14:textId="77777777" w:rsidR="002C539B" w:rsidRPr="0085340D" w:rsidRDefault="002C539B" w:rsidP="00CC5BD2">
                            <w:pPr>
                              <w:rPr>
                                <w:rFonts w:ascii="Gill Sans MT" w:hAnsi="Gill Sans MT"/>
                                <w:color w:val="2F5496" w:themeColor="accent5" w:themeShade="BF"/>
                                <w:sz w:val="56"/>
                                <w:szCs w:val="64"/>
                              </w:rPr>
                            </w:pPr>
                          </w:p>
                          <w:p w14:paraId="4607DDE9" w14:textId="77777777" w:rsidR="002C539B" w:rsidRPr="0085340D" w:rsidRDefault="002C539B" w:rsidP="00CC5BD2">
                            <w:pPr>
                              <w:rPr>
                                <w:rFonts w:ascii="Gill Sans MT" w:hAnsi="Gill Sans MT"/>
                                <w:color w:val="2F5496" w:themeColor="accent5" w:themeShade="BF"/>
                                <w:sz w:val="56"/>
                                <w:szCs w:val="64"/>
                              </w:rPr>
                            </w:pPr>
                          </w:p>
                          <w:p w14:paraId="36D90BE9" w14:textId="77777777" w:rsidR="002C539B" w:rsidRPr="0085340D" w:rsidRDefault="002C539B" w:rsidP="00CC5BD2">
                            <w:pPr>
                              <w:rPr>
                                <w:rFonts w:ascii="Gill Sans MT" w:hAnsi="Gill Sans MT"/>
                                <w:color w:val="2F5496" w:themeColor="accent5" w:themeShade="BF"/>
                                <w:sz w:val="56"/>
                                <w:szCs w:val="64"/>
                              </w:rPr>
                            </w:pPr>
                          </w:p>
                          <w:p w14:paraId="3FAAC26F"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36F0" id="_x0000_t202" coordsize="21600,21600" o:spt="202" path="m,l,21600r21600,l21600,xe">
                <v:stroke joinstyle="miter"/>
                <v:path gradientshapeok="t" o:connecttype="rect"/>
              </v:shapetype>
              <v:shape id="31 Cuadro de texto" o:spid="_x0000_s1026" type="#_x0000_t202" style="position:absolute;margin-left:-39.25pt;margin-top:65.5pt;width:510.75pt;height:29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" fillcolor="white [3201]" stroked="f" strokeweight=".5pt">
                <v:textbox>
                  <w:txbxContent>
                    <w:p w14:paraId="439C6E88" w14:textId="77777777" w:rsidR="00506998" w:rsidRDefault="00506998" w:rsidP="00CC5BD2">
                      <w:pPr>
                        <w:rPr>
                          <w:rFonts w:ascii="Gill Sans MT" w:hAnsi="Gill Sans MT"/>
                          <w:color w:val="2F5496" w:themeColor="accent5" w:themeShade="BF"/>
                          <w:sz w:val="72"/>
                          <w:szCs w:val="64"/>
                        </w:rPr>
                      </w:pPr>
                    </w:p>
                    <w:p w14:paraId="63492D92" w14:textId="639E94F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36CAA">
                        <w:rPr>
                          <w:rFonts w:ascii="Gill Sans MT" w:hAnsi="Gill Sans MT"/>
                          <w:i/>
                          <w:color w:val="131E32"/>
                          <w:sz w:val="32"/>
                          <w:szCs w:val="32"/>
                        </w:rPr>
                        <w:t xml:space="preserve">: Daniela Lopez Alvaro </w:t>
                      </w:r>
                    </w:p>
                    <w:p w14:paraId="096635E6" w14:textId="37CFBD6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36CAA">
                        <w:rPr>
                          <w:rFonts w:ascii="Gill Sans MT" w:hAnsi="Gill Sans MT"/>
                          <w:i/>
                          <w:color w:val="131E32"/>
                          <w:sz w:val="32"/>
                          <w:szCs w:val="32"/>
                        </w:rPr>
                        <w:t xml:space="preserve">: </w:t>
                      </w:r>
                      <w:r w:rsidR="00AA68B2">
                        <w:rPr>
                          <w:rFonts w:ascii="Gill Sans MT" w:hAnsi="Gill Sans MT"/>
                          <w:i/>
                          <w:color w:val="131E32"/>
                          <w:sz w:val="32"/>
                          <w:szCs w:val="32"/>
                        </w:rPr>
                        <w:t xml:space="preserve">Balanceo de raciones </w:t>
                      </w:r>
                    </w:p>
                    <w:p w14:paraId="312E75B3" w14:textId="4587FB4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36CAA">
                        <w:rPr>
                          <w:rFonts w:ascii="Gill Sans MT" w:hAnsi="Gill Sans MT"/>
                          <w:i/>
                          <w:color w:val="131E32"/>
                          <w:sz w:val="32"/>
                          <w:szCs w:val="32"/>
                        </w:rPr>
                        <w:t xml:space="preserve">: Segundo </w:t>
                      </w:r>
                      <w:r>
                        <w:rPr>
                          <w:rFonts w:ascii="Gill Sans MT" w:hAnsi="Gill Sans MT"/>
                          <w:i/>
                          <w:color w:val="131E32"/>
                          <w:sz w:val="32"/>
                          <w:szCs w:val="32"/>
                        </w:rPr>
                        <w:t xml:space="preserve"> </w:t>
                      </w:r>
                    </w:p>
                    <w:p w14:paraId="5E660FE5" w14:textId="0E9FF66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36CAA">
                        <w:rPr>
                          <w:rFonts w:ascii="Gill Sans MT" w:hAnsi="Gill Sans MT"/>
                          <w:i/>
                          <w:color w:val="131E32"/>
                          <w:sz w:val="32"/>
                          <w:szCs w:val="32"/>
                        </w:rPr>
                        <w:t xml:space="preserve">: </w:t>
                      </w:r>
                      <w:r w:rsidR="00AA68B2">
                        <w:rPr>
                          <w:rFonts w:ascii="Gill Sans MT" w:hAnsi="Gill Sans MT"/>
                          <w:i/>
                          <w:color w:val="131E32"/>
                          <w:sz w:val="32"/>
                          <w:szCs w:val="32"/>
                        </w:rPr>
                        <w:t xml:space="preserve">Zootecnia de aves </w:t>
                      </w:r>
                    </w:p>
                    <w:p w14:paraId="0C7CA30E" w14:textId="6E350FC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36CAA">
                        <w:rPr>
                          <w:rFonts w:ascii="Gill Sans MT" w:hAnsi="Gill Sans MT"/>
                          <w:i/>
                          <w:color w:val="131E32"/>
                          <w:sz w:val="32"/>
                          <w:szCs w:val="32"/>
                        </w:rPr>
                        <w:t xml:space="preserve">: </w:t>
                      </w:r>
                      <w:r w:rsidR="00AA68B2">
                        <w:rPr>
                          <w:rFonts w:ascii="Gill Sans MT" w:hAnsi="Gill Sans MT"/>
                          <w:i/>
                          <w:color w:val="131E32"/>
                          <w:sz w:val="32"/>
                          <w:szCs w:val="32"/>
                        </w:rPr>
                        <w:t>Sandra Edith Moreno Lopez</w:t>
                      </w:r>
                    </w:p>
                    <w:p w14:paraId="248801EA" w14:textId="1CFF1CA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136CAA">
                        <w:rPr>
                          <w:rFonts w:ascii="Gill Sans MT" w:hAnsi="Gill Sans MT"/>
                          <w:i/>
                          <w:color w:val="131E32"/>
                          <w:sz w:val="32"/>
                          <w:szCs w:val="32"/>
                        </w:rPr>
                        <w:t xml:space="preserve">licenciatura: Medicina veterinaria y zootecnia </w:t>
                      </w:r>
                    </w:p>
                    <w:p w14:paraId="10BE3FD5" w14:textId="0D02B5FD"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36CAA">
                        <w:rPr>
                          <w:rFonts w:ascii="Gill Sans MT" w:hAnsi="Gill Sans MT"/>
                          <w:i/>
                          <w:color w:val="131E32"/>
                          <w:sz w:val="32"/>
                          <w:szCs w:val="32"/>
                        </w:rPr>
                        <w:t xml:space="preserve">: Sexto </w:t>
                      </w:r>
                    </w:p>
                    <w:p w14:paraId="6DA38F57" w14:textId="77777777" w:rsidR="0085340D" w:rsidRPr="00600C05" w:rsidRDefault="0085340D" w:rsidP="00CC5BD2">
                      <w:pPr>
                        <w:rPr>
                          <w:rFonts w:ascii="Gill Sans MT" w:hAnsi="Gill Sans MT"/>
                          <w:color w:val="131E32"/>
                          <w:sz w:val="52"/>
                          <w:szCs w:val="64"/>
                          <w:highlight w:val="yellow"/>
                        </w:rPr>
                      </w:pPr>
                    </w:p>
                    <w:p w14:paraId="36BEE8F4" w14:textId="77777777" w:rsidR="00506998" w:rsidRPr="00600C05" w:rsidRDefault="00506998" w:rsidP="0085340D">
                      <w:pPr>
                        <w:jc w:val="right"/>
                        <w:rPr>
                          <w:rFonts w:ascii="Gill Sans MT" w:hAnsi="Gill Sans MT"/>
                          <w:color w:val="131E32"/>
                          <w:sz w:val="52"/>
                          <w:szCs w:val="64"/>
                        </w:rPr>
                      </w:pPr>
                    </w:p>
                    <w:p w14:paraId="54FBA52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4FB4160" w14:textId="77777777" w:rsidR="002C539B" w:rsidRPr="0085340D" w:rsidRDefault="002C539B" w:rsidP="00CC5BD2">
                      <w:pPr>
                        <w:rPr>
                          <w:rFonts w:ascii="Gill Sans MT" w:hAnsi="Gill Sans MT"/>
                          <w:color w:val="2F5496" w:themeColor="accent5" w:themeShade="BF"/>
                          <w:sz w:val="56"/>
                          <w:szCs w:val="64"/>
                        </w:rPr>
                      </w:pPr>
                    </w:p>
                    <w:p w14:paraId="4607DDE9" w14:textId="77777777" w:rsidR="002C539B" w:rsidRPr="0085340D" w:rsidRDefault="002C539B" w:rsidP="00CC5BD2">
                      <w:pPr>
                        <w:rPr>
                          <w:rFonts w:ascii="Gill Sans MT" w:hAnsi="Gill Sans MT"/>
                          <w:color w:val="2F5496" w:themeColor="accent5" w:themeShade="BF"/>
                          <w:sz w:val="56"/>
                          <w:szCs w:val="64"/>
                        </w:rPr>
                      </w:pPr>
                    </w:p>
                    <w:p w14:paraId="36D90BE9" w14:textId="77777777" w:rsidR="002C539B" w:rsidRPr="0085340D" w:rsidRDefault="002C539B" w:rsidP="00CC5BD2">
                      <w:pPr>
                        <w:rPr>
                          <w:rFonts w:ascii="Gill Sans MT" w:hAnsi="Gill Sans MT"/>
                          <w:color w:val="2F5496" w:themeColor="accent5" w:themeShade="BF"/>
                          <w:sz w:val="56"/>
                          <w:szCs w:val="64"/>
                        </w:rPr>
                      </w:pPr>
                    </w:p>
                    <w:p w14:paraId="3FAAC26F"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Ensayo </w:t>
      </w:r>
    </w:p>
    <w:p w14:paraId="3993A72B" w14:textId="385B9611" w:rsidR="00AA68B2" w:rsidRDefault="00AA68B2" w:rsidP="00AA68B2">
      <w:pPr>
        <w:rPr>
          <w:rFonts w:ascii="Gill Sans MT" w:hAnsi="Gill Sans MT"/>
          <w:b/>
          <w:color w:val="1F4E79"/>
          <w:sz w:val="72"/>
          <w:szCs w:val="72"/>
        </w:rPr>
      </w:pPr>
      <w:r>
        <w:rPr>
          <w:rFonts w:ascii="Gill Sans MT" w:hAnsi="Gill Sans MT"/>
          <w:b/>
          <w:color w:val="1F4E79"/>
          <w:sz w:val="72"/>
          <w:szCs w:val="72"/>
        </w:rPr>
        <w:br w:type="page"/>
      </w:r>
    </w:p>
    <w:p w14:paraId="39D2E6A6" w14:textId="7BA2AE66" w:rsidR="00401E3A" w:rsidRDefault="00EE57B7" w:rsidP="00EE57B7">
      <w:pPr>
        <w:jc w:val="center"/>
        <w:rPr>
          <w:rFonts w:ascii="Arial" w:hAnsi="Arial" w:cs="Arial"/>
          <w:b/>
          <w:bCs/>
          <w:color w:val="444444"/>
          <w:sz w:val="24"/>
          <w:szCs w:val="24"/>
          <w:shd w:val="clear" w:color="auto" w:fill="FFFFFF"/>
        </w:rPr>
      </w:pPr>
      <w:r w:rsidRPr="00EE57B7">
        <w:rPr>
          <w:rFonts w:ascii="Arial" w:hAnsi="Arial" w:cs="Arial"/>
          <w:b/>
          <w:bCs/>
          <w:color w:val="444444"/>
          <w:sz w:val="24"/>
          <w:szCs w:val="24"/>
          <w:shd w:val="clear" w:color="auto" w:fill="FFFFFF"/>
        </w:rPr>
        <w:lastRenderedPageBreak/>
        <w:t xml:space="preserve">Importancia de un plan de negocios en la vida profesional de </w:t>
      </w:r>
      <w:r w:rsidR="00401E3A">
        <w:rPr>
          <w:rFonts w:ascii="Arial" w:hAnsi="Arial" w:cs="Arial"/>
          <w:b/>
          <w:bCs/>
          <w:color w:val="444444"/>
          <w:sz w:val="24"/>
          <w:szCs w:val="24"/>
          <w:shd w:val="clear" w:color="auto" w:fill="FFFFFF"/>
        </w:rPr>
        <w:t xml:space="preserve">un </w:t>
      </w:r>
      <w:r w:rsidRPr="00EE57B7">
        <w:rPr>
          <w:rFonts w:ascii="Arial" w:hAnsi="Arial" w:cs="Arial"/>
          <w:b/>
          <w:bCs/>
          <w:color w:val="444444"/>
          <w:sz w:val="24"/>
          <w:szCs w:val="24"/>
          <w:shd w:val="clear" w:color="auto" w:fill="FFFFFF"/>
        </w:rPr>
        <w:t>M</w:t>
      </w:r>
      <w:r w:rsidR="00401E3A">
        <w:rPr>
          <w:rFonts w:ascii="Arial" w:hAnsi="Arial" w:cs="Arial"/>
          <w:b/>
          <w:bCs/>
          <w:color w:val="444444"/>
          <w:sz w:val="24"/>
          <w:szCs w:val="24"/>
          <w:shd w:val="clear" w:color="auto" w:fill="FFFFFF"/>
        </w:rPr>
        <w:t>.</w:t>
      </w:r>
      <w:r w:rsidRPr="00EE57B7">
        <w:rPr>
          <w:rFonts w:ascii="Arial" w:hAnsi="Arial" w:cs="Arial"/>
          <w:b/>
          <w:bCs/>
          <w:color w:val="444444"/>
          <w:sz w:val="24"/>
          <w:szCs w:val="24"/>
          <w:shd w:val="clear" w:color="auto" w:fill="FFFFFF"/>
        </w:rPr>
        <w:t>V</w:t>
      </w:r>
      <w:r w:rsidR="00401E3A">
        <w:rPr>
          <w:rFonts w:ascii="Arial" w:hAnsi="Arial" w:cs="Arial"/>
          <w:b/>
          <w:bCs/>
          <w:color w:val="444444"/>
          <w:sz w:val="24"/>
          <w:szCs w:val="24"/>
          <w:shd w:val="clear" w:color="auto" w:fill="FFFFFF"/>
        </w:rPr>
        <w:t>.</w:t>
      </w:r>
      <w:r w:rsidRPr="00EE57B7">
        <w:rPr>
          <w:rFonts w:ascii="Arial" w:hAnsi="Arial" w:cs="Arial"/>
          <w:b/>
          <w:bCs/>
          <w:color w:val="444444"/>
          <w:sz w:val="24"/>
          <w:szCs w:val="24"/>
          <w:shd w:val="clear" w:color="auto" w:fill="FFFFFF"/>
        </w:rPr>
        <w:t>Z</w:t>
      </w:r>
    </w:p>
    <w:p w14:paraId="62BFEB2B" w14:textId="77777777" w:rsidR="00401E3A" w:rsidRDefault="00401E3A" w:rsidP="00EE57B7">
      <w:pPr>
        <w:jc w:val="center"/>
        <w:rPr>
          <w:rFonts w:ascii="Arial" w:hAnsi="Arial" w:cs="Arial"/>
          <w:b/>
          <w:bCs/>
          <w:color w:val="444444"/>
          <w:sz w:val="24"/>
          <w:szCs w:val="24"/>
          <w:shd w:val="clear" w:color="auto" w:fill="FFFFFF"/>
        </w:rPr>
      </w:pPr>
    </w:p>
    <w:p w14:paraId="5DAA9471" w14:textId="7FA5E5C1" w:rsidR="00401E3A" w:rsidRDefault="00401E3A" w:rsidP="004A2512">
      <w:pPr>
        <w:spacing w:line="360" w:lineRule="auto"/>
        <w:jc w:val="both"/>
        <w:rPr>
          <w:rFonts w:ascii="Arial" w:hAnsi="Arial" w:cs="Arial"/>
          <w:color w:val="444444"/>
          <w:sz w:val="24"/>
          <w:szCs w:val="24"/>
          <w:shd w:val="clear" w:color="auto" w:fill="FFFFFF"/>
        </w:rPr>
      </w:pPr>
      <w:r w:rsidRPr="00401E3A">
        <w:rPr>
          <w:rFonts w:ascii="Arial" w:hAnsi="Arial" w:cs="Arial"/>
          <w:color w:val="444444"/>
          <w:sz w:val="24"/>
          <w:szCs w:val="24"/>
          <w:shd w:val="clear" w:color="auto" w:fill="FFFFFF"/>
        </w:rPr>
        <w:t>Un plan de negocion para cualquier ambito es fundamental ya que nos ayuda a organizar, definir objetivos claros, la rentabilidad del proyecto, gestionar recursos de manera correcta lo cual puede hacer la diferencia en el mercado</w:t>
      </w:r>
      <w:r>
        <w:rPr>
          <w:rFonts w:ascii="Arial" w:hAnsi="Arial" w:cs="Arial"/>
          <w:color w:val="444444"/>
          <w:sz w:val="24"/>
          <w:szCs w:val="24"/>
          <w:shd w:val="clear" w:color="auto" w:fill="FFFFFF"/>
        </w:rPr>
        <w:t>, permite al M.V.Z  adaptarse a tendencias que puedan surgir en el futuro</w:t>
      </w:r>
      <w:r w:rsidR="00734790">
        <w:rPr>
          <w:rFonts w:ascii="Arial" w:hAnsi="Arial" w:cs="Arial"/>
          <w:color w:val="444444"/>
          <w:sz w:val="24"/>
          <w:szCs w:val="24"/>
          <w:shd w:val="clear" w:color="auto" w:fill="FFFFFF"/>
        </w:rPr>
        <w:t xml:space="preserve"> al igual que nos permite conocer sobre el capital financiero para poder crear un negocio relacionado al ambito </w:t>
      </w:r>
    </w:p>
    <w:p w14:paraId="582266E6" w14:textId="20295C02"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Un plan de negocios nos proporciona una ruta para llegar al éxito ya sea en forma practica o en emprendimientos, nos ayuda a tener la mision, vision y objetivos de la manera mas clara posible lo cual nos asegura que la idea que tenemos es viable para llevar acabo.</w:t>
      </w:r>
    </w:p>
    <w:p w14:paraId="4ACB31B5" w14:textId="636700EC"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Un plan de negocios que se ha hecho de manera correcta puede aperturar puertas que nos ayuden a crecer de manera profesional, clinicamente, la especializacion en areas o inclusio el fomento de nuevas areas o servicios.</w:t>
      </w:r>
    </w:p>
    <w:p w14:paraId="3BBE07EB" w14:textId="266DE122"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Nos permite identificar los riegos y asi mismo a mitigarlos ya sena en el ambito legal, financiero o bien de reputacion</w:t>
      </w:r>
      <w:r w:rsidR="00F3331F">
        <w:rPr>
          <w:rFonts w:ascii="Arial" w:hAnsi="Arial" w:cs="Arial"/>
          <w:color w:val="444444"/>
          <w:sz w:val="24"/>
          <w:szCs w:val="24"/>
          <w:shd w:val="clear" w:color="auto" w:fill="FFFFFF"/>
        </w:rPr>
        <w:t xml:space="preserve">, nos ayuda a planificar diferentes aspectos para que el emprendimeinto sea rentable y bien pueda expandirse. </w:t>
      </w:r>
    </w:p>
    <w:p w14:paraId="42BA1590" w14:textId="568D97DD" w:rsidR="00F3331F"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Un plan bien estructurado proporciona una visión a largo plazo, permitiendo al MVZ establecer metas concretas y trazar el camino para alcanzarlas.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Esto es fundamental para evitar decisiones impulsivas y garantizar el crecimiento sostenido de la práctica veterinaria.</w:t>
      </w:r>
    </w:p>
    <w:p w14:paraId="1A4794A9" w14:textId="4AE8C6D3"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El plan de negocios obliga al MVZ a investigar el entorno en el que operará, identificando competidores, tendencias del mercado y necesidades no satisfechas.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Este conocimiento permite ofrecer servicios diferenciados y adaptados a las demandas del público.</w:t>
      </w:r>
    </w:p>
    <w:p w14:paraId="6A933079" w14:textId="77777777" w:rsidR="003C7BCB" w:rsidRPr="003C7BCB" w:rsidRDefault="003C7BCB" w:rsidP="004A2512">
      <w:pPr>
        <w:spacing w:line="360" w:lineRule="auto"/>
        <w:jc w:val="both"/>
        <w:rPr>
          <w:rStyle w:val="relative"/>
          <w:rFonts w:ascii="Arial" w:hAnsi="Arial" w:cs="Arial"/>
          <w:color w:val="000000"/>
          <w:sz w:val="24"/>
          <w:szCs w:val="24"/>
        </w:rPr>
      </w:pPr>
    </w:p>
    <w:p w14:paraId="65BFCB73" w14:textId="77777777" w:rsidR="003C7BCB" w:rsidRPr="003C7BCB" w:rsidRDefault="003C7BCB" w:rsidP="004A2512">
      <w:pPr>
        <w:spacing w:line="360" w:lineRule="auto"/>
        <w:jc w:val="both"/>
        <w:rPr>
          <w:rStyle w:val="relative"/>
          <w:rFonts w:ascii="Arial" w:hAnsi="Arial" w:cs="Arial"/>
          <w:color w:val="000000"/>
          <w:sz w:val="24"/>
          <w:szCs w:val="24"/>
        </w:rPr>
      </w:pPr>
    </w:p>
    <w:p w14:paraId="55A12C7A" w14:textId="73D2E51F"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Un aspecto clave del plan es la proyección financiera, que incluye costos, ingresos, punto de equilibrio y rentabilidad.</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Una adecuada gestión financiera asegura la viabilidad económica de la clínica y previene problemas de liquidez</w:t>
      </w:r>
    </w:p>
    <w:p w14:paraId="1DFD4662" w14:textId="135CD6F5"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El plan debe contemplar acciones de marketing que posicionen la clínica en el mercado, atraigan clientes y fidelicen a los existentes.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Esto incluye presencia en redes sociales, promociones y alianzas estratégicas.</w:t>
      </w:r>
    </w:p>
    <w:p w14:paraId="52978622" w14:textId="3650C759" w:rsidR="003C7BCB" w:rsidRPr="003C7BCB" w:rsidRDefault="003C7BCB" w:rsidP="004A2512">
      <w:pPr>
        <w:spacing w:line="360" w:lineRule="auto"/>
        <w:jc w:val="both"/>
        <w:rPr>
          <w:rFonts w:ascii="Arial" w:hAnsi="Arial" w:cs="Arial"/>
          <w:color w:val="444444"/>
          <w:sz w:val="24"/>
          <w:szCs w:val="24"/>
          <w:shd w:val="clear" w:color="auto" w:fill="FFFFFF"/>
        </w:rPr>
      </w:pPr>
      <w:r w:rsidRPr="003C7BCB">
        <w:rPr>
          <w:rFonts w:ascii="Arial" w:hAnsi="Arial" w:cs="Arial"/>
          <w:color w:val="000000"/>
          <w:sz w:val="24"/>
          <w:szCs w:val="24"/>
        </w:rPr>
        <w:t>d</w:t>
      </w:r>
      <w:r w:rsidRPr="003C7BCB">
        <w:rPr>
          <w:rFonts w:ascii="Arial" w:hAnsi="Arial" w:cs="Arial"/>
          <w:color w:val="000000"/>
          <w:sz w:val="24"/>
          <w:szCs w:val="24"/>
        </w:rPr>
        <w:t>efinir el equipo necesario, sus roles y responsabilidades, así como estrategias de capacitación y motivación, es esencial para ofrecer un servicio de calidad y mantener un ambiente laboral saludable.</w:t>
      </w:r>
    </w:p>
    <w:p w14:paraId="6E7ED848" w14:textId="71A92F0C" w:rsidR="00401E3A" w:rsidRPr="001462FB" w:rsidRDefault="001462FB" w:rsidP="004A2512">
      <w:pPr>
        <w:spacing w:line="360" w:lineRule="auto"/>
        <w:jc w:val="both"/>
        <w:rPr>
          <w:rStyle w:val="relative"/>
          <w:rFonts w:ascii="Arial" w:hAnsi="Arial" w:cs="Arial"/>
          <w:color w:val="000000"/>
          <w:sz w:val="24"/>
          <w:szCs w:val="24"/>
        </w:rPr>
      </w:pPr>
      <w:r w:rsidRPr="001462FB">
        <w:rPr>
          <w:rStyle w:val="relative"/>
          <w:rFonts w:ascii="Arial" w:hAnsi="Arial" w:cs="Arial"/>
          <w:color w:val="000000"/>
          <w:sz w:val="24"/>
          <w:szCs w:val="24"/>
        </w:rPr>
        <w:t>El entorno cambia constantemente, por lo que el plan de negocios debe ser revisado y ajustado periódicamente.</w:t>
      </w:r>
      <w:r w:rsidRPr="001462FB">
        <w:rPr>
          <w:rStyle w:val="apple-converted-space"/>
          <w:rFonts w:ascii="Arial" w:hAnsi="Arial" w:cs="Arial"/>
          <w:color w:val="000000"/>
          <w:sz w:val="24"/>
          <w:szCs w:val="24"/>
        </w:rPr>
        <w:t> </w:t>
      </w:r>
      <w:r w:rsidRPr="001462FB">
        <w:rPr>
          <w:rStyle w:val="relative"/>
          <w:rFonts w:ascii="Arial" w:hAnsi="Arial" w:cs="Arial"/>
          <w:color w:val="000000"/>
          <w:sz w:val="24"/>
          <w:szCs w:val="24"/>
        </w:rPr>
        <w:t>Esta flexibilidad permite al MVZ adaptarse a nuevas tecnologías, regulaciones o cambios en las preferencias de los clientes.</w:t>
      </w:r>
    </w:p>
    <w:p w14:paraId="54659CF8" w14:textId="483F0667" w:rsidR="001462FB" w:rsidRDefault="001462FB" w:rsidP="004A2512">
      <w:pPr>
        <w:spacing w:line="360" w:lineRule="auto"/>
        <w:jc w:val="both"/>
        <w:rPr>
          <w:rStyle w:val="relative"/>
          <w:rFonts w:ascii="Arial" w:hAnsi="Arial" w:cs="Arial"/>
          <w:color w:val="000000"/>
          <w:sz w:val="24"/>
          <w:szCs w:val="24"/>
        </w:rPr>
      </w:pPr>
      <w:r w:rsidRPr="001462FB">
        <w:rPr>
          <w:rStyle w:val="relative"/>
          <w:rFonts w:ascii="Arial" w:hAnsi="Arial" w:cs="Arial"/>
          <w:color w:val="000000"/>
          <w:sz w:val="24"/>
          <w:szCs w:val="24"/>
        </w:rPr>
        <w:t>Para el MVZ, el plan de negocios no es solo una herramienta administrativa, sino una extensión de su compromiso con la excelencia profesional.</w:t>
      </w:r>
      <w:r w:rsidRPr="001462FB">
        <w:rPr>
          <w:rStyle w:val="apple-converted-space"/>
          <w:rFonts w:ascii="Arial" w:hAnsi="Arial" w:cs="Arial"/>
          <w:color w:val="000000"/>
          <w:sz w:val="24"/>
          <w:szCs w:val="24"/>
        </w:rPr>
        <w:t> </w:t>
      </w:r>
      <w:r w:rsidRPr="001462FB">
        <w:rPr>
          <w:rStyle w:val="relative"/>
          <w:rFonts w:ascii="Arial" w:hAnsi="Arial" w:cs="Arial"/>
          <w:color w:val="000000"/>
          <w:sz w:val="24"/>
          <w:szCs w:val="24"/>
        </w:rPr>
        <w:t>Al integrar aspectos clínicos, administrativos y estratégicos, el MVZ puede construir una práctica veterinaria exitosa, sostenible y alineada con sus valores y objetivos personales.</w:t>
      </w:r>
    </w:p>
    <w:p w14:paraId="6E861D58" w14:textId="0C501DFD" w:rsidR="001462FB" w:rsidRDefault="002E578D" w:rsidP="004A2512">
      <w:pPr>
        <w:spacing w:line="360" w:lineRule="auto"/>
        <w:jc w:val="both"/>
        <w:rPr>
          <w:rStyle w:val="relative"/>
          <w:rFonts w:ascii="Arial" w:hAnsi="Arial" w:cs="Arial"/>
          <w:color w:val="000000"/>
          <w:sz w:val="24"/>
          <w:szCs w:val="24"/>
        </w:rPr>
      </w:pPr>
      <w:r w:rsidRPr="002E578D">
        <w:rPr>
          <w:rStyle w:val="relative"/>
          <w:rFonts w:ascii="Arial" w:hAnsi="Arial" w:cs="Arial"/>
          <w:color w:val="000000"/>
          <w:sz w:val="24"/>
          <w:szCs w:val="24"/>
        </w:rPr>
        <w:t>Más allá de ser un documento financiero, es una guía estratégica que permite al profesional definir objetivos, identificar oportunidades y enfrentar desafíos con claridad.</w:t>
      </w:r>
    </w:p>
    <w:p w14:paraId="18F34EAE" w14:textId="15C1502F" w:rsid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Contar con un plan de negocios implica una organización interna bien definida, con roles y responsabilidades claras.</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facilita la integración del MVZ al equipo, optimizando la colaboración y mejorando la eficiencia operativa.</w:t>
      </w:r>
    </w:p>
    <w:p w14:paraId="120AF56E" w14:textId="77777777" w:rsidR="004A2512" w:rsidRDefault="004A2512" w:rsidP="004A2512">
      <w:pPr>
        <w:spacing w:line="360" w:lineRule="auto"/>
        <w:jc w:val="both"/>
        <w:rPr>
          <w:rStyle w:val="relative"/>
          <w:rFonts w:ascii="Arial" w:hAnsi="Arial" w:cs="Arial"/>
          <w:color w:val="000000"/>
          <w:sz w:val="24"/>
          <w:szCs w:val="24"/>
        </w:rPr>
      </w:pPr>
    </w:p>
    <w:p w14:paraId="58327314" w14:textId="77777777" w:rsidR="004A2512" w:rsidRDefault="004A2512" w:rsidP="004A2512">
      <w:pPr>
        <w:spacing w:line="360" w:lineRule="auto"/>
        <w:jc w:val="both"/>
        <w:rPr>
          <w:rStyle w:val="relative"/>
          <w:rFonts w:ascii="Arial" w:hAnsi="Arial" w:cs="Arial"/>
          <w:color w:val="000000"/>
          <w:sz w:val="24"/>
          <w:szCs w:val="24"/>
        </w:rPr>
      </w:pPr>
    </w:p>
    <w:p w14:paraId="194C124A" w14:textId="77777777" w:rsidR="004A2512" w:rsidRDefault="004A2512" w:rsidP="004A2512">
      <w:pPr>
        <w:spacing w:line="360" w:lineRule="auto"/>
        <w:jc w:val="both"/>
        <w:rPr>
          <w:rStyle w:val="relative"/>
          <w:rFonts w:ascii="Arial" w:hAnsi="Arial" w:cs="Arial"/>
          <w:color w:val="000000"/>
          <w:sz w:val="24"/>
          <w:szCs w:val="24"/>
        </w:rPr>
      </w:pPr>
    </w:p>
    <w:p w14:paraId="6F6017D9" w14:textId="7047F9DE" w:rsidR="004A2512" w:rsidRP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lastRenderedPageBreak/>
        <w:t>Un plan de negocios bien estructurado permite una gestión financiera eficiente, asegurando la estabilidad económica de la clínica.</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se traduce en un entorno laboral más seguro y predecible para el MVZ.</w:t>
      </w:r>
    </w:p>
    <w:p w14:paraId="38FC2AA0" w14:textId="4CE95468" w:rsidR="004A2512" w:rsidRP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La implementación de estrategias definidas en el plan de negocios contribuye a la mejora continua de los servicios ofrecidos por la clínica.</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permite al MVZ desempeñar su labor en un entorno que prioriza la calidad y el bienestar animal.</w:t>
      </w:r>
    </w:p>
    <w:p w14:paraId="26559718" w14:textId="50635EE7" w:rsid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Para el MVZ, trabajar en una clínica veterinaria que cuenta con un plan de negocios bien elaborado no solo mejora su desempeño profesional, sino que también le proporciona un entorno laboral más organizado, estable y orientado al crecimiento.</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La integración en una clínica con visión estratégica permite al MVZ desarrollar su carrera de manera más efectiva y satisfactoria.</w:t>
      </w:r>
    </w:p>
    <w:p w14:paraId="2240BB60" w14:textId="77777777" w:rsidR="004A2512" w:rsidRDefault="004A2512" w:rsidP="004A2512">
      <w:pPr>
        <w:spacing w:line="360" w:lineRule="auto"/>
        <w:jc w:val="both"/>
        <w:rPr>
          <w:rStyle w:val="relative"/>
          <w:rFonts w:ascii="Arial" w:hAnsi="Arial" w:cs="Arial"/>
          <w:color w:val="000000"/>
          <w:sz w:val="24"/>
          <w:szCs w:val="24"/>
        </w:rPr>
      </w:pPr>
    </w:p>
    <w:p w14:paraId="31B76A16" w14:textId="5D6406EF" w:rsidR="004A2512" w:rsidRPr="004A2512" w:rsidRDefault="00F217A4" w:rsidP="004A2512">
      <w:pPr>
        <w:spacing w:line="360" w:lineRule="auto"/>
        <w:jc w:val="both"/>
        <w:rPr>
          <w:rFonts w:ascii="Arial" w:hAnsi="Arial" w:cs="Arial"/>
          <w:color w:val="000000"/>
          <w:sz w:val="24"/>
          <w:szCs w:val="24"/>
        </w:rPr>
      </w:pPr>
      <w:r>
        <w:rPr>
          <w:rStyle w:val="relative"/>
          <w:rFonts w:ascii="Arial" w:hAnsi="Arial" w:cs="Arial"/>
          <w:color w:val="000000"/>
          <w:sz w:val="24"/>
          <w:szCs w:val="24"/>
        </w:rPr>
        <w:t xml:space="preserve">Un plan de negocios siempre ayudara a conseguir el obejetivo que se tiene desde el inicio viendo y estudiando cada aspecto para asi mismo poder valorarlos y evitar perdidas y asi mismo poder ocasionar una estabilidad </w:t>
      </w:r>
    </w:p>
    <w:p w14:paraId="084F263E" w14:textId="77777777" w:rsidR="00401E3A" w:rsidRPr="00401E3A" w:rsidRDefault="00401E3A" w:rsidP="004A2512">
      <w:pPr>
        <w:jc w:val="both"/>
        <w:rPr>
          <w:rFonts w:ascii="Arial" w:hAnsi="Arial" w:cs="Arial"/>
          <w:color w:val="444444"/>
          <w:sz w:val="24"/>
          <w:szCs w:val="24"/>
          <w:shd w:val="clear" w:color="auto" w:fill="FFFFFF"/>
        </w:rPr>
      </w:pPr>
    </w:p>
    <w:p w14:paraId="7E634010" w14:textId="77777777" w:rsidR="004A2512" w:rsidRDefault="004A2512" w:rsidP="004A2512">
      <w:pPr>
        <w:jc w:val="both"/>
        <w:rPr>
          <w:rFonts w:ascii="Arial" w:hAnsi="Arial" w:cs="Arial"/>
          <w:b/>
          <w:bCs/>
          <w:color w:val="1F4E79"/>
          <w:sz w:val="24"/>
          <w:szCs w:val="24"/>
        </w:rPr>
      </w:pPr>
    </w:p>
    <w:p w14:paraId="1F26BF73" w14:textId="01A05180" w:rsidR="009228F5" w:rsidRPr="00EE57B7" w:rsidRDefault="00AA68B2" w:rsidP="004A2512">
      <w:pPr>
        <w:jc w:val="both"/>
        <w:rPr>
          <w:rFonts w:ascii="Arial" w:hAnsi="Arial" w:cs="Arial"/>
          <w:b/>
          <w:bCs/>
          <w:color w:val="1F4E79"/>
          <w:sz w:val="24"/>
          <w:szCs w:val="24"/>
        </w:rPr>
      </w:pPr>
      <w:r w:rsidRPr="00EE57B7">
        <w:rPr>
          <w:rFonts w:ascii="Arial" w:hAnsi="Arial" w:cs="Arial"/>
          <w:b/>
          <w:bCs/>
          <w:color w:val="1F4E79"/>
          <w:sz w:val="24"/>
          <w:szCs w:val="24"/>
        </w:rPr>
        <w:br w:type="page"/>
      </w:r>
    </w:p>
    <w:sectPr w:rsidR="009228F5" w:rsidRPr="00EE57B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C94A" w14:textId="77777777" w:rsidR="009D05CD" w:rsidRDefault="009D05CD" w:rsidP="00EA0E38">
      <w:pPr>
        <w:spacing w:after="0" w:line="240" w:lineRule="auto"/>
      </w:pPr>
      <w:r>
        <w:separator/>
      </w:r>
    </w:p>
  </w:endnote>
  <w:endnote w:type="continuationSeparator" w:id="0">
    <w:p w14:paraId="7B8917A9" w14:textId="77777777" w:rsidR="009D05CD" w:rsidRDefault="009D05C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43807978" w14:textId="77777777">
      <w:trPr>
        <w:trHeight w:hRule="exact" w:val="115"/>
        <w:jc w:val="center"/>
      </w:trPr>
      <w:tc>
        <w:tcPr>
          <w:tcW w:w="4686" w:type="dxa"/>
          <w:shd w:val="clear" w:color="auto" w:fill="5B9BD5" w:themeFill="accent1"/>
          <w:tcMar>
            <w:top w:w="0" w:type="dxa"/>
            <w:bottom w:w="0" w:type="dxa"/>
          </w:tcMar>
        </w:tcPr>
        <w:p w14:paraId="0CB1766C"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0F18BFBD" w14:textId="77777777" w:rsidR="00325A52" w:rsidRDefault="00325A52">
          <w:pPr>
            <w:pStyle w:val="Encabezado"/>
            <w:jc w:val="right"/>
            <w:rPr>
              <w:caps/>
              <w:sz w:val="18"/>
            </w:rPr>
          </w:pPr>
        </w:p>
      </w:tc>
    </w:tr>
    <w:tr w:rsidR="00325A52" w14:paraId="14A7ED7D"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C0D9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B591C85"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1081B">
            <w:rPr>
              <w:caps/>
              <w:noProof/>
              <w:color w:val="808080" w:themeColor="background1" w:themeShade="80"/>
              <w:sz w:val="18"/>
              <w:szCs w:val="18"/>
            </w:rPr>
            <w:t>2</w:t>
          </w:r>
          <w:r>
            <w:rPr>
              <w:caps/>
              <w:noProof/>
              <w:color w:val="808080" w:themeColor="background1" w:themeShade="80"/>
              <w:sz w:val="18"/>
              <w:szCs w:val="18"/>
            </w:rPr>
            <w:fldChar w:fldCharType="end"/>
          </w:r>
        </w:p>
      </w:tc>
    </w:tr>
  </w:tbl>
  <w:p w14:paraId="094E9FB7"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24D0" w14:textId="77777777" w:rsidR="009D05CD" w:rsidRDefault="009D05CD" w:rsidP="00EA0E38">
      <w:pPr>
        <w:spacing w:after="0" w:line="240" w:lineRule="auto"/>
      </w:pPr>
      <w:r>
        <w:separator/>
      </w:r>
    </w:p>
  </w:footnote>
  <w:footnote w:type="continuationSeparator" w:id="0">
    <w:p w14:paraId="53631C0A" w14:textId="77777777" w:rsidR="009D05CD" w:rsidRDefault="009D05C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FE48"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1BC3DB84"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43C91B5D"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152B9268"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35AE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4.6pt;height:14.6pt" o:bullet="t">
        <v:imagedata r:id="rId1" o:title="Word Work File L_447719388"/>
      </v:shape>
    </w:pict>
  </w:numPicBullet>
  <w:abstractNum w:abstractNumId="0" w15:restartNumberingAfterBreak="0">
    <w:nsid w:val="036B5A36"/>
    <w:multiLevelType w:val="multilevel"/>
    <w:tmpl w:val="05AC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994416"/>
    <w:multiLevelType w:val="multilevel"/>
    <w:tmpl w:val="7C9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402957"/>
    <w:multiLevelType w:val="multilevel"/>
    <w:tmpl w:val="4F9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AD366F"/>
    <w:multiLevelType w:val="multilevel"/>
    <w:tmpl w:val="E274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724063">
    <w:abstractNumId w:val="24"/>
  </w:num>
  <w:num w:numId="2" w16cid:durableId="666322934">
    <w:abstractNumId w:val="26"/>
  </w:num>
  <w:num w:numId="3" w16cid:durableId="2011786876">
    <w:abstractNumId w:val="38"/>
  </w:num>
  <w:num w:numId="4" w16cid:durableId="1669556971">
    <w:abstractNumId w:val="29"/>
  </w:num>
  <w:num w:numId="5" w16cid:durableId="1827089697">
    <w:abstractNumId w:val="11"/>
  </w:num>
  <w:num w:numId="6" w16cid:durableId="500857239">
    <w:abstractNumId w:val="17"/>
  </w:num>
  <w:num w:numId="7" w16cid:durableId="2091584495">
    <w:abstractNumId w:val="37"/>
  </w:num>
  <w:num w:numId="8" w16cid:durableId="184053613">
    <w:abstractNumId w:val="8"/>
  </w:num>
  <w:num w:numId="9" w16cid:durableId="789861798">
    <w:abstractNumId w:val="10"/>
  </w:num>
  <w:num w:numId="10" w16cid:durableId="350495831">
    <w:abstractNumId w:val="20"/>
  </w:num>
  <w:num w:numId="11" w16cid:durableId="2134129900">
    <w:abstractNumId w:val="36"/>
  </w:num>
  <w:num w:numId="12" w16cid:durableId="1404990282">
    <w:abstractNumId w:val="12"/>
  </w:num>
  <w:num w:numId="13" w16cid:durableId="1199782243">
    <w:abstractNumId w:val="27"/>
  </w:num>
  <w:num w:numId="14" w16cid:durableId="1357851514">
    <w:abstractNumId w:val="16"/>
  </w:num>
  <w:num w:numId="15" w16cid:durableId="796685482">
    <w:abstractNumId w:val="39"/>
  </w:num>
  <w:num w:numId="16" w16cid:durableId="960644849">
    <w:abstractNumId w:val="9"/>
  </w:num>
  <w:num w:numId="17" w16cid:durableId="1816337346">
    <w:abstractNumId w:val="7"/>
  </w:num>
  <w:num w:numId="18" w16cid:durableId="503328584">
    <w:abstractNumId w:val="3"/>
  </w:num>
  <w:num w:numId="19" w16cid:durableId="1913738196">
    <w:abstractNumId w:val="44"/>
  </w:num>
  <w:num w:numId="20" w16cid:durableId="761417675">
    <w:abstractNumId w:val="32"/>
  </w:num>
  <w:num w:numId="21" w16cid:durableId="2063558903">
    <w:abstractNumId w:val="45"/>
  </w:num>
  <w:num w:numId="22" w16cid:durableId="1521160912">
    <w:abstractNumId w:val="4"/>
  </w:num>
  <w:num w:numId="23" w16cid:durableId="459763886">
    <w:abstractNumId w:val="40"/>
  </w:num>
  <w:num w:numId="24" w16cid:durableId="1719234722">
    <w:abstractNumId w:val="46"/>
  </w:num>
  <w:num w:numId="25" w16cid:durableId="1673028678">
    <w:abstractNumId w:val="41"/>
  </w:num>
  <w:num w:numId="26" w16cid:durableId="1461453999">
    <w:abstractNumId w:val="6"/>
  </w:num>
  <w:num w:numId="27" w16cid:durableId="860123188">
    <w:abstractNumId w:val="22"/>
  </w:num>
  <w:num w:numId="28" w16cid:durableId="363139320">
    <w:abstractNumId w:val="2"/>
  </w:num>
  <w:num w:numId="29" w16cid:durableId="577792082">
    <w:abstractNumId w:val="13"/>
  </w:num>
  <w:num w:numId="30" w16cid:durableId="1782214788">
    <w:abstractNumId w:val="25"/>
  </w:num>
  <w:num w:numId="31" w16cid:durableId="1982613327">
    <w:abstractNumId w:val="28"/>
  </w:num>
  <w:num w:numId="32" w16cid:durableId="1479346580">
    <w:abstractNumId w:val="14"/>
  </w:num>
  <w:num w:numId="33" w16cid:durableId="93480109">
    <w:abstractNumId w:val="33"/>
  </w:num>
  <w:num w:numId="34" w16cid:durableId="1625232336">
    <w:abstractNumId w:val="42"/>
  </w:num>
  <w:num w:numId="35" w16cid:durableId="1786073475">
    <w:abstractNumId w:val="21"/>
  </w:num>
  <w:num w:numId="36" w16cid:durableId="1372028743">
    <w:abstractNumId w:val="19"/>
  </w:num>
  <w:num w:numId="37" w16cid:durableId="1302534677">
    <w:abstractNumId w:val="23"/>
  </w:num>
  <w:num w:numId="38" w16cid:durableId="851916618">
    <w:abstractNumId w:val="18"/>
  </w:num>
  <w:num w:numId="39" w16cid:durableId="1476338026">
    <w:abstractNumId w:val="1"/>
  </w:num>
  <w:num w:numId="40" w16cid:durableId="381903282">
    <w:abstractNumId w:val="30"/>
  </w:num>
  <w:num w:numId="41" w16cid:durableId="338507659">
    <w:abstractNumId w:val="5"/>
  </w:num>
  <w:num w:numId="42" w16cid:durableId="600186990">
    <w:abstractNumId w:val="34"/>
  </w:num>
  <w:num w:numId="43" w16cid:durableId="1736774945">
    <w:abstractNumId w:val="43"/>
  </w:num>
  <w:num w:numId="44" w16cid:durableId="1741175020">
    <w:abstractNumId w:val="31"/>
  </w:num>
  <w:num w:numId="45" w16cid:durableId="1897662854">
    <w:abstractNumId w:val="15"/>
  </w:num>
  <w:num w:numId="46" w16cid:durableId="594556615">
    <w:abstractNumId w:val="0"/>
  </w:num>
  <w:num w:numId="47" w16cid:durableId="811144701">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6CAA"/>
    <w:rsid w:val="001416AF"/>
    <w:rsid w:val="00141B8B"/>
    <w:rsid w:val="001462F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B0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578D"/>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C7BCB"/>
    <w:rsid w:val="003D28C7"/>
    <w:rsid w:val="003D3024"/>
    <w:rsid w:val="003E3EFD"/>
    <w:rsid w:val="003F0A36"/>
    <w:rsid w:val="003F2DFD"/>
    <w:rsid w:val="003F402F"/>
    <w:rsid w:val="00401E3A"/>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2512"/>
    <w:rsid w:val="004B5711"/>
    <w:rsid w:val="004C33C0"/>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341"/>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790"/>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1C0D"/>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28F5"/>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2A59"/>
    <w:rsid w:val="009B0906"/>
    <w:rsid w:val="009B438B"/>
    <w:rsid w:val="009B43FB"/>
    <w:rsid w:val="009B6D7D"/>
    <w:rsid w:val="009B7EF6"/>
    <w:rsid w:val="009C32F2"/>
    <w:rsid w:val="009D05CD"/>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81B"/>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8B2"/>
    <w:rsid w:val="00AA6F81"/>
    <w:rsid w:val="00AA73B6"/>
    <w:rsid w:val="00AA7A13"/>
    <w:rsid w:val="00AB3CB5"/>
    <w:rsid w:val="00AB3E63"/>
    <w:rsid w:val="00AB4B5B"/>
    <w:rsid w:val="00AB605F"/>
    <w:rsid w:val="00AC3375"/>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78B5"/>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663F"/>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6DCE"/>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57B7"/>
    <w:rsid w:val="00EE622F"/>
    <w:rsid w:val="00EF11F6"/>
    <w:rsid w:val="00EF2684"/>
    <w:rsid w:val="00EF3A93"/>
    <w:rsid w:val="00EF6669"/>
    <w:rsid w:val="00F02CAF"/>
    <w:rsid w:val="00F05B5C"/>
    <w:rsid w:val="00F067A5"/>
    <w:rsid w:val="00F130C5"/>
    <w:rsid w:val="00F13C57"/>
    <w:rsid w:val="00F14317"/>
    <w:rsid w:val="00F20B37"/>
    <w:rsid w:val="00F217A4"/>
    <w:rsid w:val="00F2290F"/>
    <w:rsid w:val="00F23E0F"/>
    <w:rsid w:val="00F24B25"/>
    <w:rsid w:val="00F30961"/>
    <w:rsid w:val="00F32C0A"/>
    <w:rsid w:val="00F3331F"/>
    <w:rsid w:val="00F33412"/>
    <w:rsid w:val="00F417C8"/>
    <w:rsid w:val="00F50045"/>
    <w:rsid w:val="00F51DAF"/>
    <w:rsid w:val="00F5313F"/>
    <w:rsid w:val="00F54F2F"/>
    <w:rsid w:val="00F56EC9"/>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3060"/>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03C4"/>
  <w15:docId w15:val="{1470F9C1-D17E-874A-AE75-FD2FEFD9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lative">
    <w:name w:val="relative"/>
    <w:basedOn w:val="Fuentedeprrafopredeter"/>
    <w:rsid w:val="003C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19549611">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0901">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05105260">
      <w:bodyDiv w:val="1"/>
      <w:marLeft w:val="0"/>
      <w:marRight w:val="0"/>
      <w:marTop w:val="0"/>
      <w:marBottom w:val="0"/>
      <w:divBdr>
        <w:top w:val="none" w:sz="0" w:space="0" w:color="auto"/>
        <w:left w:val="none" w:sz="0" w:space="0" w:color="auto"/>
        <w:bottom w:val="none" w:sz="0" w:space="0" w:color="auto"/>
        <w:right w:val="none" w:sz="0" w:space="0" w:color="auto"/>
      </w:divBdr>
    </w:div>
    <w:div w:id="21350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A4922"/>
    <w:rsid w:val="000D0308"/>
    <w:rsid w:val="00150BA9"/>
    <w:rsid w:val="002962C7"/>
    <w:rsid w:val="002A1441"/>
    <w:rsid w:val="00380168"/>
    <w:rsid w:val="00516E54"/>
    <w:rsid w:val="005442A6"/>
    <w:rsid w:val="00561A5C"/>
    <w:rsid w:val="00742BA3"/>
    <w:rsid w:val="00764025"/>
    <w:rsid w:val="0098424B"/>
    <w:rsid w:val="009B3594"/>
    <w:rsid w:val="00A37EA5"/>
    <w:rsid w:val="00B37424"/>
    <w:rsid w:val="00B6245D"/>
    <w:rsid w:val="00BC125D"/>
    <w:rsid w:val="00BC6210"/>
    <w:rsid w:val="00C87825"/>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28DF-88E2-4C86-8387-77A5F69E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Daniela Alvaro</cp:lastModifiedBy>
  <cp:revision>2</cp:revision>
  <cp:lastPrinted>2025-06-15T01:51:00Z</cp:lastPrinted>
  <dcterms:created xsi:type="dcterms:W3CDTF">2025-06-16T04:07:00Z</dcterms:created>
  <dcterms:modified xsi:type="dcterms:W3CDTF">2025-06-16T04:07:00Z</dcterms:modified>
</cp:coreProperties>
</file>