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E7D05" w14:textId="77777777" w:rsidR="00A95C57" w:rsidRDefault="00276A25">
      <w:pPr>
        <w:rPr>
          <w:sz w:val="56"/>
          <w:szCs w:val="56"/>
        </w:rPr>
      </w:pPr>
      <w:r>
        <w:rPr>
          <w:noProof/>
        </w:rPr>
        <w:drawing>
          <wp:anchor distT="0" distB="0" distL="114300" distR="114300" simplePos="0" relativeHeight="251658240" behindDoc="0" locked="0" layoutInCell="1" hidden="0" allowOverlap="1" wp14:anchorId="5A220351" wp14:editId="65E61BC1">
            <wp:simplePos x="0" y="0"/>
            <wp:positionH relativeFrom="column">
              <wp:posOffset>-752474</wp:posOffset>
            </wp:positionH>
            <wp:positionV relativeFrom="paragraph">
              <wp:posOffset>-579671</wp:posOffset>
            </wp:positionV>
            <wp:extent cx="3319145" cy="835025"/>
            <wp:effectExtent l="0" t="0" r="0" b="0"/>
            <wp:wrapSquare wrapText="bothSides" distT="0" distB="0" distL="114300" distR="114300"/>
            <wp:docPr id="1" name="image1.png" descr="C:\Users\LAB\Downloads\logotipo .png"/>
            <wp:cNvGraphicFramePr/>
            <a:graphic xmlns:a="http://schemas.openxmlformats.org/drawingml/2006/main">
              <a:graphicData uri="http://schemas.openxmlformats.org/drawingml/2006/picture">
                <pic:pic xmlns:pic="http://schemas.openxmlformats.org/drawingml/2006/picture">
                  <pic:nvPicPr>
                    <pic:cNvPr id="0" name="image1.png" descr="C:\Users\LAB\Downloads\logotipo .png"/>
                    <pic:cNvPicPr preferRelativeResize="0"/>
                  </pic:nvPicPr>
                  <pic:blipFill>
                    <a:blip r:embed="rId4"/>
                    <a:srcRect b="17467"/>
                    <a:stretch>
                      <a:fillRect/>
                    </a:stretch>
                  </pic:blipFill>
                  <pic:spPr>
                    <a:xfrm>
                      <a:off x="0" y="0"/>
                      <a:ext cx="3319145" cy="835025"/>
                    </a:xfrm>
                    <a:prstGeom prst="rect">
                      <a:avLst/>
                    </a:prstGeom>
                    <a:ln/>
                  </pic:spPr>
                </pic:pic>
              </a:graphicData>
            </a:graphic>
          </wp:anchor>
        </w:drawing>
      </w:r>
    </w:p>
    <w:p w14:paraId="04F93B9F" w14:textId="77777777" w:rsidR="0066324F" w:rsidRDefault="0066324F">
      <w:pPr>
        <w:spacing w:line="240" w:lineRule="auto"/>
        <w:rPr>
          <w:rFonts w:ascii="Century Gothic" w:eastAsia="Century Gothic" w:hAnsi="Century Gothic" w:cs="Century Gothic"/>
          <w:b/>
          <w:color w:val="1F3864"/>
          <w:sz w:val="44"/>
          <w:szCs w:val="44"/>
        </w:rPr>
      </w:pPr>
    </w:p>
    <w:p w14:paraId="3C2EF924" w14:textId="52068B3C" w:rsidR="00A95C57" w:rsidRDefault="00276A25">
      <w:pPr>
        <w:spacing w:line="240" w:lineRule="auto"/>
        <w:rPr>
          <w:rFonts w:ascii="Century Gothic" w:eastAsia="Century Gothic" w:hAnsi="Century Gothic" w:cs="Century Gothic"/>
          <w:b/>
          <w:color w:val="1F3864"/>
          <w:sz w:val="44"/>
          <w:szCs w:val="44"/>
        </w:rPr>
      </w:pPr>
      <w:r>
        <w:rPr>
          <w:rFonts w:ascii="Century Gothic" w:eastAsia="Century Gothic" w:hAnsi="Century Gothic" w:cs="Century Gothic"/>
          <w:b/>
          <w:color w:val="1F3864"/>
          <w:sz w:val="44"/>
          <w:szCs w:val="44"/>
        </w:rPr>
        <w:t>Nombre de alumno:</w:t>
      </w:r>
      <w:r w:rsidR="0066324F">
        <w:rPr>
          <w:rFonts w:ascii="Century Gothic" w:eastAsia="Century Gothic" w:hAnsi="Century Gothic" w:cs="Century Gothic"/>
          <w:b/>
          <w:color w:val="1F3864"/>
          <w:sz w:val="44"/>
          <w:szCs w:val="44"/>
        </w:rPr>
        <w:t xml:space="preserve"> Isaac Roldan Trujillo Hernández </w:t>
      </w:r>
    </w:p>
    <w:p w14:paraId="7118A920" w14:textId="77777777" w:rsidR="00A95C57" w:rsidRDefault="00A95C57">
      <w:pPr>
        <w:spacing w:line="240" w:lineRule="auto"/>
        <w:rPr>
          <w:rFonts w:ascii="Century Gothic" w:eastAsia="Century Gothic" w:hAnsi="Century Gothic" w:cs="Century Gothic"/>
          <w:b/>
          <w:color w:val="1F3864"/>
          <w:sz w:val="44"/>
          <w:szCs w:val="44"/>
        </w:rPr>
      </w:pPr>
    </w:p>
    <w:p w14:paraId="5A1D22AA" w14:textId="7B38A8C8" w:rsidR="00A95C57" w:rsidRDefault="00276A25">
      <w:pPr>
        <w:spacing w:line="240" w:lineRule="auto"/>
        <w:rPr>
          <w:rFonts w:ascii="Century Gothic" w:eastAsia="Century Gothic" w:hAnsi="Century Gothic" w:cs="Century Gothic"/>
          <w:b/>
          <w:color w:val="1F3864"/>
          <w:sz w:val="44"/>
          <w:szCs w:val="44"/>
        </w:rPr>
      </w:pPr>
      <w:r>
        <w:rPr>
          <w:rFonts w:ascii="Century Gothic" w:eastAsia="Century Gothic" w:hAnsi="Century Gothic" w:cs="Century Gothic"/>
          <w:b/>
          <w:color w:val="1F3864"/>
          <w:sz w:val="44"/>
          <w:szCs w:val="44"/>
        </w:rPr>
        <w:t xml:space="preserve">Nombre del profesor: </w:t>
      </w:r>
      <w:proofErr w:type="spellStart"/>
      <w:r w:rsidR="0066324F">
        <w:rPr>
          <w:rFonts w:ascii="Century Gothic" w:eastAsia="Century Gothic" w:hAnsi="Century Gothic" w:cs="Century Gothic"/>
          <w:b/>
          <w:color w:val="1F3864"/>
          <w:sz w:val="44"/>
          <w:szCs w:val="44"/>
        </w:rPr>
        <w:t>Jhoani</w:t>
      </w:r>
      <w:proofErr w:type="spellEnd"/>
      <w:r w:rsidR="0066324F">
        <w:rPr>
          <w:rFonts w:ascii="Century Gothic" w:eastAsia="Century Gothic" w:hAnsi="Century Gothic" w:cs="Century Gothic"/>
          <w:b/>
          <w:color w:val="1F3864"/>
          <w:sz w:val="44"/>
          <w:szCs w:val="44"/>
        </w:rPr>
        <w:t xml:space="preserve"> Elizabeth Pérez </w:t>
      </w:r>
      <w:r>
        <w:rPr>
          <w:rFonts w:ascii="Century Gothic" w:eastAsia="Century Gothic" w:hAnsi="Century Gothic" w:cs="Century Gothic"/>
          <w:b/>
          <w:color w:val="1F3864"/>
          <w:sz w:val="44"/>
          <w:szCs w:val="44"/>
        </w:rPr>
        <w:t xml:space="preserve">López </w:t>
      </w:r>
    </w:p>
    <w:p w14:paraId="2AC7BF48" w14:textId="238AD5C4" w:rsidR="00A95C57" w:rsidRDefault="000A2C26">
      <w:pPr>
        <w:spacing w:line="240" w:lineRule="auto"/>
        <w:rPr>
          <w:rFonts w:ascii="Century Gothic" w:eastAsia="Century Gothic" w:hAnsi="Century Gothic" w:cs="Century Gothic"/>
          <w:b/>
          <w:color w:val="1F3864"/>
          <w:sz w:val="44"/>
          <w:szCs w:val="44"/>
        </w:rPr>
      </w:pPr>
      <w:r>
        <w:rPr>
          <w:noProof/>
        </w:rPr>
        <w:drawing>
          <wp:anchor distT="0" distB="0" distL="0" distR="0" simplePos="0" relativeHeight="251659264" behindDoc="1" locked="0" layoutInCell="1" hidden="0" allowOverlap="1" wp14:anchorId="47C3B971" wp14:editId="11AF0255">
            <wp:simplePos x="0" y="0"/>
            <wp:positionH relativeFrom="margin">
              <wp:align>center</wp:align>
            </wp:positionH>
            <wp:positionV relativeFrom="paragraph">
              <wp:posOffset>5715</wp:posOffset>
            </wp:positionV>
            <wp:extent cx="5610225" cy="1704923"/>
            <wp:effectExtent l="0" t="0" r="0" b="0"/>
            <wp:wrapNone/>
            <wp:docPr id="3" name="image3.png" descr="C:\Users\LAB\Downloads\logo marac de agua.png"/>
            <wp:cNvGraphicFramePr/>
            <a:graphic xmlns:a="http://schemas.openxmlformats.org/drawingml/2006/main">
              <a:graphicData uri="http://schemas.openxmlformats.org/drawingml/2006/picture">
                <pic:pic xmlns:pic="http://schemas.openxmlformats.org/drawingml/2006/picture">
                  <pic:nvPicPr>
                    <pic:cNvPr id="0" name="image3.png" descr="C:\Users\LAB\Downloads\logo marac de agua.png"/>
                    <pic:cNvPicPr preferRelativeResize="0"/>
                  </pic:nvPicPr>
                  <pic:blipFill>
                    <a:blip r:embed="rId5"/>
                    <a:srcRect b="18834"/>
                    <a:stretch>
                      <a:fillRect/>
                    </a:stretch>
                  </pic:blipFill>
                  <pic:spPr>
                    <a:xfrm>
                      <a:off x="0" y="0"/>
                      <a:ext cx="5610225" cy="1704923"/>
                    </a:xfrm>
                    <a:prstGeom prst="rect">
                      <a:avLst/>
                    </a:prstGeom>
                    <a:ln/>
                  </pic:spPr>
                </pic:pic>
              </a:graphicData>
            </a:graphic>
          </wp:anchor>
        </w:drawing>
      </w:r>
    </w:p>
    <w:p w14:paraId="4C01F9BC" w14:textId="38830E35" w:rsidR="00A95C57" w:rsidRDefault="00276A25">
      <w:pPr>
        <w:spacing w:line="240" w:lineRule="auto"/>
        <w:rPr>
          <w:rFonts w:ascii="Century Gothic" w:eastAsia="Century Gothic" w:hAnsi="Century Gothic" w:cs="Century Gothic"/>
          <w:b/>
          <w:color w:val="1F3864"/>
          <w:sz w:val="44"/>
          <w:szCs w:val="44"/>
        </w:rPr>
      </w:pPr>
      <w:r>
        <w:rPr>
          <w:rFonts w:ascii="Century Gothic" w:eastAsia="Century Gothic" w:hAnsi="Century Gothic" w:cs="Century Gothic"/>
          <w:b/>
          <w:color w:val="1F3864"/>
          <w:sz w:val="44"/>
          <w:szCs w:val="44"/>
        </w:rPr>
        <w:t>Nombre del trabajo:</w:t>
      </w:r>
      <w:r w:rsidR="0066324F">
        <w:rPr>
          <w:rFonts w:ascii="Century Gothic" w:eastAsia="Century Gothic" w:hAnsi="Century Gothic" w:cs="Century Gothic"/>
          <w:b/>
          <w:color w:val="1F3864"/>
          <w:sz w:val="44"/>
          <w:szCs w:val="44"/>
        </w:rPr>
        <w:t xml:space="preserve"> ensayo </w:t>
      </w:r>
      <w:r>
        <w:rPr>
          <w:rFonts w:ascii="Century Gothic" w:eastAsia="Century Gothic" w:hAnsi="Century Gothic" w:cs="Century Gothic"/>
          <w:b/>
          <w:color w:val="1F3864"/>
          <w:sz w:val="44"/>
          <w:szCs w:val="44"/>
        </w:rPr>
        <w:t xml:space="preserve"> </w:t>
      </w:r>
    </w:p>
    <w:p w14:paraId="02D66D34" w14:textId="77777777" w:rsidR="00A95C57" w:rsidRDefault="00A95C57">
      <w:pPr>
        <w:spacing w:line="240" w:lineRule="auto"/>
        <w:rPr>
          <w:rFonts w:ascii="Century Gothic" w:eastAsia="Century Gothic" w:hAnsi="Century Gothic" w:cs="Century Gothic"/>
          <w:b/>
          <w:color w:val="1F3864"/>
          <w:sz w:val="44"/>
          <w:szCs w:val="44"/>
        </w:rPr>
      </w:pPr>
    </w:p>
    <w:p w14:paraId="77281770" w14:textId="5FD1395C" w:rsidR="00A95C57" w:rsidRDefault="0066324F">
      <w:pPr>
        <w:spacing w:line="240" w:lineRule="auto"/>
        <w:rPr>
          <w:rFonts w:ascii="Century Gothic" w:eastAsia="Century Gothic" w:hAnsi="Century Gothic" w:cs="Century Gothic"/>
          <w:b/>
          <w:color w:val="1F3864"/>
          <w:sz w:val="44"/>
          <w:szCs w:val="44"/>
        </w:rPr>
      </w:pPr>
      <w:r>
        <w:rPr>
          <w:rFonts w:ascii="Century Gothic" w:eastAsia="Century Gothic" w:hAnsi="Century Gothic" w:cs="Century Gothic"/>
          <w:b/>
          <w:color w:val="1F3864"/>
          <w:sz w:val="44"/>
          <w:szCs w:val="44"/>
        </w:rPr>
        <w:t xml:space="preserve">Materia: desarrollo empresarial </w:t>
      </w:r>
    </w:p>
    <w:p w14:paraId="581822B1" w14:textId="77777777" w:rsidR="00A95C57" w:rsidRDefault="00A95C57">
      <w:pPr>
        <w:spacing w:line="240" w:lineRule="auto"/>
        <w:rPr>
          <w:rFonts w:ascii="Century Gothic" w:eastAsia="Century Gothic" w:hAnsi="Century Gothic" w:cs="Century Gothic"/>
          <w:b/>
          <w:color w:val="1F3864"/>
          <w:sz w:val="44"/>
          <w:szCs w:val="44"/>
        </w:rPr>
      </w:pPr>
    </w:p>
    <w:p w14:paraId="30F7CC93" w14:textId="789262F9" w:rsidR="00A95C57" w:rsidRDefault="00276A25">
      <w:pPr>
        <w:spacing w:line="240" w:lineRule="auto"/>
        <w:rPr>
          <w:rFonts w:ascii="Century Gothic" w:eastAsia="Century Gothic" w:hAnsi="Century Gothic" w:cs="Century Gothic"/>
          <w:b/>
          <w:color w:val="1F3864"/>
          <w:sz w:val="44"/>
          <w:szCs w:val="44"/>
        </w:rPr>
      </w:pPr>
      <w:r>
        <w:rPr>
          <w:rFonts w:ascii="Century Gothic" w:eastAsia="Century Gothic" w:hAnsi="Century Gothic" w:cs="Century Gothic"/>
          <w:b/>
          <w:color w:val="1F3864"/>
          <w:sz w:val="44"/>
          <w:szCs w:val="44"/>
        </w:rPr>
        <w:t xml:space="preserve">Grado: </w:t>
      </w:r>
      <w:r w:rsidR="0066324F">
        <w:rPr>
          <w:rFonts w:ascii="Century Gothic" w:eastAsia="Century Gothic" w:hAnsi="Century Gothic" w:cs="Century Gothic"/>
          <w:b/>
          <w:color w:val="1F3864"/>
          <w:sz w:val="44"/>
          <w:szCs w:val="44"/>
        </w:rPr>
        <w:t>6</w:t>
      </w:r>
    </w:p>
    <w:p w14:paraId="2D6FE8F0" w14:textId="77777777" w:rsidR="00A95C57" w:rsidRDefault="00A95C57">
      <w:pPr>
        <w:spacing w:line="240" w:lineRule="auto"/>
        <w:rPr>
          <w:rFonts w:ascii="Century Gothic" w:eastAsia="Century Gothic" w:hAnsi="Century Gothic" w:cs="Century Gothic"/>
          <w:b/>
          <w:color w:val="1F3864"/>
          <w:sz w:val="44"/>
          <w:szCs w:val="44"/>
        </w:rPr>
      </w:pPr>
    </w:p>
    <w:p w14:paraId="3948083E" w14:textId="77777777" w:rsidR="00A95C57" w:rsidRDefault="00276A25">
      <w:pPr>
        <w:spacing w:line="240" w:lineRule="auto"/>
        <w:rPr>
          <w:rFonts w:ascii="Century Gothic" w:eastAsia="Century Gothic" w:hAnsi="Century Gothic" w:cs="Century Gothic"/>
          <w:b/>
          <w:color w:val="1F3864"/>
          <w:sz w:val="48"/>
          <w:szCs w:val="48"/>
        </w:rPr>
      </w:pPr>
      <w:r>
        <w:rPr>
          <w:rFonts w:ascii="Century Gothic" w:eastAsia="Century Gothic" w:hAnsi="Century Gothic" w:cs="Century Gothic"/>
          <w:b/>
          <w:color w:val="1F3864"/>
          <w:sz w:val="44"/>
          <w:szCs w:val="44"/>
        </w:rPr>
        <w:t>Grupo</w:t>
      </w:r>
      <w:r>
        <w:rPr>
          <w:rFonts w:ascii="Century Gothic" w:eastAsia="Century Gothic" w:hAnsi="Century Gothic" w:cs="Century Gothic"/>
          <w:b/>
          <w:color w:val="1F3864"/>
          <w:sz w:val="52"/>
          <w:szCs w:val="52"/>
        </w:rPr>
        <w:t xml:space="preserve">: Medicina veterinaria y zootecnia. </w:t>
      </w:r>
    </w:p>
    <w:p w14:paraId="1B711030" w14:textId="77777777" w:rsidR="00A95C57" w:rsidRDefault="00276A25">
      <w:pPr>
        <w:spacing w:line="240" w:lineRule="auto"/>
        <w:rPr>
          <w:rFonts w:ascii="Century Gothic" w:eastAsia="Century Gothic" w:hAnsi="Century Gothic" w:cs="Century Gothic"/>
          <w:b/>
          <w:color w:val="1F3864"/>
          <w:sz w:val="52"/>
          <w:szCs w:val="52"/>
        </w:rPr>
      </w:pPr>
      <w:bookmarkStart w:id="0" w:name="_gjdgxs" w:colFirst="0" w:colLast="0"/>
      <w:bookmarkEnd w:id="0"/>
      <w:r>
        <w:rPr>
          <w:rFonts w:ascii="Century Gothic" w:eastAsia="Century Gothic" w:hAnsi="Century Gothic" w:cs="Century Gothic"/>
          <w:b/>
          <w:color w:val="1F3864"/>
          <w:sz w:val="52"/>
          <w:szCs w:val="52"/>
        </w:rPr>
        <w:t xml:space="preserve">                                </w:t>
      </w:r>
    </w:p>
    <w:p w14:paraId="072A5B6B" w14:textId="77777777" w:rsidR="0066324F" w:rsidRDefault="0066324F" w:rsidP="0066324F">
      <w:pPr>
        <w:spacing w:line="240" w:lineRule="auto"/>
        <w:rPr>
          <w:rFonts w:ascii="Century Gothic" w:eastAsia="Century Gothic" w:hAnsi="Century Gothic" w:cs="Century Gothic"/>
          <w:b/>
          <w:color w:val="1F3864"/>
          <w:sz w:val="52"/>
          <w:szCs w:val="52"/>
        </w:rPr>
      </w:pPr>
      <w:r>
        <w:rPr>
          <w:noProof/>
        </w:rPr>
        <w:drawing>
          <wp:anchor distT="0" distB="0" distL="0" distR="0" simplePos="0" relativeHeight="251660288" behindDoc="1" locked="0" layoutInCell="1" hidden="0" allowOverlap="1" wp14:anchorId="415C1535" wp14:editId="1D522420">
            <wp:simplePos x="0" y="0"/>
            <wp:positionH relativeFrom="page">
              <wp:posOffset>-274320</wp:posOffset>
            </wp:positionH>
            <wp:positionV relativeFrom="paragraph">
              <wp:posOffset>687070</wp:posOffset>
            </wp:positionV>
            <wp:extent cx="8199120" cy="469265"/>
            <wp:effectExtent l="0" t="0" r="0" b="6985"/>
            <wp:wrapNone/>
            <wp:docPr id="2" name="image2.png" descr="C:\Users\LAB\Downloads\cinta azul.png"/>
            <wp:cNvGraphicFramePr/>
            <a:graphic xmlns:a="http://schemas.openxmlformats.org/drawingml/2006/main">
              <a:graphicData uri="http://schemas.openxmlformats.org/drawingml/2006/picture">
                <pic:pic xmlns:pic="http://schemas.openxmlformats.org/drawingml/2006/picture">
                  <pic:nvPicPr>
                    <pic:cNvPr id="0" name="image2.png" descr="C:\Users\LAB\Downloads\cinta azul.png"/>
                    <pic:cNvPicPr preferRelativeResize="0"/>
                  </pic:nvPicPr>
                  <pic:blipFill>
                    <a:blip r:embed="rId6"/>
                    <a:srcRect/>
                    <a:stretch>
                      <a:fillRect/>
                    </a:stretch>
                  </pic:blipFill>
                  <pic:spPr>
                    <a:xfrm>
                      <a:off x="0" y="0"/>
                      <a:ext cx="8199120" cy="469265"/>
                    </a:xfrm>
                    <a:prstGeom prst="rect">
                      <a:avLst/>
                    </a:prstGeom>
                    <a:ln/>
                  </pic:spPr>
                </pic:pic>
              </a:graphicData>
            </a:graphic>
          </wp:anchor>
        </w:drawing>
      </w:r>
      <w:r w:rsidR="00276A25">
        <w:rPr>
          <w:rFonts w:ascii="Century Gothic" w:eastAsia="Century Gothic" w:hAnsi="Century Gothic" w:cs="Century Gothic"/>
          <w:b/>
          <w:color w:val="1F3864"/>
          <w:sz w:val="52"/>
          <w:szCs w:val="52"/>
        </w:rPr>
        <w:t xml:space="preserve">                                   </w:t>
      </w:r>
    </w:p>
    <w:p w14:paraId="138D09DA" w14:textId="77777777" w:rsidR="003853AD" w:rsidRDefault="0066324F" w:rsidP="0066324F">
      <w:pPr>
        <w:spacing w:line="240" w:lineRule="auto"/>
        <w:rPr>
          <w:rFonts w:ascii="Arial" w:eastAsia="Century Gothic" w:hAnsi="Arial" w:cs="Arial"/>
          <w:b/>
          <w:color w:val="000000" w:themeColor="text1"/>
          <w:sz w:val="28"/>
          <w:szCs w:val="28"/>
        </w:rPr>
      </w:pPr>
      <w:r>
        <w:rPr>
          <w:rFonts w:ascii="Arial" w:eastAsia="Century Gothic" w:hAnsi="Arial" w:cs="Arial"/>
          <w:b/>
          <w:color w:val="000000" w:themeColor="text1"/>
          <w:sz w:val="28"/>
          <w:szCs w:val="28"/>
        </w:rPr>
        <w:lastRenderedPageBreak/>
        <w:t xml:space="preserve">Importancia </w:t>
      </w:r>
      <w:r w:rsidR="003853AD">
        <w:rPr>
          <w:rFonts w:ascii="Arial" w:eastAsia="Century Gothic" w:hAnsi="Arial" w:cs="Arial"/>
          <w:b/>
          <w:color w:val="000000" w:themeColor="text1"/>
          <w:sz w:val="28"/>
          <w:szCs w:val="28"/>
        </w:rPr>
        <w:t xml:space="preserve">de un plan de negocios en la vida profesional de M.V.Z </w:t>
      </w:r>
    </w:p>
    <w:p w14:paraId="074A8B0A" w14:textId="7FBCBBF3" w:rsidR="0046135E" w:rsidRDefault="0046135E" w:rsidP="0046135E">
      <w:pPr>
        <w:pStyle w:val="NormalWeb"/>
        <w:spacing w:line="360" w:lineRule="auto"/>
        <w:jc w:val="both"/>
        <w:rPr>
          <w:rFonts w:ascii="Arial" w:hAnsi="Arial" w:cs="Arial"/>
        </w:rPr>
      </w:pPr>
      <w:r w:rsidRPr="0046135E">
        <w:rPr>
          <w:rFonts w:ascii="Arial" w:hAnsi="Arial" w:cs="Arial"/>
        </w:rPr>
        <w:t>En México, el profesional veterinario se enfrenta a un escenario competitivo</w:t>
      </w:r>
      <w:r>
        <w:rPr>
          <w:rFonts w:ascii="Arial" w:hAnsi="Arial" w:cs="Arial"/>
        </w:rPr>
        <w:t>,</w:t>
      </w:r>
      <w:r w:rsidRPr="0046135E">
        <w:rPr>
          <w:rFonts w:ascii="Arial" w:hAnsi="Arial" w:cs="Arial"/>
        </w:rPr>
        <w:t xml:space="preserve"> la carrera de Médico Veterinario Zootecnista (MVZ) es, tras la odontología, la segunda que genera más autoempleo. Sin embargo, la Secretaría de Economía reporta que hasta el 70% de los negocios nuevos desaparecen en los primeros dos años (Instituto Mexiquense del Emprendedor [IME], s.f.). Para que el MVZ no forme parte de esta estadística, es esencial planificar cuidadosamente. Un plan de negocios es precisamente eso</w:t>
      </w:r>
      <w:r>
        <w:rPr>
          <w:rFonts w:ascii="Arial" w:hAnsi="Arial" w:cs="Arial"/>
        </w:rPr>
        <w:t>,</w:t>
      </w:r>
      <w:r w:rsidRPr="0046135E">
        <w:rPr>
          <w:rFonts w:ascii="Arial" w:hAnsi="Arial" w:cs="Arial"/>
        </w:rPr>
        <w:t xml:space="preserve"> un documento estructurado que ordena las ideas del proyecto, analiza mercados, costos, financiamiento y riesgos antes de iniciar operaciones (Chase </w:t>
      </w:r>
      <w:proofErr w:type="spellStart"/>
      <w:r w:rsidRPr="0046135E">
        <w:rPr>
          <w:rFonts w:ascii="Arial" w:hAnsi="Arial" w:cs="Arial"/>
        </w:rPr>
        <w:t>for</w:t>
      </w:r>
      <w:proofErr w:type="spellEnd"/>
      <w:r w:rsidRPr="0046135E">
        <w:rPr>
          <w:rFonts w:ascii="Arial" w:hAnsi="Arial" w:cs="Arial"/>
        </w:rPr>
        <w:t xml:space="preserve"> Business, s.f.; Rivas Cubides, 2021). Instituciones de apoyo al emprendedor definen el plan de negocios como una "hoja de ruta" empresarial que permite resolver problemas clave (mercado, competencia, logística) y aumenta las probabilidades de éxito. En este contexto, el presente ensayo </w:t>
      </w:r>
      <w:r>
        <w:rPr>
          <w:rFonts w:ascii="Arial" w:hAnsi="Arial" w:cs="Arial"/>
        </w:rPr>
        <w:t>nos dice</w:t>
      </w:r>
      <w:r w:rsidRPr="0046135E">
        <w:rPr>
          <w:rFonts w:ascii="Arial" w:hAnsi="Arial" w:cs="Arial"/>
        </w:rPr>
        <w:t xml:space="preserve"> por qué elaborar un plan de negocios es crucial para los MVZ en México, y cómo beneficia su práctica profesional en ámbitos como clínicas veterinarias, producción animal, laboratorios y consultoría</w:t>
      </w:r>
      <w:r>
        <w:rPr>
          <w:rFonts w:ascii="Arial" w:hAnsi="Arial" w:cs="Arial"/>
        </w:rPr>
        <w:t>, etc.</w:t>
      </w:r>
    </w:p>
    <w:p w14:paraId="01AD361F" w14:textId="77777777" w:rsidR="0046135E" w:rsidRDefault="0046135E" w:rsidP="0046135E">
      <w:pPr>
        <w:pStyle w:val="NormalWeb"/>
        <w:spacing w:line="360" w:lineRule="auto"/>
        <w:jc w:val="both"/>
        <w:rPr>
          <w:rFonts w:ascii="Arial" w:hAnsi="Arial" w:cs="Arial"/>
        </w:rPr>
      </w:pPr>
      <w:r w:rsidRPr="0046135E">
        <w:rPr>
          <w:rFonts w:ascii="Arial" w:hAnsi="Arial" w:cs="Arial"/>
        </w:rPr>
        <w:t xml:space="preserve">El plan de negocios es la redacción ordenada de la idea de negocio; permite reflexionar sobre el modelo inicial y ajustar el proyecto para minimizar riesgos (IME, s.f.). Su objetivo principal es concretar la viabilidad y rentabilidad de la empresa a mediano y largo plazo. Es decir, obliga al emprendedor a evaluar de antemano todos los factores </w:t>
      </w:r>
      <w:r>
        <w:rPr>
          <w:rFonts w:ascii="Arial" w:hAnsi="Arial" w:cs="Arial"/>
        </w:rPr>
        <w:t xml:space="preserve">como </w:t>
      </w:r>
      <w:r w:rsidRPr="0046135E">
        <w:rPr>
          <w:rFonts w:ascii="Arial" w:hAnsi="Arial" w:cs="Arial"/>
        </w:rPr>
        <w:t xml:space="preserve">administrativos, de mercado y financieros que pueden afectar el proyecto. </w:t>
      </w:r>
    </w:p>
    <w:p w14:paraId="57651D22" w14:textId="6D01FD2E" w:rsidR="0046135E" w:rsidRDefault="0046135E" w:rsidP="0046135E">
      <w:pPr>
        <w:pStyle w:val="NormalWeb"/>
        <w:spacing w:line="360" w:lineRule="auto"/>
        <w:jc w:val="both"/>
        <w:rPr>
          <w:rFonts w:ascii="Arial" w:hAnsi="Arial" w:cs="Arial"/>
        </w:rPr>
      </w:pPr>
      <w:r w:rsidRPr="0046135E">
        <w:rPr>
          <w:rFonts w:ascii="Arial" w:hAnsi="Arial" w:cs="Arial"/>
        </w:rPr>
        <w:t>Un MVZ que elabora este plan sabe cuánto le costará operar, qué recursos necesita y qué retorno esperar. Además, el plan de negocios actúa como carta de presentación ante inversionistas o instituciones financieras</w:t>
      </w:r>
      <w:r>
        <w:rPr>
          <w:rFonts w:ascii="Arial" w:hAnsi="Arial" w:cs="Arial"/>
        </w:rPr>
        <w:t>,</w:t>
      </w:r>
      <w:r w:rsidRPr="0046135E">
        <w:rPr>
          <w:rFonts w:ascii="Arial" w:hAnsi="Arial" w:cs="Arial"/>
        </w:rPr>
        <w:t xml:space="preserve"> resume el modelo de negocio y demuestra que es serio y factible. En suma, sin importar el ramo veterinario al que se dirija (clínica de perros, granja, laboratorio de diagnóstico, consultoría), el plan de negocios sirve de guía estratégica para no improvisar ni omitir aspectos clave (Rivas Cubides, 2021).</w:t>
      </w:r>
    </w:p>
    <w:p w14:paraId="3DC765F9" w14:textId="39DC43FD" w:rsidR="00143728" w:rsidRPr="00143728" w:rsidRDefault="00143728" w:rsidP="00143728">
      <w:pPr>
        <w:pStyle w:val="NormalWeb"/>
        <w:spacing w:line="360" w:lineRule="auto"/>
        <w:jc w:val="both"/>
        <w:rPr>
          <w:rFonts w:ascii="Arial" w:hAnsi="Arial" w:cs="Arial"/>
        </w:rPr>
      </w:pPr>
      <w:r w:rsidRPr="00143728">
        <w:rPr>
          <w:rFonts w:ascii="Arial" w:hAnsi="Arial" w:cs="Arial"/>
        </w:rPr>
        <w:t xml:space="preserve">La apertura de una clínica veterinaria suele ser uno de los primeros emprendimientos de un MVZ. Para que ésta sea viable, el plan de negocios ayuda a definir ubicación, servicios y metas claras. Por ejemplo, Ayala Mariscal (2017) reportó que gracias a un plan bien </w:t>
      </w:r>
      <w:r w:rsidRPr="00143728">
        <w:rPr>
          <w:rFonts w:ascii="Arial" w:hAnsi="Arial" w:cs="Arial"/>
        </w:rPr>
        <w:lastRenderedPageBreak/>
        <w:t xml:space="preserve">elaborado se logró crear la Clínica Veterinaria </w:t>
      </w:r>
      <w:proofErr w:type="spellStart"/>
      <w:r w:rsidRPr="00143728">
        <w:rPr>
          <w:rFonts w:ascii="Arial" w:hAnsi="Arial" w:cs="Arial"/>
        </w:rPr>
        <w:t>Vet</w:t>
      </w:r>
      <w:proofErr w:type="spellEnd"/>
      <w:r w:rsidRPr="00143728">
        <w:rPr>
          <w:rFonts w:ascii="Arial" w:hAnsi="Arial" w:cs="Arial"/>
        </w:rPr>
        <w:t xml:space="preserve"> </w:t>
      </w:r>
      <w:proofErr w:type="spellStart"/>
      <w:r w:rsidRPr="00143728">
        <w:rPr>
          <w:rFonts w:ascii="Arial" w:hAnsi="Arial" w:cs="Arial"/>
        </w:rPr>
        <w:t>Friendly</w:t>
      </w:r>
      <w:proofErr w:type="spellEnd"/>
      <w:r w:rsidRPr="00143728">
        <w:rPr>
          <w:rFonts w:ascii="Arial" w:hAnsi="Arial" w:cs="Arial"/>
        </w:rPr>
        <w:t xml:space="preserve"> en Baja California, identificando con anticipación el público objetivo y las fuentes de ingresos. Iniciar una clínica sin plan equivale a navegar sin </w:t>
      </w:r>
      <w:r>
        <w:rPr>
          <w:rFonts w:ascii="Arial" w:hAnsi="Arial" w:cs="Arial"/>
        </w:rPr>
        <w:t>rumbo,</w:t>
      </w:r>
      <w:r w:rsidRPr="00143728">
        <w:rPr>
          <w:rFonts w:ascii="Arial" w:hAnsi="Arial" w:cs="Arial"/>
        </w:rPr>
        <w:t xml:space="preserve"> un plan de negocios establece metas numéricas y estrategias de marketing y finanzas detalladas. Como advierte la FMVZ-UNAM (2021), el plan de negocios es "indispensable para el desarrollo empresarial" de la clínica.</w:t>
      </w:r>
    </w:p>
    <w:p w14:paraId="259FE1AB" w14:textId="52291D72" w:rsidR="00143728" w:rsidRDefault="00143728" w:rsidP="00143728">
      <w:pPr>
        <w:pStyle w:val="NormalWeb"/>
        <w:spacing w:line="360" w:lineRule="auto"/>
        <w:jc w:val="both"/>
        <w:rPr>
          <w:rFonts w:ascii="Arial" w:hAnsi="Arial" w:cs="Arial"/>
        </w:rPr>
      </w:pPr>
      <w:r w:rsidRPr="00143728">
        <w:rPr>
          <w:rFonts w:ascii="Arial" w:hAnsi="Arial" w:cs="Arial"/>
        </w:rPr>
        <w:t>En la práctica, esto significa que el MVZ analiza de antemano costos de equipo (mesas de examen, laboratorio básico), estructura de personal y precios de consulta, para calcular el punto de equilibrio y proyectar utilidades. Además, con el plan el veterinario puede solicitar financiamiento o crédito formal, pues presenta un caso sólido a bancos o inversionistas. Así, un MVZ con clínica propia puede anticipar la demanda local de servicios (vacunas, esterilizaciones, consultorios), planear promociones y prever costos fijos (renta, suministros, nómina) antes de inaugurar.</w:t>
      </w:r>
    </w:p>
    <w:p w14:paraId="3382CF28" w14:textId="77777777" w:rsidR="00143728" w:rsidRPr="00143728" w:rsidRDefault="00143728" w:rsidP="00143728">
      <w:pPr>
        <w:pStyle w:val="NormalWeb"/>
        <w:spacing w:line="360" w:lineRule="auto"/>
        <w:jc w:val="both"/>
        <w:rPr>
          <w:rFonts w:ascii="Arial" w:hAnsi="Arial" w:cs="Arial"/>
        </w:rPr>
      </w:pPr>
      <w:r w:rsidRPr="00143728">
        <w:rPr>
          <w:rFonts w:ascii="Arial" w:hAnsi="Arial" w:cs="Arial"/>
        </w:rPr>
        <w:t>En el sector agropecuario muchos MVZ incursionan en producción animal (ganado bovino, porcicultura, avicultura, acuacultura, etc.) o asesoran explotaciones existentes. Aquí el plan de negocios es igual de vital. El veterinario orienta al emprendedor sobre las instalaciones, razas y prácticas de manejo adecuadas (Morales Rojas, 2021), pero debe complementar ese conocimiento con una planificación financiera y de mercado. Por ejemplo, al desarrollar un proyecto ganadero, se analizan costos de infraestructura (corrales, bebederos, establos), inversión en genética animal y gastos en alimentación y sanidad.</w:t>
      </w:r>
    </w:p>
    <w:p w14:paraId="52C867EC" w14:textId="7F4BAFCE" w:rsidR="00143728" w:rsidRPr="00143728" w:rsidRDefault="00143728" w:rsidP="00143728">
      <w:pPr>
        <w:pStyle w:val="NormalWeb"/>
        <w:spacing w:line="360" w:lineRule="auto"/>
        <w:jc w:val="both"/>
        <w:rPr>
          <w:rFonts w:ascii="Arial" w:hAnsi="Arial" w:cs="Arial"/>
        </w:rPr>
      </w:pPr>
      <w:r w:rsidRPr="00143728">
        <w:rPr>
          <w:rFonts w:ascii="Arial" w:hAnsi="Arial" w:cs="Arial"/>
        </w:rPr>
        <w:t>El plan</w:t>
      </w:r>
      <w:r w:rsidR="000A2C26">
        <w:rPr>
          <w:rFonts w:ascii="Arial" w:hAnsi="Arial" w:cs="Arial"/>
        </w:rPr>
        <w:t xml:space="preserve"> de negocios</w:t>
      </w:r>
      <w:r w:rsidRPr="00143728">
        <w:rPr>
          <w:rFonts w:ascii="Arial" w:hAnsi="Arial" w:cs="Arial"/>
        </w:rPr>
        <w:t xml:space="preserve"> obliga a estimar los ingresos potenciales (venta de leche, carne o huevos) y evaluar la rentabilidad, en lugar de depender únicamente de intuición. Según el IME (s.f.), elaborar el plan de negocios permite al emprendedor "concretar la viabilidad y rentabilidad" del proyecto antes de constituir la empresa. Esto es esencial en producción animal, donde las inversiones son altas y los ciclos productivos largos. Además, el plan contempla el estudio del mercado</w:t>
      </w:r>
      <w:r w:rsidR="000A2C26">
        <w:rPr>
          <w:rFonts w:ascii="Arial" w:hAnsi="Arial" w:cs="Arial"/>
        </w:rPr>
        <w:t xml:space="preserve"> como, por ejemplo,</w:t>
      </w:r>
      <w:r w:rsidRPr="00143728">
        <w:rPr>
          <w:rFonts w:ascii="Arial" w:hAnsi="Arial" w:cs="Arial"/>
        </w:rPr>
        <w:t xml:space="preserve"> ¿hay demanda local para la carne producida? ¿Cuál es el precio actual de los insumos? ¿Cómo diferenciarse frente a granjas </w:t>
      </w:r>
      <w:r w:rsidR="000A2C26" w:rsidRPr="00143728">
        <w:rPr>
          <w:rFonts w:ascii="Arial" w:hAnsi="Arial" w:cs="Arial"/>
        </w:rPr>
        <w:t>competidoras?</w:t>
      </w:r>
    </w:p>
    <w:p w14:paraId="6D47B23B" w14:textId="241FA043" w:rsidR="00143728" w:rsidRDefault="00143728" w:rsidP="00143728">
      <w:pPr>
        <w:pStyle w:val="NormalWeb"/>
        <w:spacing w:line="360" w:lineRule="auto"/>
        <w:jc w:val="both"/>
        <w:rPr>
          <w:rFonts w:ascii="Arial" w:hAnsi="Arial" w:cs="Arial"/>
        </w:rPr>
      </w:pPr>
      <w:r w:rsidRPr="00143728">
        <w:rPr>
          <w:rFonts w:ascii="Arial" w:hAnsi="Arial" w:cs="Arial"/>
        </w:rPr>
        <w:lastRenderedPageBreak/>
        <w:t xml:space="preserve">De esta forma, el MVZ identifica oportunidades (por ejemplo, nichos de mercado de productos orgánicos o servicios veterinarios complementarios) y prepara planes de contingencia ante enfermedades o fluctuaciones de precio. En </w:t>
      </w:r>
      <w:r w:rsidR="000A2C26">
        <w:rPr>
          <w:rFonts w:ascii="Arial" w:hAnsi="Arial" w:cs="Arial"/>
        </w:rPr>
        <w:t>sí</w:t>
      </w:r>
      <w:r w:rsidRPr="00143728">
        <w:rPr>
          <w:rFonts w:ascii="Arial" w:hAnsi="Arial" w:cs="Arial"/>
        </w:rPr>
        <w:t>, un plan de negocios bien estructurado ayuda al MVZ a gestionar un emprendimiento agropecuario desde lo sanitario y técnico hasta lo económico.</w:t>
      </w:r>
    </w:p>
    <w:p w14:paraId="3705D261" w14:textId="73F5AD63" w:rsidR="000A2C26" w:rsidRDefault="000A2C26" w:rsidP="000A2C26">
      <w:pPr>
        <w:pStyle w:val="NormalWeb"/>
        <w:spacing w:line="360" w:lineRule="auto"/>
        <w:jc w:val="both"/>
        <w:rPr>
          <w:rFonts w:ascii="Arial" w:hAnsi="Arial" w:cs="Arial"/>
        </w:rPr>
      </w:pPr>
      <w:r w:rsidRPr="000A2C26">
        <w:rPr>
          <w:rFonts w:ascii="Arial" w:hAnsi="Arial" w:cs="Arial"/>
        </w:rPr>
        <w:t>Además de clínicas y granjas, los MVZ pueden emprender laboratorios de diagnóstico o brindar servicios de consultoría (zoosanitaria, nutricional, epidemiológica, legal, etc.). Aunque estos rubros son menos tradicionales, requieren igual atención al negocio. Por ejemplo, montar un laboratorio veterinario implica altos costos de equipos y reactivos</w:t>
      </w:r>
      <w:r>
        <w:rPr>
          <w:rFonts w:ascii="Arial" w:hAnsi="Arial" w:cs="Arial"/>
        </w:rPr>
        <w:t>.</w:t>
      </w:r>
      <w:r w:rsidRPr="000A2C26">
        <w:rPr>
          <w:rFonts w:ascii="Arial" w:hAnsi="Arial" w:cs="Arial"/>
        </w:rPr>
        <w:t xml:space="preserve"> </w:t>
      </w:r>
    </w:p>
    <w:p w14:paraId="6DEDDE56" w14:textId="77777777" w:rsidR="00276A25" w:rsidRDefault="00276A25" w:rsidP="00276A25">
      <w:pPr>
        <w:pStyle w:val="NormalWeb"/>
        <w:spacing w:line="360" w:lineRule="auto"/>
        <w:jc w:val="both"/>
      </w:pPr>
      <w:r w:rsidRPr="00276A25">
        <w:rPr>
          <w:rFonts w:ascii="Arial" w:hAnsi="Arial" w:cs="Arial"/>
        </w:rPr>
        <w:t>Un plan de negocios es una herramienta indispensable en la carrera del MVZ. Los documentos analizados coinciden en que un proyecto bien planeado incrementa sustancialmente las posibilidades de éxito de la empresa veterinaria. Al formular un plan, el veterinario profesional define claramente la misión, los servicios y las metas financieras de su emprendimiento, y se prepara para los retos reales del mercado.</w:t>
      </w:r>
      <w:r w:rsidRPr="00276A25">
        <w:t xml:space="preserve"> </w:t>
      </w:r>
    </w:p>
    <w:p w14:paraId="12953E9A" w14:textId="4947D5F8" w:rsidR="00276A25" w:rsidRDefault="00276A25" w:rsidP="00276A25">
      <w:pPr>
        <w:pStyle w:val="NormalWeb"/>
        <w:spacing w:line="360" w:lineRule="auto"/>
        <w:jc w:val="both"/>
        <w:rPr>
          <w:rFonts w:ascii="Arial" w:hAnsi="Arial" w:cs="Arial"/>
        </w:rPr>
      </w:pPr>
      <w:r w:rsidRPr="00276A25">
        <w:rPr>
          <w:rFonts w:ascii="Arial" w:hAnsi="Arial" w:cs="Arial"/>
        </w:rPr>
        <w:t>Finalmente, un plan de negocios bien redactado fortalece la profesionalización del MVZ</w:t>
      </w:r>
      <w:r>
        <w:rPr>
          <w:rFonts w:ascii="Arial" w:hAnsi="Arial" w:cs="Arial"/>
        </w:rPr>
        <w:t>, funciona</w:t>
      </w:r>
      <w:r w:rsidRPr="00276A25">
        <w:rPr>
          <w:rFonts w:ascii="Arial" w:hAnsi="Arial" w:cs="Arial"/>
        </w:rPr>
        <w:t xml:space="preserve"> como carta de presentación ante bancos e inversionistas y demuestra a socios y clientes que el proyecto es serio y rentable, elaborar un plan de negocios es el primer paso estratégico para que el Médico Veterinario Zootecnista consolide su proyecto profesional con visión de futuro y contribuya al desarrollo sostenible del sector veterinario</w:t>
      </w:r>
      <w:r>
        <w:rPr>
          <w:rFonts w:ascii="Arial" w:hAnsi="Arial" w:cs="Arial"/>
        </w:rPr>
        <w:t>.</w:t>
      </w:r>
    </w:p>
    <w:p w14:paraId="5BBCA181" w14:textId="6E8CB511" w:rsidR="00276A25" w:rsidRDefault="00276A25" w:rsidP="00276A25">
      <w:pPr>
        <w:pStyle w:val="NormalWeb"/>
        <w:spacing w:line="360" w:lineRule="auto"/>
        <w:jc w:val="both"/>
        <w:rPr>
          <w:rFonts w:ascii="Arial" w:hAnsi="Arial" w:cs="Arial"/>
        </w:rPr>
      </w:pPr>
    </w:p>
    <w:p w14:paraId="270B39E6" w14:textId="77777777" w:rsidR="00276A25" w:rsidRPr="00276A25" w:rsidRDefault="00276A25" w:rsidP="00276A25">
      <w:pPr>
        <w:pStyle w:val="NormalWeb"/>
        <w:spacing w:line="360" w:lineRule="auto"/>
        <w:jc w:val="both"/>
        <w:rPr>
          <w:rFonts w:ascii="Arial" w:hAnsi="Arial" w:cs="Arial"/>
        </w:rPr>
      </w:pPr>
    </w:p>
    <w:p w14:paraId="40513391" w14:textId="028F5631" w:rsidR="00276A25" w:rsidRPr="00276A25" w:rsidRDefault="00276A25" w:rsidP="00276A25">
      <w:pPr>
        <w:pStyle w:val="NormalWeb"/>
        <w:spacing w:line="360" w:lineRule="auto"/>
        <w:jc w:val="both"/>
        <w:rPr>
          <w:rFonts w:ascii="Arial" w:hAnsi="Arial" w:cs="Arial"/>
        </w:rPr>
      </w:pPr>
    </w:p>
    <w:p w14:paraId="33099E62" w14:textId="77777777" w:rsidR="000A2C26" w:rsidRPr="000A2C26" w:rsidRDefault="000A2C26" w:rsidP="000A2C26">
      <w:pPr>
        <w:pStyle w:val="NormalWeb"/>
        <w:spacing w:line="360" w:lineRule="auto"/>
        <w:jc w:val="both"/>
        <w:rPr>
          <w:rFonts w:ascii="Arial" w:hAnsi="Arial" w:cs="Arial"/>
        </w:rPr>
      </w:pPr>
    </w:p>
    <w:p w14:paraId="6C53EA1A" w14:textId="77777777" w:rsidR="000A2C26" w:rsidRDefault="000A2C26" w:rsidP="00143728">
      <w:pPr>
        <w:pStyle w:val="NormalWeb"/>
        <w:spacing w:line="360" w:lineRule="auto"/>
        <w:jc w:val="both"/>
        <w:rPr>
          <w:rFonts w:ascii="Arial" w:hAnsi="Arial" w:cs="Arial"/>
        </w:rPr>
      </w:pPr>
    </w:p>
    <w:p w14:paraId="5B86B6DC" w14:textId="534DD0D5" w:rsidR="00A95C57" w:rsidRDefault="00A95C57" w:rsidP="00276A25">
      <w:pPr>
        <w:pStyle w:val="NormalWeb"/>
        <w:spacing w:line="360" w:lineRule="auto"/>
        <w:jc w:val="both"/>
        <w:rPr>
          <w:rFonts w:ascii="Arial" w:hAnsi="Arial" w:cs="Arial"/>
        </w:rPr>
      </w:pPr>
    </w:p>
    <w:p w14:paraId="7DAD247C" w14:textId="77777777" w:rsidR="00276A25" w:rsidRPr="00276A25" w:rsidRDefault="00276A25" w:rsidP="00276A25">
      <w:pPr>
        <w:pStyle w:val="NormalWeb"/>
        <w:spacing w:line="360" w:lineRule="auto"/>
        <w:jc w:val="both"/>
        <w:rPr>
          <w:rFonts w:ascii="Arial" w:hAnsi="Arial" w:cs="Arial"/>
        </w:rPr>
      </w:pPr>
      <w:r w:rsidRPr="00276A25">
        <w:rPr>
          <w:rFonts w:ascii="Arial" w:hAnsi="Arial" w:cs="Arial"/>
          <w:b/>
          <w:bCs/>
        </w:rPr>
        <w:lastRenderedPageBreak/>
        <w:t>Referencias</w:t>
      </w:r>
    </w:p>
    <w:p w14:paraId="765D9970" w14:textId="77777777" w:rsidR="00276A25" w:rsidRPr="00276A25" w:rsidRDefault="00276A25" w:rsidP="00276A25">
      <w:pPr>
        <w:pStyle w:val="NormalWeb"/>
        <w:spacing w:line="360" w:lineRule="auto"/>
        <w:jc w:val="both"/>
        <w:rPr>
          <w:rFonts w:ascii="Arial" w:hAnsi="Arial" w:cs="Arial"/>
        </w:rPr>
      </w:pPr>
      <w:r w:rsidRPr="00276A25">
        <w:rPr>
          <w:rFonts w:ascii="Arial" w:hAnsi="Arial" w:cs="Arial"/>
        </w:rPr>
        <w:t xml:space="preserve">Ayala Mariscal, S. I. (2017). </w:t>
      </w:r>
      <w:r w:rsidRPr="00276A25">
        <w:rPr>
          <w:rFonts w:ascii="Arial" w:hAnsi="Arial" w:cs="Arial"/>
          <w:i/>
          <w:iCs/>
        </w:rPr>
        <w:t xml:space="preserve">Plan de negocio: Clínica veterinaria </w:t>
      </w:r>
      <w:proofErr w:type="spellStart"/>
      <w:r w:rsidRPr="00276A25">
        <w:rPr>
          <w:rFonts w:ascii="Arial" w:hAnsi="Arial" w:cs="Arial"/>
          <w:i/>
          <w:iCs/>
        </w:rPr>
        <w:t>Vet</w:t>
      </w:r>
      <w:proofErr w:type="spellEnd"/>
      <w:r w:rsidRPr="00276A25">
        <w:rPr>
          <w:rFonts w:ascii="Arial" w:hAnsi="Arial" w:cs="Arial"/>
          <w:i/>
          <w:iCs/>
        </w:rPr>
        <w:t xml:space="preserve"> </w:t>
      </w:r>
      <w:proofErr w:type="spellStart"/>
      <w:r w:rsidRPr="00276A25">
        <w:rPr>
          <w:rFonts w:ascii="Arial" w:hAnsi="Arial" w:cs="Arial"/>
          <w:i/>
          <w:iCs/>
        </w:rPr>
        <w:t>Friendly</w:t>
      </w:r>
      <w:proofErr w:type="spellEnd"/>
      <w:r w:rsidRPr="00276A25">
        <w:rPr>
          <w:rFonts w:ascii="Arial" w:hAnsi="Arial" w:cs="Arial"/>
        </w:rPr>
        <w:t xml:space="preserve"> (Tesis de Maestría). Universidad Autónoma de Baja California.</w:t>
      </w:r>
    </w:p>
    <w:p w14:paraId="7FD44935" w14:textId="77777777" w:rsidR="00276A25" w:rsidRPr="00276A25" w:rsidRDefault="00276A25" w:rsidP="00276A25">
      <w:pPr>
        <w:pStyle w:val="NormalWeb"/>
        <w:spacing w:line="360" w:lineRule="auto"/>
        <w:jc w:val="both"/>
        <w:rPr>
          <w:rFonts w:ascii="Arial" w:hAnsi="Arial" w:cs="Arial"/>
          <w:lang w:val="en-US"/>
        </w:rPr>
      </w:pPr>
      <w:r w:rsidRPr="00276A25">
        <w:rPr>
          <w:rFonts w:ascii="Arial" w:hAnsi="Arial" w:cs="Arial"/>
        </w:rPr>
        <w:t xml:space="preserve">Chase </w:t>
      </w:r>
      <w:proofErr w:type="spellStart"/>
      <w:r w:rsidRPr="00276A25">
        <w:rPr>
          <w:rFonts w:ascii="Arial" w:hAnsi="Arial" w:cs="Arial"/>
        </w:rPr>
        <w:t>for</w:t>
      </w:r>
      <w:proofErr w:type="spellEnd"/>
      <w:r w:rsidRPr="00276A25">
        <w:rPr>
          <w:rFonts w:ascii="Arial" w:hAnsi="Arial" w:cs="Arial"/>
        </w:rPr>
        <w:t xml:space="preserve"> Business. (s.f.). </w:t>
      </w:r>
      <w:r w:rsidRPr="00276A25">
        <w:rPr>
          <w:rFonts w:ascii="Arial" w:hAnsi="Arial" w:cs="Arial"/>
          <w:i/>
          <w:iCs/>
        </w:rPr>
        <w:t>Nueve razones por las que necesitas un plan de negocios</w:t>
      </w:r>
      <w:r w:rsidRPr="00276A25">
        <w:rPr>
          <w:rFonts w:ascii="Arial" w:hAnsi="Arial" w:cs="Arial"/>
        </w:rPr>
        <w:t xml:space="preserve">. </w:t>
      </w:r>
      <w:r w:rsidRPr="00276A25">
        <w:rPr>
          <w:rFonts w:ascii="Arial" w:hAnsi="Arial" w:cs="Arial"/>
          <w:lang w:val="en-US"/>
        </w:rPr>
        <w:t>JPMorgan Chase &amp; Co. https://www.chase.com/es/business/knowledge-center/start/reasons-for-business-plan</w:t>
      </w:r>
    </w:p>
    <w:p w14:paraId="0E096946" w14:textId="77777777" w:rsidR="00276A25" w:rsidRPr="00276A25" w:rsidRDefault="00276A25" w:rsidP="00276A25">
      <w:pPr>
        <w:pStyle w:val="NormalWeb"/>
        <w:spacing w:line="360" w:lineRule="auto"/>
        <w:jc w:val="both"/>
        <w:rPr>
          <w:rFonts w:ascii="Arial" w:hAnsi="Arial" w:cs="Arial"/>
        </w:rPr>
      </w:pPr>
      <w:r w:rsidRPr="00276A25">
        <w:rPr>
          <w:rFonts w:ascii="Arial" w:hAnsi="Arial" w:cs="Arial"/>
        </w:rPr>
        <w:t xml:space="preserve">Facultad de Medicina Veterinaria y Zootecnia, UNAM. (2021). </w:t>
      </w:r>
      <w:r w:rsidRPr="00276A25">
        <w:rPr>
          <w:rFonts w:ascii="Arial" w:hAnsi="Arial" w:cs="Arial"/>
          <w:i/>
          <w:iCs/>
        </w:rPr>
        <w:t>Guía para establecer tu clínica veterinaria</w:t>
      </w:r>
      <w:r w:rsidRPr="00276A25">
        <w:rPr>
          <w:rFonts w:ascii="Arial" w:hAnsi="Arial" w:cs="Arial"/>
        </w:rPr>
        <w:t>. Universidad Nacional Autónoma de México.</w:t>
      </w:r>
    </w:p>
    <w:p w14:paraId="1A184F04" w14:textId="77777777" w:rsidR="00276A25" w:rsidRPr="00276A25" w:rsidRDefault="00276A25" w:rsidP="00276A25">
      <w:pPr>
        <w:pStyle w:val="NormalWeb"/>
        <w:spacing w:line="360" w:lineRule="auto"/>
        <w:jc w:val="both"/>
        <w:rPr>
          <w:rFonts w:ascii="Arial" w:hAnsi="Arial" w:cs="Arial"/>
        </w:rPr>
      </w:pPr>
      <w:r w:rsidRPr="00276A25">
        <w:rPr>
          <w:rFonts w:ascii="Arial" w:hAnsi="Arial" w:cs="Arial"/>
        </w:rPr>
        <w:t xml:space="preserve">Instituto Mexiquense del Emprendedor. (s.f.). </w:t>
      </w:r>
      <w:r w:rsidRPr="00276A25">
        <w:rPr>
          <w:rFonts w:ascii="Arial" w:hAnsi="Arial" w:cs="Arial"/>
          <w:i/>
          <w:iCs/>
        </w:rPr>
        <w:t>Desarrollo de un plan de negocios</w:t>
      </w:r>
      <w:r w:rsidRPr="00276A25">
        <w:rPr>
          <w:rFonts w:ascii="Arial" w:hAnsi="Arial" w:cs="Arial"/>
        </w:rPr>
        <w:t>. Secretaría de Desarrollo Económico del Estado de México. http://ime.edomex.gob.mx/plan_de_negocios</w:t>
      </w:r>
    </w:p>
    <w:p w14:paraId="319C02DA" w14:textId="77777777" w:rsidR="00276A25" w:rsidRPr="00276A25" w:rsidRDefault="00276A25" w:rsidP="00276A25">
      <w:pPr>
        <w:pStyle w:val="NormalWeb"/>
        <w:spacing w:line="360" w:lineRule="auto"/>
        <w:jc w:val="both"/>
        <w:rPr>
          <w:rFonts w:ascii="Arial" w:hAnsi="Arial" w:cs="Arial"/>
        </w:rPr>
      </w:pPr>
      <w:r w:rsidRPr="00276A25">
        <w:rPr>
          <w:rFonts w:ascii="Arial" w:hAnsi="Arial" w:cs="Arial"/>
        </w:rPr>
        <w:t xml:space="preserve">Morales Rojas, J. A. (2021, junio 10). </w:t>
      </w:r>
      <w:r w:rsidRPr="00276A25">
        <w:rPr>
          <w:rFonts w:ascii="Arial" w:hAnsi="Arial" w:cs="Arial"/>
          <w:i/>
          <w:iCs/>
        </w:rPr>
        <w:t>Importancia de la veterinaria para los emprendimientos ganaderos</w:t>
      </w:r>
      <w:r w:rsidRPr="00276A25">
        <w:rPr>
          <w:rFonts w:ascii="Arial" w:hAnsi="Arial" w:cs="Arial"/>
        </w:rPr>
        <w:t xml:space="preserve">. Grupo </w:t>
      </w:r>
      <w:proofErr w:type="spellStart"/>
      <w:r w:rsidRPr="00276A25">
        <w:rPr>
          <w:rFonts w:ascii="Arial" w:hAnsi="Arial" w:cs="Arial"/>
        </w:rPr>
        <w:t>Lovet</w:t>
      </w:r>
      <w:proofErr w:type="spellEnd"/>
      <w:r w:rsidRPr="00276A25">
        <w:rPr>
          <w:rFonts w:ascii="Arial" w:hAnsi="Arial" w:cs="Arial"/>
        </w:rPr>
        <w:t>. https://www.grupolovet.com/blogs/noticias/importancia-de-la-veterinaria-para-los-emprendimientos-ganaderos</w:t>
      </w:r>
    </w:p>
    <w:p w14:paraId="49263A17" w14:textId="77777777" w:rsidR="00276A25" w:rsidRPr="00276A25" w:rsidRDefault="00276A25" w:rsidP="00276A25">
      <w:pPr>
        <w:pStyle w:val="NormalWeb"/>
        <w:spacing w:line="360" w:lineRule="auto"/>
        <w:jc w:val="both"/>
        <w:rPr>
          <w:rFonts w:ascii="Arial" w:hAnsi="Arial" w:cs="Arial"/>
        </w:rPr>
      </w:pPr>
      <w:r w:rsidRPr="00276A25">
        <w:rPr>
          <w:rFonts w:ascii="Arial" w:hAnsi="Arial" w:cs="Arial"/>
        </w:rPr>
        <w:t xml:space="preserve">Rivas Cubides, L. (2021, enero 29). </w:t>
      </w:r>
      <w:r w:rsidRPr="00276A25">
        <w:rPr>
          <w:rFonts w:ascii="Arial" w:hAnsi="Arial" w:cs="Arial"/>
          <w:i/>
          <w:iCs/>
        </w:rPr>
        <w:t>¿Cómo armar un plan de negocio desde cero?</w:t>
      </w:r>
      <w:r w:rsidRPr="00276A25">
        <w:rPr>
          <w:rFonts w:ascii="Arial" w:hAnsi="Arial" w:cs="Arial"/>
        </w:rPr>
        <w:t xml:space="preserve"> Mi Negocio Veterinario. https://www.minegocioveterinario.com/2021/01/como-armar-un-plan-de-negocio-desde-cero/</w:t>
      </w:r>
    </w:p>
    <w:p w14:paraId="6B51695F" w14:textId="77777777" w:rsidR="00276A25" w:rsidRPr="00276A25" w:rsidRDefault="00276A25" w:rsidP="00276A25">
      <w:pPr>
        <w:pStyle w:val="NormalWeb"/>
        <w:spacing w:line="360" w:lineRule="auto"/>
        <w:jc w:val="both"/>
        <w:rPr>
          <w:rFonts w:ascii="Arial" w:hAnsi="Arial" w:cs="Arial"/>
        </w:rPr>
      </w:pPr>
    </w:p>
    <w:sectPr w:rsidR="00276A25" w:rsidRPr="00276A25" w:rsidSect="0066324F">
      <w:pgSz w:w="12240" w:h="15840"/>
      <w:pgMar w:top="1418" w:right="1418" w:bottom="1418"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C57"/>
    <w:rsid w:val="000A2C26"/>
    <w:rsid w:val="00143728"/>
    <w:rsid w:val="00276A25"/>
    <w:rsid w:val="003853AD"/>
    <w:rsid w:val="0046135E"/>
    <w:rsid w:val="0066324F"/>
    <w:rsid w:val="00A95C57"/>
    <w:rsid w:val="00BE22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15255"/>
  <w15:docId w15:val="{5DF4AEA4-3CC3-42C3-BA45-858D93187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4613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47381">
      <w:bodyDiv w:val="1"/>
      <w:marLeft w:val="0"/>
      <w:marRight w:val="0"/>
      <w:marTop w:val="0"/>
      <w:marBottom w:val="0"/>
      <w:divBdr>
        <w:top w:val="none" w:sz="0" w:space="0" w:color="auto"/>
        <w:left w:val="none" w:sz="0" w:space="0" w:color="auto"/>
        <w:bottom w:val="none" w:sz="0" w:space="0" w:color="auto"/>
        <w:right w:val="none" w:sz="0" w:space="0" w:color="auto"/>
      </w:divBdr>
    </w:div>
    <w:div w:id="309407587">
      <w:bodyDiv w:val="1"/>
      <w:marLeft w:val="0"/>
      <w:marRight w:val="0"/>
      <w:marTop w:val="0"/>
      <w:marBottom w:val="0"/>
      <w:divBdr>
        <w:top w:val="none" w:sz="0" w:space="0" w:color="auto"/>
        <w:left w:val="none" w:sz="0" w:space="0" w:color="auto"/>
        <w:bottom w:val="none" w:sz="0" w:space="0" w:color="auto"/>
        <w:right w:val="none" w:sz="0" w:space="0" w:color="auto"/>
      </w:divBdr>
    </w:div>
    <w:div w:id="360474384">
      <w:bodyDiv w:val="1"/>
      <w:marLeft w:val="0"/>
      <w:marRight w:val="0"/>
      <w:marTop w:val="0"/>
      <w:marBottom w:val="0"/>
      <w:divBdr>
        <w:top w:val="none" w:sz="0" w:space="0" w:color="auto"/>
        <w:left w:val="none" w:sz="0" w:space="0" w:color="auto"/>
        <w:bottom w:val="none" w:sz="0" w:space="0" w:color="auto"/>
        <w:right w:val="none" w:sz="0" w:space="0" w:color="auto"/>
      </w:divBdr>
    </w:div>
    <w:div w:id="603683926">
      <w:bodyDiv w:val="1"/>
      <w:marLeft w:val="0"/>
      <w:marRight w:val="0"/>
      <w:marTop w:val="0"/>
      <w:marBottom w:val="0"/>
      <w:divBdr>
        <w:top w:val="none" w:sz="0" w:space="0" w:color="auto"/>
        <w:left w:val="none" w:sz="0" w:space="0" w:color="auto"/>
        <w:bottom w:val="none" w:sz="0" w:space="0" w:color="auto"/>
        <w:right w:val="none" w:sz="0" w:space="0" w:color="auto"/>
      </w:divBdr>
    </w:div>
    <w:div w:id="727076172">
      <w:bodyDiv w:val="1"/>
      <w:marLeft w:val="0"/>
      <w:marRight w:val="0"/>
      <w:marTop w:val="0"/>
      <w:marBottom w:val="0"/>
      <w:divBdr>
        <w:top w:val="none" w:sz="0" w:space="0" w:color="auto"/>
        <w:left w:val="none" w:sz="0" w:space="0" w:color="auto"/>
        <w:bottom w:val="none" w:sz="0" w:space="0" w:color="auto"/>
        <w:right w:val="none" w:sz="0" w:space="0" w:color="auto"/>
      </w:divBdr>
    </w:div>
    <w:div w:id="1076052765">
      <w:bodyDiv w:val="1"/>
      <w:marLeft w:val="0"/>
      <w:marRight w:val="0"/>
      <w:marTop w:val="0"/>
      <w:marBottom w:val="0"/>
      <w:divBdr>
        <w:top w:val="none" w:sz="0" w:space="0" w:color="auto"/>
        <w:left w:val="none" w:sz="0" w:space="0" w:color="auto"/>
        <w:bottom w:val="none" w:sz="0" w:space="0" w:color="auto"/>
        <w:right w:val="none" w:sz="0" w:space="0" w:color="auto"/>
      </w:divBdr>
    </w:div>
    <w:div w:id="1260601405">
      <w:bodyDiv w:val="1"/>
      <w:marLeft w:val="0"/>
      <w:marRight w:val="0"/>
      <w:marTop w:val="0"/>
      <w:marBottom w:val="0"/>
      <w:divBdr>
        <w:top w:val="none" w:sz="0" w:space="0" w:color="auto"/>
        <w:left w:val="none" w:sz="0" w:space="0" w:color="auto"/>
        <w:bottom w:val="none" w:sz="0" w:space="0" w:color="auto"/>
        <w:right w:val="none" w:sz="0" w:space="0" w:color="auto"/>
      </w:divBdr>
    </w:div>
    <w:div w:id="1487240528">
      <w:bodyDiv w:val="1"/>
      <w:marLeft w:val="0"/>
      <w:marRight w:val="0"/>
      <w:marTop w:val="0"/>
      <w:marBottom w:val="0"/>
      <w:divBdr>
        <w:top w:val="none" w:sz="0" w:space="0" w:color="auto"/>
        <w:left w:val="none" w:sz="0" w:space="0" w:color="auto"/>
        <w:bottom w:val="none" w:sz="0" w:space="0" w:color="auto"/>
        <w:right w:val="none" w:sz="0" w:space="0" w:color="auto"/>
      </w:divBdr>
    </w:div>
    <w:div w:id="1722095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1176</Words>
  <Characters>6473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Milton uriel Trujillo Hernández</dc:creator>
  <cp:lastModifiedBy>Milton uriel Trujillo Hernández</cp:lastModifiedBy>
  <cp:revision>2</cp:revision>
  <dcterms:created xsi:type="dcterms:W3CDTF">2025-06-16T02:35:00Z</dcterms:created>
  <dcterms:modified xsi:type="dcterms:W3CDTF">2025-06-16T02:35:00Z</dcterms:modified>
</cp:coreProperties>
</file>