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2D454" w14:textId="77777777" w:rsidR="00701E3D" w:rsidRDefault="00701E3D" w:rsidP="00701E3D">
      <w:pPr>
        <w:spacing w:line="240" w:lineRule="auto"/>
        <w:jc w:val="center"/>
        <w:rPr>
          <w:rFonts w:ascii="Arial" w:hAnsi="Arial" w:cs="Arial"/>
          <w:sz w:val="32"/>
          <w:szCs w:val="32"/>
        </w:rPr>
      </w:pPr>
    </w:p>
    <w:p w14:paraId="5579D1B0" w14:textId="77777777" w:rsidR="00701E3D" w:rsidRDefault="00701E3D" w:rsidP="00701E3D">
      <w:pPr>
        <w:spacing w:line="240" w:lineRule="auto"/>
        <w:jc w:val="center"/>
        <w:rPr>
          <w:rFonts w:ascii="Arial" w:hAnsi="Arial" w:cs="Arial"/>
          <w:sz w:val="32"/>
          <w:szCs w:val="32"/>
        </w:rPr>
      </w:pPr>
    </w:p>
    <w:p w14:paraId="49F7223E" w14:textId="77777777" w:rsidR="00701E3D" w:rsidRDefault="00701E3D" w:rsidP="00701E3D">
      <w:pPr>
        <w:spacing w:line="240" w:lineRule="auto"/>
        <w:jc w:val="center"/>
        <w:rPr>
          <w:rFonts w:ascii="Arial" w:hAnsi="Arial" w:cs="Arial"/>
          <w:sz w:val="32"/>
          <w:szCs w:val="32"/>
        </w:rPr>
      </w:pPr>
    </w:p>
    <w:p w14:paraId="22A4104F" w14:textId="77777777" w:rsidR="00701E3D" w:rsidRDefault="00701E3D" w:rsidP="00701E3D">
      <w:pPr>
        <w:spacing w:line="240" w:lineRule="auto"/>
        <w:jc w:val="center"/>
        <w:rPr>
          <w:rFonts w:ascii="Arial" w:hAnsi="Arial" w:cs="Arial"/>
          <w:sz w:val="32"/>
          <w:szCs w:val="32"/>
        </w:rPr>
      </w:pPr>
    </w:p>
    <w:p w14:paraId="5E786FB6" w14:textId="77777777" w:rsidR="00701E3D" w:rsidRDefault="00701E3D" w:rsidP="00701E3D">
      <w:pPr>
        <w:spacing w:line="240" w:lineRule="auto"/>
        <w:jc w:val="center"/>
        <w:rPr>
          <w:rFonts w:ascii="Arial" w:hAnsi="Arial" w:cs="Arial"/>
          <w:sz w:val="32"/>
          <w:szCs w:val="32"/>
        </w:rPr>
      </w:pPr>
    </w:p>
    <w:p w14:paraId="5C73A1C7" w14:textId="77777777" w:rsidR="00654766" w:rsidRDefault="00654766" w:rsidP="00701E3D">
      <w:pPr>
        <w:spacing w:line="240" w:lineRule="auto"/>
        <w:jc w:val="center"/>
        <w:rPr>
          <w:rFonts w:ascii="Arial" w:hAnsi="Arial" w:cs="Arial"/>
          <w:sz w:val="32"/>
          <w:szCs w:val="32"/>
        </w:rPr>
      </w:pPr>
    </w:p>
    <w:p w14:paraId="6527F359" w14:textId="77777777" w:rsidR="00654766" w:rsidRDefault="00654766" w:rsidP="00701E3D">
      <w:pPr>
        <w:spacing w:line="240" w:lineRule="auto"/>
        <w:jc w:val="center"/>
        <w:rPr>
          <w:rFonts w:ascii="Arial" w:hAnsi="Arial" w:cs="Arial"/>
          <w:sz w:val="32"/>
          <w:szCs w:val="32"/>
        </w:rPr>
      </w:pPr>
    </w:p>
    <w:p w14:paraId="5609055B" w14:textId="77777777" w:rsidR="00701E3D" w:rsidRDefault="00701E3D" w:rsidP="00701E3D">
      <w:pPr>
        <w:spacing w:line="240" w:lineRule="auto"/>
        <w:jc w:val="center"/>
        <w:rPr>
          <w:rFonts w:ascii="Arial" w:hAnsi="Arial" w:cs="Arial"/>
          <w:sz w:val="32"/>
          <w:szCs w:val="32"/>
        </w:rPr>
      </w:pPr>
    </w:p>
    <w:p w14:paraId="528C2745" w14:textId="77777777" w:rsidR="00701E3D" w:rsidRDefault="00701E3D" w:rsidP="00701E3D">
      <w:pPr>
        <w:spacing w:line="240" w:lineRule="auto"/>
        <w:jc w:val="center"/>
        <w:rPr>
          <w:rFonts w:ascii="Arial" w:hAnsi="Arial" w:cs="Arial"/>
          <w:sz w:val="32"/>
          <w:szCs w:val="32"/>
        </w:rPr>
      </w:pPr>
    </w:p>
    <w:p w14:paraId="386C126C" w14:textId="3C65BA70" w:rsidR="00701E3D" w:rsidRDefault="00821640" w:rsidP="00414CC1">
      <w:pPr>
        <w:pStyle w:val="Sinespaciado"/>
        <w:spacing w:line="360" w:lineRule="auto"/>
        <w:jc w:val="center"/>
        <w:rPr>
          <w:rFonts w:ascii="Arial" w:hAnsi="Arial" w:cs="Arial"/>
          <w:sz w:val="32"/>
          <w:szCs w:val="32"/>
        </w:rPr>
      </w:pPr>
      <w:r w:rsidRPr="00821640">
        <w:rPr>
          <w:rFonts w:ascii="Arial" w:hAnsi="Arial" w:cs="Arial"/>
          <w:sz w:val="32"/>
          <w:szCs w:val="32"/>
        </w:rPr>
        <w:t>Prevalencia de los efectos secundarios del cáncer gástrico en adultos mayores afiliados al IMSS de Chicomuselo, Chiapas.</w:t>
      </w:r>
    </w:p>
    <w:p w14:paraId="4697392F" w14:textId="77777777" w:rsidR="00701E3D" w:rsidRDefault="00701E3D" w:rsidP="00414CC1">
      <w:pPr>
        <w:pStyle w:val="Sinespaciado"/>
        <w:spacing w:line="360" w:lineRule="auto"/>
        <w:jc w:val="center"/>
        <w:rPr>
          <w:rFonts w:ascii="Arial" w:hAnsi="Arial" w:cs="Arial"/>
          <w:sz w:val="32"/>
          <w:szCs w:val="32"/>
        </w:rPr>
      </w:pPr>
    </w:p>
    <w:p w14:paraId="7F4BC994" w14:textId="77777777" w:rsidR="00701E3D" w:rsidRDefault="00701E3D" w:rsidP="00414CC1">
      <w:pPr>
        <w:pStyle w:val="Sinespaciado"/>
        <w:spacing w:line="360" w:lineRule="auto"/>
        <w:jc w:val="center"/>
        <w:rPr>
          <w:rFonts w:ascii="Arial" w:hAnsi="Arial" w:cs="Arial"/>
          <w:sz w:val="32"/>
          <w:szCs w:val="32"/>
        </w:rPr>
      </w:pPr>
    </w:p>
    <w:p w14:paraId="0E28336D" w14:textId="77777777" w:rsidR="00701E3D" w:rsidRDefault="00701E3D" w:rsidP="00414CC1">
      <w:pPr>
        <w:pStyle w:val="Sinespaciado"/>
        <w:spacing w:line="360" w:lineRule="auto"/>
        <w:jc w:val="center"/>
        <w:rPr>
          <w:rFonts w:ascii="Arial" w:hAnsi="Arial" w:cs="Arial"/>
          <w:sz w:val="32"/>
          <w:szCs w:val="32"/>
        </w:rPr>
      </w:pPr>
    </w:p>
    <w:p w14:paraId="1C1A9B39" w14:textId="77777777" w:rsidR="00701E3D" w:rsidRDefault="00701E3D" w:rsidP="00414CC1">
      <w:pPr>
        <w:pStyle w:val="Sinespaciado"/>
        <w:spacing w:line="360" w:lineRule="auto"/>
        <w:jc w:val="center"/>
        <w:rPr>
          <w:rFonts w:ascii="Arial" w:hAnsi="Arial" w:cs="Arial"/>
          <w:sz w:val="32"/>
          <w:szCs w:val="32"/>
        </w:rPr>
      </w:pPr>
    </w:p>
    <w:p w14:paraId="765752F4" w14:textId="77777777" w:rsidR="00701E3D" w:rsidRDefault="00701E3D" w:rsidP="00414CC1">
      <w:pPr>
        <w:pStyle w:val="Sinespaciado"/>
        <w:spacing w:line="360" w:lineRule="auto"/>
        <w:jc w:val="center"/>
        <w:rPr>
          <w:rFonts w:ascii="Arial" w:hAnsi="Arial" w:cs="Arial"/>
          <w:sz w:val="32"/>
          <w:szCs w:val="32"/>
        </w:rPr>
      </w:pPr>
    </w:p>
    <w:p w14:paraId="682EFC36" w14:textId="77777777" w:rsidR="00701E3D" w:rsidRDefault="00701E3D" w:rsidP="00414CC1">
      <w:pPr>
        <w:pStyle w:val="Sinespaciado"/>
        <w:spacing w:line="360" w:lineRule="auto"/>
        <w:jc w:val="center"/>
        <w:rPr>
          <w:rFonts w:ascii="Arial" w:hAnsi="Arial" w:cs="Arial"/>
          <w:sz w:val="32"/>
          <w:szCs w:val="32"/>
        </w:rPr>
      </w:pPr>
    </w:p>
    <w:p w14:paraId="102D4F22" w14:textId="77777777" w:rsidR="00701E3D" w:rsidRDefault="00701E3D" w:rsidP="00414CC1">
      <w:pPr>
        <w:pStyle w:val="Sinespaciado"/>
        <w:spacing w:line="360" w:lineRule="auto"/>
        <w:jc w:val="center"/>
        <w:rPr>
          <w:rFonts w:ascii="Arial" w:hAnsi="Arial" w:cs="Arial"/>
          <w:sz w:val="32"/>
          <w:szCs w:val="32"/>
        </w:rPr>
      </w:pPr>
    </w:p>
    <w:p w14:paraId="2E9F8630" w14:textId="77777777" w:rsidR="00701E3D" w:rsidRDefault="00701E3D" w:rsidP="00414CC1">
      <w:pPr>
        <w:pStyle w:val="Sinespaciado"/>
        <w:spacing w:line="360" w:lineRule="auto"/>
        <w:jc w:val="center"/>
        <w:rPr>
          <w:rFonts w:ascii="Arial" w:hAnsi="Arial" w:cs="Arial"/>
          <w:sz w:val="32"/>
          <w:szCs w:val="32"/>
        </w:rPr>
      </w:pPr>
    </w:p>
    <w:p w14:paraId="4224D906" w14:textId="77777777" w:rsidR="00701E3D" w:rsidRDefault="00701E3D" w:rsidP="00414CC1">
      <w:pPr>
        <w:pStyle w:val="Sinespaciado"/>
        <w:spacing w:line="360" w:lineRule="auto"/>
        <w:jc w:val="center"/>
        <w:rPr>
          <w:rFonts w:ascii="Arial" w:hAnsi="Arial" w:cs="Arial"/>
          <w:sz w:val="32"/>
          <w:szCs w:val="32"/>
        </w:rPr>
      </w:pPr>
    </w:p>
    <w:p w14:paraId="01BB88FF" w14:textId="77777777" w:rsidR="00701E3D" w:rsidRDefault="00701E3D" w:rsidP="00414CC1">
      <w:pPr>
        <w:pStyle w:val="Sinespaciado"/>
        <w:spacing w:line="360" w:lineRule="auto"/>
        <w:jc w:val="center"/>
        <w:rPr>
          <w:rFonts w:ascii="Arial" w:hAnsi="Arial" w:cs="Arial"/>
          <w:sz w:val="32"/>
          <w:szCs w:val="32"/>
        </w:rPr>
      </w:pPr>
    </w:p>
    <w:p w14:paraId="30F3AE73" w14:textId="77777777" w:rsidR="00701E3D" w:rsidRDefault="00701E3D" w:rsidP="00414CC1">
      <w:pPr>
        <w:pStyle w:val="Sinespaciado"/>
        <w:spacing w:line="360" w:lineRule="auto"/>
        <w:jc w:val="center"/>
        <w:rPr>
          <w:rFonts w:ascii="Arial" w:hAnsi="Arial" w:cs="Arial"/>
          <w:sz w:val="32"/>
          <w:szCs w:val="32"/>
        </w:rPr>
      </w:pPr>
    </w:p>
    <w:p w14:paraId="13954E1C" w14:textId="77777777" w:rsidR="00701E3D" w:rsidRDefault="00701E3D" w:rsidP="00414CC1">
      <w:pPr>
        <w:pStyle w:val="Sinespaciado"/>
        <w:spacing w:line="360" w:lineRule="auto"/>
        <w:jc w:val="center"/>
        <w:rPr>
          <w:rFonts w:ascii="Arial" w:hAnsi="Arial" w:cs="Arial"/>
          <w:sz w:val="32"/>
          <w:szCs w:val="32"/>
        </w:rPr>
      </w:pPr>
    </w:p>
    <w:p w14:paraId="4C7EF28B" w14:textId="25D45BC7" w:rsidR="00094E20" w:rsidRPr="00654766" w:rsidRDefault="00654766" w:rsidP="00414CC1">
      <w:pPr>
        <w:pStyle w:val="Sinespaciado"/>
        <w:spacing w:line="360" w:lineRule="auto"/>
        <w:jc w:val="center"/>
        <w:rPr>
          <w:rFonts w:ascii="Arial" w:hAnsi="Arial" w:cs="Arial"/>
          <w:b/>
          <w:bCs/>
          <w:sz w:val="32"/>
          <w:szCs w:val="32"/>
        </w:rPr>
      </w:pPr>
      <w:r w:rsidRPr="00654766">
        <w:rPr>
          <w:rFonts w:ascii="Arial" w:hAnsi="Arial" w:cs="Arial"/>
          <w:b/>
          <w:bCs/>
          <w:sz w:val="32"/>
          <w:szCs w:val="32"/>
        </w:rPr>
        <w:lastRenderedPageBreak/>
        <w:t>CAPÍTULO 1</w:t>
      </w:r>
    </w:p>
    <w:p w14:paraId="2B083C1C" w14:textId="2723593D" w:rsidR="00FB3B9F" w:rsidRPr="00654766" w:rsidRDefault="00654766" w:rsidP="00414CC1">
      <w:pPr>
        <w:spacing w:line="240" w:lineRule="auto"/>
        <w:jc w:val="center"/>
        <w:rPr>
          <w:rFonts w:ascii="Arial" w:hAnsi="Arial" w:cs="Arial"/>
          <w:b/>
          <w:bCs/>
          <w:sz w:val="32"/>
          <w:szCs w:val="32"/>
        </w:rPr>
      </w:pPr>
      <w:bookmarkStart w:id="0" w:name="_Hlk189293349"/>
      <w:r w:rsidRPr="00654766">
        <w:rPr>
          <w:rFonts w:ascii="Arial" w:hAnsi="Arial" w:cs="Arial"/>
          <w:b/>
          <w:bCs/>
          <w:sz w:val="32"/>
          <w:szCs w:val="32"/>
        </w:rPr>
        <w:t>PLANTEAMIENTO DEL PROBLEMA</w:t>
      </w:r>
    </w:p>
    <w:bookmarkEnd w:id="0"/>
    <w:p w14:paraId="607C6605" w14:textId="77777777" w:rsidR="000C271B" w:rsidRDefault="000C271B" w:rsidP="000C271B">
      <w:pPr>
        <w:pStyle w:val="Sinespaciado"/>
      </w:pPr>
    </w:p>
    <w:p w14:paraId="189A4614" w14:textId="77777777" w:rsidR="000C271B" w:rsidRDefault="000C271B" w:rsidP="000C271B">
      <w:pPr>
        <w:pStyle w:val="Sinespaciado"/>
      </w:pPr>
    </w:p>
    <w:p w14:paraId="380EC88E" w14:textId="77777777" w:rsidR="000C271B" w:rsidRPr="000C271B" w:rsidRDefault="000C271B" w:rsidP="000C271B">
      <w:pPr>
        <w:pStyle w:val="Sinespaciado"/>
      </w:pPr>
    </w:p>
    <w:p w14:paraId="66F384F2" w14:textId="60DF0BD9" w:rsidR="0023174C" w:rsidRPr="00017A19" w:rsidRDefault="00414CC1" w:rsidP="0023174C">
      <w:pPr>
        <w:pStyle w:val="Sinespaciado"/>
        <w:numPr>
          <w:ilvl w:val="1"/>
          <w:numId w:val="2"/>
        </w:numPr>
        <w:rPr>
          <w:rFonts w:ascii="Arial" w:hAnsi="Arial" w:cs="Arial"/>
          <w:sz w:val="28"/>
          <w:szCs w:val="28"/>
        </w:rPr>
      </w:pPr>
      <w:r w:rsidRPr="00017A19">
        <w:rPr>
          <w:rFonts w:ascii="Arial" w:hAnsi="Arial" w:cs="Arial"/>
          <w:sz w:val="28"/>
          <w:szCs w:val="28"/>
        </w:rPr>
        <w:t>Descripción del problema</w:t>
      </w:r>
      <w:r w:rsidR="0023174C" w:rsidRPr="00017A19">
        <w:rPr>
          <w:rFonts w:ascii="Arial" w:hAnsi="Arial" w:cs="Arial"/>
          <w:sz w:val="28"/>
          <w:szCs w:val="28"/>
        </w:rPr>
        <w:t xml:space="preserve"> </w:t>
      </w:r>
    </w:p>
    <w:p w14:paraId="01E2D912" w14:textId="77777777" w:rsidR="0023174C" w:rsidRPr="0023174C" w:rsidRDefault="0023174C" w:rsidP="0023174C">
      <w:pPr>
        <w:pStyle w:val="Sinespaciado"/>
        <w:rPr>
          <w:rFonts w:ascii="Arial" w:hAnsi="Arial" w:cs="Arial"/>
          <w:sz w:val="24"/>
          <w:szCs w:val="24"/>
        </w:rPr>
      </w:pPr>
    </w:p>
    <w:p w14:paraId="14B35EC9" w14:textId="77777777" w:rsidR="0023174C" w:rsidRDefault="0023174C" w:rsidP="0023174C">
      <w:pPr>
        <w:pStyle w:val="Sinespaciado"/>
        <w:rPr>
          <w:rFonts w:ascii="Arial" w:hAnsi="Arial" w:cs="Arial"/>
          <w:sz w:val="24"/>
          <w:szCs w:val="24"/>
        </w:rPr>
      </w:pPr>
    </w:p>
    <w:p w14:paraId="70FF06FE" w14:textId="77777777" w:rsidR="0023174C" w:rsidRPr="0023174C" w:rsidRDefault="0023174C" w:rsidP="00701E3D">
      <w:pPr>
        <w:pStyle w:val="Sinespaciado"/>
      </w:pPr>
    </w:p>
    <w:p w14:paraId="6098963D" w14:textId="77777777" w:rsidR="00654766" w:rsidRPr="00654766" w:rsidRDefault="00654766" w:rsidP="00654766">
      <w:pPr>
        <w:pStyle w:val="Sinespaciado"/>
        <w:spacing w:line="360" w:lineRule="auto"/>
        <w:ind w:firstLine="720"/>
        <w:jc w:val="both"/>
        <w:rPr>
          <w:rFonts w:ascii="Arial" w:hAnsi="Arial" w:cs="Arial"/>
          <w:sz w:val="24"/>
          <w:szCs w:val="24"/>
        </w:rPr>
      </w:pPr>
      <w:r w:rsidRPr="00654766">
        <w:rPr>
          <w:rFonts w:ascii="Arial" w:hAnsi="Arial" w:cs="Arial"/>
          <w:sz w:val="24"/>
          <w:szCs w:val="24"/>
        </w:rPr>
        <w:t>El cáncer gástrico es una enfermedad que afecta principalmente a adultos mayores, generando efectos secundarios que comprometen su bienestar físico, emocional y psicológico. En México, este tipo de cáncer representa una de las principales causas de muerte, y su diagnóstico suele ocurrir en etapas avanzadas, lo que reduce la efectividad del tratamiento y la calidad de vida de los pacientes (Secretaría de Salud, 2018).</w:t>
      </w:r>
    </w:p>
    <w:p w14:paraId="35396D00" w14:textId="77777777" w:rsidR="00654766" w:rsidRPr="00654766" w:rsidRDefault="00654766" w:rsidP="00654766">
      <w:pPr>
        <w:pStyle w:val="Sinespaciado"/>
      </w:pPr>
    </w:p>
    <w:p w14:paraId="6CE6F744" w14:textId="77777777" w:rsidR="00654766" w:rsidRPr="00654766" w:rsidRDefault="00654766" w:rsidP="00654766">
      <w:pPr>
        <w:pStyle w:val="Sinespaciado"/>
      </w:pPr>
    </w:p>
    <w:p w14:paraId="3010703E" w14:textId="77777777" w:rsidR="00654766" w:rsidRPr="00654766" w:rsidRDefault="00654766" w:rsidP="00654766">
      <w:pPr>
        <w:pStyle w:val="Sinespaciado"/>
      </w:pPr>
    </w:p>
    <w:p w14:paraId="58C89B9E" w14:textId="77777777" w:rsidR="00654766" w:rsidRPr="00654766" w:rsidRDefault="00654766" w:rsidP="00654766">
      <w:pPr>
        <w:pStyle w:val="Sinespaciado"/>
        <w:spacing w:line="360" w:lineRule="auto"/>
        <w:ind w:firstLine="720"/>
        <w:jc w:val="both"/>
        <w:rPr>
          <w:rFonts w:ascii="Arial" w:hAnsi="Arial" w:cs="Arial"/>
          <w:sz w:val="24"/>
          <w:szCs w:val="24"/>
        </w:rPr>
      </w:pPr>
      <w:r w:rsidRPr="00654766">
        <w:rPr>
          <w:rFonts w:ascii="Arial" w:hAnsi="Arial" w:cs="Arial"/>
          <w:sz w:val="24"/>
          <w:szCs w:val="24"/>
        </w:rPr>
        <w:t>Los efectos secundarios del cáncer gástrico pueden manifestarse de diversas formas, incluyendo dolor abdominal intenso, pérdida de peso, dificultad para tragar, falta de apetito e hinchazón en extremidades. Además, los pacientes pueden experimentar síntomas emocionales como ansiedad, depresión y cambios en el estado de ánimo, afectando su bienestar psicológico y social.</w:t>
      </w:r>
    </w:p>
    <w:p w14:paraId="56F7124C" w14:textId="77777777" w:rsidR="00654766" w:rsidRPr="00654766" w:rsidRDefault="00654766" w:rsidP="00654766">
      <w:pPr>
        <w:pStyle w:val="Sinespaciado"/>
      </w:pPr>
    </w:p>
    <w:p w14:paraId="1B97773B" w14:textId="77777777" w:rsidR="00654766" w:rsidRPr="00654766" w:rsidRDefault="00654766" w:rsidP="00654766">
      <w:pPr>
        <w:pStyle w:val="Sinespaciado"/>
      </w:pPr>
    </w:p>
    <w:p w14:paraId="6A716B60" w14:textId="77777777" w:rsidR="00654766" w:rsidRPr="00654766" w:rsidRDefault="00654766" w:rsidP="00654766">
      <w:pPr>
        <w:pStyle w:val="Sinespaciado"/>
      </w:pPr>
    </w:p>
    <w:p w14:paraId="56C3DD2B" w14:textId="02F0EEB1" w:rsidR="00654766" w:rsidRPr="00654766" w:rsidRDefault="00654766" w:rsidP="00654766">
      <w:pPr>
        <w:pStyle w:val="Sinespaciado"/>
        <w:spacing w:line="360" w:lineRule="auto"/>
        <w:ind w:firstLine="720"/>
        <w:jc w:val="both"/>
        <w:rPr>
          <w:rFonts w:ascii="Arial" w:hAnsi="Arial" w:cs="Arial"/>
          <w:sz w:val="24"/>
          <w:szCs w:val="24"/>
        </w:rPr>
      </w:pPr>
      <w:r w:rsidRPr="00654766">
        <w:rPr>
          <w:rFonts w:ascii="Arial" w:hAnsi="Arial" w:cs="Arial"/>
          <w:sz w:val="24"/>
          <w:szCs w:val="24"/>
        </w:rPr>
        <w:t>Si bien existen tratamientos para reducir estos efectos, muchos pacientes enfrentan dificultades para acceder a servicios médicos especializados, lo que agrava su condición y limita las estrategias para mejorar su calidad de vida.</w:t>
      </w:r>
      <w:r>
        <w:rPr>
          <w:rFonts w:ascii="Arial" w:hAnsi="Arial" w:cs="Arial"/>
          <w:sz w:val="24"/>
          <w:szCs w:val="24"/>
        </w:rPr>
        <w:t xml:space="preserve"> </w:t>
      </w:r>
      <w:r w:rsidRPr="00654766">
        <w:rPr>
          <w:rFonts w:ascii="Arial" w:hAnsi="Arial" w:cs="Arial"/>
          <w:sz w:val="24"/>
          <w:szCs w:val="24"/>
        </w:rPr>
        <w:t>En México, cada año se diagnostican entre 6,000 y 8,000 casos de cáncer gástrico, y aproximadamente el 70% de los pacientes llegan a consulta médica en etapas avanzadas (Secretaría de Salud, 2018). Esta situación refleja una problemática importante en el acceso a información, prevención y atención médica oportuna, especialmente en comunidades con recursos médicos limitados.</w:t>
      </w:r>
    </w:p>
    <w:p w14:paraId="37E9B863" w14:textId="77777777" w:rsidR="00654766" w:rsidRPr="00654766" w:rsidRDefault="00654766" w:rsidP="00654766">
      <w:pPr>
        <w:pStyle w:val="Sinespaciado"/>
      </w:pPr>
    </w:p>
    <w:p w14:paraId="3308906A" w14:textId="77777777" w:rsidR="00654766" w:rsidRPr="00654766" w:rsidRDefault="00654766" w:rsidP="00654766">
      <w:pPr>
        <w:pStyle w:val="Sinespaciado"/>
        <w:spacing w:line="360" w:lineRule="auto"/>
        <w:ind w:firstLine="720"/>
        <w:jc w:val="both"/>
        <w:rPr>
          <w:rFonts w:ascii="Arial" w:hAnsi="Arial" w:cs="Arial"/>
          <w:sz w:val="24"/>
          <w:szCs w:val="24"/>
        </w:rPr>
      </w:pPr>
      <w:r w:rsidRPr="00654766">
        <w:rPr>
          <w:rFonts w:ascii="Arial" w:hAnsi="Arial" w:cs="Arial"/>
          <w:sz w:val="24"/>
          <w:szCs w:val="24"/>
        </w:rPr>
        <w:lastRenderedPageBreak/>
        <w:t>En el municipio de Chicomuselo, Chiapas, los adultos mayores afiliados al Instituto Mexicano del Seguro Social (IMSS) enfrentan barreras en su acceso a tratamiento, lo que incrementa la prevalencia de los efectos secundarios y su impacto en la vida cotidiana de los pacientes.</w:t>
      </w:r>
    </w:p>
    <w:p w14:paraId="4C5F9211" w14:textId="77777777" w:rsidR="00654766" w:rsidRPr="00654766" w:rsidRDefault="00654766" w:rsidP="00654766">
      <w:pPr>
        <w:pStyle w:val="Sinespaciado"/>
      </w:pPr>
    </w:p>
    <w:p w14:paraId="73191EDF" w14:textId="77777777" w:rsidR="00654766" w:rsidRPr="00654766" w:rsidRDefault="00654766" w:rsidP="00654766">
      <w:pPr>
        <w:pStyle w:val="Sinespaciado"/>
      </w:pPr>
    </w:p>
    <w:p w14:paraId="2631D0AA" w14:textId="77777777" w:rsidR="00654766" w:rsidRPr="00654766" w:rsidRDefault="00654766" w:rsidP="00654766">
      <w:pPr>
        <w:pStyle w:val="Sinespaciado"/>
      </w:pPr>
    </w:p>
    <w:p w14:paraId="6A990B85" w14:textId="77777777" w:rsidR="00654766" w:rsidRPr="00654766" w:rsidRDefault="00654766" w:rsidP="00654766">
      <w:pPr>
        <w:pStyle w:val="Sinespaciado"/>
        <w:spacing w:line="360" w:lineRule="auto"/>
        <w:ind w:firstLine="720"/>
        <w:jc w:val="both"/>
        <w:rPr>
          <w:rFonts w:ascii="Arial" w:hAnsi="Arial" w:cs="Arial"/>
          <w:sz w:val="24"/>
          <w:szCs w:val="24"/>
        </w:rPr>
      </w:pPr>
      <w:r w:rsidRPr="00654766">
        <w:rPr>
          <w:rFonts w:ascii="Arial" w:hAnsi="Arial" w:cs="Arial"/>
          <w:sz w:val="24"/>
          <w:szCs w:val="24"/>
        </w:rPr>
        <w:t>A nivel nacional, el cáncer gástrico se ubica en el quinto lugar de frecuencia, afectando tanto a hombres como a mujeres, y su aparición está relacionada con factores genéticos, alimentación inadecuada, consumo de tabaco y otros hábitos poco saludables (Secretaría de Salud, 2018).</w:t>
      </w:r>
    </w:p>
    <w:p w14:paraId="18C3FC26" w14:textId="77777777" w:rsidR="00654766" w:rsidRPr="00654766" w:rsidRDefault="00654766" w:rsidP="00654766">
      <w:pPr>
        <w:pStyle w:val="Sinespaciado"/>
      </w:pPr>
    </w:p>
    <w:p w14:paraId="4AC78080" w14:textId="77777777" w:rsidR="00654766" w:rsidRPr="00654766" w:rsidRDefault="00654766" w:rsidP="00654766">
      <w:pPr>
        <w:pStyle w:val="Sinespaciado"/>
      </w:pPr>
    </w:p>
    <w:p w14:paraId="38077828" w14:textId="77777777" w:rsidR="00654766" w:rsidRPr="00654766" w:rsidRDefault="00654766" w:rsidP="00654766">
      <w:pPr>
        <w:pStyle w:val="Sinespaciado"/>
      </w:pPr>
    </w:p>
    <w:p w14:paraId="08F2974D" w14:textId="75133C3F" w:rsidR="00654766" w:rsidRDefault="00654766" w:rsidP="00654766">
      <w:pPr>
        <w:pStyle w:val="Sinespaciado"/>
        <w:spacing w:line="360" w:lineRule="auto"/>
        <w:ind w:firstLine="720"/>
        <w:jc w:val="both"/>
        <w:rPr>
          <w:rFonts w:ascii="Arial" w:hAnsi="Arial" w:cs="Arial"/>
          <w:sz w:val="24"/>
          <w:szCs w:val="24"/>
        </w:rPr>
      </w:pPr>
      <w:r w:rsidRPr="00654766">
        <w:rPr>
          <w:rFonts w:ascii="Arial" w:hAnsi="Arial" w:cs="Arial"/>
          <w:sz w:val="24"/>
          <w:szCs w:val="24"/>
        </w:rPr>
        <w:t xml:space="preserve">Los principales afectados por el cáncer gástrico y sus efectos secundarios son los adultos mayores de 40 a 60 años afiliados al IMSS de Chicomuselo, Chiapas. Este grupo enfrenta un alto impacto en su calidad de vida, ya que los síntomas de la enfermedad pueden interferir con su capacidad para realizar actividades diarias, afectando su autonomía y bienestar </w:t>
      </w:r>
      <w:proofErr w:type="spellStart"/>
      <w:proofErr w:type="gramStart"/>
      <w:r w:rsidRPr="00654766">
        <w:rPr>
          <w:rFonts w:ascii="Arial" w:hAnsi="Arial" w:cs="Arial"/>
          <w:sz w:val="24"/>
          <w:szCs w:val="24"/>
        </w:rPr>
        <w:t>emocional.Además</w:t>
      </w:r>
      <w:proofErr w:type="spellEnd"/>
      <w:proofErr w:type="gramEnd"/>
      <w:r w:rsidRPr="00654766">
        <w:rPr>
          <w:rFonts w:ascii="Arial" w:hAnsi="Arial" w:cs="Arial"/>
          <w:sz w:val="24"/>
          <w:szCs w:val="24"/>
        </w:rPr>
        <w:t>, los efectos secundarios también impactan a familiares y cuidadores, quienes deben enfrentar los desafíos de brindar apoyo a los pacientes mientras lidian con los obstáculos del sistema de salud</w:t>
      </w:r>
    </w:p>
    <w:p w14:paraId="577D27F6" w14:textId="77777777" w:rsidR="00654766" w:rsidRPr="00654766" w:rsidRDefault="00654766" w:rsidP="00654766">
      <w:pPr>
        <w:pStyle w:val="Sinespaciado"/>
      </w:pPr>
    </w:p>
    <w:p w14:paraId="1036FC15" w14:textId="77777777" w:rsidR="00654766" w:rsidRPr="00654766" w:rsidRDefault="00654766" w:rsidP="00654766">
      <w:pPr>
        <w:pStyle w:val="Sinespaciado"/>
      </w:pPr>
    </w:p>
    <w:p w14:paraId="31E38F1C" w14:textId="7772F53C" w:rsidR="00654766" w:rsidRPr="00654766" w:rsidRDefault="00654766" w:rsidP="00654766">
      <w:pPr>
        <w:pStyle w:val="Sinespaciado"/>
      </w:pPr>
      <w:r w:rsidRPr="00654766">
        <w:t>.</w:t>
      </w:r>
    </w:p>
    <w:p w14:paraId="241C38EB" w14:textId="2B354397" w:rsidR="00654766" w:rsidRPr="00654766" w:rsidRDefault="00654766" w:rsidP="00654766">
      <w:pPr>
        <w:pStyle w:val="Sinespaciado"/>
        <w:spacing w:line="360" w:lineRule="auto"/>
        <w:ind w:firstLine="708"/>
        <w:jc w:val="both"/>
        <w:rPr>
          <w:rFonts w:ascii="Arial" w:hAnsi="Arial" w:cs="Arial"/>
          <w:sz w:val="24"/>
          <w:szCs w:val="24"/>
        </w:rPr>
      </w:pPr>
      <w:r w:rsidRPr="00654766">
        <w:rPr>
          <w:rFonts w:ascii="Arial" w:hAnsi="Arial" w:cs="Arial"/>
          <w:sz w:val="24"/>
          <w:szCs w:val="24"/>
        </w:rPr>
        <w:t xml:space="preserve">Ubicación: Chicomuselo, Chiapas, México. </w:t>
      </w:r>
      <w:r w:rsidRPr="00654766">
        <w:rPr>
          <w:rFonts w:ascii="Segoe UI Emoji" w:hAnsi="Segoe UI Emoji" w:cs="Segoe UI Emoji"/>
          <w:sz w:val="24"/>
          <w:szCs w:val="24"/>
        </w:rPr>
        <w:t>I</w:t>
      </w:r>
      <w:r w:rsidRPr="00654766">
        <w:rPr>
          <w:rFonts w:ascii="Arial" w:hAnsi="Arial" w:cs="Arial"/>
          <w:sz w:val="24"/>
          <w:szCs w:val="24"/>
        </w:rPr>
        <w:t>nstitución de referencia: Instituto Mexicano del Seguro Social (IMSS). Periodo de estudio: Año 2025.</w:t>
      </w:r>
      <w:r w:rsidRPr="00654766">
        <w:rPr>
          <w:rFonts w:ascii="Arial" w:hAnsi="Arial" w:cs="Arial"/>
          <w:sz w:val="24"/>
          <w:szCs w:val="24"/>
        </w:rPr>
        <w:t xml:space="preserve"> </w:t>
      </w:r>
      <w:r w:rsidRPr="00654766">
        <w:rPr>
          <w:rFonts w:ascii="Arial" w:hAnsi="Arial" w:cs="Arial"/>
          <w:sz w:val="24"/>
          <w:szCs w:val="24"/>
        </w:rPr>
        <w:t>Esta delimitación permite centrar el análisis en una población específica, asegurando que los resultados del estudio sean relevantes para la región y puedan contribuir a futuras estrategias de atención médica.</w:t>
      </w:r>
      <w:r>
        <w:rPr>
          <w:rFonts w:ascii="Arial" w:hAnsi="Arial" w:cs="Arial"/>
          <w:sz w:val="24"/>
          <w:szCs w:val="24"/>
        </w:rPr>
        <w:t xml:space="preserve"> </w:t>
      </w:r>
      <w:r w:rsidRPr="00654766">
        <w:rPr>
          <w:rFonts w:ascii="Arial" w:hAnsi="Arial" w:cs="Arial"/>
          <w:sz w:val="24"/>
          <w:szCs w:val="24"/>
        </w:rPr>
        <w:t>El cáncer gástrico es una enfermedad que afecta gravemente la calidad de vida de los pacientes, causando una serie de efectos secundarios físicos y emocionales que dificultan su bienestar general.</w:t>
      </w:r>
    </w:p>
    <w:p w14:paraId="5E7F002A" w14:textId="77777777" w:rsidR="00654766" w:rsidRPr="00654766" w:rsidRDefault="00654766" w:rsidP="00654766">
      <w:pPr>
        <w:pStyle w:val="Sinespaciado"/>
      </w:pPr>
    </w:p>
    <w:p w14:paraId="41E5CBF4" w14:textId="77777777" w:rsidR="00654766" w:rsidRPr="00654766" w:rsidRDefault="00654766" w:rsidP="00654766">
      <w:pPr>
        <w:pStyle w:val="Sinespaciado"/>
      </w:pPr>
    </w:p>
    <w:p w14:paraId="2CD4D171" w14:textId="77777777" w:rsidR="00654766" w:rsidRPr="00654766" w:rsidRDefault="00654766" w:rsidP="00654766">
      <w:pPr>
        <w:pStyle w:val="Sinespaciado"/>
        <w:spacing w:line="360" w:lineRule="auto"/>
        <w:ind w:firstLine="720"/>
        <w:jc w:val="both"/>
        <w:rPr>
          <w:rFonts w:ascii="Arial" w:hAnsi="Arial" w:cs="Arial"/>
          <w:sz w:val="24"/>
          <w:szCs w:val="24"/>
        </w:rPr>
      </w:pPr>
    </w:p>
    <w:p w14:paraId="6517FCAD" w14:textId="77777777" w:rsidR="00654766" w:rsidRPr="00654766" w:rsidRDefault="00654766" w:rsidP="00654766">
      <w:pPr>
        <w:pStyle w:val="Sinespaciado"/>
        <w:spacing w:line="360" w:lineRule="auto"/>
        <w:ind w:firstLine="720"/>
        <w:jc w:val="both"/>
        <w:rPr>
          <w:rFonts w:ascii="Arial" w:hAnsi="Arial" w:cs="Arial"/>
          <w:sz w:val="24"/>
          <w:szCs w:val="24"/>
        </w:rPr>
      </w:pPr>
      <w:r w:rsidRPr="00654766">
        <w:rPr>
          <w:rFonts w:ascii="Arial" w:hAnsi="Arial" w:cs="Arial"/>
          <w:sz w:val="24"/>
          <w:szCs w:val="24"/>
        </w:rPr>
        <w:lastRenderedPageBreak/>
        <w:t xml:space="preserve">Entre los efectos físicos más comunes se encuentran: </w:t>
      </w:r>
    </w:p>
    <w:p w14:paraId="21FB07B3" w14:textId="77777777" w:rsidR="00654766" w:rsidRPr="00654766" w:rsidRDefault="00654766" w:rsidP="00654766">
      <w:pPr>
        <w:pStyle w:val="Sinespaciado"/>
      </w:pPr>
    </w:p>
    <w:p w14:paraId="1FF8EF76" w14:textId="77777777" w:rsidR="00654766" w:rsidRDefault="00654766" w:rsidP="00654766">
      <w:pPr>
        <w:pStyle w:val="Sinespaciado"/>
      </w:pPr>
    </w:p>
    <w:p w14:paraId="342B1D63" w14:textId="77777777" w:rsidR="00654766" w:rsidRPr="00654766" w:rsidRDefault="00654766" w:rsidP="00654766">
      <w:pPr>
        <w:pStyle w:val="Sinespaciado"/>
      </w:pPr>
    </w:p>
    <w:p w14:paraId="0F5D71AD" w14:textId="356EB107" w:rsidR="00654766" w:rsidRPr="00654766" w:rsidRDefault="00654766" w:rsidP="00654766">
      <w:pPr>
        <w:pStyle w:val="Sinespaciado"/>
        <w:spacing w:line="360" w:lineRule="auto"/>
        <w:ind w:firstLine="720"/>
        <w:jc w:val="both"/>
        <w:rPr>
          <w:rFonts w:ascii="Arial" w:hAnsi="Arial" w:cs="Arial"/>
          <w:sz w:val="24"/>
          <w:szCs w:val="24"/>
        </w:rPr>
      </w:pPr>
      <w:r w:rsidRPr="00654766">
        <w:rPr>
          <w:rFonts w:ascii="Segoe UI Emoji" w:hAnsi="Segoe UI Emoji" w:cs="Segoe UI Emoji"/>
          <w:sz w:val="24"/>
          <w:szCs w:val="24"/>
        </w:rPr>
        <w:t>✔️</w:t>
      </w:r>
      <w:r w:rsidRPr="00654766">
        <w:rPr>
          <w:rFonts w:ascii="Arial" w:hAnsi="Arial" w:cs="Arial"/>
          <w:sz w:val="24"/>
          <w:szCs w:val="24"/>
        </w:rPr>
        <w:t xml:space="preserve"> Dolor abdominal constante, que puede aumentar con el avance de la enfermedad. </w:t>
      </w:r>
    </w:p>
    <w:p w14:paraId="0F222109" w14:textId="728A23B8" w:rsidR="00654766" w:rsidRPr="00654766" w:rsidRDefault="00654766" w:rsidP="00654766">
      <w:pPr>
        <w:pStyle w:val="Sinespaciado"/>
        <w:spacing w:line="360" w:lineRule="auto"/>
        <w:ind w:firstLine="720"/>
        <w:jc w:val="both"/>
        <w:rPr>
          <w:rFonts w:ascii="Arial" w:hAnsi="Arial" w:cs="Arial"/>
          <w:sz w:val="24"/>
          <w:szCs w:val="24"/>
        </w:rPr>
      </w:pPr>
      <w:r w:rsidRPr="00654766">
        <w:rPr>
          <w:rFonts w:ascii="Segoe UI Emoji" w:hAnsi="Segoe UI Emoji" w:cs="Segoe UI Emoji"/>
          <w:sz w:val="24"/>
          <w:szCs w:val="24"/>
        </w:rPr>
        <w:t>✔️</w:t>
      </w:r>
      <w:r w:rsidRPr="00654766">
        <w:rPr>
          <w:rFonts w:ascii="Arial" w:hAnsi="Arial" w:cs="Arial"/>
          <w:sz w:val="24"/>
          <w:szCs w:val="24"/>
        </w:rPr>
        <w:t xml:space="preserve"> Pérdida de peso y falta de apetito, lo que deteriora el estado nutricional del paciente. </w:t>
      </w:r>
    </w:p>
    <w:p w14:paraId="39096C7D" w14:textId="3889434E" w:rsidR="00654766" w:rsidRPr="00654766" w:rsidRDefault="00654766" w:rsidP="00654766">
      <w:pPr>
        <w:pStyle w:val="Sinespaciado"/>
        <w:spacing w:line="360" w:lineRule="auto"/>
        <w:ind w:firstLine="720"/>
        <w:jc w:val="both"/>
        <w:rPr>
          <w:rFonts w:ascii="Arial" w:hAnsi="Arial" w:cs="Arial"/>
          <w:sz w:val="24"/>
          <w:szCs w:val="24"/>
        </w:rPr>
      </w:pPr>
      <w:r w:rsidRPr="00654766">
        <w:rPr>
          <w:rFonts w:ascii="Segoe UI Emoji" w:hAnsi="Segoe UI Emoji" w:cs="Segoe UI Emoji"/>
          <w:sz w:val="24"/>
          <w:szCs w:val="24"/>
        </w:rPr>
        <w:t>✔️</w:t>
      </w:r>
      <w:r w:rsidRPr="00654766">
        <w:rPr>
          <w:rFonts w:ascii="Arial" w:hAnsi="Arial" w:cs="Arial"/>
          <w:sz w:val="24"/>
          <w:szCs w:val="24"/>
        </w:rPr>
        <w:t xml:space="preserve"> Dificultad para tragar, que puede derivar en problemas para alimentarse correctamente. </w:t>
      </w:r>
    </w:p>
    <w:p w14:paraId="69C06756" w14:textId="2DF8FADC" w:rsidR="00654766" w:rsidRPr="00654766" w:rsidRDefault="00654766" w:rsidP="00654766">
      <w:pPr>
        <w:pStyle w:val="Sinespaciado"/>
        <w:spacing w:line="360" w:lineRule="auto"/>
        <w:ind w:firstLine="720"/>
        <w:jc w:val="both"/>
        <w:rPr>
          <w:rFonts w:ascii="Arial" w:hAnsi="Arial" w:cs="Arial"/>
          <w:sz w:val="24"/>
          <w:szCs w:val="24"/>
        </w:rPr>
      </w:pPr>
      <w:r w:rsidRPr="00654766">
        <w:rPr>
          <w:rFonts w:ascii="Segoe UI Emoji" w:hAnsi="Segoe UI Emoji" w:cs="Segoe UI Emoji"/>
          <w:sz w:val="24"/>
          <w:szCs w:val="24"/>
        </w:rPr>
        <w:t>✔️</w:t>
      </w:r>
      <w:r w:rsidRPr="00654766">
        <w:rPr>
          <w:rFonts w:ascii="Arial" w:hAnsi="Arial" w:cs="Arial"/>
          <w:sz w:val="24"/>
          <w:szCs w:val="24"/>
        </w:rPr>
        <w:t xml:space="preserve"> Fatiga extrema, afectando la movilidad y energía del paciente.</w:t>
      </w:r>
    </w:p>
    <w:p w14:paraId="13BCDB5B" w14:textId="77777777" w:rsidR="00654766" w:rsidRPr="00654766" w:rsidRDefault="00654766" w:rsidP="00654766">
      <w:pPr>
        <w:pStyle w:val="Sinespaciado"/>
      </w:pPr>
    </w:p>
    <w:p w14:paraId="2F004204" w14:textId="77777777" w:rsidR="00654766" w:rsidRPr="00654766" w:rsidRDefault="00654766" w:rsidP="00654766">
      <w:pPr>
        <w:pStyle w:val="Sinespaciado"/>
      </w:pPr>
    </w:p>
    <w:p w14:paraId="058A3A98" w14:textId="77777777" w:rsidR="00654766" w:rsidRPr="00654766" w:rsidRDefault="00654766" w:rsidP="00654766">
      <w:pPr>
        <w:pStyle w:val="Sinespaciado"/>
      </w:pPr>
    </w:p>
    <w:p w14:paraId="2DDAF10A" w14:textId="77777777" w:rsidR="00654766" w:rsidRPr="00654766" w:rsidRDefault="00654766" w:rsidP="00654766">
      <w:pPr>
        <w:pStyle w:val="Sinespaciado"/>
        <w:spacing w:line="360" w:lineRule="auto"/>
        <w:ind w:firstLine="720"/>
        <w:jc w:val="both"/>
        <w:rPr>
          <w:rFonts w:ascii="Arial" w:hAnsi="Arial" w:cs="Arial"/>
          <w:sz w:val="24"/>
          <w:szCs w:val="24"/>
        </w:rPr>
      </w:pPr>
      <w:r w:rsidRPr="00654766">
        <w:rPr>
          <w:rFonts w:ascii="Arial" w:hAnsi="Arial" w:cs="Arial"/>
          <w:sz w:val="24"/>
          <w:szCs w:val="24"/>
        </w:rPr>
        <w:t xml:space="preserve">A nivel emocional y psicológico, los pacientes pueden experimentar: </w:t>
      </w:r>
    </w:p>
    <w:p w14:paraId="738A112D" w14:textId="77777777" w:rsidR="00654766" w:rsidRPr="00654766" w:rsidRDefault="00654766" w:rsidP="00654766">
      <w:pPr>
        <w:pStyle w:val="Sinespaciado"/>
      </w:pPr>
    </w:p>
    <w:p w14:paraId="35A3942A" w14:textId="77777777" w:rsidR="00654766" w:rsidRPr="00654766" w:rsidRDefault="00654766" w:rsidP="00654766">
      <w:pPr>
        <w:pStyle w:val="Sinespaciado"/>
      </w:pPr>
    </w:p>
    <w:p w14:paraId="1780DDE3" w14:textId="77777777" w:rsidR="00654766" w:rsidRPr="00654766" w:rsidRDefault="00654766" w:rsidP="00654766">
      <w:pPr>
        <w:pStyle w:val="Sinespaciado"/>
      </w:pPr>
    </w:p>
    <w:p w14:paraId="66F454D7" w14:textId="77777777" w:rsidR="00654766" w:rsidRPr="00654766" w:rsidRDefault="00654766" w:rsidP="00654766">
      <w:pPr>
        <w:pStyle w:val="Sinespaciado"/>
      </w:pPr>
    </w:p>
    <w:p w14:paraId="014EC4F0" w14:textId="77777777" w:rsidR="00654766" w:rsidRPr="00654766" w:rsidRDefault="00654766" w:rsidP="00654766">
      <w:pPr>
        <w:pStyle w:val="Sinespaciado"/>
        <w:spacing w:line="360" w:lineRule="auto"/>
        <w:ind w:firstLine="720"/>
        <w:jc w:val="both"/>
        <w:rPr>
          <w:rFonts w:ascii="Arial" w:hAnsi="Arial" w:cs="Arial"/>
          <w:sz w:val="24"/>
          <w:szCs w:val="24"/>
        </w:rPr>
      </w:pPr>
      <w:r w:rsidRPr="00654766">
        <w:rPr>
          <w:rFonts w:ascii="Segoe UI Emoji" w:hAnsi="Segoe UI Emoji" w:cs="Segoe UI Emoji"/>
          <w:sz w:val="24"/>
          <w:szCs w:val="24"/>
        </w:rPr>
        <w:t>✔️</w:t>
      </w:r>
      <w:r w:rsidRPr="00654766">
        <w:rPr>
          <w:rFonts w:ascii="Arial" w:hAnsi="Arial" w:cs="Arial"/>
          <w:sz w:val="24"/>
          <w:szCs w:val="24"/>
        </w:rPr>
        <w:t xml:space="preserve"> Depresión y ansiedad, relacionadas con el estrés que genera la enfermedad. </w:t>
      </w:r>
    </w:p>
    <w:p w14:paraId="657811BE" w14:textId="77777777" w:rsidR="00654766" w:rsidRPr="00654766" w:rsidRDefault="00654766" w:rsidP="00654766">
      <w:pPr>
        <w:pStyle w:val="Sinespaciado"/>
        <w:spacing w:line="360" w:lineRule="auto"/>
        <w:ind w:firstLine="720"/>
        <w:jc w:val="both"/>
        <w:rPr>
          <w:rFonts w:ascii="Arial" w:hAnsi="Arial" w:cs="Arial"/>
          <w:sz w:val="24"/>
          <w:szCs w:val="24"/>
        </w:rPr>
      </w:pPr>
    </w:p>
    <w:p w14:paraId="206ABC9D" w14:textId="77777777" w:rsidR="00654766" w:rsidRPr="00654766" w:rsidRDefault="00654766" w:rsidP="00654766">
      <w:pPr>
        <w:pStyle w:val="Sinespaciado"/>
        <w:spacing w:line="360" w:lineRule="auto"/>
        <w:ind w:firstLine="720"/>
        <w:jc w:val="both"/>
        <w:rPr>
          <w:rFonts w:ascii="Arial" w:hAnsi="Arial" w:cs="Arial"/>
          <w:sz w:val="24"/>
          <w:szCs w:val="24"/>
        </w:rPr>
      </w:pPr>
      <w:r w:rsidRPr="00654766">
        <w:rPr>
          <w:rFonts w:ascii="Segoe UI Emoji" w:hAnsi="Segoe UI Emoji" w:cs="Segoe UI Emoji"/>
          <w:sz w:val="24"/>
          <w:szCs w:val="24"/>
        </w:rPr>
        <w:t>✔️</w:t>
      </w:r>
      <w:r w:rsidRPr="00654766">
        <w:rPr>
          <w:rFonts w:ascii="Arial" w:hAnsi="Arial" w:cs="Arial"/>
          <w:sz w:val="24"/>
          <w:szCs w:val="24"/>
        </w:rPr>
        <w:t xml:space="preserve"> Alteraciones en la imagen corporal, debido a la pérdida de peso y otros síntomas visibles. </w:t>
      </w:r>
    </w:p>
    <w:p w14:paraId="1CAA5661" w14:textId="77777777" w:rsidR="00654766" w:rsidRPr="00654766" w:rsidRDefault="00654766" w:rsidP="00654766">
      <w:pPr>
        <w:pStyle w:val="Sinespaciado"/>
        <w:spacing w:line="360" w:lineRule="auto"/>
        <w:ind w:firstLine="720"/>
        <w:jc w:val="both"/>
        <w:rPr>
          <w:rFonts w:ascii="Arial" w:hAnsi="Arial" w:cs="Arial"/>
          <w:sz w:val="24"/>
          <w:szCs w:val="24"/>
        </w:rPr>
      </w:pPr>
    </w:p>
    <w:p w14:paraId="15493186" w14:textId="45E5EABA" w:rsidR="00654766" w:rsidRPr="00654766" w:rsidRDefault="00654766" w:rsidP="00654766">
      <w:pPr>
        <w:pStyle w:val="Sinespaciado"/>
        <w:spacing w:line="360" w:lineRule="auto"/>
        <w:ind w:firstLine="720"/>
        <w:jc w:val="both"/>
        <w:rPr>
          <w:rFonts w:ascii="Arial" w:hAnsi="Arial" w:cs="Arial"/>
          <w:sz w:val="24"/>
          <w:szCs w:val="24"/>
        </w:rPr>
      </w:pPr>
      <w:r w:rsidRPr="00654766">
        <w:rPr>
          <w:rFonts w:ascii="Segoe UI Emoji" w:hAnsi="Segoe UI Emoji" w:cs="Segoe UI Emoji"/>
          <w:sz w:val="24"/>
          <w:szCs w:val="24"/>
        </w:rPr>
        <w:t>✔️</w:t>
      </w:r>
      <w:r w:rsidRPr="00654766">
        <w:rPr>
          <w:rFonts w:ascii="Arial" w:hAnsi="Arial" w:cs="Arial"/>
          <w:sz w:val="24"/>
          <w:szCs w:val="24"/>
        </w:rPr>
        <w:t xml:space="preserve"> Dificultades en la interacción social, ya que muchos pacientes limitan sus actividades por los síntomas del cáncer.</w:t>
      </w:r>
    </w:p>
    <w:p w14:paraId="6D9D9FBA" w14:textId="77777777" w:rsidR="00654766" w:rsidRPr="00654766" w:rsidRDefault="00654766" w:rsidP="00654766">
      <w:pPr>
        <w:pStyle w:val="Sinespaciado"/>
      </w:pPr>
    </w:p>
    <w:p w14:paraId="6DB72695" w14:textId="77777777" w:rsidR="00654766" w:rsidRPr="00654766" w:rsidRDefault="00654766" w:rsidP="00654766">
      <w:pPr>
        <w:pStyle w:val="Sinespaciado"/>
      </w:pPr>
    </w:p>
    <w:p w14:paraId="68FD42BF" w14:textId="77777777" w:rsidR="00654766" w:rsidRPr="00654766" w:rsidRDefault="00654766" w:rsidP="00654766">
      <w:pPr>
        <w:pStyle w:val="Sinespaciado"/>
      </w:pPr>
    </w:p>
    <w:p w14:paraId="33FDAF02" w14:textId="77777777" w:rsidR="00654766" w:rsidRPr="00654766" w:rsidRDefault="00654766" w:rsidP="00654766">
      <w:pPr>
        <w:pStyle w:val="Sinespaciado"/>
        <w:spacing w:line="360" w:lineRule="auto"/>
        <w:ind w:firstLine="720"/>
        <w:jc w:val="both"/>
        <w:rPr>
          <w:rFonts w:ascii="Arial" w:hAnsi="Arial" w:cs="Arial"/>
          <w:sz w:val="24"/>
          <w:szCs w:val="24"/>
        </w:rPr>
      </w:pPr>
      <w:r w:rsidRPr="00654766">
        <w:rPr>
          <w:rFonts w:ascii="Arial" w:hAnsi="Arial" w:cs="Arial"/>
          <w:sz w:val="24"/>
          <w:szCs w:val="24"/>
        </w:rPr>
        <w:t>Esta investigación busca analizar la prevalencia de estos efectos secundarios en adultos mayores afiliados al IMSS de Chicomuselo, con el objetivo de aportar información relevante sobre su impacto y posibles estrategias para mejorar la atención médica y el bienestar de los pacientes.</w:t>
      </w:r>
    </w:p>
    <w:p w14:paraId="73647231" w14:textId="741985EC" w:rsidR="008C5579" w:rsidRDefault="006759FB" w:rsidP="00F46651">
      <w:pPr>
        <w:pStyle w:val="Sinespaciado"/>
        <w:spacing w:line="360" w:lineRule="auto"/>
        <w:ind w:firstLine="720"/>
        <w:jc w:val="both"/>
        <w:rPr>
          <w:rFonts w:ascii="Arial" w:hAnsi="Arial" w:cs="Arial"/>
          <w:sz w:val="24"/>
          <w:szCs w:val="24"/>
        </w:rPr>
      </w:pPr>
      <w:r w:rsidRPr="00654766">
        <w:rPr>
          <w:rFonts w:ascii="Arial" w:hAnsi="Arial" w:cs="Arial"/>
          <w:sz w:val="24"/>
          <w:szCs w:val="24"/>
        </w:rPr>
        <w:t>.</w:t>
      </w:r>
    </w:p>
    <w:p w14:paraId="2D803E5F" w14:textId="7F7835F6" w:rsidR="00AB563E" w:rsidRPr="00F46651" w:rsidRDefault="00654766" w:rsidP="00AB563E">
      <w:pPr>
        <w:pStyle w:val="Sinespaciado"/>
        <w:numPr>
          <w:ilvl w:val="1"/>
          <w:numId w:val="10"/>
        </w:numPr>
        <w:rPr>
          <w:rFonts w:ascii="Arial" w:hAnsi="Arial" w:cs="Arial"/>
          <w:sz w:val="28"/>
          <w:szCs w:val="28"/>
        </w:rPr>
      </w:pPr>
      <w:r w:rsidRPr="00F46651">
        <w:rPr>
          <w:rFonts w:ascii="Arial" w:hAnsi="Arial" w:cs="Arial"/>
          <w:sz w:val="28"/>
          <w:szCs w:val="28"/>
        </w:rPr>
        <w:lastRenderedPageBreak/>
        <w:t>FORMULACIÓN DEL PROBLEMA</w:t>
      </w:r>
    </w:p>
    <w:p w14:paraId="3C1F3A51" w14:textId="77777777" w:rsidR="00AB563E" w:rsidRPr="00F91DC7" w:rsidRDefault="00AB563E" w:rsidP="00AB563E">
      <w:pPr>
        <w:pStyle w:val="Sinespaciado"/>
        <w:jc w:val="both"/>
        <w:rPr>
          <w:rFonts w:ascii="Arial" w:hAnsi="Arial" w:cs="Arial"/>
          <w:sz w:val="24"/>
          <w:szCs w:val="24"/>
        </w:rPr>
      </w:pPr>
    </w:p>
    <w:p w14:paraId="56122BC2" w14:textId="77777777" w:rsidR="00AB563E" w:rsidRPr="00F91DC7" w:rsidRDefault="00AB563E" w:rsidP="00AB563E">
      <w:pPr>
        <w:pStyle w:val="Sinespaciado"/>
        <w:jc w:val="both"/>
        <w:rPr>
          <w:rFonts w:ascii="Arial" w:hAnsi="Arial" w:cs="Arial"/>
          <w:sz w:val="24"/>
          <w:szCs w:val="24"/>
        </w:rPr>
      </w:pPr>
    </w:p>
    <w:p w14:paraId="04A918F7" w14:textId="77777777" w:rsidR="00AB563E" w:rsidRPr="00F91DC7" w:rsidRDefault="00AB563E" w:rsidP="00AB563E">
      <w:pPr>
        <w:pStyle w:val="Sinespaciado"/>
        <w:jc w:val="both"/>
        <w:rPr>
          <w:rFonts w:ascii="Arial" w:hAnsi="Arial" w:cs="Arial"/>
          <w:sz w:val="24"/>
          <w:szCs w:val="24"/>
        </w:rPr>
      </w:pPr>
    </w:p>
    <w:p w14:paraId="2705DAC7" w14:textId="43F8DD87" w:rsidR="00AB563E" w:rsidRPr="00F91DC7" w:rsidRDefault="00A66E6F" w:rsidP="00AB563E">
      <w:pPr>
        <w:pStyle w:val="Sinespaciado"/>
        <w:jc w:val="both"/>
        <w:rPr>
          <w:rFonts w:ascii="Arial" w:hAnsi="Arial" w:cs="Arial"/>
          <w:sz w:val="24"/>
          <w:szCs w:val="24"/>
        </w:rPr>
      </w:pPr>
      <w:r w:rsidRPr="00F91DC7">
        <w:rPr>
          <w:rFonts w:ascii="Arial" w:hAnsi="Arial" w:cs="Arial"/>
          <w:sz w:val="28"/>
          <w:szCs w:val="28"/>
        </w:rPr>
        <w:t xml:space="preserve">1.2.1 </w:t>
      </w:r>
      <w:r w:rsidR="00F91DC7">
        <w:rPr>
          <w:rFonts w:ascii="Arial" w:hAnsi="Arial" w:cs="Arial"/>
          <w:sz w:val="28"/>
          <w:szCs w:val="28"/>
        </w:rPr>
        <w:t>P</w:t>
      </w:r>
      <w:r w:rsidR="00F91DC7" w:rsidRPr="00F91DC7">
        <w:rPr>
          <w:rFonts w:ascii="Arial" w:hAnsi="Arial" w:cs="Arial"/>
          <w:sz w:val="28"/>
          <w:szCs w:val="28"/>
        </w:rPr>
        <w:t>regunta central</w:t>
      </w:r>
      <w:r w:rsidR="00AB563E" w:rsidRPr="00F91DC7">
        <w:rPr>
          <w:rFonts w:ascii="Arial" w:hAnsi="Arial" w:cs="Arial"/>
          <w:sz w:val="24"/>
          <w:szCs w:val="24"/>
        </w:rPr>
        <w:t>:</w:t>
      </w:r>
    </w:p>
    <w:p w14:paraId="4722DAE6" w14:textId="77777777" w:rsidR="00AB563E" w:rsidRDefault="00AB563E" w:rsidP="00AB563E">
      <w:pPr>
        <w:pStyle w:val="Sinespaciado"/>
        <w:jc w:val="both"/>
        <w:rPr>
          <w:rFonts w:ascii="Arial" w:hAnsi="Arial" w:cs="Arial"/>
          <w:sz w:val="24"/>
          <w:szCs w:val="24"/>
        </w:rPr>
      </w:pPr>
    </w:p>
    <w:p w14:paraId="39F84A04" w14:textId="77777777" w:rsidR="00AB563E" w:rsidRDefault="00AB563E" w:rsidP="00AB563E">
      <w:pPr>
        <w:pStyle w:val="Sinespaciado"/>
        <w:jc w:val="both"/>
        <w:rPr>
          <w:rFonts w:ascii="Arial" w:hAnsi="Arial" w:cs="Arial"/>
          <w:sz w:val="24"/>
          <w:szCs w:val="24"/>
        </w:rPr>
      </w:pPr>
    </w:p>
    <w:p w14:paraId="73737484" w14:textId="77777777" w:rsidR="00AB563E" w:rsidRPr="00AB563E" w:rsidRDefault="00AB563E" w:rsidP="00AB563E">
      <w:pPr>
        <w:pStyle w:val="Sinespaciado"/>
        <w:jc w:val="both"/>
        <w:rPr>
          <w:rFonts w:ascii="Arial" w:hAnsi="Arial" w:cs="Arial"/>
          <w:sz w:val="24"/>
          <w:szCs w:val="24"/>
        </w:rPr>
      </w:pPr>
    </w:p>
    <w:p w14:paraId="0F48D5A1" w14:textId="29B83C2A" w:rsidR="00F91DC7" w:rsidRDefault="00821640" w:rsidP="00F91DC7">
      <w:pPr>
        <w:spacing w:after="0" w:line="360" w:lineRule="auto"/>
        <w:jc w:val="both"/>
        <w:rPr>
          <w:rFonts w:ascii="Arial" w:hAnsi="Arial" w:cs="Arial"/>
          <w:sz w:val="24"/>
          <w:szCs w:val="24"/>
        </w:rPr>
      </w:pPr>
      <w:bookmarkStart w:id="1" w:name="_Hlk189042354"/>
      <w:bookmarkStart w:id="2" w:name="_Hlk189052132"/>
      <w:r w:rsidRPr="00821640">
        <w:rPr>
          <w:rFonts w:ascii="Arial" w:hAnsi="Arial" w:cs="Arial"/>
          <w:sz w:val="24"/>
          <w:szCs w:val="24"/>
        </w:rPr>
        <w:t>¿Cuál es la prevalencia de los efectos secundarios que causa el cáncer gástrico en adultos mayores de 40 a 60 años de edad que están afiliados al Instituto Mexicano del Seguro Social de Chicomuselo, Chiapas?"</w:t>
      </w:r>
      <w:bookmarkEnd w:id="1"/>
      <w:bookmarkEnd w:id="2"/>
    </w:p>
    <w:p w14:paraId="641F94DD" w14:textId="77777777" w:rsidR="00F91DC7" w:rsidRPr="00F91DC7" w:rsidRDefault="00F91DC7" w:rsidP="00F91DC7">
      <w:pPr>
        <w:spacing w:after="0" w:line="360" w:lineRule="auto"/>
        <w:jc w:val="both"/>
        <w:rPr>
          <w:rFonts w:ascii="Arial" w:hAnsi="Arial" w:cs="Arial"/>
          <w:sz w:val="24"/>
          <w:szCs w:val="24"/>
        </w:rPr>
      </w:pPr>
    </w:p>
    <w:p w14:paraId="701D7033" w14:textId="77777777" w:rsidR="00AB563E" w:rsidRDefault="00AB563E" w:rsidP="00AB563E">
      <w:pPr>
        <w:pStyle w:val="Sinespaciado"/>
        <w:jc w:val="both"/>
        <w:rPr>
          <w:rFonts w:ascii="Arial" w:hAnsi="Arial" w:cs="Arial"/>
          <w:sz w:val="24"/>
          <w:szCs w:val="24"/>
        </w:rPr>
      </w:pPr>
    </w:p>
    <w:p w14:paraId="6B23F886" w14:textId="30F9B9F9" w:rsidR="00AB563E" w:rsidRPr="00F91DC7" w:rsidRDefault="00A66E6F" w:rsidP="00AB563E">
      <w:pPr>
        <w:pStyle w:val="Sinespaciado"/>
        <w:jc w:val="both"/>
        <w:rPr>
          <w:rFonts w:ascii="Arial" w:hAnsi="Arial" w:cs="Arial"/>
          <w:sz w:val="28"/>
          <w:szCs w:val="28"/>
        </w:rPr>
      </w:pPr>
      <w:r w:rsidRPr="00F91DC7">
        <w:rPr>
          <w:rFonts w:ascii="Arial" w:hAnsi="Arial" w:cs="Arial"/>
          <w:sz w:val="28"/>
          <w:szCs w:val="28"/>
        </w:rPr>
        <w:t xml:space="preserve">1.2.2 </w:t>
      </w:r>
      <w:r w:rsidR="00F91DC7">
        <w:rPr>
          <w:rFonts w:ascii="Arial" w:hAnsi="Arial" w:cs="Arial"/>
          <w:sz w:val="28"/>
          <w:szCs w:val="28"/>
        </w:rPr>
        <w:t>P</w:t>
      </w:r>
      <w:r w:rsidR="00F91DC7" w:rsidRPr="00F91DC7">
        <w:rPr>
          <w:rFonts w:ascii="Arial" w:hAnsi="Arial" w:cs="Arial"/>
          <w:sz w:val="28"/>
          <w:szCs w:val="28"/>
        </w:rPr>
        <w:t>reguntas especificas:</w:t>
      </w:r>
    </w:p>
    <w:p w14:paraId="52D9322F" w14:textId="77777777" w:rsidR="00AB563E" w:rsidRDefault="00AB563E" w:rsidP="00AB563E">
      <w:pPr>
        <w:pStyle w:val="Sinespaciado"/>
        <w:jc w:val="both"/>
        <w:rPr>
          <w:rFonts w:ascii="Arial" w:hAnsi="Arial" w:cs="Arial"/>
          <w:sz w:val="24"/>
          <w:szCs w:val="24"/>
        </w:rPr>
      </w:pPr>
    </w:p>
    <w:p w14:paraId="18E7E1DD" w14:textId="77777777" w:rsidR="00AB563E" w:rsidRDefault="00AB563E" w:rsidP="00AB563E">
      <w:pPr>
        <w:pStyle w:val="Sinespaciado"/>
        <w:jc w:val="both"/>
        <w:rPr>
          <w:rFonts w:ascii="Arial" w:hAnsi="Arial" w:cs="Arial"/>
          <w:sz w:val="24"/>
          <w:szCs w:val="24"/>
        </w:rPr>
      </w:pPr>
    </w:p>
    <w:p w14:paraId="698DF7A4" w14:textId="77777777" w:rsidR="00AB563E" w:rsidRDefault="00AB563E" w:rsidP="00AB563E">
      <w:pPr>
        <w:pStyle w:val="Sinespaciado"/>
        <w:jc w:val="both"/>
        <w:rPr>
          <w:rFonts w:ascii="Arial" w:hAnsi="Arial" w:cs="Arial"/>
          <w:sz w:val="24"/>
          <w:szCs w:val="24"/>
        </w:rPr>
      </w:pPr>
    </w:p>
    <w:p w14:paraId="17796A37" w14:textId="58E4F519" w:rsidR="00AB563E" w:rsidRDefault="00821640" w:rsidP="00AB563E">
      <w:pPr>
        <w:pStyle w:val="Sinespaciado"/>
        <w:jc w:val="both"/>
        <w:rPr>
          <w:rFonts w:ascii="Arial" w:hAnsi="Arial" w:cs="Arial"/>
          <w:sz w:val="24"/>
          <w:szCs w:val="24"/>
        </w:rPr>
      </w:pPr>
      <w:r w:rsidRPr="00821640">
        <w:rPr>
          <w:rFonts w:ascii="Arial" w:hAnsi="Arial" w:cs="Arial"/>
          <w:sz w:val="24"/>
          <w:szCs w:val="24"/>
        </w:rPr>
        <w:t>¿Cuáles son los efectos secundarios más frecuentes del cáncer gástrico en adultos mayores de 40 a 60 años y cómo varían según cada organismo?</w:t>
      </w:r>
    </w:p>
    <w:p w14:paraId="3715CA28" w14:textId="77777777" w:rsidR="00AB563E" w:rsidRDefault="00AB563E" w:rsidP="00AB563E">
      <w:pPr>
        <w:pStyle w:val="Sinespaciado"/>
        <w:jc w:val="both"/>
        <w:rPr>
          <w:rFonts w:ascii="Arial" w:hAnsi="Arial" w:cs="Arial"/>
          <w:sz w:val="24"/>
          <w:szCs w:val="24"/>
        </w:rPr>
      </w:pPr>
    </w:p>
    <w:p w14:paraId="487DA8FA" w14:textId="77777777" w:rsidR="00AB563E" w:rsidRDefault="00AB563E" w:rsidP="00AB563E">
      <w:pPr>
        <w:pStyle w:val="Sinespaciado"/>
        <w:jc w:val="both"/>
        <w:rPr>
          <w:rFonts w:ascii="Arial" w:hAnsi="Arial" w:cs="Arial"/>
          <w:sz w:val="24"/>
          <w:szCs w:val="24"/>
        </w:rPr>
      </w:pPr>
    </w:p>
    <w:p w14:paraId="7DAD49AA" w14:textId="2957BF9C" w:rsidR="00AB563E" w:rsidRDefault="00561DA1" w:rsidP="00AB563E">
      <w:pPr>
        <w:pStyle w:val="Sinespaciado"/>
        <w:jc w:val="both"/>
        <w:rPr>
          <w:rFonts w:ascii="Arial" w:hAnsi="Arial" w:cs="Arial"/>
          <w:sz w:val="24"/>
          <w:szCs w:val="24"/>
        </w:rPr>
      </w:pPr>
      <w:r w:rsidRPr="00561DA1">
        <w:rPr>
          <w:rFonts w:ascii="Arial" w:hAnsi="Arial" w:cs="Arial"/>
          <w:sz w:val="24"/>
          <w:szCs w:val="24"/>
        </w:rPr>
        <w:t>¿Qué factores contribuyen a la aparición y gravedad de los efectos secundarios del cáncer gástrico en adultos mayores de 40 a 60 años?"</w:t>
      </w:r>
    </w:p>
    <w:p w14:paraId="405CFD64" w14:textId="77777777" w:rsidR="00AB563E" w:rsidRDefault="00AB563E" w:rsidP="00AB563E">
      <w:pPr>
        <w:pStyle w:val="Sinespaciado"/>
        <w:jc w:val="both"/>
        <w:rPr>
          <w:rFonts w:ascii="Arial" w:hAnsi="Arial" w:cs="Arial"/>
          <w:sz w:val="24"/>
          <w:szCs w:val="24"/>
        </w:rPr>
      </w:pPr>
    </w:p>
    <w:p w14:paraId="0904A331" w14:textId="77777777" w:rsidR="00AB563E" w:rsidRDefault="00AB563E" w:rsidP="00AB563E">
      <w:pPr>
        <w:pStyle w:val="Sinespaciado"/>
        <w:jc w:val="both"/>
        <w:rPr>
          <w:rFonts w:ascii="Arial" w:hAnsi="Arial" w:cs="Arial"/>
          <w:sz w:val="24"/>
          <w:szCs w:val="24"/>
        </w:rPr>
      </w:pPr>
    </w:p>
    <w:p w14:paraId="28AC4CE1" w14:textId="19028304" w:rsidR="00AB563E" w:rsidRPr="00AB563E" w:rsidRDefault="00821640" w:rsidP="00A66E6F">
      <w:pPr>
        <w:pStyle w:val="Sinespaciado"/>
        <w:spacing w:line="360" w:lineRule="auto"/>
        <w:jc w:val="both"/>
        <w:rPr>
          <w:rFonts w:ascii="Arial" w:hAnsi="Arial" w:cs="Arial"/>
          <w:sz w:val="24"/>
          <w:szCs w:val="24"/>
        </w:rPr>
      </w:pPr>
      <w:r w:rsidRPr="00821640">
        <w:rPr>
          <w:rFonts w:ascii="Arial" w:hAnsi="Arial" w:cs="Arial"/>
          <w:sz w:val="24"/>
          <w:szCs w:val="24"/>
        </w:rPr>
        <w:t>¿Cómo afectan los efectos secundarios emocionales y psicológicos del cáncer gástrico en la calidad de vida de los adultos mayores de 40 a 60 años?</w:t>
      </w:r>
    </w:p>
    <w:p w14:paraId="04B45D7D" w14:textId="77777777" w:rsidR="00AB563E" w:rsidRDefault="00AB563E" w:rsidP="00AB563E">
      <w:pPr>
        <w:pStyle w:val="Sinespaciado"/>
        <w:jc w:val="both"/>
        <w:rPr>
          <w:rFonts w:ascii="Arial" w:hAnsi="Arial" w:cs="Arial"/>
          <w:sz w:val="24"/>
          <w:szCs w:val="24"/>
        </w:rPr>
      </w:pPr>
    </w:p>
    <w:p w14:paraId="5B0BE9F7" w14:textId="77777777" w:rsidR="00AB563E" w:rsidRDefault="00AB563E" w:rsidP="00AB563E">
      <w:pPr>
        <w:pStyle w:val="Sinespaciado"/>
        <w:jc w:val="both"/>
        <w:rPr>
          <w:rFonts w:ascii="Arial" w:hAnsi="Arial" w:cs="Arial"/>
          <w:sz w:val="24"/>
          <w:szCs w:val="24"/>
        </w:rPr>
      </w:pPr>
    </w:p>
    <w:p w14:paraId="04F3841B" w14:textId="77777777" w:rsidR="00AB563E" w:rsidRDefault="00AB563E" w:rsidP="00AB563E">
      <w:pPr>
        <w:pStyle w:val="Sinespaciado"/>
        <w:jc w:val="both"/>
        <w:rPr>
          <w:rFonts w:ascii="Arial" w:hAnsi="Arial" w:cs="Arial"/>
          <w:sz w:val="24"/>
          <w:szCs w:val="24"/>
        </w:rPr>
      </w:pPr>
    </w:p>
    <w:p w14:paraId="15A93820" w14:textId="77777777" w:rsidR="00AB563E" w:rsidRDefault="00AB563E" w:rsidP="00AB563E">
      <w:pPr>
        <w:pStyle w:val="Sinespaciado"/>
        <w:jc w:val="both"/>
        <w:rPr>
          <w:rFonts w:ascii="Arial" w:hAnsi="Arial" w:cs="Arial"/>
          <w:sz w:val="24"/>
          <w:szCs w:val="24"/>
        </w:rPr>
      </w:pPr>
    </w:p>
    <w:p w14:paraId="40611ECB" w14:textId="77777777" w:rsidR="00AB563E" w:rsidRDefault="00AB563E" w:rsidP="00AB563E">
      <w:pPr>
        <w:pStyle w:val="Sinespaciado"/>
        <w:jc w:val="both"/>
        <w:rPr>
          <w:rFonts w:ascii="Arial" w:hAnsi="Arial" w:cs="Arial"/>
          <w:sz w:val="24"/>
          <w:szCs w:val="24"/>
        </w:rPr>
      </w:pPr>
    </w:p>
    <w:p w14:paraId="04B70B3E" w14:textId="77777777" w:rsidR="00AB563E" w:rsidRDefault="00AB563E" w:rsidP="00AB563E">
      <w:pPr>
        <w:pStyle w:val="Sinespaciado"/>
        <w:jc w:val="both"/>
        <w:rPr>
          <w:rFonts w:ascii="Arial" w:hAnsi="Arial" w:cs="Arial"/>
          <w:sz w:val="24"/>
          <w:szCs w:val="24"/>
        </w:rPr>
      </w:pPr>
    </w:p>
    <w:p w14:paraId="3F72933E" w14:textId="77777777" w:rsidR="00AB563E" w:rsidRDefault="00AB563E" w:rsidP="00AB563E">
      <w:pPr>
        <w:pStyle w:val="Sinespaciado"/>
        <w:jc w:val="both"/>
        <w:rPr>
          <w:rFonts w:ascii="Arial" w:hAnsi="Arial" w:cs="Arial"/>
          <w:sz w:val="24"/>
          <w:szCs w:val="24"/>
        </w:rPr>
      </w:pPr>
    </w:p>
    <w:p w14:paraId="5244A613" w14:textId="77777777" w:rsidR="00AB563E" w:rsidRDefault="00AB563E" w:rsidP="00AB563E">
      <w:pPr>
        <w:pStyle w:val="Sinespaciado"/>
        <w:jc w:val="both"/>
        <w:rPr>
          <w:rFonts w:ascii="Arial" w:hAnsi="Arial" w:cs="Arial"/>
          <w:sz w:val="24"/>
          <w:szCs w:val="24"/>
        </w:rPr>
      </w:pPr>
    </w:p>
    <w:p w14:paraId="652A85C7" w14:textId="2D1B0343" w:rsidR="00AB563E" w:rsidRDefault="00AB563E" w:rsidP="00AB563E">
      <w:pPr>
        <w:pStyle w:val="Sinespaciado"/>
        <w:jc w:val="both"/>
        <w:rPr>
          <w:rFonts w:ascii="Arial" w:hAnsi="Arial" w:cs="Arial"/>
          <w:sz w:val="24"/>
          <w:szCs w:val="24"/>
        </w:rPr>
      </w:pPr>
    </w:p>
    <w:p w14:paraId="0058F903" w14:textId="70558921" w:rsidR="00F91DC7" w:rsidRDefault="00F91DC7" w:rsidP="00AB563E">
      <w:pPr>
        <w:pStyle w:val="Sinespaciado"/>
        <w:jc w:val="both"/>
        <w:rPr>
          <w:rFonts w:ascii="Arial" w:hAnsi="Arial" w:cs="Arial"/>
          <w:sz w:val="24"/>
          <w:szCs w:val="24"/>
        </w:rPr>
      </w:pPr>
    </w:p>
    <w:p w14:paraId="1C7ABB2A" w14:textId="2B6B0C02" w:rsidR="00F91DC7" w:rsidRDefault="00F91DC7" w:rsidP="00AB563E">
      <w:pPr>
        <w:pStyle w:val="Sinespaciado"/>
        <w:jc w:val="both"/>
        <w:rPr>
          <w:rFonts w:ascii="Arial" w:hAnsi="Arial" w:cs="Arial"/>
          <w:sz w:val="24"/>
          <w:szCs w:val="24"/>
        </w:rPr>
      </w:pPr>
    </w:p>
    <w:p w14:paraId="44B862B9" w14:textId="70B01D4F" w:rsidR="00F91DC7" w:rsidRDefault="00F91DC7" w:rsidP="00AB563E">
      <w:pPr>
        <w:pStyle w:val="Sinespaciado"/>
        <w:jc w:val="both"/>
        <w:rPr>
          <w:rFonts w:ascii="Arial" w:hAnsi="Arial" w:cs="Arial"/>
          <w:sz w:val="24"/>
          <w:szCs w:val="24"/>
        </w:rPr>
      </w:pPr>
    </w:p>
    <w:p w14:paraId="2F615231" w14:textId="439AEA42" w:rsidR="00F91DC7" w:rsidRDefault="00F91DC7" w:rsidP="00AB563E">
      <w:pPr>
        <w:pStyle w:val="Sinespaciado"/>
        <w:jc w:val="both"/>
        <w:rPr>
          <w:rFonts w:ascii="Arial" w:hAnsi="Arial" w:cs="Arial"/>
          <w:sz w:val="24"/>
          <w:szCs w:val="24"/>
        </w:rPr>
      </w:pPr>
    </w:p>
    <w:p w14:paraId="2919B241" w14:textId="59D83E01" w:rsidR="00F91DC7" w:rsidRDefault="00F91DC7" w:rsidP="00AB563E">
      <w:pPr>
        <w:pStyle w:val="Sinespaciado"/>
        <w:jc w:val="both"/>
        <w:rPr>
          <w:rFonts w:ascii="Arial" w:hAnsi="Arial" w:cs="Arial"/>
          <w:sz w:val="24"/>
          <w:szCs w:val="24"/>
        </w:rPr>
      </w:pPr>
    </w:p>
    <w:p w14:paraId="281266B6" w14:textId="77777777" w:rsidR="00F91DC7" w:rsidRDefault="00F91DC7" w:rsidP="002C2CDD">
      <w:pPr>
        <w:pStyle w:val="Sinespaciado"/>
        <w:jc w:val="both"/>
        <w:rPr>
          <w:rFonts w:ascii="Arial" w:hAnsi="Arial" w:cs="Arial"/>
          <w:b/>
          <w:bCs/>
          <w:sz w:val="24"/>
          <w:szCs w:val="24"/>
        </w:rPr>
      </w:pPr>
    </w:p>
    <w:p w14:paraId="7FB6160D" w14:textId="77777777" w:rsidR="002C2CDD" w:rsidRDefault="002C2CDD" w:rsidP="002C2CDD">
      <w:pPr>
        <w:pStyle w:val="Sinespaciado"/>
        <w:jc w:val="both"/>
        <w:rPr>
          <w:rFonts w:ascii="Arial" w:hAnsi="Arial" w:cs="Arial"/>
          <w:b/>
          <w:bCs/>
          <w:sz w:val="24"/>
          <w:szCs w:val="24"/>
        </w:rPr>
      </w:pPr>
    </w:p>
    <w:p w14:paraId="79E529EE" w14:textId="07F59333" w:rsidR="002C2CDD" w:rsidRPr="00F91DC7" w:rsidRDefault="00F91DC7" w:rsidP="002C2CDD">
      <w:pPr>
        <w:pStyle w:val="Sinespaciado"/>
        <w:numPr>
          <w:ilvl w:val="1"/>
          <w:numId w:val="17"/>
        </w:numPr>
        <w:rPr>
          <w:rFonts w:ascii="Arial" w:hAnsi="Arial" w:cs="Arial"/>
          <w:sz w:val="28"/>
          <w:szCs w:val="28"/>
        </w:rPr>
      </w:pPr>
      <w:r w:rsidRPr="00F91DC7">
        <w:rPr>
          <w:rFonts w:ascii="Arial" w:hAnsi="Arial" w:cs="Arial"/>
          <w:sz w:val="28"/>
          <w:szCs w:val="28"/>
        </w:rPr>
        <w:lastRenderedPageBreak/>
        <w:t>Objetivos</w:t>
      </w:r>
    </w:p>
    <w:p w14:paraId="678687DE" w14:textId="77777777" w:rsidR="002C2CDD" w:rsidRPr="00F91DC7" w:rsidRDefault="002C2CDD" w:rsidP="002C2CDD">
      <w:pPr>
        <w:pStyle w:val="Sinespaciado"/>
        <w:rPr>
          <w:rFonts w:ascii="Arial" w:hAnsi="Arial" w:cs="Arial"/>
          <w:sz w:val="24"/>
          <w:szCs w:val="24"/>
        </w:rPr>
      </w:pPr>
    </w:p>
    <w:p w14:paraId="499C2C1E" w14:textId="77777777" w:rsidR="002C2CDD" w:rsidRPr="00F91DC7" w:rsidRDefault="002C2CDD" w:rsidP="002C2CDD">
      <w:pPr>
        <w:pStyle w:val="Sinespaciado"/>
        <w:rPr>
          <w:rFonts w:ascii="Arial" w:hAnsi="Arial" w:cs="Arial"/>
          <w:sz w:val="24"/>
          <w:szCs w:val="24"/>
        </w:rPr>
      </w:pPr>
    </w:p>
    <w:p w14:paraId="7163F406" w14:textId="77777777" w:rsidR="002C2CDD" w:rsidRPr="00F91DC7" w:rsidRDefault="002C2CDD" w:rsidP="002C2CDD">
      <w:pPr>
        <w:pStyle w:val="Sinespaciado"/>
        <w:rPr>
          <w:rFonts w:ascii="Arial" w:hAnsi="Arial" w:cs="Arial"/>
          <w:sz w:val="24"/>
          <w:szCs w:val="24"/>
        </w:rPr>
      </w:pPr>
    </w:p>
    <w:p w14:paraId="00C9B29A" w14:textId="77777777" w:rsidR="00561DA1" w:rsidRDefault="00F91DC7" w:rsidP="00561DA1">
      <w:pPr>
        <w:pStyle w:val="Sinespaciado"/>
        <w:numPr>
          <w:ilvl w:val="2"/>
          <w:numId w:val="17"/>
        </w:numPr>
        <w:rPr>
          <w:rFonts w:ascii="Arial" w:hAnsi="Arial" w:cs="Arial"/>
          <w:sz w:val="28"/>
          <w:szCs w:val="28"/>
        </w:rPr>
      </w:pPr>
      <w:r w:rsidRPr="00F91DC7">
        <w:rPr>
          <w:rFonts w:ascii="Arial" w:hAnsi="Arial" w:cs="Arial"/>
          <w:sz w:val="28"/>
          <w:szCs w:val="28"/>
        </w:rPr>
        <w:t>Objetivo general</w:t>
      </w:r>
    </w:p>
    <w:p w14:paraId="1B8F8C5C" w14:textId="77777777" w:rsidR="00561DA1" w:rsidRDefault="00561DA1" w:rsidP="00561DA1">
      <w:pPr>
        <w:pStyle w:val="Sinespaciado"/>
        <w:rPr>
          <w:rFonts w:ascii="Arial" w:hAnsi="Arial" w:cs="Arial"/>
          <w:sz w:val="28"/>
          <w:szCs w:val="28"/>
        </w:rPr>
      </w:pPr>
    </w:p>
    <w:p w14:paraId="715CB5D4" w14:textId="54D57252" w:rsidR="002C2CDD" w:rsidRPr="00561DA1" w:rsidRDefault="00821640" w:rsidP="00561DA1">
      <w:pPr>
        <w:pStyle w:val="Sinespaciado"/>
        <w:spacing w:line="360" w:lineRule="auto"/>
        <w:ind w:firstLine="708"/>
        <w:rPr>
          <w:rFonts w:ascii="Arial" w:hAnsi="Arial" w:cs="Arial"/>
          <w:sz w:val="28"/>
          <w:szCs w:val="28"/>
        </w:rPr>
      </w:pPr>
      <w:r w:rsidRPr="00561DA1">
        <w:rPr>
          <w:rFonts w:ascii="Arial" w:hAnsi="Arial" w:cs="Arial"/>
          <w:sz w:val="24"/>
          <w:szCs w:val="24"/>
        </w:rPr>
        <w:t>Determinar la prevalencia de los efectos secundarios del cáncer gástrico en adultos mayores afiliados al IMSS de Chicomuselo, Chiapas.</w:t>
      </w:r>
    </w:p>
    <w:p w14:paraId="2A501012" w14:textId="77777777" w:rsidR="002C2CDD" w:rsidRPr="002C2CDD" w:rsidRDefault="002C2CDD" w:rsidP="00205F17">
      <w:pPr>
        <w:pStyle w:val="Sinespaciado"/>
        <w:rPr>
          <w:rFonts w:ascii="Arial" w:hAnsi="Arial" w:cs="Arial"/>
          <w:b/>
          <w:bCs/>
          <w:sz w:val="24"/>
          <w:szCs w:val="24"/>
        </w:rPr>
      </w:pPr>
    </w:p>
    <w:p w14:paraId="02752F94" w14:textId="720D152F" w:rsidR="002C2CDD" w:rsidRPr="00AF2DE6" w:rsidRDefault="00AF2DE6" w:rsidP="00205F17">
      <w:pPr>
        <w:pStyle w:val="Sinespaciado"/>
        <w:rPr>
          <w:rFonts w:ascii="Arial" w:hAnsi="Arial" w:cs="Arial"/>
          <w:sz w:val="28"/>
          <w:szCs w:val="28"/>
        </w:rPr>
      </w:pPr>
      <w:r w:rsidRPr="00AF2DE6">
        <w:rPr>
          <w:rFonts w:ascii="Arial" w:hAnsi="Arial" w:cs="Arial"/>
          <w:sz w:val="28"/>
          <w:szCs w:val="28"/>
        </w:rPr>
        <w:t>1.3.2</w:t>
      </w:r>
      <w:r w:rsidRPr="00AF2DE6">
        <w:rPr>
          <w:rFonts w:ascii="Arial" w:hAnsi="Arial" w:cs="Arial"/>
          <w:sz w:val="28"/>
          <w:szCs w:val="28"/>
        </w:rPr>
        <w:tab/>
      </w:r>
      <w:r>
        <w:rPr>
          <w:rFonts w:ascii="Arial" w:hAnsi="Arial" w:cs="Arial"/>
          <w:sz w:val="28"/>
          <w:szCs w:val="28"/>
        </w:rPr>
        <w:t>O</w:t>
      </w:r>
      <w:r w:rsidRPr="00AF2DE6">
        <w:rPr>
          <w:rFonts w:ascii="Arial" w:hAnsi="Arial" w:cs="Arial"/>
          <w:sz w:val="28"/>
          <w:szCs w:val="28"/>
        </w:rPr>
        <w:t>bjetivos específicos</w:t>
      </w:r>
    </w:p>
    <w:p w14:paraId="69E77A2B" w14:textId="77777777" w:rsidR="002C2CDD" w:rsidRDefault="002C2CDD" w:rsidP="00205F17">
      <w:pPr>
        <w:pStyle w:val="Sinespaciado"/>
        <w:rPr>
          <w:rFonts w:ascii="Arial" w:hAnsi="Arial" w:cs="Arial"/>
          <w:b/>
          <w:bCs/>
          <w:sz w:val="28"/>
          <w:szCs w:val="28"/>
        </w:rPr>
      </w:pPr>
    </w:p>
    <w:p w14:paraId="624F8FCD" w14:textId="77777777" w:rsidR="002C2CDD" w:rsidRDefault="002C2CDD" w:rsidP="00205F17">
      <w:pPr>
        <w:pStyle w:val="Sinespaciado"/>
        <w:rPr>
          <w:rFonts w:ascii="Arial" w:hAnsi="Arial" w:cs="Arial"/>
          <w:b/>
          <w:bCs/>
          <w:sz w:val="28"/>
          <w:szCs w:val="28"/>
        </w:rPr>
      </w:pPr>
    </w:p>
    <w:p w14:paraId="70AADDBE" w14:textId="77777777" w:rsidR="00561DA1" w:rsidRDefault="00821640" w:rsidP="00561DA1">
      <w:pPr>
        <w:pStyle w:val="Sinespaciado"/>
        <w:spacing w:line="360" w:lineRule="auto"/>
        <w:ind w:firstLine="708"/>
        <w:jc w:val="both"/>
        <w:rPr>
          <w:rFonts w:ascii="Arial" w:hAnsi="Arial" w:cs="Arial"/>
          <w:sz w:val="24"/>
          <w:szCs w:val="24"/>
        </w:rPr>
      </w:pPr>
      <w:r w:rsidRPr="00821640">
        <w:rPr>
          <w:rFonts w:ascii="Arial" w:hAnsi="Arial" w:cs="Arial"/>
          <w:sz w:val="24"/>
          <w:szCs w:val="24"/>
        </w:rPr>
        <w:t>Identificar los efectos secundarios más comunes del cáncer gástrico en adultos mayores de 40 a 60 años y analizar su variabilidad en función de cada organismo.</w:t>
      </w:r>
    </w:p>
    <w:p w14:paraId="1AC9D24E" w14:textId="77777777" w:rsidR="00561DA1" w:rsidRPr="00561DA1" w:rsidRDefault="00561DA1" w:rsidP="00561DA1">
      <w:pPr>
        <w:pStyle w:val="Sinespaciado"/>
      </w:pPr>
    </w:p>
    <w:p w14:paraId="4C58C6C5" w14:textId="77777777" w:rsidR="00561DA1" w:rsidRDefault="00561DA1" w:rsidP="00561DA1">
      <w:pPr>
        <w:pStyle w:val="Sinespaciado"/>
      </w:pPr>
    </w:p>
    <w:p w14:paraId="5986F251" w14:textId="77777777" w:rsidR="00561DA1" w:rsidRPr="00561DA1" w:rsidRDefault="00561DA1" w:rsidP="00561DA1">
      <w:pPr>
        <w:pStyle w:val="Sinespaciado"/>
      </w:pPr>
    </w:p>
    <w:p w14:paraId="5213F4F7" w14:textId="4B95C94F" w:rsidR="002C2CDD" w:rsidRDefault="00561DA1" w:rsidP="00561DA1">
      <w:pPr>
        <w:pStyle w:val="Sinespaciado"/>
        <w:spacing w:line="360" w:lineRule="auto"/>
        <w:ind w:firstLine="708"/>
        <w:jc w:val="both"/>
        <w:rPr>
          <w:rFonts w:ascii="Arial" w:hAnsi="Arial" w:cs="Arial"/>
          <w:sz w:val="24"/>
          <w:szCs w:val="24"/>
        </w:rPr>
      </w:pPr>
      <w:r>
        <w:rPr>
          <w:rFonts w:ascii="Arial" w:hAnsi="Arial" w:cs="Arial"/>
          <w:sz w:val="24"/>
          <w:szCs w:val="24"/>
        </w:rPr>
        <w:t>A</w:t>
      </w:r>
      <w:r w:rsidRPr="00561DA1">
        <w:rPr>
          <w:rFonts w:ascii="Arial" w:hAnsi="Arial" w:cs="Arial"/>
          <w:sz w:val="24"/>
          <w:szCs w:val="24"/>
        </w:rPr>
        <w:t>nalizar los factores que influyen en la aparición y gravedad de los efectos secundarios del cáncer gástrico en adultos mayores afiliados al IMSS de Chicomuselo.</w:t>
      </w:r>
    </w:p>
    <w:p w14:paraId="56239518" w14:textId="77777777" w:rsidR="002C2CDD" w:rsidRDefault="002C2CDD" w:rsidP="002A2080">
      <w:pPr>
        <w:pStyle w:val="Sinespaciado"/>
        <w:rPr>
          <w:rFonts w:ascii="Arial" w:hAnsi="Arial" w:cs="Arial"/>
          <w:sz w:val="24"/>
          <w:szCs w:val="24"/>
        </w:rPr>
      </w:pPr>
    </w:p>
    <w:p w14:paraId="76F7F894" w14:textId="77777777" w:rsidR="002C2CDD" w:rsidRPr="002C2CDD" w:rsidRDefault="002C2CDD" w:rsidP="002A2080">
      <w:pPr>
        <w:pStyle w:val="Sinespaciado"/>
        <w:rPr>
          <w:rFonts w:ascii="Arial" w:hAnsi="Arial" w:cs="Arial"/>
          <w:sz w:val="24"/>
          <w:szCs w:val="24"/>
        </w:rPr>
      </w:pPr>
    </w:p>
    <w:p w14:paraId="0A9C1FFE" w14:textId="58AA9C8E" w:rsidR="00252358" w:rsidRPr="00252358" w:rsidRDefault="00821640" w:rsidP="00252358">
      <w:pPr>
        <w:pStyle w:val="Sinespaciado"/>
        <w:spacing w:line="360" w:lineRule="auto"/>
        <w:ind w:firstLine="708"/>
        <w:jc w:val="both"/>
        <w:rPr>
          <w:rFonts w:ascii="Arial" w:hAnsi="Arial" w:cs="Arial"/>
          <w:sz w:val="24"/>
          <w:szCs w:val="24"/>
        </w:rPr>
      </w:pPr>
      <w:r w:rsidRPr="00821640">
        <w:rPr>
          <w:rFonts w:ascii="Arial" w:hAnsi="Arial" w:cs="Arial"/>
          <w:sz w:val="24"/>
          <w:szCs w:val="24"/>
        </w:rPr>
        <w:t>Analizar el impacto de los efectos secundarios emocionales y psicológicos del cáncer gástrico en la calidad de vida de los adultos mayores de 40 a 60 años.</w:t>
      </w:r>
    </w:p>
    <w:p w14:paraId="0D7B1350" w14:textId="333EEB49" w:rsidR="00A30EE2" w:rsidRDefault="00A30EE2" w:rsidP="004D3223">
      <w:pPr>
        <w:pStyle w:val="Sinespaciado"/>
        <w:rPr>
          <w:rFonts w:ascii="Arial" w:hAnsi="Arial" w:cs="Arial"/>
          <w:b/>
          <w:bCs/>
          <w:sz w:val="24"/>
          <w:szCs w:val="24"/>
        </w:rPr>
      </w:pPr>
    </w:p>
    <w:p w14:paraId="0FD5167B" w14:textId="77777777" w:rsidR="002A2080" w:rsidRDefault="002A2080" w:rsidP="004D3223">
      <w:pPr>
        <w:pStyle w:val="Sinespaciado"/>
        <w:rPr>
          <w:rFonts w:ascii="Arial" w:hAnsi="Arial" w:cs="Arial"/>
          <w:sz w:val="24"/>
          <w:szCs w:val="24"/>
        </w:rPr>
      </w:pPr>
    </w:p>
    <w:p w14:paraId="1F37C8DF" w14:textId="4B427C30" w:rsidR="00A30EE2" w:rsidRPr="00252358" w:rsidRDefault="00252358" w:rsidP="00A30EE2">
      <w:pPr>
        <w:pStyle w:val="Sinespaciado"/>
        <w:numPr>
          <w:ilvl w:val="1"/>
          <w:numId w:val="25"/>
        </w:numPr>
        <w:rPr>
          <w:rFonts w:ascii="Arial" w:hAnsi="Arial" w:cs="Arial"/>
          <w:sz w:val="28"/>
          <w:szCs w:val="28"/>
        </w:rPr>
      </w:pPr>
      <w:r w:rsidRPr="00252358">
        <w:rPr>
          <w:rFonts w:ascii="Arial" w:hAnsi="Arial" w:cs="Arial"/>
          <w:sz w:val="28"/>
          <w:szCs w:val="28"/>
        </w:rPr>
        <w:t>Hipótesis</w:t>
      </w:r>
    </w:p>
    <w:p w14:paraId="434D6009" w14:textId="77777777" w:rsidR="00A30EE2" w:rsidRDefault="00A30EE2" w:rsidP="004D3223">
      <w:pPr>
        <w:pStyle w:val="Sinespaciado"/>
        <w:rPr>
          <w:rFonts w:ascii="Arial" w:hAnsi="Arial" w:cs="Arial"/>
          <w:sz w:val="24"/>
          <w:szCs w:val="24"/>
        </w:rPr>
      </w:pPr>
    </w:p>
    <w:p w14:paraId="21B9B2DD" w14:textId="77777777" w:rsidR="00A30EE2" w:rsidRDefault="00A30EE2" w:rsidP="004D3223">
      <w:pPr>
        <w:pStyle w:val="Sinespaciado"/>
        <w:rPr>
          <w:rFonts w:ascii="Arial" w:hAnsi="Arial" w:cs="Arial"/>
          <w:sz w:val="24"/>
          <w:szCs w:val="24"/>
        </w:rPr>
      </w:pPr>
    </w:p>
    <w:p w14:paraId="2CC60E94" w14:textId="77777777" w:rsidR="00A30EE2" w:rsidRDefault="00A30EE2" w:rsidP="004D3223">
      <w:pPr>
        <w:pStyle w:val="Sinespaciado"/>
        <w:rPr>
          <w:rFonts w:ascii="Arial" w:hAnsi="Arial" w:cs="Arial"/>
          <w:sz w:val="24"/>
          <w:szCs w:val="24"/>
        </w:rPr>
      </w:pPr>
    </w:p>
    <w:p w14:paraId="1D188E47" w14:textId="1ED7268E" w:rsidR="00C52D69" w:rsidRPr="00C52D69" w:rsidRDefault="00561DA1" w:rsidP="00C52D69">
      <w:pPr>
        <w:pStyle w:val="Sinespaciado"/>
        <w:spacing w:line="360" w:lineRule="auto"/>
        <w:jc w:val="both"/>
        <w:rPr>
          <w:rFonts w:ascii="Arial" w:hAnsi="Arial" w:cs="Arial"/>
          <w:sz w:val="24"/>
          <w:szCs w:val="24"/>
        </w:rPr>
      </w:pPr>
      <w:r w:rsidRPr="00561DA1">
        <w:rPr>
          <w:rFonts w:ascii="Arial" w:hAnsi="Arial" w:cs="Arial"/>
          <w:sz w:val="24"/>
          <w:szCs w:val="24"/>
        </w:rPr>
        <w:t>Los efectos secundarios del cáncer gástrico en adultos mayores afiliados al IMSS de Chicomuselo tienen una alta prevalencia, con síntomas físicos, emocionales y psicológicos que afectan significativamente su calidad de vida.</w:t>
      </w:r>
    </w:p>
    <w:p w14:paraId="77E1C177" w14:textId="77777777" w:rsidR="00A30EE2" w:rsidRDefault="00A30EE2" w:rsidP="00A30EE2">
      <w:pPr>
        <w:pStyle w:val="Sinespaciado"/>
        <w:rPr>
          <w:rFonts w:ascii="Arial" w:hAnsi="Arial" w:cs="Arial"/>
          <w:sz w:val="24"/>
          <w:szCs w:val="24"/>
        </w:rPr>
      </w:pPr>
    </w:p>
    <w:p w14:paraId="360CAC39" w14:textId="6C0F94A2" w:rsidR="00A30EE2" w:rsidRDefault="00AE0574" w:rsidP="004D3223">
      <w:pPr>
        <w:pStyle w:val="Sinespaciado"/>
        <w:rPr>
          <w:rFonts w:ascii="Arial" w:hAnsi="Arial" w:cs="Arial"/>
          <w:b/>
          <w:bCs/>
          <w:sz w:val="28"/>
          <w:szCs w:val="28"/>
        </w:rPr>
      </w:pPr>
      <w:r w:rsidRPr="004D3223">
        <w:rPr>
          <w:rFonts w:ascii="Arial" w:hAnsi="Arial" w:cs="Arial"/>
          <w:sz w:val="24"/>
          <w:szCs w:val="24"/>
        </w:rPr>
        <w:br/>
      </w:r>
    </w:p>
    <w:p w14:paraId="031F683B" w14:textId="77777777" w:rsidR="005B0550" w:rsidRDefault="005B0550" w:rsidP="004D3223">
      <w:pPr>
        <w:pStyle w:val="Sinespaciado"/>
        <w:rPr>
          <w:rFonts w:ascii="Arial" w:hAnsi="Arial" w:cs="Arial"/>
          <w:b/>
          <w:bCs/>
          <w:sz w:val="28"/>
          <w:szCs w:val="28"/>
        </w:rPr>
      </w:pPr>
    </w:p>
    <w:p w14:paraId="4996BE07" w14:textId="77777777" w:rsidR="00E5282C" w:rsidRDefault="00E5282C" w:rsidP="001B6746">
      <w:pPr>
        <w:pStyle w:val="Sinespaciado"/>
        <w:rPr>
          <w:rFonts w:ascii="Arial" w:hAnsi="Arial" w:cs="Arial"/>
          <w:b/>
          <w:bCs/>
          <w:sz w:val="24"/>
          <w:szCs w:val="24"/>
        </w:rPr>
      </w:pPr>
    </w:p>
    <w:p w14:paraId="32CB7D6D" w14:textId="635BFA7B" w:rsidR="00E5282C" w:rsidRPr="002A2080" w:rsidRDefault="002A2080" w:rsidP="00E5282C">
      <w:pPr>
        <w:pStyle w:val="Sinespaciado"/>
        <w:numPr>
          <w:ilvl w:val="1"/>
          <w:numId w:val="30"/>
        </w:numPr>
        <w:rPr>
          <w:rFonts w:ascii="Arial" w:hAnsi="Arial" w:cs="Arial"/>
          <w:sz w:val="28"/>
          <w:szCs w:val="28"/>
        </w:rPr>
      </w:pPr>
      <w:r w:rsidRPr="002A2080">
        <w:rPr>
          <w:rFonts w:ascii="Arial" w:hAnsi="Arial" w:cs="Arial"/>
          <w:sz w:val="28"/>
          <w:szCs w:val="28"/>
        </w:rPr>
        <w:lastRenderedPageBreak/>
        <w:t>Justificación</w:t>
      </w:r>
      <w:r w:rsidR="00E5282C" w:rsidRPr="002A2080">
        <w:rPr>
          <w:rFonts w:ascii="Arial" w:hAnsi="Arial" w:cs="Arial"/>
          <w:sz w:val="28"/>
          <w:szCs w:val="28"/>
        </w:rPr>
        <w:t xml:space="preserve">. </w:t>
      </w:r>
    </w:p>
    <w:p w14:paraId="560C5952" w14:textId="77777777" w:rsidR="00E5282C" w:rsidRDefault="00E5282C" w:rsidP="00E5282C">
      <w:pPr>
        <w:pStyle w:val="Sinespaciado"/>
        <w:rPr>
          <w:rFonts w:ascii="Arial" w:hAnsi="Arial" w:cs="Arial"/>
          <w:sz w:val="24"/>
          <w:szCs w:val="24"/>
        </w:rPr>
      </w:pPr>
    </w:p>
    <w:p w14:paraId="0CA6781C" w14:textId="77777777" w:rsidR="00412CAB" w:rsidRPr="00E5282C" w:rsidRDefault="00412CAB" w:rsidP="00E5282C">
      <w:pPr>
        <w:pStyle w:val="Sinespaciado"/>
        <w:rPr>
          <w:rFonts w:ascii="Arial" w:hAnsi="Arial" w:cs="Arial"/>
          <w:sz w:val="24"/>
          <w:szCs w:val="24"/>
        </w:rPr>
      </w:pPr>
    </w:p>
    <w:p w14:paraId="0405473F" w14:textId="2D5A44C9" w:rsidR="005835E3" w:rsidRPr="004D6D62" w:rsidRDefault="005835E3" w:rsidP="005835E3">
      <w:pPr>
        <w:spacing w:after="0" w:line="360" w:lineRule="auto"/>
        <w:ind w:firstLine="708"/>
        <w:jc w:val="both"/>
        <w:rPr>
          <w:rFonts w:ascii="Arial" w:hAnsi="Arial" w:cs="Arial"/>
          <w:sz w:val="24"/>
          <w:szCs w:val="24"/>
        </w:rPr>
      </w:pPr>
      <w:r w:rsidRPr="004D6D62">
        <w:rPr>
          <w:rFonts w:ascii="Arial" w:hAnsi="Arial" w:cs="Arial"/>
          <w:sz w:val="24"/>
          <w:szCs w:val="24"/>
        </w:rPr>
        <w:t xml:space="preserve">En México, la </w:t>
      </w:r>
      <w:r w:rsidR="00A53190" w:rsidRPr="004D6D62">
        <w:rPr>
          <w:rFonts w:ascii="Arial" w:hAnsi="Arial" w:cs="Arial"/>
          <w:sz w:val="24"/>
          <w:szCs w:val="24"/>
        </w:rPr>
        <w:t>p</w:t>
      </w:r>
      <w:r w:rsidR="00A53190">
        <w:rPr>
          <w:rFonts w:ascii="Arial" w:hAnsi="Arial" w:cs="Arial"/>
          <w:sz w:val="24"/>
          <w:szCs w:val="24"/>
        </w:rPr>
        <w:t xml:space="preserve">revención </w:t>
      </w:r>
      <w:r w:rsidR="00A53190" w:rsidRPr="004D6D62">
        <w:rPr>
          <w:rFonts w:ascii="Arial" w:hAnsi="Arial" w:cs="Arial"/>
          <w:sz w:val="24"/>
          <w:szCs w:val="24"/>
        </w:rPr>
        <w:t>del</w:t>
      </w:r>
      <w:r w:rsidR="007D5BF6">
        <w:rPr>
          <w:rFonts w:ascii="Arial" w:hAnsi="Arial" w:cs="Arial"/>
          <w:sz w:val="24"/>
          <w:szCs w:val="24"/>
        </w:rPr>
        <w:t xml:space="preserve"> cáncer gástrico</w:t>
      </w:r>
      <w:r w:rsidRPr="004D6D62">
        <w:rPr>
          <w:rFonts w:ascii="Arial" w:hAnsi="Arial" w:cs="Arial"/>
          <w:sz w:val="24"/>
          <w:szCs w:val="24"/>
        </w:rPr>
        <w:t xml:space="preserve"> ha sido una prioridad dentro de las políticas de salud pública desde la segunda mitad del siglo XX. El uso de </w:t>
      </w:r>
      <w:r w:rsidR="00A53190">
        <w:rPr>
          <w:rFonts w:ascii="Arial" w:hAnsi="Arial" w:cs="Arial"/>
          <w:sz w:val="24"/>
          <w:szCs w:val="24"/>
        </w:rPr>
        <w:t xml:space="preserve">informaciones para prevenir el </w:t>
      </w:r>
      <w:r w:rsidR="00477C13">
        <w:rPr>
          <w:rFonts w:ascii="Arial" w:hAnsi="Arial" w:cs="Arial"/>
          <w:sz w:val="24"/>
          <w:szCs w:val="24"/>
        </w:rPr>
        <w:t xml:space="preserve">cáncer </w:t>
      </w:r>
      <w:r w:rsidR="00477C13" w:rsidRPr="004D6D62">
        <w:rPr>
          <w:rFonts w:ascii="Arial" w:hAnsi="Arial" w:cs="Arial"/>
          <w:sz w:val="24"/>
          <w:szCs w:val="24"/>
        </w:rPr>
        <w:t>ha</w:t>
      </w:r>
      <w:r w:rsidRPr="004D6D62">
        <w:rPr>
          <w:rFonts w:ascii="Arial" w:hAnsi="Arial" w:cs="Arial"/>
          <w:sz w:val="24"/>
          <w:szCs w:val="24"/>
        </w:rPr>
        <w:t xml:space="preserve"> crecido significativamente, y entre ellos, </w:t>
      </w:r>
      <w:r w:rsidR="006A6971">
        <w:rPr>
          <w:rFonts w:ascii="Arial" w:hAnsi="Arial" w:cs="Arial"/>
          <w:sz w:val="24"/>
          <w:szCs w:val="24"/>
        </w:rPr>
        <w:t xml:space="preserve">la comunicación y al igual el cambio de </w:t>
      </w:r>
      <w:r w:rsidR="00D3272D">
        <w:rPr>
          <w:rFonts w:ascii="Arial" w:hAnsi="Arial" w:cs="Arial"/>
          <w:sz w:val="24"/>
          <w:szCs w:val="24"/>
        </w:rPr>
        <w:t>hábitos</w:t>
      </w:r>
      <w:r w:rsidR="006A6971">
        <w:rPr>
          <w:rFonts w:ascii="Arial" w:hAnsi="Arial" w:cs="Arial"/>
          <w:sz w:val="24"/>
          <w:szCs w:val="24"/>
        </w:rPr>
        <w:t xml:space="preserve"> alimentic</w:t>
      </w:r>
      <w:r w:rsidR="00D3272D">
        <w:rPr>
          <w:rFonts w:ascii="Arial" w:hAnsi="Arial" w:cs="Arial"/>
          <w:sz w:val="24"/>
          <w:szCs w:val="24"/>
        </w:rPr>
        <w:t>ios</w:t>
      </w:r>
      <w:r w:rsidRPr="004D6D62">
        <w:rPr>
          <w:rFonts w:ascii="Arial" w:hAnsi="Arial" w:cs="Arial"/>
          <w:sz w:val="24"/>
          <w:szCs w:val="24"/>
        </w:rPr>
        <w:t xml:space="preserve"> ha adquirido gran popularidad debido a su alta efectividad y duración prolongada </w:t>
      </w:r>
      <w:sdt>
        <w:sdtPr>
          <w:rPr>
            <w:rFonts w:ascii="Arial" w:hAnsi="Arial" w:cs="Arial"/>
            <w:sz w:val="24"/>
            <w:szCs w:val="24"/>
          </w:rPr>
          <w:id w:val="-1675254673"/>
          <w:citation/>
        </w:sdtPr>
        <w:sdtContent>
          <w:r>
            <w:rPr>
              <w:rFonts w:ascii="Arial" w:hAnsi="Arial" w:cs="Arial"/>
              <w:sz w:val="24"/>
              <w:szCs w:val="24"/>
            </w:rPr>
            <w:fldChar w:fldCharType="begin"/>
          </w:r>
          <w:r w:rsidR="00F66995">
            <w:rPr>
              <w:rFonts w:ascii="Arial" w:hAnsi="Arial" w:cs="Arial"/>
              <w:sz w:val="24"/>
              <w:szCs w:val="24"/>
            </w:rPr>
            <w:instrText xml:space="preserve">CITATION Sec23 \l 2058 </w:instrText>
          </w:r>
          <w:r>
            <w:rPr>
              <w:rFonts w:ascii="Arial" w:hAnsi="Arial" w:cs="Arial"/>
              <w:sz w:val="24"/>
              <w:szCs w:val="24"/>
            </w:rPr>
            <w:fldChar w:fldCharType="separate"/>
          </w:r>
          <w:r w:rsidR="00F66995" w:rsidRPr="00F66995">
            <w:rPr>
              <w:rFonts w:ascii="Arial" w:hAnsi="Arial" w:cs="Arial"/>
              <w:noProof/>
              <w:sz w:val="24"/>
              <w:szCs w:val="24"/>
            </w:rPr>
            <w:t>(Mexico, 2018)</w:t>
          </w:r>
          <w:r>
            <w:rPr>
              <w:rFonts w:ascii="Arial" w:hAnsi="Arial" w:cs="Arial"/>
              <w:sz w:val="24"/>
              <w:szCs w:val="24"/>
            </w:rPr>
            <w:fldChar w:fldCharType="end"/>
          </w:r>
        </w:sdtContent>
      </w:sdt>
      <w:r>
        <w:rPr>
          <w:rFonts w:ascii="Arial" w:hAnsi="Arial" w:cs="Arial"/>
          <w:sz w:val="24"/>
          <w:szCs w:val="24"/>
        </w:rPr>
        <w:t xml:space="preserve">. </w:t>
      </w:r>
      <w:r w:rsidRPr="004D6D62">
        <w:rPr>
          <w:rFonts w:ascii="Arial" w:hAnsi="Arial" w:cs="Arial"/>
          <w:sz w:val="24"/>
          <w:szCs w:val="24"/>
        </w:rPr>
        <w:t xml:space="preserve">De acuerdo con el Instituto Nacional de Estadística y Geografía </w:t>
      </w:r>
      <w:sdt>
        <w:sdtPr>
          <w:rPr>
            <w:rFonts w:ascii="Arial" w:hAnsi="Arial" w:cs="Arial"/>
            <w:sz w:val="24"/>
            <w:szCs w:val="24"/>
          </w:rPr>
          <w:id w:val="184017505"/>
          <w:citation/>
        </w:sdtPr>
        <w:sdtContent>
          <w:r>
            <w:rPr>
              <w:rFonts w:ascii="Arial" w:hAnsi="Arial" w:cs="Arial"/>
              <w:sz w:val="24"/>
              <w:szCs w:val="24"/>
            </w:rPr>
            <w:fldChar w:fldCharType="begin"/>
          </w:r>
          <w:r>
            <w:rPr>
              <w:rFonts w:ascii="Arial" w:hAnsi="Arial" w:cs="Arial"/>
              <w:sz w:val="24"/>
              <w:szCs w:val="24"/>
            </w:rPr>
            <w:instrText xml:space="preserve"> CITATION Ins22 \l 2058 </w:instrText>
          </w:r>
          <w:r>
            <w:rPr>
              <w:rFonts w:ascii="Arial" w:hAnsi="Arial" w:cs="Arial"/>
              <w:sz w:val="24"/>
              <w:szCs w:val="24"/>
            </w:rPr>
            <w:fldChar w:fldCharType="separate"/>
          </w:r>
          <w:r w:rsidRPr="00925189">
            <w:rPr>
              <w:rFonts w:ascii="Arial" w:hAnsi="Arial" w:cs="Arial"/>
              <w:noProof/>
              <w:sz w:val="24"/>
              <w:szCs w:val="24"/>
            </w:rPr>
            <w:t>(Instituto Nacional de Estadistica y Geografia., 2022)</w:t>
          </w:r>
          <w:r>
            <w:rPr>
              <w:rFonts w:ascii="Arial" w:hAnsi="Arial" w:cs="Arial"/>
              <w:sz w:val="24"/>
              <w:szCs w:val="24"/>
            </w:rPr>
            <w:fldChar w:fldCharType="end"/>
          </w:r>
        </w:sdtContent>
      </w:sdt>
      <w:r>
        <w:rPr>
          <w:rFonts w:ascii="Arial" w:hAnsi="Arial" w:cs="Arial"/>
          <w:sz w:val="24"/>
          <w:szCs w:val="24"/>
        </w:rPr>
        <w:t xml:space="preserve">, </w:t>
      </w:r>
      <w:r w:rsidRPr="004D6D62">
        <w:rPr>
          <w:rFonts w:ascii="Arial" w:hAnsi="Arial" w:cs="Arial"/>
          <w:sz w:val="24"/>
          <w:szCs w:val="24"/>
        </w:rPr>
        <w:t xml:space="preserve">el </w:t>
      </w:r>
      <w:r w:rsidR="00477C13">
        <w:rPr>
          <w:rFonts w:ascii="Arial" w:hAnsi="Arial" w:cs="Arial"/>
          <w:sz w:val="24"/>
          <w:szCs w:val="24"/>
        </w:rPr>
        <w:t>25</w:t>
      </w:r>
      <w:r w:rsidRPr="004D6D62">
        <w:rPr>
          <w:rFonts w:ascii="Arial" w:hAnsi="Arial" w:cs="Arial"/>
          <w:sz w:val="24"/>
          <w:szCs w:val="24"/>
        </w:rPr>
        <w:t xml:space="preserve">.1% de las </w:t>
      </w:r>
      <w:r w:rsidR="00477C13">
        <w:rPr>
          <w:rFonts w:ascii="Arial" w:hAnsi="Arial" w:cs="Arial"/>
          <w:sz w:val="24"/>
          <w:szCs w:val="24"/>
        </w:rPr>
        <w:t xml:space="preserve">personas </w:t>
      </w:r>
      <w:r w:rsidR="00863944">
        <w:rPr>
          <w:rFonts w:ascii="Arial" w:hAnsi="Arial" w:cs="Arial"/>
          <w:sz w:val="24"/>
          <w:szCs w:val="24"/>
        </w:rPr>
        <w:t xml:space="preserve">mayores </w:t>
      </w:r>
      <w:r w:rsidR="00863944" w:rsidRPr="004D6D62">
        <w:rPr>
          <w:rFonts w:ascii="Arial" w:hAnsi="Arial" w:cs="Arial"/>
          <w:sz w:val="24"/>
          <w:szCs w:val="24"/>
        </w:rPr>
        <w:t>en</w:t>
      </w:r>
      <w:r w:rsidRPr="004D6D62">
        <w:rPr>
          <w:rFonts w:ascii="Arial" w:hAnsi="Arial" w:cs="Arial"/>
          <w:sz w:val="24"/>
          <w:szCs w:val="24"/>
        </w:rPr>
        <w:t xml:space="preserve"> edad </w:t>
      </w:r>
      <w:r w:rsidR="00477C13">
        <w:rPr>
          <w:rFonts w:ascii="Arial" w:hAnsi="Arial" w:cs="Arial"/>
          <w:sz w:val="24"/>
          <w:szCs w:val="24"/>
        </w:rPr>
        <w:t xml:space="preserve">adulta </w:t>
      </w:r>
      <w:r w:rsidRPr="004D6D62">
        <w:rPr>
          <w:rFonts w:ascii="Arial" w:hAnsi="Arial" w:cs="Arial"/>
          <w:sz w:val="24"/>
          <w:szCs w:val="24"/>
        </w:rPr>
        <w:t xml:space="preserve">utilizan algún </w:t>
      </w:r>
      <w:r w:rsidR="00477C13">
        <w:rPr>
          <w:rFonts w:ascii="Arial" w:hAnsi="Arial" w:cs="Arial"/>
          <w:sz w:val="24"/>
          <w:szCs w:val="24"/>
        </w:rPr>
        <w:t xml:space="preserve">tipo de </w:t>
      </w:r>
      <w:r w:rsidR="00863944">
        <w:rPr>
          <w:rFonts w:ascii="Arial" w:hAnsi="Arial" w:cs="Arial"/>
          <w:sz w:val="24"/>
          <w:szCs w:val="24"/>
        </w:rPr>
        <w:t>prevención,</w:t>
      </w:r>
      <w:r w:rsidRPr="004D6D62">
        <w:rPr>
          <w:rFonts w:ascii="Arial" w:hAnsi="Arial" w:cs="Arial"/>
          <w:sz w:val="24"/>
          <w:szCs w:val="24"/>
        </w:rPr>
        <w:t xml:space="preserve"> y dentro de este porcentaje, </w:t>
      </w:r>
      <w:r w:rsidR="000C16C0">
        <w:rPr>
          <w:rFonts w:ascii="Arial" w:hAnsi="Arial" w:cs="Arial"/>
          <w:sz w:val="24"/>
          <w:szCs w:val="24"/>
        </w:rPr>
        <w:t xml:space="preserve">la prevención del </w:t>
      </w:r>
      <w:r w:rsidR="00CC3C91">
        <w:rPr>
          <w:rFonts w:ascii="Arial" w:hAnsi="Arial" w:cs="Arial"/>
          <w:sz w:val="24"/>
          <w:szCs w:val="24"/>
        </w:rPr>
        <w:t xml:space="preserve">cáncer </w:t>
      </w:r>
      <w:r w:rsidR="00CC3C91" w:rsidRPr="004D6D62">
        <w:rPr>
          <w:rFonts w:ascii="Arial" w:hAnsi="Arial" w:cs="Arial"/>
          <w:sz w:val="24"/>
          <w:szCs w:val="24"/>
        </w:rPr>
        <w:t>es</w:t>
      </w:r>
      <w:r w:rsidRPr="004D6D62">
        <w:rPr>
          <w:rFonts w:ascii="Arial" w:hAnsi="Arial" w:cs="Arial"/>
          <w:sz w:val="24"/>
          <w:szCs w:val="24"/>
        </w:rPr>
        <w:t xml:space="preserve"> uno de los más utilizados en </w:t>
      </w:r>
      <w:r w:rsidR="001C1DE4">
        <w:rPr>
          <w:rFonts w:ascii="Arial" w:hAnsi="Arial" w:cs="Arial"/>
          <w:sz w:val="24"/>
          <w:szCs w:val="24"/>
        </w:rPr>
        <w:t>las y los adultos mayores</w:t>
      </w:r>
      <w:r w:rsidRPr="004D6D62">
        <w:rPr>
          <w:rFonts w:ascii="Arial" w:hAnsi="Arial" w:cs="Arial"/>
          <w:sz w:val="24"/>
          <w:szCs w:val="24"/>
        </w:rPr>
        <w:t>.</w:t>
      </w:r>
    </w:p>
    <w:p w14:paraId="1F9913CA" w14:textId="4E98FC2E" w:rsidR="002A2080" w:rsidRDefault="002A2080" w:rsidP="005835E3">
      <w:pPr>
        <w:spacing w:after="0" w:line="360" w:lineRule="auto"/>
        <w:jc w:val="both"/>
        <w:rPr>
          <w:rFonts w:ascii="Arial" w:hAnsi="Arial" w:cs="Arial"/>
          <w:sz w:val="24"/>
          <w:szCs w:val="24"/>
        </w:rPr>
      </w:pPr>
    </w:p>
    <w:p w14:paraId="5E0F5BB5" w14:textId="0E3E1748" w:rsidR="002A2080" w:rsidRDefault="002A2080" w:rsidP="005835E3">
      <w:pPr>
        <w:spacing w:after="0" w:line="360" w:lineRule="auto"/>
        <w:jc w:val="both"/>
        <w:rPr>
          <w:rFonts w:ascii="Arial" w:hAnsi="Arial" w:cs="Arial"/>
          <w:sz w:val="24"/>
          <w:szCs w:val="24"/>
        </w:rPr>
      </w:pPr>
    </w:p>
    <w:p w14:paraId="7F0FE78A" w14:textId="77777777" w:rsidR="002A2080" w:rsidRPr="008D7762" w:rsidRDefault="002A2080" w:rsidP="005835E3">
      <w:pPr>
        <w:spacing w:after="0" w:line="360" w:lineRule="auto"/>
        <w:jc w:val="both"/>
        <w:rPr>
          <w:rFonts w:ascii="Arial" w:hAnsi="Arial" w:cs="Arial"/>
          <w:sz w:val="24"/>
          <w:szCs w:val="24"/>
        </w:rPr>
      </w:pPr>
    </w:p>
    <w:p w14:paraId="331AB2EC" w14:textId="210B92B1" w:rsidR="005835E3" w:rsidRDefault="005835E3" w:rsidP="005835E3">
      <w:pPr>
        <w:spacing w:after="0" w:line="360" w:lineRule="auto"/>
        <w:ind w:firstLine="708"/>
        <w:jc w:val="both"/>
        <w:rPr>
          <w:rFonts w:ascii="Arial" w:hAnsi="Arial" w:cs="Arial"/>
          <w:sz w:val="24"/>
          <w:szCs w:val="24"/>
        </w:rPr>
      </w:pPr>
      <w:r w:rsidRPr="004D6D62">
        <w:rPr>
          <w:rFonts w:ascii="Arial" w:hAnsi="Arial" w:cs="Arial"/>
          <w:sz w:val="24"/>
          <w:szCs w:val="24"/>
        </w:rPr>
        <w:t xml:space="preserve">A pesar de su eficacia, diversos estudios han señalado que el </w:t>
      </w:r>
      <w:r w:rsidR="00CC3C91">
        <w:rPr>
          <w:rFonts w:ascii="Arial" w:hAnsi="Arial" w:cs="Arial"/>
          <w:sz w:val="24"/>
          <w:szCs w:val="24"/>
        </w:rPr>
        <w:t xml:space="preserve">cáncer </w:t>
      </w:r>
      <w:r w:rsidR="00B10871">
        <w:rPr>
          <w:rFonts w:ascii="Arial" w:hAnsi="Arial" w:cs="Arial"/>
          <w:sz w:val="24"/>
          <w:szCs w:val="24"/>
        </w:rPr>
        <w:t xml:space="preserve">gástrico </w:t>
      </w:r>
      <w:r w:rsidR="00B10871" w:rsidRPr="004D6D62">
        <w:rPr>
          <w:rFonts w:ascii="Arial" w:hAnsi="Arial" w:cs="Arial"/>
          <w:sz w:val="24"/>
          <w:szCs w:val="24"/>
        </w:rPr>
        <w:t>puede</w:t>
      </w:r>
      <w:r w:rsidRPr="004D6D62">
        <w:rPr>
          <w:rFonts w:ascii="Arial" w:hAnsi="Arial" w:cs="Arial"/>
          <w:sz w:val="24"/>
          <w:szCs w:val="24"/>
        </w:rPr>
        <w:t xml:space="preserve"> provocar efectos secundarios que afectan la calidad de vida de l</w:t>
      </w:r>
      <w:r w:rsidR="00802BBD">
        <w:rPr>
          <w:rFonts w:ascii="Arial" w:hAnsi="Arial" w:cs="Arial"/>
          <w:sz w:val="24"/>
          <w:szCs w:val="24"/>
        </w:rPr>
        <w:t xml:space="preserve">os adultos </w:t>
      </w:r>
      <w:r w:rsidR="00B10871">
        <w:rPr>
          <w:rFonts w:ascii="Arial" w:hAnsi="Arial" w:cs="Arial"/>
          <w:sz w:val="24"/>
          <w:szCs w:val="24"/>
        </w:rPr>
        <w:t>mayores.</w:t>
      </w:r>
      <w:r w:rsidRPr="004D6D62">
        <w:rPr>
          <w:rFonts w:ascii="Arial" w:hAnsi="Arial" w:cs="Arial"/>
          <w:sz w:val="24"/>
          <w:szCs w:val="24"/>
        </w:rPr>
        <w:t xml:space="preserve"> Según </w:t>
      </w:r>
      <w:r w:rsidR="00B10871">
        <w:rPr>
          <w:rFonts w:ascii="Arial" w:hAnsi="Arial" w:cs="Arial"/>
          <w:sz w:val="24"/>
          <w:szCs w:val="24"/>
        </w:rPr>
        <w:t>Ramírez, Ramírez</w:t>
      </w:r>
      <w:r w:rsidR="00B10871" w:rsidRPr="004D6D62">
        <w:rPr>
          <w:rFonts w:ascii="Arial" w:hAnsi="Arial" w:cs="Arial"/>
          <w:sz w:val="24"/>
          <w:szCs w:val="24"/>
        </w:rPr>
        <w:t xml:space="preserve"> (</w:t>
      </w:r>
      <w:r w:rsidRPr="004D6D62">
        <w:rPr>
          <w:rFonts w:ascii="Arial" w:hAnsi="Arial" w:cs="Arial"/>
          <w:sz w:val="24"/>
          <w:szCs w:val="24"/>
        </w:rPr>
        <w:t>201</w:t>
      </w:r>
      <w:r w:rsidR="00B10871">
        <w:rPr>
          <w:rFonts w:ascii="Arial" w:hAnsi="Arial" w:cs="Arial"/>
          <w:sz w:val="24"/>
          <w:szCs w:val="24"/>
        </w:rPr>
        <w:t>8</w:t>
      </w:r>
      <w:r w:rsidRPr="004D6D62">
        <w:rPr>
          <w:rFonts w:ascii="Arial" w:hAnsi="Arial" w:cs="Arial"/>
          <w:sz w:val="24"/>
          <w:szCs w:val="24"/>
        </w:rPr>
        <w:t xml:space="preserve">), los efectos más comunes incluyen alteraciones </w:t>
      </w:r>
      <w:r w:rsidR="00B10871">
        <w:rPr>
          <w:rFonts w:ascii="Arial" w:hAnsi="Arial" w:cs="Arial"/>
          <w:sz w:val="24"/>
          <w:szCs w:val="24"/>
        </w:rPr>
        <w:t>abdominales</w:t>
      </w:r>
      <w:r w:rsidRPr="004D6D62">
        <w:rPr>
          <w:rFonts w:ascii="Arial" w:hAnsi="Arial" w:cs="Arial"/>
          <w:sz w:val="24"/>
          <w:szCs w:val="24"/>
        </w:rPr>
        <w:t xml:space="preserve">, </w:t>
      </w:r>
      <w:r w:rsidR="007A0AAA">
        <w:rPr>
          <w:rFonts w:ascii="Arial" w:hAnsi="Arial" w:cs="Arial"/>
          <w:sz w:val="24"/>
          <w:szCs w:val="24"/>
        </w:rPr>
        <w:t xml:space="preserve">pérdida </w:t>
      </w:r>
      <w:r w:rsidR="007A0AAA" w:rsidRPr="004D6D62">
        <w:rPr>
          <w:rFonts w:ascii="Arial" w:hAnsi="Arial" w:cs="Arial"/>
          <w:sz w:val="24"/>
          <w:szCs w:val="24"/>
        </w:rPr>
        <w:t>de</w:t>
      </w:r>
      <w:r w:rsidRPr="004D6D62">
        <w:rPr>
          <w:rFonts w:ascii="Arial" w:hAnsi="Arial" w:cs="Arial"/>
          <w:sz w:val="24"/>
          <w:szCs w:val="24"/>
        </w:rPr>
        <w:t xml:space="preserve"> peso, </w:t>
      </w:r>
      <w:r w:rsidR="007A0AAA">
        <w:rPr>
          <w:rFonts w:ascii="Arial" w:hAnsi="Arial" w:cs="Arial"/>
          <w:sz w:val="24"/>
          <w:szCs w:val="24"/>
        </w:rPr>
        <w:t>vómitos</w:t>
      </w:r>
      <w:r w:rsidRPr="004D6D62">
        <w:rPr>
          <w:rFonts w:ascii="Arial" w:hAnsi="Arial" w:cs="Arial"/>
          <w:sz w:val="24"/>
          <w:szCs w:val="24"/>
        </w:rPr>
        <w:t xml:space="preserve"> y cambios en el estado de ánimo. Estos efectos pueden generar preocupación entre l</w:t>
      </w:r>
      <w:r w:rsidR="007A0AAA">
        <w:rPr>
          <w:rFonts w:ascii="Arial" w:hAnsi="Arial" w:cs="Arial"/>
          <w:sz w:val="24"/>
          <w:szCs w:val="24"/>
        </w:rPr>
        <w:t xml:space="preserve">os adultos </w:t>
      </w:r>
      <w:r w:rsidR="007A0AAA" w:rsidRPr="004D6D62">
        <w:rPr>
          <w:rFonts w:ascii="Arial" w:hAnsi="Arial" w:cs="Arial"/>
          <w:sz w:val="24"/>
          <w:szCs w:val="24"/>
        </w:rPr>
        <w:t>y</w:t>
      </w:r>
      <w:r w:rsidRPr="004D6D62">
        <w:rPr>
          <w:rFonts w:ascii="Arial" w:hAnsi="Arial" w:cs="Arial"/>
          <w:sz w:val="24"/>
          <w:szCs w:val="24"/>
        </w:rPr>
        <w:t xml:space="preserve">, en muchos casos, llevar a la interrupción prematura del uso del </w:t>
      </w:r>
      <w:r w:rsidR="001453B7">
        <w:rPr>
          <w:rFonts w:ascii="Arial" w:hAnsi="Arial" w:cs="Arial"/>
          <w:sz w:val="24"/>
          <w:szCs w:val="24"/>
        </w:rPr>
        <w:t>cáncer gástrico</w:t>
      </w:r>
      <w:r w:rsidRPr="004D6D62">
        <w:rPr>
          <w:rFonts w:ascii="Arial" w:hAnsi="Arial" w:cs="Arial"/>
          <w:sz w:val="24"/>
          <w:szCs w:val="24"/>
        </w:rPr>
        <w:t>.</w:t>
      </w:r>
      <w:r>
        <w:rPr>
          <w:rFonts w:ascii="Arial" w:hAnsi="Arial" w:cs="Arial"/>
          <w:sz w:val="24"/>
          <w:szCs w:val="24"/>
        </w:rPr>
        <w:t xml:space="preserve"> </w:t>
      </w:r>
      <w:r w:rsidRPr="004D6D62">
        <w:rPr>
          <w:rFonts w:ascii="Arial" w:hAnsi="Arial" w:cs="Arial"/>
          <w:sz w:val="24"/>
          <w:szCs w:val="24"/>
        </w:rPr>
        <w:t xml:space="preserve">El problema radica en que, aunque el </w:t>
      </w:r>
      <w:r w:rsidR="000A1285">
        <w:rPr>
          <w:rFonts w:ascii="Arial" w:hAnsi="Arial" w:cs="Arial"/>
          <w:sz w:val="24"/>
          <w:szCs w:val="24"/>
        </w:rPr>
        <w:t xml:space="preserve">cáncer </w:t>
      </w:r>
      <w:r w:rsidR="000A1285" w:rsidRPr="004D6D62">
        <w:rPr>
          <w:rFonts w:ascii="Arial" w:hAnsi="Arial" w:cs="Arial"/>
          <w:sz w:val="24"/>
          <w:szCs w:val="24"/>
        </w:rPr>
        <w:t>es</w:t>
      </w:r>
      <w:r w:rsidRPr="004D6D62">
        <w:rPr>
          <w:rFonts w:ascii="Arial" w:hAnsi="Arial" w:cs="Arial"/>
          <w:sz w:val="24"/>
          <w:szCs w:val="24"/>
        </w:rPr>
        <w:t xml:space="preserve"> un</w:t>
      </w:r>
      <w:r w:rsidR="001453B7">
        <w:rPr>
          <w:rFonts w:ascii="Arial" w:hAnsi="Arial" w:cs="Arial"/>
          <w:sz w:val="24"/>
          <w:szCs w:val="24"/>
        </w:rPr>
        <w:t>a</w:t>
      </w:r>
      <w:r w:rsidRPr="004D6D62">
        <w:rPr>
          <w:rFonts w:ascii="Arial" w:hAnsi="Arial" w:cs="Arial"/>
          <w:sz w:val="24"/>
          <w:szCs w:val="24"/>
        </w:rPr>
        <w:t xml:space="preserve"> </w:t>
      </w:r>
      <w:r w:rsidR="00653BD0">
        <w:rPr>
          <w:rFonts w:ascii="Arial" w:hAnsi="Arial" w:cs="Arial"/>
          <w:sz w:val="24"/>
          <w:szCs w:val="24"/>
        </w:rPr>
        <w:t xml:space="preserve">enfermedad </w:t>
      </w:r>
      <w:r w:rsidR="00885BB7">
        <w:rPr>
          <w:rFonts w:ascii="Arial" w:hAnsi="Arial" w:cs="Arial"/>
          <w:sz w:val="24"/>
          <w:szCs w:val="24"/>
        </w:rPr>
        <w:t>m</w:t>
      </w:r>
      <w:r w:rsidR="00FF1F76">
        <w:rPr>
          <w:rFonts w:ascii="Arial" w:hAnsi="Arial" w:cs="Arial"/>
          <w:sz w:val="24"/>
          <w:szCs w:val="24"/>
        </w:rPr>
        <w:t xml:space="preserve">uy poco </w:t>
      </w:r>
      <w:r w:rsidR="00885BB7" w:rsidRPr="004D6D62">
        <w:rPr>
          <w:rFonts w:ascii="Arial" w:hAnsi="Arial" w:cs="Arial"/>
          <w:sz w:val="24"/>
          <w:szCs w:val="24"/>
        </w:rPr>
        <w:t>accesible</w:t>
      </w:r>
      <w:r w:rsidRPr="004D6D62">
        <w:rPr>
          <w:rFonts w:ascii="Arial" w:hAnsi="Arial" w:cs="Arial"/>
          <w:sz w:val="24"/>
          <w:szCs w:val="24"/>
        </w:rPr>
        <w:t xml:space="preserve"> y eficaz, la información sobre sus efectos secundarios no siempre es clara para l</w:t>
      </w:r>
      <w:r w:rsidR="00FF1F76">
        <w:rPr>
          <w:rFonts w:ascii="Arial" w:hAnsi="Arial" w:cs="Arial"/>
          <w:sz w:val="24"/>
          <w:szCs w:val="24"/>
        </w:rPr>
        <w:t>os adultos</w:t>
      </w:r>
      <w:r w:rsidR="00645EA1">
        <w:rPr>
          <w:rFonts w:ascii="Arial" w:hAnsi="Arial" w:cs="Arial"/>
          <w:sz w:val="24"/>
          <w:szCs w:val="24"/>
        </w:rPr>
        <w:t xml:space="preserve"> </w:t>
      </w:r>
      <w:r w:rsidR="000A1285">
        <w:rPr>
          <w:rFonts w:ascii="Arial" w:hAnsi="Arial" w:cs="Arial"/>
          <w:sz w:val="24"/>
          <w:szCs w:val="24"/>
        </w:rPr>
        <w:t xml:space="preserve">mayores </w:t>
      </w:r>
      <w:r w:rsidR="000A1285" w:rsidRPr="004D6D62">
        <w:rPr>
          <w:rFonts w:ascii="Arial" w:hAnsi="Arial" w:cs="Arial"/>
          <w:sz w:val="24"/>
          <w:szCs w:val="24"/>
        </w:rPr>
        <w:t>que</w:t>
      </w:r>
      <w:r w:rsidRPr="004D6D62">
        <w:rPr>
          <w:rFonts w:ascii="Arial" w:hAnsi="Arial" w:cs="Arial"/>
          <w:sz w:val="24"/>
          <w:szCs w:val="24"/>
        </w:rPr>
        <w:t xml:space="preserve"> </w:t>
      </w:r>
      <w:r w:rsidR="00645EA1">
        <w:rPr>
          <w:rFonts w:ascii="Arial" w:hAnsi="Arial" w:cs="Arial"/>
          <w:sz w:val="24"/>
          <w:szCs w:val="24"/>
        </w:rPr>
        <w:t xml:space="preserve">se </w:t>
      </w:r>
      <w:proofErr w:type="gramStart"/>
      <w:r w:rsidR="00645EA1">
        <w:rPr>
          <w:rFonts w:ascii="Arial" w:hAnsi="Arial" w:cs="Arial"/>
          <w:sz w:val="24"/>
          <w:szCs w:val="24"/>
        </w:rPr>
        <w:t xml:space="preserve">guían </w:t>
      </w:r>
      <w:r w:rsidRPr="004D6D62">
        <w:rPr>
          <w:rFonts w:ascii="Arial" w:hAnsi="Arial" w:cs="Arial"/>
          <w:sz w:val="24"/>
          <w:szCs w:val="24"/>
        </w:rPr>
        <w:t>.</w:t>
      </w:r>
      <w:proofErr w:type="gramEnd"/>
      <w:r w:rsidRPr="004D6D62">
        <w:rPr>
          <w:rFonts w:ascii="Arial" w:hAnsi="Arial" w:cs="Arial"/>
          <w:sz w:val="24"/>
          <w:szCs w:val="24"/>
        </w:rPr>
        <w:t xml:space="preserve"> En México, la educación </w:t>
      </w:r>
      <w:r w:rsidR="00645EA1">
        <w:rPr>
          <w:rFonts w:ascii="Arial" w:hAnsi="Arial" w:cs="Arial"/>
          <w:sz w:val="24"/>
          <w:szCs w:val="24"/>
        </w:rPr>
        <w:t xml:space="preserve">sobre la </w:t>
      </w:r>
      <w:r w:rsidR="000A1285">
        <w:rPr>
          <w:rFonts w:ascii="Arial" w:hAnsi="Arial" w:cs="Arial"/>
          <w:sz w:val="24"/>
          <w:szCs w:val="24"/>
        </w:rPr>
        <w:t>prevención</w:t>
      </w:r>
      <w:r w:rsidR="00645EA1">
        <w:rPr>
          <w:rFonts w:ascii="Arial" w:hAnsi="Arial" w:cs="Arial"/>
          <w:sz w:val="24"/>
          <w:szCs w:val="24"/>
        </w:rPr>
        <w:t xml:space="preserve"> del </w:t>
      </w:r>
      <w:r w:rsidR="000A1285">
        <w:rPr>
          <w:rFonts w:ascii="Arial" w:hAnsi="Arial" w:cs="Arial"/>
          <w:sz w:val="24"/>
          <w:szCs w:val="24"/>
        </w:rPr>
        <w:t>cáncer</w:t>
      </w:r>
      <w:r w:rsidRPr="004D6D62">
        <w:rPr>
          <w:rFonts w:ascii="Arial" w:hAnsi="Arial" w:cs="Arial"/>
          <w:sz w:val="24"/>
          <w:szCs w:val="24"/>
        </w:rPr>
        <w:t xml:space="preserve"> sigue enfrentando desafíos, especialmente en comunidades rurales donde el acceso a servicios de salud especializados es limitado </w:t>
      </w:r>
      <w:sdt>
        <w:sdtPr>
          <w:rPr>
            <w:rFonts w:ascii="Arial" w:hAnsi="Arial" w:cs="Arial"/>
            <w:sz w:val="24"/>
            <w:szCs w:val="24"/>
          </w:rPr>
          <w:id w:val="436716158"/>
          <w:citation/>
        </w:sdtPr>
        <w:sdtContent>
          <w:r>
            <w:rPr>
              <w:rFonts w:ascii="Arial" w:hAnsi="Arial" w:cs="Arial"/>
              <w:sz w:val="24"/>
              <w:szCs w:val="24"/>
            </w:rPr>
            <w:fldChar w:fldCharType="begin"/>
          </w:r>
          <w:r w:rsidR="00F66995">
            <w:rPr>
              <w:rFonts w:ascii="Arial" w:hAnsi="Arial" w:cs="Arial"/>
              <w:sz w:val="24"/>
              <w:szCs w:val="24"/>
            </w:rPr>
            <w:instrText xml:space="preserve">CITATION Sec23 \l 2058 </w:instrText>
          </w:r>
          <w:r>
            <w:rPr>
              <w:rFonts w:ascii="Arial" w:hAnsi="Arial" w:cs="Arial"/>
              <w:sz w:val="24"/>
              <w:szCs w:val="24"/>
            </w:rPr>
            <w:fldChar w:fldCharType="separate"/>
          </w:r>
          <w:r w:rsidR="00F66995" w:rsidRPr="00F66995">
            <w:rPr>
              <w:rFonts w:ascii="Arial" w:hAnsi="Arial" w:cs="Arial"/>
              <w:noProof/>
              <w:sz w:val="24"/>
              <w:szCs w:val="24"/>
            </w:rPr>
            <w:t>(Mexico, 2018)</w:t>
          </w:r>
          <w:r>
            <w:rPr>
              <w:rFonts w:ascii="Arial" w:hAnsi="Arial" w:cs="Arial"/>
              <w:sz w:val="24"/>
              <w:szCs w:val="24"/>
            </w:rPr>
            <w:fldChar w:fldCharType="end"/>
          </w:r>
        </w:sdtContent>
      </w:sdt>
      <w:r>
        <w:rPr>
          <w:rFonts w:ascii="Arial" w:hAnsi="Arial" w:cs="Arial"/>
          <w:sz w:val="24"/>
          <w:szCs w:val="24"/>
        </w:rPr>
        <w:t>.</w:t>
      </w:r>
    </w:p>
    <w:p w14:paraId="2AD9778F" w14:textId="25B287DB" w:rsidR="002A2080" w:rsidRDefault="002A2080" w:rsidP="005835E3">
      <w:pPr>
        <w:spacing w:after="0" w:line="360" w:lineRule="auto"/>
        <w:jc w:val="both"/>
        <w:rPr>
          <w:rFonts w:ascii="Arial" w:hAnsi="Arial" w:cs="Arial"/>
          <w:sz w:val="24"/>
          <w:szCs w:val="24"/>
        </w:rPr>
      </w:pPr>
    </w:p>
    <w:p w14:paraId="4D129C52" w14:textId="5E03E5BB" w:rsidR="005835E3" w:rsidRDefault="005835E3" w:rsidP="005835E3">
      <w:pPr>
        <w:spacing w:after="0" w:line="360" w:lineRule="auto"/>
        <w:jc w:val="both"/>
        <w:rPr>
          <w:rFonts w:ascii="Arial" w:hAnsi="Arial" w:cs="Arial"/>
          <w:sz w:val="24"/>
          <w:szCs w:val="24"/>
        </w:rPr>
      </w:pPr>
    </w:p>
    <w:p w14:paraId="56911F02" w14:textId="77777777" w:rsidR="005835E3" w:rsidRPr="00056019" w:rsidRDefault="005835E3" w:rsidP="005835E3">
      <w:pPr>
        <w:spacing w:after="0" w:line="360" w:lineRule="auto"/>
        <w:jc w:val="both"/>
        <w:rPr>
          <w:rFonts w:ascii="Arial" w:hAnsi="Arial" w:cs="Arial"/>
          <w:sz w:val="24"/>
          <w:szCs w:val="24"/>
        </w:rPr>
      </w:pPr>
    </w:p>
    <w:p w14:paraId="49DB5E44" w14:textId="5B6777BD" w:rsidR="00841C3A" w:rsidRPr="00841C3A" w:rsidRDefault="005835E3" w:rsidP="00841C3A">
      <w:pPr>
        <w:spacing w:after="0" w:line="360" w:lineRule="auto"/>
        <w:ind w:firstLine="708"/>
        <w:jc w:val="both"/>
        <w:rPr>
          <w:rFonts w:ascii="Arial" w:hAnsi="Arial" w:cs="Arial"/>
        </w:rPr>
      </w:pPr>
      <w:r w:rsidRPr="00925189">
        <w:rPr>
          <w:rFonts w:ascii="Arial" w:hAnsi="Arial" w:cs="Arial"/>
          <w:sz w:val="24"/>
          <w:szCs w:val="24"/>
        </w:rPr>
        <w:t xml:space="preserve">El estado de Chiapas presenta características socioeconómicas y de salud que lo diferencian del resto del país. Según datos del Consejo Nacional de </w:t>
      </w:r>
      <w:r w:rsidRPr="00925189">
        <w:rPr>
          <w:rFonts w:ascii="Arial" w:hAnsi="Arial" w:cs="Arial"/>
          <w:sz w:val="24"/>
          <w:szCs w:val="24"/>
        </w:rPr>
        <w:lastRenderedPageBreak/>
        <w:t xml:space="preserve">Evaluación de la Política de Desarrollo Social </w:t>
      </w:r>
      <w:sdt>
        <w:sdtPr>
          <w:rPr>
            <w:rFonts w:ascii="Arial" w:hAnsi="Arial" w:cs="Arial"/>
            <w:sz w:val="24"/>
            <w:szCs w:val="24"/>
          </w:rPr>
          <w:id w:val="-676648137"/>
          <w:citation/>
        </w:sdtPr>
        <w:sdtContent>
          <w:r>
            <w:rPr>
              <w:rFonts w:ascii="Arial" w:hAnsi="Arial" w:cs="Arial"/>
              <w:sz w:val="24"/>
              <w:szCs w:val="24"/>
            </w:rPr>
            <w:fldChar w:fldCharType="begin"/>
          </w:r>
          <w:r>
            <w:rPr>
              <w:rFonts w:ascii="Arial" w:hAnsi="Arial" w:cs="Arial"/>
              <w:sz w:val="24"/>
              <w:szCs w:val="24"/>
            </w:rPr>
            <w:instrText xml:space="preserve"> CITATION CON22 \l 2058 </w:instrText>
          </w:r>
          <w:r>
            <w:rPr>
              <w:rFonts w:ascii="Arial" w:hAnsi="Arial" w:cs="Arial"/>
              <w:sz w:val="24"/>
              <w:szCs w:val="24"/>
            </w:rPr>
            <w:fldChar w:fldCharType="separate"/>
          </w:r>
          <w:r w:rsidRPr="00925189">
            <w:rPr>
              <w:rFonts w:ascii="Arial" w:hAnsi="Arial" w:cs="Arial"/>
              <w:noProof/>
              <w:sz w:val="24"/>
              <w:szCs w:val="24"/>
            </w:rPr>
            <w:t>(CONEVAL, 2022)</w:t>
          </w:r>
          <w:r>
            <w:rPr>
              <w:rFonts w:ascii="Arial" w:hAnsi="Arial" w:cs="Arial"/>
              <w:sz w:val="24"/>
              <w:szCs w:val="24"/>
            </w:rPr>
            <w:fldChar w:fldCharType="end"/>
          </w:r>
        </w:sdtContent>
      </w:sdt>
      <w:r>
        <w:rPr>
          <w:rFonts w:ascii="Arial" w:hAnsi="Arial" w:cs="Arial"/>
          <w:sz w:val="24"/>
          <w:szCs w:val="24"/>
        </w:rPr>
        <w:t xml:space="preserve">. </w:t>
      </w:r>
      <w:r w:rsidRPr="00925189">
        <w:rPr>
          <w:rFonts w:ascii="Arial" w:hAnsi="Arial" w:cs="Arial"/>
          <w:sz w:val="24"/>
          <w:szCs w:val="24"/>
        </w:rPr>
        <w:t xml:space="preserve">Chiapas es una de las entidades con mayor índice de pobreza y menor acceso a servicios de salud. Esto influye directamente en la salud </w:t>
      </w:r>
      <w:r w:rsidR="00343582">
        <w:rPr>
          <w:rFonts w:ascii="Arial" w:hAnsi="Arial" w:cs="Arial"/>
          <w:sz w:val="24"/>
          <w:szCs w:val="24"/>
        </w:rPr>
        <w:t xml:space="preserve">preventiva </w:t>
      </w:r>
      <w:r w:rsidR="00343582" w:rsidRPr="00925189">
        <w:rPr>
          <w:rFonts w:ascii="Arial" w:hAnsi="Arial" w:cs="Arial"/>
          <w:sz w:val="24"/>
          <w:szCs w:val="24"/>
        </w:rPr>
        <w:t>de</w:t>
      </w:r>
      <w:r w:rsidRPr="00925189">
        <w:rPr>
          <w:rFonts w:ascii="Arial" w:hAnsi="Arial" w:cs="Arial"/>
          <w:sz w:val="24"/>
          <w:szCs w:val="24"/>
        </w:rPr>
        <w:t xml:space="preserve"> l</w:t>
      </w:r>
      <w:r w:rsidR="00957AB8">
        <w:rPr>
          <w:rFonts w:ascii="Arial" w:hAnsi="Arial" w:cs="Arial"/>
          <w:sz w:val="24"/>
          <w:szCs w:val="24"/>
        </w:rPr>
        <w:t>os adultos mayores</w:t>
      </w:r>
      <w:r w:rsidRPr="00925189">
        <w:rPr>
          <w:rFonts w:ascii="Arial" w:hAnsi="Arial" w:cs="Arial"/>
          <w:sz w:val="24"/>
          <w:szCs w:val="24"/>
        </w:rPr>
        <w:t>, quienes dependen en gran medida de los servicios proporcionados por el sector público, como el Instituto Mexicano del Seguro Social (IMSS).</w:t>
      </w:r>
      <w:r w:rsidR="00841C3A" w:rsidRPr="00841C3A">
        <w:rPr>
          <w:rFonts w:ascii="Times New Roman" w:eastAsia="Times New Roman" w:hAnsi="Times New Roman" w:cs="Times New Roman"/>
          <w:kern w:val="0"/>
          <w:sz w:val="24"/>
          <w:szCs w:val="24"/>
          <w:lang w:eastAsia="es-MX"/>
          <w14:ligatures w14:val="none"/>
        </w:rPr>
        <w:t xml:space="preserve"> </w:t>
      </w:r>
      <w:r w:rsidR="00841C3A" w:rsidRPr="00841C3A">
        <w:rPr>
          <w:rFonts w:ascii="Arial" w:hAnsi="Arial" w:cs="Arial"/>
        </w:rPr>
        <w:t>para recibir atención médica, lo que convierte a esta población en un grupo vulnerable ante los efectos secundarios de la enfermedad.</w:t>
      </w:r>
      <w:r w:rsidR="00841C3A" w:rsidRPr="00841C3A">
        <w:rPr>
          <w:rFonts w:ascii="Arial" w:hAnsi="Arial" w:cs="Arial"/>
        </w:rPr>
        <w:t xml:space="preserve"> </w:t>
      </w:r>
      <w:r w:rsidR="00841C3A" w:rsidRPr="00841C3A">
        <w:rPr>
          <w:rFonts w:ascii="Arial" w:hAnsi="Arial" w:cs="Arial"/>
          <w:sz w:val="24"/>
          <w:szCs w:val="24"/>
        </w:rPr>
        <w:t>Este estudio busca analizar la prevalencia de los efectos secundarios en adultos mayores afiliados al IMSS de Chicomuselo, Chiapas, con el objetivo de comprender su impacto y mejorar estrategias de atención médica.</w:t>
      </w:r>
    </w:p>
    <w:p w14:paraId="3DD72119" w14:textId="7FBC2E4A" w:rsidR="005835E3" w:rsidRDefault="005835E3" w:rsidP="00841C3A">
      <w:pPr>
        <w:pStyle w:val="Sinespaciado"/>
      </w:pPr>
    </w:p>
    <w:p w14:paraId="75FF05CF" w14:textId="538ECFCF" w:rsidR="005835E3" w:rsidRDefault="005835E3" w:rsidP="00841C3A">
      <w:pPr>
        <w:pStyle w:val="Sinespaciado"/>
      </w:pPr>
    </w:p>
    <w:p w14:paraId="6667BBA8" w14:textId="77777777" w:rsidR="005835E3" w:rsidRDefault="005835E3" w:rsidP="00841C3A">
      <w:pPr>
        <w:pStyle w:val="Sinespaciado"/>
      </w:pPr>
    </w:p>
    <w:p w14:paraId="7F78C316" w14:textId="40C6BB75" w:rsidR="005835E3" w:rsidRDefault="005835E3" w:rsidP="005835E3">
      <w:pPr>
        <w:spacing w:after="0" w:line="360" w:lineRule="auto"/>
        <w:ind w:firstLine="708"/>
        <w:jc w:val="both"/>
        <w:rPr>
          <w:rFonts w:ascii="Arial" w:hAnsi="Arial" w:cs="Arial"/>
          <w:sz w:val="24"/>
          <w:szCs w:val="24"/>
        </w:rPr>
      </w:pPr>
      <w:r w:rsidRPr="00925189">
        <w:rPr>
          <w:rFonts w:ascii="Arial" w:hAnsi="Arial" w:cs="Arial"/>
          <w:sz w:val="24"/>
          <w:szCs w:val="24"/>
        </w:rPr>
        <w:t xml:space="preserve">En Chiapas, el acceso </w:t>
      </w:r>
      <w:r w:rsidR="00957AB8">
        <w:rPr>
          <w:rFonts w:ascii="Arial" w:hAnsi="Arial" w:cs="Arial"/>
          <w:sz w:val="24"/>
          <w:szCs w:val="24"/>
        </w:rPr>
        <w:t xml:space="preserve">de </w:t>
      </w:r>
      <w:r w:rsidR="00343582">
        <w:rPr>
          <w:rFonts w:ascii="Arial" w:hAnsi="Arial" w:cs="Arial"/>
          <w:sz w:val="24"/>
          <w:szCs w:val="24"/>
        </w:rPr>
        <w:t xml:space="preserve">platicas </w:t>
      </w:r>
      <w:r w:rsidR="008407C8">
        <w:rPr>
          <w:rFonts w:ascii="Arial" w:hAnsi="Arial" w:cs="Arial"/>
          <w:sz w:val="24"/>
          <w:szCs w:val="24"/>
        </w:rPr>
        <w:t xml:space="preserve">preventivas </w:t>
      </w:r>
      <w:r w:rsidR="008407C8" w:rsidRPr="00925189">
        <w:rPr>
          <w:rFonts w:ascii="Arial" w:hAnsi="Arial" w:cs="Arial"/>
          <w:sz w:val="24"/>
          <w:szCs w:val="24"/>
        </w:rPr>
        <w:t>de</w:t>
      </w:r>
      <w:r w:rsidRPr="00925189">
        <w:rPr>
          <w:rFonts w:ascii="Arial" w:hAnsi="Arial" w:cs="Arial"/>
          <w:sz w:val="24"/>
          <w:szCs w:val="24"/>
        </w:rPr>
        <w:t xml:space="preserve"> larga duración, como </w:t>
      </w:r>
      <w:r w:rsidR="00287C46">
        <w:rPr>
          <w:rFonts w:ascii="Arial" w:hAnsi="Arial" w:cs="Arial"/>
          <w:sz w:val="24"/>
          <w:szCs w:val="24"/>
        </w:rPr>
        <w:t xml:space="preserve">los tipos de </w:t>
      </w:r>
      <w:r w:rsidR="00343582">
        <w:rPr>
          <w:rFonts w:ascii="Arial" w:hAnsi="Arial" w:cs="Arial"/>
          <w:sz w:val="24"/>
          <w:szCs w:val="24"/>
        </w:rPr>
        <w:t>cáncer</w:t>
      </w:r>
      <w:r w:rsidRPr="00925189">
        <w:rPr>
          <w:rFonts w:ascii="Arial" w:hAnsi="Arial" w:cs="Arial"/>
          <w:sz w:val="24"/>
          <w:szCs w:val="24"/>
        </w:rPr>
        <w:t xml:space="preserve">, ha sido una estrategia clave para reducir la tasa de </w:t>
      </w:r>
      <w:r w:rsidR="00CC627C">
        <w:rPr>
          <w:rFonts w:ascii="Arial" w:hAnsi="Arial" w:cs="Arial"/>
          <w:sz w:val="24"/>
          <w:szCs w:val="24"/>
        </w:rPr>
        <w:t>las personas con cáncer gástrico</w:t>
      </w:r>
      <w:r w:rsidRPr="00925189">
        <w:rPr>
          <w:rFonts w:ascii="Arial" w:hAnsi="Arial" w:cs="Arial"/>
          <w:sz w:val="24"/>
          <w:szCs w:val="24"/>
        </w:rPr>
        <w:t>. No obstante, la falta de información y seguimiento médico adecuado puede llevar a que l</w:t>
      </w:r>
      <w:r w:rsidR="008407C8">
        <w:rPr>
          <w:rFonts w:ascii="Arial" w:hAnsi="Arial" w:cs="Arial"/>
          <w:sz w:val="24"/>
          <w:szCs w:val="24"/>
        </w:rPr>
        <w:t>os adultos mayores</w:t>
      </w:r>
      <w:r w:rsidRPr="00925189">
        <w:rPr>
          <w:rFonts w:ascii="Arial" w:hAnsi="Arial" w:cs="Arial"/>
          <w:sz w:val="24"/>
          <w:szCs w:val="24"/>
        </w:rPr>
        <w:t xml:space="preserve"> experimenten efectos secundarios sin recibir la orientación necesaria para manejarlos adecuadamente</w:t>
      </w:r>
      <w:r>
        <w:rPr>
          <w:rFonts w:ascii="Arial" w:hAnsi="Arial" w:cs="Arial"/>
          <w:sz w:val="24"/>
          <w:szCs w:val="24"/>
        </w:rPr>
        <w:t xml:space="preserve"> </w:t>
      </w:r>
      <w:sdt>
        <w:sdtPr>
          <w:rPr>
            <w:rFonts w:ascii="Arial" w:hAnsi="Arial" w:cs="Arial"/>
            <w:sz w:val="24"/>
            <w:szCs w:val="24"/>
          </w:rPr>
          <w:id w:val="-1361970435"/>
          <w:citation/>
        </w:sdtPr>
        <w:sdtContent>
          <w:r>
            <w:rPr>
              <w:rFonts w:ascii="Arial" w:hAnsi="Arial" w:cs="Arial"/>
              <w:sz w:val="24"/>
              <w:szCs w:val="24"/>
            </w:rPr>
            <w:fldChar w:fldCharType="begin"/>
          </w:r>
          <w:r w:rsidR="008407C8">
            <w:rPr>
              <w:rFonts w:ascii="Arial" w:hAnsi="Arial" w:cs="Arial"/>
              <w:sz w:val="24"/>
              <w:szCs w:val="24"/>
            </w:rPr>
            <w:instrText xml:space="preserve">CITATION Día21 \l 2058 </w:instrText>
          </w:r>
          <w:r>
            <w:rPr>
              <w:rFonts w:ascii="Arial" w:hAnsi="Arial" w:cs="Arial"/>
              <w:sz w:val="24"/>
              <w:szCs w:val="24"/>
            </w:rPr>
            <w:fldChar w:fldCharType="separate"/>
          </w:r>
          <w:r w:rsidR="008407C8" w:rsidRPr="008407C8">
            <w:rPr>
              <w:rFonts w:ascii="Arial" w:hAnsi="Arial" w:cs="Arial"/>
              <w:noProof/>
              <w:sz w:val="24"/>
              <w:szCs w:val="24"/>
            </w:rPr>
            <w:t>( Ramirez-Ramirez, 2018)</w:t>
          </w:r>
          <w:r>
            <w:rPr>
              <w:rFonts w:ascii="Arial" w:hAnsi="Arial" w:cs="Arial"/>
              <w:sz w:val="24"/>
              <w:szCs w:val="24"/>
            </w:rPr>
            <w:fldChar w:fldCharType="end"/>
          </w:r>
        </w:sdtContent>
      </w:sdt>
      <w:r>
        <w:rPr>
          <w:rFonts w:ascii="Arial" w:hAnsi="Arial" w:cs="Arial"/>
          <w:sz w:val="24"/>
          <w:szCs w:val="24"/>
        </w:rPr>
        <w:t>.</w:t>
      </w:r>
    </w:p>
    <w:p w14:paraId="0BBE9DCF" w14:textId="77777777" w:rsidR="005835E3" w:rsidRPr="00841C3A" w:rsidRDefault="005835E3" w:rsidP="00841C3A">
      <w:pPr>
        <w:pStyle w:val="Sinespaciado"/>
      </w:pPr>
    </w:p>
    <w:p w14:paraId="56E12943" w14:textId="21E38EBC" w:rsidR="005835E3" w:rsidRDefault="005835E3" w:rsidP="00841C3A">
      <w:pPr>
        <w:pStyle w:val="Sinespaciado"/>
      </w:pPr>
    </w:p>
    <w:p w14:paraId="31E775D9" w14:textId="77777777" w:rsidR="005835E3" w:rsidRPr="00925189" w:rsidRDefault="005835E3" w:rsidP="00841C3A">
      <w:pPr>
        <w:pStyle w:val="Sinespaciado"/>
      </w:pPr>
    </w:p>
    <w:p w14:paraId="15D7F1B1" w14:textId="07D6929B" w:rsidR="005835E3" w:rsidRDefault="00E82910" w:rsidP="00841C3A">
      <w:pPr>
        <w:spacing w:after="0" w:line="360" w:lineRule="auto"/>
        <w:ind w:firstLine="708"/>
        <w:jc w:val="both"/>
        <w:rPr>
          <w:rFonts w:ascii="Arial" w:hAnsi="Arial" w:cs="Arial"/>
          <w:sz w:val="24"/>
          <w:szCs w:val="24"/>
        </w:rPr>
      </w:pPr>
      <w:r>
        <w:rPr>
          <w:rFonts w:ascii="Arial" w:hAnsi="Arial" w:cs="Arial"/>
          <w:sz w:val="24"/>
          <w:szCs w:val="24"/>
        </w:rPr>
        <w:t>Chicomuselo</w:t>
      </w:r>
      <w:r w:rsidRPr="00925189">
        <w:rPr>
          <w:rFonts w:ascii="Arial" w:hAnsi="Arial" w:cs="Arial"/>
          <w:sz w:val="24"/>
          <w:szCs w:val="24"/>
        </w:rPr>
        <w:t>,</w:t>
      </w:r>
      <w:r>
        <w:rPr>
          <w:rFonts w:ascii="Arial" w:hAnsi="Arial" w:cs="Arial"/>
          <w:sz w:val="24"/>
          <w:szCs w:val="24"/>
        </w:rPr>
        <w:t xml:space="preserve"> Chiapas</w:t>
      </w:r>
      <w:r w:rsidR="005835E3" w:rsidRPr="00925189">
        <w:rPr>
          <w:rFonts w:ascii="Arial" w:hAnsi="Arial" w:cs="Arial"/>
          <w:sz w:val="24"/>
          <w:szCs w:val="24"/>
        </w:rPr>
        <w:t xml:space="preserve"> ubicado en la región fronteriza de Chiapas con Guatemala, enfrenta retos adicionales en términos de acceso a la salud. Según el INEGI (2022), muchas </w:t>
      </w:r>
      <w:r>
        <w:rPr>
          <w:rFonts w:ascii="Arial" w:hAnsi="Arial" w:cs="Arial"/>
          <w:sz w:val="24"/>
          <w:szCs w:val="24"/>
        </w:rPr>
        <w:t xml:space="preserve">personas </w:t>
      </w:r>
      <w:r w:rsidR="001063F9">
        <w:rPr>
          <w:rFonts w:ascii="Arial" w:hAnsi="Arial" w:cs="Arial"/>
          <w:sz w:val="24"/>
          <w:szCs w:val="24"/>
        </w:rPr>
        <w:t>mayores</w:t>
      </w:r>
      <w:r w:rsidR="005835E3" w:rsidRPr="00925189">
        <w:rPr>
          <w:rFonts w:ascii="Arial" w:hAnsi="Arial" w:cs="Arial"/>
          <w:sz w:val="24"/>
          <w:szCs w:val="24"/>
        </w:rPr>
        <w:t xml:space="preserve"> en esta región dependen del IMSS para su atención médica, ya que los servicios privados son inaccesibles para la mayoría de la población. La </w:t>
      </w:r>
      <w:r w:rsidR="007517CD">
        <w:rPr>
          <w:rFonts w:ascii="Arial" w:hAnsi="Arial" w:cs="Arial"/>
          <w:sz w:val="24"/>
          <w:szCs w:val="24"/>
        </w:rPr>
        <w:t>prevención</w:t>
      </w:r>
      <w:r w:rsidR="001063F9">
        <w:rPr>
          <w:rFonts w:ascii="Arial" w:hAnsi="Arial" w:cs="Arial"/>
          <w:sz w:val="24"/>
          <w:szCs w:val="24"/>
        </w:rPr>
        <w:t xml:space="preserve"> del </w:t>
      </w:r>
      <w:r w:rsidR="007517CD">
        <w:rPr>
          <w:rFonts w:ascii="Arial" w:hAnsi="Arial" w:cs="Arial"/>
          <w:sz w:val="24"/>
          <w:szCs w:val="24"/>
        </w:rPr>
        <w:t>cáncer</w:t>
      </w:r>
      <w:r w:rsidR="001063F9">
        <w:rPr>
          <w:rFonts w:ascii="Arial" w:hAnsi="Arial" w:cs="Arial"/>
          <w:sz w:val="24"/>
          <w:szCs w:val="24"/>
        </w:rPr>
        <w:t xml:space="preserve"> </w:t>
      </w:r>
      <w:r w:rsidR="007517CD">
        <w:rPr>
          <w:rFonts w:ascii="Arial" w:hAnsi="Arial" w:cs="Arial"/>
          <w:sz w:val="24"/>
          <w:szCs w:val="24"/>
        </w:rPr>
        <w:t>gástrico</w:t>
      </w:r>
      <w:r w:rsidR="005835E3" w:rsidRPr="00925189">
        <w:rPr>
          <w:rFonts w:ascii="Arial" w:hAnsi="Arial" w:cs="Arial"/>
          <w:sz w:val="24"/>
          <w:szCs w:val="24"/>
        </w:rPr>
        <w:t xml:space="preserve"> como </w:t>
      </w:r>
      <w:r w:rsidR="007517CD">
        <w:rPr>
          <w:rFonts w:ascii="Arial" w:hAnsi="Arial" w:cs="Arial"/>
          <w:sz w:val="24"/>
          <w:szCs w:val="24"/>
        </w:rPr>
        <w:t>unas de las pri</w:t>
      </w:r>
      <w:r w:rsidR="007C054C">
        <w:rPr>
          <w:rFonts w:ascii="Arial" w:hAnsi="Arial" w:cs="Arial"/>
          <w:sz w:val="24"/>
          <w:szCs w:val="24"/>
        </w:rPr>
        <w:t>ncipales causas</w:t>
      </w:r>
      <w:r w:rsidR="005835E3" w:rsidRPr="00925189">
        <w:rPr>
          <w:rFonts w:ascii="Arial" w:hAnsi="Arial" w:cs="Arial"/>
          <w:sz w:val="24"/>
          <w:szCs w:val="24"/>
        </w:rPr>
        <w:t xml:space="preserve"> ha sido promovida en esta región debido a su duración de tres a cinco años, lo que reduce la necesidad de visitas médicas frecuentes.</w:t>
      </w:r>
      <w:r w:rsidR="00412CAB" w:rsidRPr="0023174C">
        <w:rPr>
          <w:rFonts w:ascii="Arial" w:hAnsi="Arial" w:cs="Arial"/>
          <w:b/>
          <w:bCs/>
          <w:sz w:val="24"/>
          <w:szCs w:val="24"/>
        </w:rPr>
        <w:br/>
      </w:r>
    </w:p>
    <w:p w14:paraId="1DE66745" w14:textId="77777777" w:rsidR="00841C3A" w:rsidRDefault="00841C3A" w:rsidP="00841C3A">
      <w:pPr>
        <w:spacing w:after="0" w:line="360" w:lineRule="auto"/>
        <w:ind w:firstLine="708"/>
        <w:jc w:val="both"/>
        <w:rPr>
          <w:rFonts w:ascii="Arial" w:hAnsi="Arial" w:cs="Arial"/>
          <w:sz w:val="24"/>
          <w:szCs w:val="24"/>
        </w:rPr>
      </w:pPr>
    </w:p>
    <w:p w14:paraId="4B55A283" w14:textId="77777777" w:rsidR="00841C3A" w:rsidRDefault="00841C3A" w:rsidP="00841C3A">
      <w:pPr>
        <w:spacing w:after="0" w:line="360" w:lineRule="auto"/>
        <w:ind w:firstLine="708"/>
        <w:jc w:val="both"/>
        <w:rPr>
          <w:rFonts w:ascii="Arial" w:hAnsi="Arial" w:cs="Arial"/>
          <w:sz w:val="24"/>
          <w:szCs w:val="24"/>
        </w:rPr>
      </w:pPr>
    </w:p>
    <w:p w14:paraId="3F4FD019" w14:textId="0E429A78" w:rsidR="00412CAB" w:rsidRDefault="005835E3" w:rsidP="00412CAB">
      <w:pPr>
        <w:pStyle w:val="Sinespaciado"/>
        <w:spacing w:line="360" w:lineRule="auto"/>
        <w:ind w:firstLine="720"/>
        <w:jc w:val="both"/>
        <w:rPr>
          <w:rFonts w:ascii="Arial" w:hAnsi="Arial" w:cs="Arial"/>
          <w:sz w:val="24"/>
          <w:szCs w:val="24"/>
        </w:rPr>
      </w:pPr>
      <w:r>
        <w:rPr>
          <w:rFonts w:ascii="Arial" w:hAnsi="Arial" w:cs="Arial"/>
          <w:sz w:val="24"/>
          <w:szCs w:val="24"/>
        </w:rPr>
        <w:lastRenderedPageBreak/>
        <w:t>N</w:t>
      </w:r>
      <w:r w:rsidRPr="00925189">
        <w:rPr>
          <w:rFonts w:ascii="Arial" w:hAnsi="Arial" w:cs="Arial"/>
          <w:sz w:val="24"/>
          <w:szCs w:val="24"/>
        </w:rPr>
        <w:t>o existen estudios específicos sobre los efectos secundarios que enfrentan l</w:t>
      </w:r>
      <w:r w:rsidR="007C054C">
        <w:rPr>
          <w:rFonts w:ascii="Arial" w:hAnsi="Arial" w:cs="Arial"/>
          <w:sz w:val="24"/>
          <w:szCs w:val="24"/>
        </w:rPr>
        <w:t>os adultos mayores</w:t>
      </w:r>
      <w:r w:rsidR="00491C46">
        <w:rPr>
          <w:rFonts w:ascii="Arial" w:hAnsi="Arial" w:cs="Arial"/>
          <w:sz w:val="24"/>
          <w:szCs w:val="24"/>
        </w:rPr>
        <w:t xml:space="preserve">, </w:t>
      </w:r>
      <w:r w:rsidR="00C27FF1">
        <w:rPr>
          <w:rFonts w:ascii="Arial" w:hAnsi="Arial" w:cs="Arial"/>
          <w:sz w:val="24"/>
          <w:szCs w:val="24"/>
        </w:rPr>
        <w:t>más</w:t>
      </w:r>
      <w:r w:rsidR="00491C46">
        <w:rPr>
          <w:rFonts w:ascii="Arial" w:hAnsi="Arial" w:cs="Arial"/>
          <w:sz w:val="24"/>
          <w:szCs w:val="24"/>
        </w:rPr>
        <w:t xml:space="preserve"> de alguna persona lo ha padeci</w:t>
      </w:r>
      <w:r w:rsidR="00C27FF1">
        <w:rPr>
          <w:rFonts w:ascii="Arial" w:hAnsi="Arial" w:cs="Arial"/>
          <w:sz w:val="24"/>
          <w:szCs w:val="24"/>
        </w:rPr>
        <w:t>do</w:t>
      </w:r>
      <w:r w:rsidRPr="00925189">
        <w:rPr>
          <w:rFonts w:ascii="Arial" w:hAnsi="Arial" w:cs="Arial"/>
          <w:sz w:val="24"/>
          <w:szCs w:val="24"/>
        </w:rPr>
        <w:t xml:space="preserve"> en </w:t>
      </w:r>
      <w:r w:rsidR="00C27FF1">
        <w:rPr>
          <w:rFonts w:ascii="Arial" w:hAnsi="Arial" w:cs="Arial"/>
          <w:sz w:val="24"/>
          <w:szCs w:val="24"/>
        </w:rPr>
        <w:t xml:space="preserve">Chicomuselo, </w:t>
      </w:r>
      <w:r w:rsidR="00FD54BF">
        <w:rPr>
          <w:rFonts w:ascii="Arial" w:hAnsi="Arial" w:cs="Arial"/>
          <w:sz w:val="24"/>
          <w:szCs w:val="24"/>
        </w:rPr>
        <w:t>Chiapas</w:t>
      </w:r>
      <w:r w:rsidRPr="00925189">
        <w:rPr>
          <w:rFonts w:ascii="Arial" w:hAnsi="Arial" w:cs="Arial"/>
          <w:sz w:val="24"/>
          <w:szCs w:val="24"/>
        </w:rPr>
        <w:t xml:space="preserve">. La falta de información local dificulta la identificación de los principales síntomas que afectan a las </w:t>
      </w:r>
      <w:r w:rsidR="00FD54BF">
        <w:rPr>
          <w:rFonts w:ascii="Arial" w:hAnsi="Arial" w:cs="Arial"/>
          <w:sz w:val="24"/>
          <w:szCs w:val="24"/>
        </w:rPr>
        <w:t>personas cuando lo padecen</w:t>
      </w:r>
      <w:r w:rsidRPr="00925189">
        <w:rPr>
          <w:rFonts w:ascii="Arial" w:hAnsi="Arial" w:cs="Arial"/>
          <w:sz w:val="24"/>
          <w:szCs w:val="24"/>
        </w:rPr>
        <w:t xml:space="preserve"> y su impacto en la calidad de vida.</w:t>
      </w:r>
    </w:p>
    <w:p w14:paraId="7B3F29C3" w14:textId="77777777" w:rsidR="005835E3" w:rsidRDefault="005835E3" w:rsidP="00841C3A">
      <w:pPr>
        <w:pStyle w:val="Sinespaciado"/>
      </w:pPr>
    </w:p>
    <w:p w14:paraId="0C5610C1" w14:textId="77777777" w:rsidR="00841C3A" w:rsidRDefault="00841C3A" w:rsidP="00841C3A">
      <w:pPr>
        <w:pStyle w:val="Sinespaciado"/>
      </w:pPr>
    </w:p>
    <w:p w14:paraId="534122DE" w14:textId="77777777" w:rsidR="00841C3A" w:rsidRPr="00841C3A" w:rsidRDefault="00841C3A" w:rsidP="00841C3A">
      <w:pPr>
        <w:pStyle w:val="Sinespaciado"/>
      </w:pPr>
    </w:p>
    <w:p w14:paraId="509FBD8E" w14:textId="655FFE7A" w:rsidR="005835E3" w:rsidRDefault="005835E3" w:rsidP="005835E3">
      <w:pPr>
        <w:spacing w:after="0" w:line="360" w:lineRule="auto"/>
        <w:ind w:firstLine="708"/>
        <w:jc w:val="both"/>
        <w:rPr>
          <w:rFonts w:ascii="Arial" w:hAnsi="Arial" w:cs="Arial"/>
          <w:sz w:val="24"/>
          <w:szCs w:val="24"/>
        </w:rPr>
      </w:pPr>
      <w:r w:rsidRPr="00925189">
        <w:rPr>
          <w:rFonts w:ascii="Arial" w:hAnsi="Arial" w:cs="Arial"/>
          <w:sz w:val="24"/>
          <w:szCs w:val="24"/>
        </w:rPr>
        <w:t>Este estudio contribuirá a llenar un vacío en la literatura sobre salud pr</w:t>
      </w:r>
      <w:r w:rsidR="00077F18">
        <w:rPr>
          <w:rFonts w:ascii="Arial" w:hAnsi="Arial" w:cs="Arial"/>
          <w:sz w:val="24"/>
          <w:szCs w:val="24"/>
        </w:rPr>
        <w:t>even</w:t>
      </w:r>
      <w:r w:rsidRPr="00925189">
        <w:rPr>
          <w:rFonts w:ascii="Arial" w:hAnsi="Arial" w:cs="Arial"/>
          <w:sz w:val="24"/>
          <w:szCs w:val="24"/>
        </w:rPr>
        <w:t xml:space="preserve">tiva en México, especialmente en comunidades rurales. Aunque existen investigaciones a nivel nacional e internacional sobre los efectos del </w:t>
      </w:r>
      <w:r w:rsidR="00FA408F">
        <w:rPr>
          <w:rFonts w:ascii="Arial" w:hAnsi="Arial" w:cs="Arial"/>
          <w:sz w:val="24"/>
          <w:szCs w:val="24"/>
        </w:rPr>
        <w:t>cáncer</w:t>
      </w:r>
      <w:r w:rsidR="00F43AAA">
        <w:rPr>
          <w:rFonts w:ascii="Arial" w:hAnsi="Arial" w:cs="Arial"/>
          <w:sz w:val="24"/>
          <w:szCs w:val="24"/>
        </w:rPr>
        <w:t xml:space="preserve"> </w:t>
      </w:r>
      <w:r w:rsidR="00FA408F">
        <w:rPr>
          <w:rFonts w:ascii="Arial" w:hAnsi="Arial" w:cs="Arial"/>
          <w:sz w:val="24"/>
          <w:szCs w:val="24"/>
        </w:rPr>
        <w:t>gástrico</w:t>
      </w:r>
      <w:r w:rsidRPr="00925189">
        <w:rPr>
          <w:rFonts w:ascii="Arial" w:hAnsi="Arial" w:cs="Arial"/>
          <w:sz w:val="24"/>
          <w:szCs w:val="24"/>
        </w:rPr>
        <w:t xml:space="preserve">, no hay estudios específicos en Chiapas, y menos aún en </w:t>
      </w:r>
      <w:r w:rsidR="00F43AAA">
        <w:rPr>
          <w:rFonts w:ascii="Arial" w:hAnsi="Arial" w:cs="Arial"/>
          <w:sz w:val="24"/>
          <w:szCs w:val="24"/>
        </w:rPr>
        <w:t>Chicomuselo</w:t>
      </w:r>
      <w:r w:rsidRPr="00925189">
        <w:rPr>
          <w:rFonts w:ascii="Arial" w:hAnsi="Arial" w:cs="Arial"/>
          <w:sz w:val="24"/>
          <w:szCs w:val="24"/>
        </w:rPr>
        <w:t xml:space="preserve"> C</w:t>
      </w:r>
      <w:r w:rsidR="00FA408F">
        <w:rPr>
          <w:rFonts w:ascii="Arial" w:hAnsi="Arial" w:cs="Arial"/>
          <w:sz w:val="24"/>
          <w:szCs w:val="24"/>
        </w:rPr>
        <w:t>hiapas</w:t>
      </w:r>
      <w:r w:rsidRPr="00925189">
        <w:rPr>
          <w:rFonts w:ascii="Arial" w:hAnsi="Arial" w:cs="Arial"/>
          <w:sz w:val="24"/>
          <w:szCs w:val="24"/>
        </w:rPr>
        <w:t>.</w:t>
      </w:r>
    </w:p>
    <w:p w14:paraId="51936283" w14:textId="10F9F545" w:rsidR="005835E3" w:rsidRDefault="005835E3" w:rsidP="00841C3A">
      <w:pPr>
        <w:pStyle w:val="Sinespaciado"/>
      </w:pPr>
    </w:p>
    <w:p w14:paraId="60430A57" w14:textId="06F0A73E" w:rsidR="005835E3" w:rsidRDefault="005835E3" w:rsidP="00841C3A">
      <w:pPr>
        <w:pStyle w:val="Sinespaciado"/>
      </w:pPr>
    </w:p>
    <w:p w14:paraId="594C9DC2" w14:textId="77777777" w:rsidR="005835E3" w:rsidRDefault="005835E3" w:rsidP="00841C3A">
      <w:pPr>
        <w:pStyle w:val="Sinespaciado"/>
      </w:pPr>
    </w:p>
    <w:p w14:paraId="73EF1F1A" w14:textId="5DC42AD0" w:rsidR="00412CAB" w:rsidRPr="00931336" w:rsidRDefault="005835E3" w:rsidP="00412CAB">
      <w:pPr>
        <w:pStyle w:val="Sinespaciado"/>
        <w:spacing w:line="360" w:lineRule="auto"/>
        <w:ind w:firstLine="720"/>
        <w:jc w:val="both"/>
        <w:rPr>
          <w:rFonts w:ascii="Arial" w:hAnsi="Arial" w:cs="Arial"/>
          <w:sz w:val="24"/>
          <w:szCs w:val="24"/>
        </w:rPr>
      </w:pPr>
      <w:r w:rsidRPr="00925189">
        <w:rPr>
          <w:rFonts w:ascii="Arial" w:hAnsi="Arial" w:cs="Arial"/>
          <w:sz w:val="24"/>
          <w:szCs w:val="24"/>
        </w:rPr>
        <w:t xml:space="preserve">La investigación permitirá analizar de manera más detallada los efectos secundarios del </w:t>
      </w:r>
      <w:r w:rsidR="00FA408F">
        <w:rPr>
          <w:rFonts w:ascii="Arial" w:hAnsi="Arial" w:cs="Arial"/>
          <w:sz w:val="24"/>
          <w:szCs w:val="24"/>
        </w:rPr>
        <w:t>cáncer gástrico</w:t>
      </w:r>
      <w:r w:rsidRPr="00925189">
        <w:rPr>
          <w:rFonts w:ascii="Arial" w:hAnsi="Arial" w:cs="Arial"/>
          <w:sz w:val="24"/>
          <w:szCs w:val="24"/>
        </w:rPr>
        <w:t xml:space="preserve"> en un contexto rural, comparando sus hallazgos con estudios previos realizados en otras regiones de México y el mundo. Según Gupta</w:t>
      </w:r>
      <w:r>
        <w:rPr>
          <w:rFonts w:ascii="Arial" w:hAnsi="Arial" w:cs="Arial"/>
          <w:sz w:val="24"/>
          <w:szCs w:val="24"/>
        </w:rPr>
        <w:t xml:space="preserve"> et al, </w:t>
      </w:r>
      <w:r w:rsidRPr="00925189">
        <w:rPr>
          <w:rFonts w:ascii="Arial" w:hAnsi="Arial" w:cs="Arial"/>
          <w:sz w:val="24"/>
          <w:szCs w:val="24"/>
        </w:rPr>
        <w:t xml:space="preserve">(2016), los efectos del </w:t>
      </w:r>
      <w:r w:rsidR="001E755E">
        <w:rPr>
          <w:rFonts w:ascii="Arial" w:hAnsi="Arial" w:cs="Arial"/>
          <w:sz w:val="24"/>
          <w:szCs w:val="24"/>
        </w:rPr>
        <w:t>cáncer</w:t>
      </w:r>
      <w:r w:rsidRPr="00925189">
        <w:rPr>
          <w:rFonts w:ascii="Arial" w:hAnsi="Arial" w:cs="Arial"/>
          <w:sz w:val="24"/>
          <w:szCs w:val="24"/>
        </w:rPr>
        <w:t xml:space="preserve"> pueden variar según factores individuales como la alimentación, la actividad física y el acceso a servicios de salud. Este estudio permitirá observar si existen patrones específicos en la población de </w:t>
      </w:r>
      <w:r w:rsidR="001E755E">
        <w:rPr>
          <w:rFonts w:ascii="Arial" w:hAnsi="Arial" w:cs="Arial"/>
          <w:sz w:val="24"/>
          <w:szCs w:val="24"/>
        </w:rPr>
        <w:t>Chicomuselo, Chiapas</w:t>
      </w:r>
      <w:r w:rsidRPr="00925189">
        <w:rPr>
          <w:rFonts w:ascii="Arial" w:hAnsi="Arial" w:cs="Arial"/>
          <w:sz w:val="24"/>
          <w:szCs w:val="24"/>
        </w:rPr>
        <w:t xml:space="preserve"> que diferencien su experiencia con l</w:t>
      </w:r>
      <w:r w:rsidR="001E755E">
        <w:rPr>
          <w:rFonts w:ascii="Arial" w:hAnsi="Arial" w:cs="Arial"/>
          <w:sz w:val="24"/>
          <w:szCs w:val="24"/>
        </w:rPr>
        <w:t>a</w:t>
      </w:r>
      <w:r w:rsidRPr="00925189">
        <w:rPr>
          <w:rFonts w:ascii="Arial" w:hAnsi="Arial" w:cs="Arial"/>
          <w:sz w:val="24"/>
          <w:szCs w:val="24"/>
        </w:rPr>
        <w:t xml:space="preserve"> </w:t>
      </w:r>
      <w:r w:rsidR="001E755E">
        <w:rPr>
          <w:rFonts w:ascii="Arial" w:hAnsi="Arial" w:cs="Arial"/>
          <w:sz w:val="24"/>
          <w:szCs w:val="24"/>
        </w:rPr>
        <w:t xml:space="preserve">prevención </w:t>
      </w:r>
      <w:r w:rsidRPr="00925189">
        <w:rPr>
          <w:rFonts w:ascii="Arial" w:hAnsi="Arial" w:cs="Arial"/>
          <w:sz w:val="24"/>
          <w:szCs w:val="24"/>
        </w:rPr>
        <w:t>de la</w:t>
      </w:r>
      <w:r w:rsidR="001E755E">
        <w:rPr>
          <w:rFonts w:ascii="Arial" w:hAnsi="Arial" w:cs="Arial"/>
          <w:sz w:val="24"/>
          <w:szCs w:val="24"/>
        </w:rPr>
        <w:t xml:space="preserve">s </w:t>
      </w:r>
      <w:r w:rsidRPr="00925189">
        <w:rPr>
          <w:rFonts w:ascii="Arial" w:hAnsi="Arial" w:cs="Arial"/>
          <w:sz w:val="24"/>
          <w:szCs w:val="24"/>
        </w:rPr>
        <w:t>de otras regiones</w:t>
      </w:r>
      <w:r>
        <w:rPr>
          <w:rFonts w:ascii="Arial" w:hAnsi="Arial" w:cs="Arial"/>
          <w:sz w:val="24"/>
          <w:szCs w:val="24"/>
        </w:rPr>
        <w:t>.</w:t>
      </w:r>
    </w:p>
    <w:p w14:paraId="37892859" w14:textId="77777777" w:rsidR="00412CAB" w:rsidRPr="00841C3A" w:rsidRDefault="00412CAB" w:rsidP="00841C3A">
      <w:pPr>
        <w:pStyle w:val="Sinespaciado"/>
      </w:pPr>
    </w:p>
    <w:p w14:paraId="23DDBA92" w14:textId="77777777" w:rsidR="00412CAB" w:rsidRPr="00841C3A" w:rsidRDefault="00412CAB" w:rsidP="00841C3A">
      <w:pPr>
        <w:pStyle w:val="Sinespaciado"/>
      </w:pPr>
    </w:p>
    <w:p w14:paraId="0C4B3D85" w14:textId="77777777" w:rsidR="00412CAB" w:rsidRPr="00841C3A" w:rsidRDefault="00412CAB" w:rsidP="00841C3A">
      <w:pPr>
        <w:pStyle w:val="Sinespaciado"/>
      </w:pPr>
    </w:p>
    <w:p w14:paraId="2E898DBF" w14:textId="3FB61811" w:rsidR="005835E3" w:rsidRDefault="005835E3" w:rsidP="005835E3">
      <w:pPr>
        <w:spacing w:after="0" w:line="360" w:lineRule="auto"/>
        <w:ind w:firstLine="708"/>
        <w:jc w:val="both"/>
        <w:rPr>
          <w:rFonts w:ascii="Arial" w:hAnsi="Arial" w:cs="Arial"/>
          <w:sz w:val="24"/>
          <w:szCs w:val="24"/>
        </w:rPr>
      </w:pPr>
      <w:r w:rsidRPr="00925189">
        <w:rPr>
          <w:rFonts w:ascii="Arial" w:hAnsi="Arial" w:cs="Arial"/>
          <w:sz w:val="24"/>
          <w:szCs w:val="24"/>
        </w:rPr>
        <w:t xml:space="preserve">Desde un punto de vista práctico, los hallazgos de este estudio podrán ser utilizados para mejorar la educación y asesoría sobre </w:t>
      </w:r>
      <w:r w:rsidR="00053D80">
        <w:rPr>
          <w:rFonts w:ascii="Arial" w:hAnsi="Arial" w:cs="Arial"/>
          <w:sz w:val="24"/>
          <w:szCs w:val="24"/>
        </w:rPr>
        <w:t xml:space="preserve">la prevención del </w:t>
      </w:r>
      <w:r w:rsidR="00B54EC7">
        <w:rPr>
          <w:rFonts w:ascii="Arial" w:hAnsi="Arial" w:cs="Arial"/>
          <w:sz w:val="24"/>
          <w:szCs w:val="24"/>
        </w:rPr>
        <w:t xml:space="preserve">cáncer </w:t>
      </w:r>
      <w:r w:rsidR="00B54EC7" w:rsidRPr="00925189">
        <w:rPr>
          <w:rFonts w:ascii="Arial" w:hAnsi="Arial" w:cs="Arial"/>
          <w:sz w:val="24"/>
          <w:szCs w:val="24"/>
        </w:rPr>
        <w:t>en</w:t>
      </w:r>
      <w:r w:rsidRPr="00925189">
        <w:rPr>
          <w:rFonts w:ascii="Arial" w:hAnsi="Arial" w:cs="Arial"/>
          <w:sz w:val="24"/>
          <w:szCs w:val="24"/>
        </w:rPr>
        <w:t xml:space="preserve"> el IMSS de </w:t>
      </w:r>
      <w:r w:rsidR="004F61B3">
        <w:rPr>
          <w:rFonts w:ascii="Arial" w:hAnsi="Arial" w:cs="Arial"/>
          <w:sz w:val="24"/>
          <w:szCs w:val="24"/>
        </w:rPr>
        <w:t>Chicomuselo,</w:t>
      </w:r>
      <w:r w:rsidR="00053D80">
        <w:rPr>
          <w:rFonts w:ascii="Arial" w:hAnsi="Arial" w:cs="Arial"/>
          <w:sz w:val="24"/>
          <w:szCs w:val="24"/>
        </w:rPr>
        <w:t xml:space="preserve"> Chiapas</w:t>
      </w:r>
      <w:r w:rsidRPr="00925189">
        <w:rPr>
          <w:rFonts w:ascii="Arial" w:hAnsi="Arial" w:cs="Arial"/>
          <w:sz w:val="24"/>
          <w:szCs w:val="24"/>
        </w:rPr>
        <w:t>. Si se identifican efectos secundarios recurrentes que afectan la calidad de vida de l</w:t>
      </w:r>
      <w:r w:rsidR="00053D80">
        <w:rPr>
          <w:rFonts w:ascii="Arial" w:hAnsi="Arial" w:cs="Arial"/>
          <w:sz w:val="24"/>
          <w:szCs w:val="24"/>
        </w:rPr>
        <w:t>os adultos</w:t>
      </w:r>
      <w:r w:rsidR="00B54EC7">
        <w:rPr>
          <w:rFonts w:ascii="Arial" w:hAnsi="Arial" w:cs="Arial"/>
          <w:sz w:val="24"/>
          <w:szCs w:val="24"/>
        </w:rPr>
        <w:t xml:space="preserve"> mayores</w:t>
      </w:r>
      <w:r w:rsidRPr="00925189">
        <w:rPr>
          <w:rFonts w:ascii="Arial" w:hAnsi="Arial" w:cs="Arial"/>
          <w:sz w:val="24"/>
          <w:szCs w:val="24"/>
        </w:rPr>
        <w:t>, se podrán diseñar estrategias para brindar apoyo médico y psicológico a las mujere</w:t>
      </w:r>
      <w:r w:rsidR="004F61B3">
        <w:rPr>
          <w:rFonts w:ascii="Arial" w:hAnsi="Arial" w:cs="Arial"/>
          <w:sz w:val="24"/>
          <w:szCs w:val="24"/>
        </w:rPr>
        <w:t>s y hombres</w:t>
      </w:r>
      <w:r w:rsidRPr="00925189">
        <w:rPr>
          <w:rFonts w:ascii="Arial" w:hAnsi="Arial" w:cs="Arial"/>
          <w:sz w:val="24"/>
          <w:szCs w:val="24"/>
        </w:rPr>
        <w:t xml:space="preserve"> que experimentan estos síntomas.</w:t>
      </w:r>
    </w:p>
    <w:p w14:paraId="493FE5DB" w14:textId="77777777" w:rsidR="005835E3" w:rsidRPr="00925189" w:rsidRDefault="005835E3" w:rsidP="005835E3">
      <w:pPr>
        <w:spacing w:after="0" w:line="360" w:lineRule="auto"/>
        <w:jc w:val="both"/>
        <w:rPr>
          <w:rFonts w:ascii="Arial" w:hAnsi="Arial" w:cs="Arial"/>
          <w:sz w:val="24"/>
          <w:szCs w:val="24"/>
        </w:rPr>
      </w:pPr>
    </w:p>
    <w:p w14:paraId="7D4E7DA5" w14:textId="15E623EB" w:rsidR="005835E3" w:rsidRDefault="005835E3" w:rsidP="005835E3">
      <w:pPr>
        <w:spacing w:after="0" w:line="360" w:lineRule="auto"/>
        <w:ind w:firstLine="708"/>
        <w:jc w:val="both"/>
        <w:rPr>
          <w:rFonts w:ascii="Arial" w:hAnsi="Arial" w:cs="Arial"/>
          <w:sz w:val="24"/>
          <w:szCs w:val="24"/>
        </w:rPr>
      </w:pPr>
      <w:r w:rsidRPr="00925189">
        <w:rPr>
          <w:rFonts w:ascii="Arial" w:hAnsi="Arial" w:cs="Arial"/>
          <w:sz w:val="24"/>
          <w:szCs w:val="24"/>
        </w:rPr>
        <w:lastRenderedPageBreak/>
        <w:t xml:space="preserve">Uno de los principales beneficios de esta investigación es que permitirá a las </w:t>
      </w:r>
      <w:r w:rsidR="00C1105B">
        <w:rPr>
          <w:rFonts w:ascii="Arial" w:hAnsi="Arial" w:cs="Arial"/>
          <w:sz w:val="24"/>
          <w:szCs w:val="24"/>
        </w:rPr>
        <w:t xml:space="preserve">personas </w:t>
      </w:r>
      <w:r w:rsidR="00A02B7B">
        <w:rPr>
          <w:rFonts w:ascii="Arial" w:hAnsi="Arial" w:cs="Arial"/>
          <w:sz w:val="24"/>
          <w:szCs w:val="24"/>
        </w:rPr>
        <w:t xml:space="preserve">mayores </w:t>
      </w:r>
      <w:r w:rsidR="00A02B7B" w:rsidRPr="00925189">
        <w:rPr>
          <w:rFonts w:ascii="Arial" w:hAnsi="Arial" w:cs="Arial"/>
          <w:sz w:val="24"/>
          <w:szCs w:val="24"/>
        </w:rPr>
        <w:t>de</w:t>
      </w:r>
      <w:r w:rsidRPr="00925189">
        <w:rPr>
          <w:rFonts w:ascii="Arial" w:hAnsi="Arial" w:cs="Arial"/>
          <w:sz w:val="24"/>
          <w:szCs w:val="24"/>
        </w:rPr>
        <w:t xml:space="preserve"> </w:t>
      </w:r>
      <w:r w:rsidR="00C1105B">
        <w:rPr>
          <w:rFonts w:ascii="Arial" w:hAnsi="Arial" w:cs="Arial"/>
          <w:sz w:val="24"/>
          <w:szCs w:val="24"/>
        </w:rPr>
        <w:t>Chicomuselo Chiapas</w:t>
      </w:r>
      <w:r w:rsidRPr="00925189">
        <w:rPr>
          <w:rFonts w:ascii="Arial" w:hAnsi="Arial" w:cs="Arial"/>
          <w:sz w:val="24"/>
          <w:szCs w:val="24"/>
        </w:rPr>
        <w:t xml:space="preserve"> tomar decisiones más informadas sobre su salud </w:t>
      </w:r>
      <w:r w:rsidR="00C1105B">
        <w:rPr>
          <w:rFonts w:ascii="Arial" w:hAnsi="Arial" w:cs="Arial"/>
          <w:sz w:val="24"/>
          <w:szCs w:val="24"/>
        </w:rPr>
        <w:t>preventiva</w:t>
      </w:r>
      <w:r w:rsidRPr="00925189">
        <w:rPr>
          <w:rFonts w:ascii="Arial" w:hAnsi="Arial" w:cs="Arial"/>
          <w:sz w:val="24"/>
          <w:szCs w:val="24"/>
        </w:rPr>
        <w:t xml:space="preserve">. La información obtenida se podrá utilizar para desarrollar materiales educativos y campañas de concientización que ayuden a las </w:t>
      </w:r>
      <w:r w:rsidR="00C1105B">
        <w:rPr>
          <w:rFonts w:ascii="Arial" w:hAnsi="Arial" w:cs="Arial"/>
          <w:sz w:val="24"/>
          <w:szCs w:val="24"/>
        </w:rPr>
        <w:t xml:space="preserve">personas </w:t>
      </w:r>
      <w:r w:rsidR="00A02B7B">
        <w:rPr>
          <w:rFonts w:ascii="Arial" w:hAnsi="Arial" w:cs="Arial"/>
          <w:sz w:val="24"/>
          <w:szCs w:val="24"/>
        </w:rPr>
        <w:t xml:space="preserve">mayores </w:t>
      </w:r>
      <w:r w:rsidR="00A02B7B" w:rsidRPr="00925189">
        <w:rPr>
          <w:rFonts w:ascii="Arial" w:hAnsi="Arial" w:cs="Arial"/>
          <w:sz w:val="24"/>
          <w:szCs w:val="24"/>
        </w:rPr>
        <w:t>a</w:t>
      </w:r>
      <w:r w:rsidRPr="00925189">
        <w:rPr>
          <w:rFonts w:ascii="Arial" w:hAnsi="Arial" w:cs="Arial"/>
          <w:sz w:val="24"/>
          <w:szCs w:val="24"/>
        </w:rPr>
        <w:t xml:space="preserve"> entender mejor l</w:t>
      </w:r>
      <w:r w:rsidR="00C1105B">
        <w:rPr>
          <w:rFonts w:ascii="Arial" w:hAnsi="Arial" w:cs="Arial"/>
          <w:sz w:val="24"/>
          <w:szCs w:val="24"/>
        </w:rPr>
        <w:t xml:space="preserve">a </w:t>
      </w:r>
      <w:r w:rsidR="009B44EB">
        <w:rPr>
          <w:rFonts w:ascii="Arial" w:hAnsi="Arial" w:cs="Arial"/>
          <w:sz w:val="24"/>
          <w:szCs w:val="24"/>
        </w:rPr>
        <w:t xml:space="preserve">prevención del </w:t>
      </w:r>
      <w:r w:rsidR="00A02B7B">
        <w:rPr>
          <w:rFonts w:ascii="Arial" w:hAnsi="Arial" w:cs="Arial"/>
          <w:sz w:val="24"/>
          <w:szCs w:val="24"/>
        </w:rPr>
        <w:t>cáncer</w:t>
      </w:r>
      <w:r w:rsidRPr="00925189">
        <w:rPr>
          <w:rFonts w:ascii="Arial" w:hAnsi="Arial" w:cs="Arial"/>
          <w:sz w:val="24"/>
          <w:szCs w:val="24"/>
        </w:rPr>
        <w:t xml:space="preserve"> y cómo manejarlos.</w:t>
      </w:r>
    </w:p>
    <w:p w14:paraId="2FC02AAA" w14:textId="7A318748" w:rsidR="005835E3" w:rsidRDefault="005835E3" w:rsidP="00841C3A">
      <w:pPr>
        <w:pStyle w:val="Sinespaciado"/>
      </w:pPr>
    </w:p>
    <w:p w14:paraId="591FD8F4" w14:textId="35D2F5F6" w:rsidR="005835E3" w:rsidRDefault="005835E3" w:rsidP="00841C3A">
      <w:pPr>
        <w:pStyle w:val="Sinespaciado"/>
      </w:pPr>
    </w:p>
    <w:p w14:paraId="7932B8BA" w14:textId="77777777" w:rsidR="005835E3" w:rsidRPr="00925189" w:rsidRDefault="005835E3" w:rsidP="00841C3A">
      <w:pPr>
        <w:pStyle w:val="Sinespaciado"/>
      </w:pPr>
    </w:p>
    <w:p w14:paraId="6D41CC37" w14:textId="3730F1C6" w:rsidR="005835E3" w:rsidRPr="00925189" w:rsidRDefault="005835E3" w:rsidP="00E63B2F">
      <w:pPr>
        <w:spacing w:after="0" w:line="360" w:lineRule="auto"/>
        <w:ind w:firstLine="708"/>
        <w:jc w:val="both"/>
        <w:rPr>
          <w:rFonts w:ascii="Arial" w:hAnsi="Arial" w:cs="Arial"/>
          <w:sz w:val="24"/>
          <w:szCs w:val="24"/>
        </w:rPr>
      </w:pPr>
      <w:r w:rsidRPr="00925189">
        <w:rPr>
          <w:rFonts w:ascii="Arial" w:hAnsi="Arial" w:cs="Arial"/>
          <w:sz w:val="24"/>
          <w:szCs w:val="24"/>
        </w:rPr>
        <w:t>Además, los resultados podrán servir como base para que el IMSS y otras instituciones de salud pública implementen estrategias de seguimiento más efectivas para l</w:t>
      </w:r>
      <w:r w:rsidR="00A02B7B">
        <w:rPr>
          <w:rFonts w:ascii="Arial" w:hAnsi="Arial" w:cs="Arial"/>
          <w:sz w:val="24"/>
          <w:szCs w:val="24"/>
        </w:rPr>
        <w:t>os adultos mayores</w:t>
      </w:r>
      <w:r w:rsidRPr="00925189">
        <w:rPr>
          <w:rFonts w:ascii="Arial" w:hAnsi="Arial" w:cs="Arial"/>
          <w:sz w:val="24"/>
          <w:szCs w:val="24"/>
        </w:rPr>
        <w:t xml:space="preserve"> de </w:t>
      </w:r>
      <w:r w:rsidR="00547578">
        <w:rPr>
          <w:rFonts w:ascii="Arial" w:hAnsi="Arial" w:cs="Arial"/>
          <w:sz w:val="24"/>
          <w:szCs w:val="24"/>
        </w:rPr>
        <w:t>prevención</w:t>
      </w:r>
      <w:r w:rsidRPr="00925189">
        <w:rPr>
          <w:rFonts w:ascii="Arial" w:hAnsi="Arial" w:cs="Arial"/>
          <w:sz w:val="24"/>
          <w:szCs w:val="24"/>
        </w:rPr>
        <w:t>, asegurando que reciban atención adecuada si presentan efectos adversos.</w:t>
      </w:r>
    </w:p>
    <w:p w14:paraId="10444D13" w14:textId="29A9BE85" w:rsidR="005835E3" w:rsidRDefault="005835E3" w:rsidP="00841C3A">
      <w:pPr>
        <w:pStyle w:val="Sinespaciado"/>
      </w:pPr>
    </w:p>
    <w:p w14:paraId="6FFEC563" w14:textId="1BE75556" w:rsidR="00E63B2F" w:rsidRDefault="00E63B2F" w:rsidP="00841C3A">
      <w:pPr>
        <w:pStyle w:val="Sinespaciado"/>
      </w:pPr>
    </w:p>
    <w:p w14:paraId="14C18D26" w14:textId="77777777" w:rsidR="00E63B2F" w:rsidRPr="00925189" w:rsidRDefault="00E63B2F" w:rsidP="00841C3A">
      <w:pPr>
        <w:pStyle w:val="Sinespaciado"/>
      </w:pPr>
    </w:p>
    <w:p w14:paraId="274D8561" w14:textId="1C59B238" w:rsidR="005835E3" w:rsidRDefault="005835E3" w:rsidP="00E63B2F">
      <w:pPr>
        <w:spacing w:after="0" w:line="360" w:lineRule="auto"/>
        <w:ind w:firstLine="708"/>
        <w:jc w:val="both"/>
        <w:rPr>
          <w:rFonts w:ascii="Arial" w:hAnsi="Arial" w:cs="Arial"/>
          <w:sz w:val="24"/>
          <w:szCs w:val="24"/>
        </w:rPr>
      </w:pPr>
      <w:r w:rsidRPr="00925189">
        <w:rPr>
          <w:rFonts w:ascii="Arial" w:hAnsi="Arial" w:cs="Arial"/>
          <w:sz w:val="24"/>
          <w:szCs w:val="24"/>
        </w:rPr>
        <w:t xml:space="preserve">Si el estudio confirma que un porcentaje significativo de </w:t>
      </w:r>
      <w:r w:rsidR="00547578">
        <w:rPr>
          <w:rFonts w:ascii="Arial" w:hAnsi="Arial" w:cs="Arial"/>
          <w:sz w:val="24"/>
          <w:szCs w:val="24"/>
        </w:rPr>
        <w:t>adultos mayores</w:t>
      </w:r>
      <w:r w:rsidRPr="00925189">
        <w:rPr>
          <w:rFonts w:ascii="Arial" w:hAnsi="Arial" w:cs="Arial"/>
          <w:sz w:val="24"/>
          <w:szCs w:val="24"/>
        </w:rPr>
        <w:t xml:space="preserve"> experimenta efectos secundarios graves, esto podría justificar la implementación de programas de monitoreo para </w:t>
      </w:r>
      <w:r w:rsidR="00E7698D">
        <w:rPr>
          <w:rFonts w:ascii="Arial" w:hAnsi="Arial" w:cs="Arial"/>
          <w:sz w:val="24"/>
          <w:szCs w:val="24"/>
        </w:rPr>
        <w:t>los adultos so</w:t>
      </w:r>
      <w:r w:rsidR="00A245A8">
        <w:rPr>
          <w:rFonts w:ascii="Arial" w:hAnsi="Arial" w:cs="Arial"/>
          <w:sz w:val="24"/>
          <w:szCs w:val="24"/>
        </w:rPr>
        <w:t xml:space="preserve">bre la prevención </w:t>
      </w:r>
      <w:r w:rsidRPr="00925189">
        <w:rPr>
          <w:rFonts w:ascii="Arial" w:hAnsi="Arial" w:cs="Arial"/>
          <w:sz w:val="24"/>
          <w:szCs w:val="24"/>
        </w:rPr>
        <w:t xml:space="preserve">en el IMSS de </w:t>
      </w:r>
      <w:r w:rsidR="00A245A8">
        <w:rPr>
          <w:rFonts w:ascii="Arial" w:hAnsi="Arial" w:cs="Arial"/>
          <w:sz w:val="24"/>
          <w:szCs w:val="24"/>
        </w:rPr>
        <w:t xml:space="preserve">Chicomuselo, Chiapas </w:t>
      </w:r>
      <w:r w:rsidRPr="00925189">
        <w:rPr>
          <w:rFonts w:ascii="Arial" w:hAnsi="Arial" w:cs="Arial"/>
          <w:sz w:val="24"/>
          <w:szCs w:val="24"/>
        </w:rPr>
        <w:t>y otras comunidades similares.</w:t>
      </w:r>
    </w:p>
    <w:p w14:paraId="07B41DBB" w14:textId="23E53107" w:rsidR="00E63B2F" w:rsidRDefault="00E63B2F" w:rsidP="00841C3A">
      <w:pPr>
        <w:pStyle w:val="Sinespaciado"/>
      </w:pPr>
    </w:p>
    <w:p w14:paraId="2A96A5D2" w14:textId="77777777" w:rsidR="00E63B2F" w:rsidRPr="00925189" w:rsidRDefault="00E63B2F" w:rsidP="00841C3A">
      <w:pPr>
        <w:pStyle w:val="Sinespaciado"/>
      </w:pPr>
    </w:p>
    <w:p w14:paraId="4B9022BF" w14:textId="77777777" w:rsidR="00412CAB" w:rsidRPr="00841C3A" w:rsidRDefault="00412CAB" w:rsidP="00841C3A">
      <w:pPr>
        <w:pStyle w:val="Sinespaciado"/>
      </w:pPr>
    </w:p>
    <w:p w14:paraId="3AEB7A8E" w14:textId="1D97A9E9" w:rsidR="00412CAB" w:rsidRDefault="00E63B2F" w:rsidP="00E63B2F">
      <w:pPr>
        <w:pStyle w:val="Sinespaciado"/>
        <w:spacing w:line="360" w:lineRule="auto"/>
        <w:ind w:firstLine="720"/>
        <w:jc w:val="both"/>
        <w:rPr>
          <w:rFonts w:ascii="Arial" w:hAnsi="Arial" w:cs="Arial"/>
          <w:sz w:val="24"/>
          <w:szCs w:val="24"/>
        </w:rPr>
      </w:pPr>
      <w:r w:rsidRPr="00B2510E">
        <w:rPr>
          <w:rFonts w:ascii="Arial" w:hAnsi="Arial" w:cs="Arial"/>
          <w:sz w:val="24"/>
          <w:szCs w:val="24"/>
        </w:rPr>
        <w:t>La elección del</w:t>
      </w:r>
      <w:r w:rsidR="00932190">
        <w:rPr>
          <w:rFonts w:ascii="Arial" w:hAnsi="Arial" w:cs="Arial"/>
          <w:sz w:val="24"/>
          <w:szCs w:val="24"/>
        </w:rPr>
        <w:t xml:space="preserve"> nivel de conocimiento sobre la </w:t>
      </w:r>
      <w:r w:rsidR="006043EB">
        <w:rPr>
          <w:rFonts w:ascii="Arial" w:hAnsi="Arial" w:cs="Arial"/>
          <w:sz w:val="24"/>
          <w:szCs w:val="24"/>
        </w:rPr>
        <w:t>prevención</w:t>
      </w:r>
      <w:r w:rsidR="00932190">
        <w:rPr>
          <w:rFonts w:ascii="Arial" w:hAnsi="Arial" w:cs="Arial"/>
          <w:sz w:val="24"/>
          <w:szCs w:val="24"/>
        </w:rPr>
        <w:t xml:space="preserve"> del </w:t>
      </w:r>
      <w:r w:rsidR="006043EB">
        <w:rPr>
          <w:rFonts w:ascii="Arial" w:hAnsi="Arial" w:cs="Arial"/>
          <w:sz w:val="24"/>
          <w:szCs w:val="24"/>
        </w:rPr>
        <w:t>cáncer</w:t>
      </w:r>
      <w:r w:rsidR="00932190">
        <w:rPr>
          <w:rFonts w:ascii="Arial" w:hAnsi="Arial" w:cs="Arial"/>
          <w:sz w:val="24"/>
          <w:szCs w:val="24"/>
        </w:rPr>
        <w:t xml:space="preserve"> </w:t>
      </w:r>
      <w:r w:rsidR="006043EB">
        <w:rPr>
          <w:rFonts w:ascii="Arial" w:hAnsi="Arial" w:cs="Arial"/>
          <w:sz w:val="24"/>
          <w:szCs w:val="24"/>
        </w:rPr>
        <w:t>gástrico</w:t>
      </w:r>
      <w:r w:rsidR="00932190">
        <w:rPr>
          <w:rFonts w:ascii="Arial" w:hAnsi="Arial" w:cs="Arial"/>
          <w:sz w:val="24"/>
          <w:szCs w:val="24"/>
        </w:rPr>
        <w:t xml:space="preserve"> en adultos mayores </w:t>
      </w:r>
      <w:r w:rsidR="006043EB">
        <w:rPr>
          <w:rFonts w:ascii="Arial" w:hAnsi="Arial" w:cs="Arial"/>
          <w:sz w:val="24"/>
          <w:szCs w:val="24"/>
        </w:rPr>
        <w:t>de 40 a 60 años en Chicomuselo</w:t>
      </w:r>
      <w:r w:rsidRPr="00B2510E">
        <w:rPr>
          <w:rFonts w:ascii="Arial" w:hAnsi="Arial" w:cs="Arial"/>
          <w:sz w:val="24"/>
          <w:szCs w:val="24"/>
        </w:rPr>
        <w:t xml:space="preserve">, Chiapas, tiene una justificación tanto personal como académica. Desde el punto de vista personal, este estudio surge del interés por la salud </w:t>
      </w:r>
      <w:r w:rsidR="00FE2901">
        <w:rPr>
          <w:rFonts w:ascii="Arial" w:hAnsi="Arial" w:cs="Arial"/>
          <w:sz w:val="24"/>
          <w:szCs w:val="24"/>
        </w:rPr>
        <w:t xml:space="preserve">de </w:t>
      </w:r>
      <w:r w:rsidR="00CB39ED">
        <w:rPr>
          <w:rFonts w:ascii="Arial" w:hAnsi="Arial" w:cs="Arial"/>
          <w:sz w:val="24"/>
          <w:szCs w:val="24"/>
        </w:rPr>
        <w:t>las</w:t>
      </w:r>
      <w:r w:rsidR="00FE2901">
        <w:rPr>
          <w:rFonts w:ascii="Arial" w:hAnsi="Arial" w:cs="Arial"/>
          <w:sz w:val="24"/>
          <w:szCs w:val="24"/>
        </w:rPr>
        <w:t xml:space="preserve"> </w:t>
      </w:r>
      <w:r w:rsidR="00CB39ED">
        <w:rPr>
          <w:rFonts w:ascii="Arial" w:hAnsi="Arial" w:cs="Arial"/>
          <w:sz w:val="24"/>
          <w:szCs w:val="24"/>
        </w:rPr>
        <w:t>personas</w:t>
      </w:r>
      <w:r w:rsidR="00FE2901">
        <w:rPr>
          <w:rFonts w:ascii="Arial" w:hAnsi="Arial" w:cs="Arial"/>
          <w:sz w:val="24"/>
          <w:szCs w:val="24"/>
        </w:rPr>
        <w:t xml:space="preserve"> que padecen la enfermedad</w:t>
      </w:r>
      <w:r w:rsidRPr="00B2510E">
        <w:rPr>
          <w:rFonts w:ascii="Arial" w:hAnsi="Arial" w:cs="Arial"/>
          <w:sz w:val="24"/>
          <w:szCs w:val="24"/>
        </w:rPr>
        <w:t xml:space="preserve">, especialmente aquellas que enfrentan barreras para acceder a información y servicios de salud de calidad. Chiapas es una de las entidades con mayores índices de marginación en México </w:t>
      </w:r>
      <w:sdt>
        <w:sdtPr>
          <w:rPr>
            <w:rFonts w:ascii="Arial" w:hAnsi="Arial" w:cs="Arial"/>
            <w:sz w:val="24"/>
            <w:szCs w:val="24"/>
          </w:rPr>
          <w:id w:val="646869036"/>
          <w:citation/>
        </w:sdtPr>
        <w:sdtContent>
          <w:r>
            <w:rPr>
              <w:rFonts w:ascii="Arial" w:hAnsi="Arial" w:cs="Arial"/>
              <w:sz w:val="24"/>
              <w:szCs w:val="24"/>
            </w:rPr>
            <w:fldChar w:fldCharType="begin"/>
          </w:r>
          <w:r>
            <w:rPr>
              <w:rFonts w:ascii="Arial" w:hAnsi="Arial" w:cs="Arial"/>
              <w:sz w:val="24"/>
              <w:szCs w:val="24"/>
            </w:rPr>
            <w:instrText xml:space="preserve"> CITATION CON22 \l 2058 </w:instrText>
          </w:r>
          <w:r>
            <w:rPr>
              <w:rFonts w:ascii="Arial" w:hAnsi="Arial" w:cs="Arial"/>
              <w:sz w:val="24"/>
              <w:szCs w:val="24"/>
            </w:rPr>
            <w:fldChar w:fldCharType="separate"/>
          </w:r>
          <w:r w:rsidRPr="00B2510E">
            <w:rPr>
              <w:rFonts w:ascii="Arial" w:hAnsi="Arial" w:cs="Arial"/>
              <w:noProof/>
              <w:sz w:val="24"/>
              <w:szCs w:val="24"/>
            </w:rPr>
            <w:t>(CONEVAL, 2022)</w:t>
          </w:r>
          <w:r>
            <w:rPr>
              <w:rFonts w:ascii="Arial" w:hAnsi="Arial" w:cs="Arial"/>
              <w:sz w:val="24"/>
              <w:szCs w:val="24"/>
            </w:rPr>
            <w:fldChar w:fldCharType="end"/>
          </w:r>
        </w:sdtContent>
      </w:sdt>
      <w:r w:rsidRPr="00B2510E">
        <w:rPr>
          <w:rFonts w:ascii="Arial" w:hAnsi="Arial" w:cs="Arial"/>
          <w:sz w:val="24"/>
          <w:szCs w:val="24"/>
        </w:rPr>
        <w:t xml:space="preserve">, lo que hace relevante investigar cómo un método </w:t>
      </w:r>
      <w:proofErr w:type="gramStart"/>
      <w:r w:rsidR="00CB39ED">
        <w:rPr>
          <w:rFonts w:ascii="Arial" w:hAnsi="Arial" w:cs="Arial"/>
          <w:sz w:val="24"/>
          <w:szCs w:val="24"/>
        </w:rPr>
        <w:t xml:space="preserve">preventivo </w:t>
      </w:r>
      <w:r w:rsidRPr="00B2510E">
        <w:rPr>
          <w:rFonts w:ascii="Arial" w:hAnsi="Arial" w:cs="Arial"/>
          <w:sz w:val="24"/>
          <w:szCs w:val="24"/>
        </w:rPr>
        <w:t xml:space="preserve"> de</w:t>
      </w:r>
      <w:proofErr w:type="gramEnd"/>
      <w:r w:rsidRPr="00B2510E">
        <w:rPr>
          <w:rFonts w:ascii="Arial" w:hAnsi="Arial" w:cs="Arial"/>
          <w:sz w:val="24"/>
          <w:szCs w:val="24"/>
        </w:rPr>
        <w:t xml:space="preserve"> larga duración impacta la vida de las </w:t>
      </w:r>
      <w:r w:rsidR="00DB0D6A">
        <w:rPr>
          <w:rFonts w:ascii="Arial" w:hAnsi="Arial" w:cs="Arial"/>
          <w:sz w:val="24"/>
          <w:szCs w:val="24"/>
        </w:rPr>
        <w:t>personas mayores</w:t>
      </w:r>
      <w:r w:rsidRPr="00B2510E">
        <w:rPr>
          <w:rFonts w:ascii="Arial" w:hAnsi="Arial" w:cs="Arial"/>
          <w:sz w:val="24"/>
          <w:szCs w:val="24"/>
        </w:rPr>
        <w:t xml:space="preserve"> en una región con acceso limitado a especialistas en salud.</w:t>
      </w:r>
    </w:p>
    <w:p w14:paraId="3CF0B93B" w14:textId="77777777" w:rsidR="00412CAB" w:rsidRDefault="00412CAB" w:rsidP="00412CAB">
      <w:pPr>
        <w:pStyle w:val="Sinespaciado"/>
        <w:rPr>
          <w:rFonts w:ascii="Arial" w:hAnsi="Arial" w:cs="Arial"/>
          <w:b/>
          <w:bCs/>
          <w:sz w:val="28"/>
          <w:szCs w:val="28"/>
        </w:rPr>
      </w:pPr>
    </w:p>
    <w:p w14:paraId="41D5089D" w14:textId="45B3AF8C" w:rsidR="00412CAB" w:rsidRDefault="00E63B2F" w:rsidP="00E63B2F">
      <w:pPr>
        <w:spacing w:after="0" w:line="360" w:lineRule="auto"/>
        <w:ind w:firstLine="708"/>
        <w:jc w:val="both"/>
        <w:rPr>
          <w:rFonts w:ascii="Arial" w:hAnsi="Arial" w:cs="Arial"/>
          <w:sz w:val="24"/>
          <w:szCs w:val="24"/>
        </w:rPr>
      </w:pPr>
      <w:r w:rsidRPr="00B2510E">
        <w:rPr>
          <w:rFonts w:ascii="Arial" w:hAnsi="Arial" w:cs="Arial"/>
          <w:sz w:val="24"/>
          <w:szCs w:val="24"/>
        </w:rPr>
        <w:lastRenderedPageBreak/>
        <w:t xml:space="preserve">El interés personal también se vincula con el derecho de las </w:t>
      </w:r>
      <w:r w:rsidR="00465F1A">
        <w:rPr>
          <w:rFonts w:ascii="Arial" w:hAnsi="Arial" w:cs="Arial"/>
          <w:sz w:val="24"/>
          <w:szCs w:val="24"/>
        </w:rPr>
        <w:t>personas mayores</w:t>
      </w:r>
      <w:r w:rsidRPr="00B2510E">
        <w:rPr>
          <w:rFonts w:ascii="Arial" w:hAnsi="Arial" w:cs="Arial"/>
          <w:sz w:val="24"/>
          <w:szCs w:val="24"/>
        </w:rPr>
        <w:t xml:space="preserve"> a recibir información completa y basada en evidencia sobre l</w:t>
      </w:r>
      <w:r w:rsidR="00465F1A">
        <w:rPr>
          <w:rFonts w:ascii="Arial" w:hAnsi="Arial" w:cs="Arial"/>
          <w:sz w:val="24"/>
          <w:szCs w:val="24"/>
        </w:rPr>
        <w:t xml:space="preserve">a </w:t>
      </w:r>
      <w:r w:rsidR="001C5E08">
        <w:rPr>
          <w:rFonts w:ascii="Arial" w:hAnsi="Arial" w:cs="Arial"/>
          <w:sz w:val="24"/>
          <w:szCs w:val="24"/>
        </w:rPr>
        <w:t>prevención</w:t>
      </w:r>
      <w:r w:rsidR="00465F1A">
        <w:rPr>
          <w:rFonts w:ascii="Arial" w:hAnsi="Arial" w:cs="Arial"/>
          <w:sz w:val="24"/>
          <w:szCs w:val="24"/>
        </w:rPr>
        <w:t xml:space="preserve"> del </w:t>
      </w:r>
      <w:r w:rsidR="001C5E08">
        <w:rPr>
          <w:rFonts w:ascii="Arial" w:hAnsi="Arial" w:cs="Arial"/>
          <w:sz w:val="24"/>
          <w:szCs w:val="24"/>
        </w:rPr>
        <w:t xml:space="preserve">cáncer </w:t>
      </w:r>
      <w:r w:rsidR="001C5E08" w:rsidRPr="00B2510E">
        <w:rPr>
          <w:rFonts w:ascii="Arial" w:hAnsi="Arial" w:cs="Arial"/>
          <w:sz w:val="24"/>
          <w:szCs w:val="24"/>
        </w:rPr>
        <w:t>que</w:t>
      </w:r>
      <w:r w:rsidRPr="00B2510E">
        <w:rPr>
          <w:rFonts w:ascii="Arial" w:hAnsi="Arial" w:cs="Arial"/>
          <w:sz w:val="24"/>
          <w:szCs w:val="24"/>
        </w:rPr>
        <w:t xml:space="preserve"> utilizan. Much</w:t>
      </w:r>
      <w:r w:rsidR="001C5E08">
        <w:rPr>
          <w:rFonts w:ascii="Arial" w:hAnsi="Arial" w:cs="Arial"/>
          <w:sz w:val="24"/>
          <w:szCs w:val="24"/>
        </w:rPr>
        <w:t xml:space="preserve">os adultos </w:t>
      </w:r>
      <w:r w:rsidR="001C5E08" w:rsidRPr="00B2510E">
        <w:rPr>
          <w:rFonts w:ascii="Arial" w:hAnsi="Arial" w:cs="Arial"/>
          <w:sz w:val="24"/>
          <w:szCs w:val="24"/>
        </w:rPr>
        <w:t>comienzan</w:t>
      </w:r>
      <w:r w:rsidRPr="00B2510E">
        <w:rPr>
          <w:rFonts w:ascii="Arial" w:hAnsi="Arial" w:cs="Arial"/>
          <w:sz w:val="24"/>
          <w:szCs w:val="24"/>
        </w:rPr>
        <w:t xml:space="preserve"> a </w:t>
      </w:r>
      <w:r w:rsidR="001C5E08">
        <w:rPr>
          <w:rFonts w:ascii="Arial" w:hAnsi="Arial" w:cs="Arial"/>
          <w:sz w:val="24"/>
          <w:szCs w:val="24"/>
        </w:rPr>
        <w:t xml:space="preserve">consumir </w:t>
      </w:r>
      <w:r w:rsidR="008E4254">
        <w:rPr>
          <w:rFonts w:ascii="Arial" w:hAnsi="Arial" w:cs="Arial"/>
          <w:sz w:val="24"/>
          <w:szCs w:val="24"/>
        </w:rPr>
        <w:t xml:space="preserve">medicamentos </w:t>
      </w:r>
      <w:r w:rsidR="008E4254" w:rsidRPr="00B2510E">
        <w:rPr>
          <w:rFonts w:ascii="Arial" w:hAnsi="Arial" w:cs="Arial"/>
          <w:sz w:val="24"/>
          <w:szCs w:val="24"/>
        </w:rPr>
        <w:t>sin</w:t>
      </w:r>
      <w:r w:rsidRPr="00B2510E">
        <w:rPr>
          <w:rFonts w:ascii="Arial" w:hAnsi="Arial" w:cs="Arial"/>
          <w:sz w:val="24"/>
          <w:szCs w:val="24"/>
        </w:rPr>
        <w:t xml:space="preserve"> conocer completamente sus posibles efectos adversos, lo que puede generar desconfianza en los servicios de salud y desmotivarlas a continuar con su uso </w:t>
      </w:r>
      <w:sdt>
        <w:sdtPr>
          <w:rPr>
            <w:rFonts w:ascii="Arial" w:hAnsi="Arial" w:cs="Arial"/>
            <w:sz w:val="24"/>
            <w:szCs w:val="24"/>
          </w:rPr>
          <w:id w:val="250860096"/>
          <w:citation/>
        </w:sdtPr>
        <w:sdtContent>
          <w:r>
            <w:rPr>
              <w:rFonts w:ascii="Arial" w:hAnsi="Arial" w:cs="Arial"/>
              <w:sz w:val="24"/>
              <w:szCs w:val="24"/>
            </w:rPr>
            <w:fldChar w:fldCharType="begin"/>
          </w:r>
          <w:r w:rsidR="008407C8">
            <w:rPr>
              <w:rFonts w:ascii="Arial" w:hAnsi="Arial" w:cs="Arial"/>
              <w:sz w:val="24"/>
              <w:szCs w:val="24"/>
            </w:rPr>
            <w:instrText xml:space="preserve">CITATION Día21 \l 2058 </w:instrText>
          </w:r>
          <w:r>
            <w:rPr>
              <w:rFonts w:ascii="Arial" w:hAnsi="Arial" w:cs="Arial"/>
              <w:sz w:val="24"/>
              <w:szCs w:val="24"/>
            </w:rPr>
            <w:fldChar w:fldCharType="separate"/>
          </w:r>
          <w:r w:rsidR="008407C8" w:rsidRPr="008407C8">
            <w:rPr>
              <w:rFonts w:ascii="Arial" w:hAnsi="Arial" w:cs="Arial"/>
              <w:noProof/>
              <w:sz w:val="24"/>
              <w:szCs w:val="24"/>
            </w:rPr>
            <w:t>( Ramirez-Ramirez, 2018)</w:t>
          </w:r>
          <w:r>
            <w:rPr>
              <w:rFonts w:ascii="Arial" w:hAnsi="Arial" w:cs="Arial"/>
              <w:sz w:val="24"/>
              <w:szCs w:val="24"/>
            </w:rPr>
            <w:fldChar w:fldCharType="end"/>
          </w:r>
        </w:sdtContent>
      </w:sdt>
      <w:r>
        <w:rPr>
          <w:rFonts w:ascii="Arial" w:hAnsi="Arial" w:cs="Arial"/>
          <w:sz w:val="24"/>
          <w:szCs w:val="24"/>
        </w:rPr>
        <w:t xml:space="preserve">. </w:t>
      </w:r>
      <w:r w:rsidRPr="00B2510E">
        <w:rPr>
          <w:rFonts w:ascii="Arial" w:hAnsi="Arial" w:cs="Arial"/>
          <w:sz w:val="24"/>
          <w:szCs w:val="24"/>
        </w:rPr>
        <w:t>Al investigar esta problemática, se busca contribuir a un mejor entendimiento sobre el impacto de</w:t>
      </w:r>
      <w:r w:rsidR="004F7496">
        <w:rPr>
          <w:rFonts w:ascii="Arial" w:hAnsi="Arial" w:cs="Arial"/>
          <w:sz w:val="24"/>
          <w:szCs w:val="24"/>
        </w:rPr>
        <w:t xml:space="preserve"> la </w:t>
      </w:r>
      <w:r w:rsidR="008400E6">
        <w:rPr>
          <w:rFonts w:ascii="Arial" w:hAnsi="Arial" w:cs="Arial"/>
          <w:sz w:val="24"/>
          <w:szCs w:val="24"/>
        </w:rPr>
        <w:t>prevención</w:t>
      </w:r>
      <w:r w:rsidR="004F7496">
        <w:rPr>
          <w:rFonts w:ascii="Arial" w:hAnsi="Arial" w:cs="Arial"/>
          <w:sz w:val="24"/>
          <w:szCs w:val="24"/>
        </w:rPr>
        <w:t xml:space="preserve"> </w:t>
      </w:r>
      <w:r w:rsidR="008400E6">
        <w:rPr>
          <w:rFonts w:ascii="Arial" w:hAnsi="Arial" w:cs="Arial"/>
          <w:sz w:val="24"/>
          <w:szCs w:val="24"/>
        </w:rPr>
        <w:t xml:space="preserve">del </w:t>
      </w:r>
      <w:r w:rsidR="008E4254">
        <w:rPr>
          <w:rFonts w:ascii="Arial" w:hAnsi="Arial" w:cs="Arial"/>
          <w:sz w:val="24"/>
          <w:szCs w:val="24"/>
        </w:rPr>
        <w:t xml:space="preserve">cáncer </w:t>
      </w:r>
      <w:r w:rsidR="008E4254" w:rsidRPr="00B2510E">
        <w:rPr>
          <w:rFonts w:ascii="Arial" w:hAnsi="Arial" w:cs="Arial"/>
          <w:sz w:val="24"/>
          <w:szCs w:val="24"/>
        </w:rPr>
        <w:t>en</w:t>
      </w:r>
      <w:r w:rsidRPr="00B2510E">
        <w:rPr>
          <w:rFonts w:ascii="Arial" w:hAnsi="Arial" w:cs="Arial"/>
          <w:sz w:val="24"/>
          <w:szCs w:val="24"/>
        </w:rPr>
        <w:t xml:space="preserve"> la calidad de vida de las </w:t>
      </w:r>
      <w:r w:rsidR="008400E6">
        <w:rPr>
          <w:rFonts w:ascii="Arial" w:hAnsi="Arial" w:cs="Arial"/>
          <w:sz w:val="24"/>
          <w:szCs w:val="24"/>
        </w:rPr>
        <w:t xml:space="preserve">personas </w:t>
      </w:r>
      <w:proofErr w:type="gramStart"/>
      <w:r w:rsidR="008400E6">
        <w:rPr>
          <w:rFonts w:ascii="Arial" w:hAnsi="Arial" w:cs="Arial"/>
          <w:sz w:val="24"/>
          <w:szCs w:val="24"/>
        </w:rPr>
        <w:t xml:space="preserve">mayores </w:t>
      </w:r>
      <w:r w:rsidRPr="00B2510E">
        <w:rPr>
          <w:rFonts w:ascii="Arial" w:hAnsi="Arial" w:cs="Arial"/>
          <w:sz w:val="24"/>
          <w:szCs w:val="24"/>
        </w:rPr>
        <w:t xml:space="preserve"> y</w:t>
      </w:r>
      <w:proofErr w:type="gramEnd"/>
      <w:r w:rsidRPr="00B2510E">
        <w:rPr>
          <w:rFonts w:ascii="Arial" w:hAnsi="Arial" w:cs="Arial"/>
          <w:sz w:val="24"/>
          <w:szCs w:val="24"/>
        </w:rPr>
        <w:t xml:space="preserve"> generar información que pueda ser útil para la toma de decisiones en salud pública.</w:t>
      </w:r>
    </w:p>
    <w:p w14:paraId="4A3B68CB" w14:textId="5CF9588B" w:rsidR="00412CAB" w:rsidRPr="00841C3A" w:rsidRDefault="00412CAB" w:rsidP="00841C3A">
      <w:pPr>
        <w:pStyle w:val="Sinespaciado"/>
      </w:pPr>
    </w:p>
    <w:p w14:paraId="64C6BE4F" w14:textId="377FD988" w:rsidR="00E63B2F" w:rsidRPr="00841C3A" w:rsidRDefault="00E63B2F" w:rsidP="00841C3A">
      <w:pPr>
        <w:pStyle w:val="Sinespaciado"/>
      </w:pPr>
    </w:p>
    <w:p w14:paraId="3EC90169" w14:textId="77777777" w:rsidR="00E63B2F" w:rsidRPr="00841C3A" w:rsidRDefault="00E63B2F" w:rsidP="00841C3A">
      <w:pPr>
        <w:pStyle w:val="Sinespaciado"/>
      </w:pPr>
    </w:p>
    <w:p w14:paraId="6FB2BCAE" w14:textId="1DC448A1" w:rsidR="00E63B2F" w:rsidRDefault="00E63B2F" w:rsidP="00E63B2F">
      <w:pPr>
        <w:spacing w:after="0" w:line="360" w:lineRule="auto"/>
        <w:ind w:firstLine="708"/>
        <w:jc w:val="both"/>
        <w:rPr>
          <w:rFonts w:ascii="Arial" w:hAnsi="Arial" w:cs="Arial"/>
          <w:sz w:val="24"/>
          <w:szCs w:val="24"/>
        </w:rPr>
      </w:pPr>
      <w:r w:rsidRPr="00B2510E">
        <w:rPr>
          <w:rFonts w:ascii="Arial" w:hAnsi="Arial" w:cs="Arial"/>
          <w:sz w:val="24"/>
          <w:szCs w:val="24"/>
        </w:rPr>
        <w:t xml:space="preserve">Desde la perspectiva académica, este estudio es relevante porque amplía el conocimiento sobre los efectos secundarios del </w:t>
      </w:r>
      <w:r w:rsidR="00C86028">
        <w:rPr>
          <w:rFonts w:ascii="Arial" w:hAnsi="Arial" w:cs="Arial"/>
          <w:sz w:val="24"/>
          <w:szCs w:val="24"/>
        </w:rPr>
        <w:t>cáncer gástrico</w:t>
      </w:r>
      <w:r w:rsidRPr="00B2510E">
        <w:rPr>
          <w:rFonts w:ascii="Arial" w:hAnsi="Arial" w:cs="Arial"/>
          <w:sz w:val="24"/>
          <w:szCs w:val="24"/>
        </w:rPr>
        <w:t xml:space="preserve"> en un contexto local, permitiendo contrastar hallazgos con investigaciones nacionales e internacionales. Estudios previos han analizado la efectividad y los efectos adversos de</w:t>
      </w:r>
      <w:r w:rsidR="00C27874">
        <w:rPr>
          <w:rFonts w:ascii="Arial" w:hAnsi="Arial" w:cs="Arial"/>
          <w:sz w:val="24"/>
          <w:szCs w:val="24"/>
        </w:rPr>
        <w:t>l cáncer gástrico</w:t>
      </w:r>
      <w:r w:rsidRPr="00B2510E">
        <w:rPr>
          <w:rFonts w:ascii="Arial" w:hAnsi="Arial" w:cs="Arial"/>
          <w:sz w:val="24"/>
          <w:szCs w:val="24"/>
        </w:rPr>
        <w:t xml:space="preserve"> en poblaciones de distintos países </w:t>
      </w:r>
      <w:sdt>
        <w:sdtPr>
          <w:rPr>
            <w:rFonts w:ascii="Arial" w:hAnsi="Arial" w:cs="Arial"/>
            <w:sz w:val="24"/>
            <w:szCs w:val="24"/>
          </w:rPr>
          <w:id w:val="1587335097"/>
          <w:citation/>
        </w:sdtPr>
        <w:sdtContent>
          <w:r>
            <w:rPr>
              <w:rFonts w:ascii="Arial" w:hAnsi="Arial" w:cs="Arial"/>
              <w:sz w:val="24"/>
              <w:szCs w:val="24"/>
            </w:rPr>
            <w:fldChar w:fldCharType="begin"/>
          </w:r>
          <w:r>
            <w:rPr>
              <w:rFonts w:ascii="Arial" w:hAnsi="Arial" w:cs="Arial"/>
              <w:sz w:val="24"/>
              <w:szCs w:val="24"/>
            </w:rPr>
            <w:instrText xml:space="preserve"> CITATION Ali19 \l 2058 </w:instrText>
          </w:r>
          <w:r>
            <w:rPr>
              <w:rFonts w:ascii="Arial" w:hAnsi="Arial" w:cs="Arial"/>
              <w:sz w:val="24"/>
              <w:szCs w:val="24"/>
            </w:rPr>
            <w:fldChar w:fldCharType="separate"/>
          </w:r>
          <w:r w:rsidRPr="00B2510E">
            <w:rPr>
              <w:rFonts w:ascii="Arial" w:hAnsi="Arial" w:cs="Arial"/>
              <w:noProof/>
              <w:sz w:val="24"/>
              <w:szCs w:val="24"/>
            </w:rPr>
            <w:t>( Ali, 2019)</w:t>
          </w:r>
          <w:r>
            <w:rPr>
              <w:rFonts w:ascii="Arial" w:hAnsi="Arial" w:cs="Arial"/>
              <w:sz w:val="24"/>
              <w:szCs w:val="24"/>
            </w:rPr>
            <w:fldChar w:fldCharType="end"/>
          </w:r>
        </w:sdtContent>
      </w:sdt>
      <w:r>
        <w:rPr>
          <w:rFonts w:ascii="Arial" w:hAnsi="Arial" w:cs="Arial"/>
          <w:sz w:val="24"/>
          <w:szCs w:val="24"/>
        </w:rPr>
        <w:t xml:space="preserve">, </w:t>
      </w:r>
      <w:r w:rsidRPr="00B2510E">
        <w:rPr>
          <w:rFonts w:ascii="Arial" w:hAnsi="Arial" w:cs="Arial"/>
          <w:sz w:val="24"/>
          <w:szCs w:val="24"/>
        </w:rPr>
        <w:t xml:space="preserve">pero en México aún hay un vacío en la literatura científica sobre cómo afectan específicamente a las </w:t>
      </w:r>
      <w:r w:rsidR="00E2117F">
        <w:rPr>
          <w:rFonts w:ascii="Arial" w:hAnsi="Arial" w:cs="Arial"/>
          <w:sz w:val="24"/>
          <w:szCs w:val="24"/>
        </w:rPr>
        <w:t xml:space="preserve">personas </w:t>
      </w:r>
      <w:r w:rsidR="004A4EC7">
        <w:rPr>
          <w:rFonts w:ascii="Arial" w:hAnsi="Arial" w:cs="Arial"/>
          <w:sz w:val="24"/>
          <w:szCs w:val="24"/>
        </w:rPr>
        <w:t xml:space="preserve">mayores </w:t>
      </w:r>
      <w:r w:rsidR="004A4EC7" w:rsidRPr="00B2510E">
        <w:rPr>
          <w:rFonts w:ascii="Arial" w:hAnsi="Arial" w:cs="Arial"/>
          <w:sz w:val="24"/>
          <w:szCs w:val="24"/>
        </w:rPr>
        <w:t>en</w:t>
      </w:r>
      <w:r w:rsidRPr="00B2510E">
        <w:rPr>
          <w:rFonts w:ascii="Arial" w:hAnsi="Arial" w:cs="Arial"/>
          <w:sz w:val="24"/>
          <w:szCs w:val="24"/>
        </w:rPr>
        <w:t xml:space="preserve"> comunidades rurales y con acceso limitado a servicios de salud especializados.</w:t>
      </w:r>
    </w:p>
    <w:p w14:paraId="04C12C3A" w14:textId="01CA4D25" w:rsidR="00E63B2F" w:rsidRDefault="00E63B2F" w:rsidP="00841C3A">
      <w:pPr>
        <w:pStyle w:val="Sinespaciado"/>
      </w:pPr>
    </w:p>
    <w:p w14:paraId="48FE2E07" w14:textId="5A38951D" w:rsidR="00E63B2F" w:rsidRDefault="00E63B2F" w:rsidP="00841C3A">
      <w:pPr>
        <w:pStyle w:val="Sinespaciado"/>
      </w:pPr>
    </w:p>
    <w:p w14:paraId="47BD70D2" w14:textId="77777777" w:rsidR="00E63B2F" w:rsidRPr="00B2510E" w:rsidRDefault="00E63B2F" w:rsidP="00841C3A">
      <w:pPr>
        <w:pStyle w:val="Sinespaciado"/>
      </w:pPr>
    </w:p>
    <w:p w14:paraId="4C135254" w14:textId="288D0696" w:rsidR="00E63B2F" w:rsidRDefault="00E63B2F" w:rsidP="00E63B2F">
      <w:pPr>
        <w:spacing w:after="0" w:line="360" w:lineRule="auto"/>
        <w:ind w:firstLine="708"/>
        <w:jc w:val="both"/>
        <w:rPr>
          <w:rFonts w:ascii="Arial" w:hAnsi="Arial" w:cs="Arial"/>
          <w:sz w:val="24"/>
          <w:szCs w:val="24"/>
        </w:rPr>
      </w:pPr>
      <w:r w:rsidRPr="00B2510E">
        <w:rPr>
          <w:rFonts w:ascii="Arial" w:hAnsi="Arial" w:cs="Arial"/>
          <w:sz w:val="24"/>
          <w:szCs w:val="24"/>
        </w:rPr>
        <w:t xml:space="preserve">A nivel académico, este trabajo se inserta dentro de la línea de investigación en salud </w:t>
      </w:r>
      <w:proofErr w:type="gramStart"/>
      <w:r w:rsidR="00082128">
        <w:rPr>
          <w:rFonts w:ascii="Arial" w:hAnsi="Arial" w:cs="Arial"/>
          <w:sz w:val="24"/>
          <w:szCs w:val="24"/>
        </w:rPr>
        <w:t xml:space="preserve">preventiva </w:t>
      </w:r>
      <w:r w:rsidRPr="00B2510E">
        <w:rPr>
          <w:rFonts w:ascii="Arial" w:hAnsi="Arial" w:cs="Arial"/>
          <w:sz w:val="24"/>
          <w:szCs w:val="24"/>
        </w:rPr>
        <w:t xml:space="preserve"> y</w:t>
      </w:r>
      <w:proofErr w:type="gramEnd"/>
      <w:r w:rsidRPr="00B2510E">
        <w:rPr>
          <w:rFonts w:ascii="Arial" w:hAnsi="Arial" w:cs="Arial"/>
          <w:sz w:val="24"/>
          <w:szCs w:val="24"/>
        </w:rPr>
        <w:t xml:space="preserve"> servirá como una base para futuros estudios sobre </w:t>
      </w:r>
      <w:proofErr w:type="gramStart"/>
      <w:r w:rsidR="00FC52A1">
        <w:rPr>
          <w:rFonts w:ascii="Arial" w:hAnsi="Arial" w:cs="Arial"/>
          <w:sz w:val="24"/>
          <w:szCs w:val="24"/>
        </w:rPr>
        <w:t xml:space="preserve">prevención </w:t>
      </w:r>
      <w:r w:rsidRPr="00B2510E">
        <w:rPr>
          <w:rFonts w:ascii="Arial" w:hAnsi="Arial" w:cs="Arial"/>
          <w:sz w:val="24"/>
          <w:szCs w:val="24"/>
        </w:rPr>
        <w:t xml:space="preserve"> en</w:t>
      </w:r>
      <w:proofErr w:type="gramEnd"/>
      <w:r w:rsidRPr="00B2510E">
        <w:rPr>
          <w:rFonts w:ascii="Arial" w:hAnsi="Arial" w:cs="Arial"/>
          <w:sz w:val="24"/>
          <w:szCs w:val="24"/>
        </w:rPr>
        <w:t xml:space="preserve"> México. También contribuirá al desarrollo profesional en el área de la investigación en salud, fortaleciendo habilidades de análisis crítico, recolección de datos y aplicación de metodologías científicas.</w:t>
      </w:r>
    </w:p>
    <w:p w14:paraId="57986EB4" w14:textId="57EFACA6" w:rsidR="00412CAB" w:rsidRDefault="00412CAB" w:rsidP="00412CAB">
      <w:pPr>
        <w:pStyle w:val="Sinespaciado"/>
        <w:rPr>
          <w:rFonts w:ascii="Arial" w:hAnsi="Arial" w:cs="Arial"/>
          <w:b/>
          <w:bCs/>
          <w:sz w:val="28"/>
          <w:szCs w:val="28"/>
        </w:rPr>
      </w:pPr>
    </w:p>
    <w:p w14:paraId="1F672531" w14:textId="2CCB1B5A" w:rsidR="00CB1998" w:rsidRDefault="00CB1998" w:rsidP="00E5282C">
      <w:pPr>
        <w:pStyle w:val="Sinespaciado"/>
        <w:rPr>
          <w:rFonts w:ascii="Arial" w:hAnsi="Arial" w:cs="Arial"/>
          <w:b/>
          <w:bCs/>
          <w:sz w:val="28"/>
          <w:szCs w:val="28"/>
        </w:rPr>
      </w:pPr>
    </w:p>
    <w:p w14:paraId="128DDCDD" w14:textId="77777777" w:rsidR="00841C3A" w:rsidRDefault="00841C3A" w:rsidP="00E5282C">
      <w:pPr>
        <w:pStyle w:val="Sinespaciado"/>
        <w:rPr>
          <w:rFonts w:ascii="Arial" w:hAnsi="Arial" w:cs="Arial"/>
          <w:b/>
          <w:bCs/>
          <w:sz w:val="28"/>
          <w:szCs w:val="28"/>
        </w:rPr>
      </w:pPr>
    </w:p>
    <w:p w14:paraId="3A380147" w14:textId="77777777" w:rsidR="00841C3A" w:rsidRDefault="00841C3A" w:rsidP="00E5282C">
      <w:pPr>
        <w:pStyle w:val="Sinespaciado"/>
        <w:rPr>
          <w:rFonts w:ascii="Arial" w:hAnsi="Arial" w:cs="Arial"/>
          <w:b/>
          <w:bCs/>
          <w:sz w:val="28"/>
          <w:szCs w:val="28"/>
        </w:rPr>
      </w:pPr>
    </w:p>
    <w:p w14:paraId="3C087500" w14:textId="77777777" w:rsidR="00841C3A" w:rsidRDefault="00841C3A" w:rsidP="00E5282C">
      <w:pPr>
        <w:pStyle w:val="Sinespaciado"/>
        <w:rPr>
          <w:rFonts w:ascii="Arial" w:hAnsi="Arial" w:cs="Arial"/>
          <w:b/>
          <w:bCs/>
          <w:sz w:val="28"/>
          <w:szCs w:val="28"/>
        </w:rPr>
      </w:pPr>
    </w:p>
    <w:p w14:paraId="06E503E5" w14:textId="77777777" w:rsidR="00E63B2F" w:rsidRDefault="00E63B2F" w:rsidP="00E5282C">
      <w:pPr>
        <w:pStyle w:val="Sinespaciado"/>
        <w:rPr>
          <w:rFonts w:ascii="Arial" w:hAnsi="Arial" w:cs="Arial"/>
          <w:sz w:val="24"/>
          <w:szCs w:val="24"/>
        </w:rPr>
      </w:pPr>
    </w:p>
    <w:p w14:paraId="55C9F065" w14:textId="77777777" w:rsidR="00CB1998" w:rsidRDefault="00CB1998" w:rsidP="00E5282C">
      <w:pPr>
        <w:pStyle w:val="Sinespaciado"/>
        <w:rPr>
          <w:rFonts w:ascii="Arial" w:hAnsi="Arial" w:cs="Arial"/>
          <w:sz w:val="24"/>
          <w:szCs w:val="24"/>
        </w:rPr>
      </w:pPr>
    </w:p>
    <w:p w14:paraId="6729DD7A" w14:textId="057363AC" w:rsidR="00CB1998" w:rsidRPr="00E63B2F" w:rsidRDefault="00E63B2F" w:rsidP="00CB1998">
      <w:pPr>
        <w:pStyle w:val="Sinespaciado"/>
        <w:numPr>
          <w:ilvl w:val="1"/>
          <w:numId w:val="30"/>
        </w:numPr>
        <w:rPr>
          <w:rFonts w:ascii="Arial" w:hAnsi="Arial" w:cs="Arial"/>
          <w:sz w:val="28"/>
          <w:szCs w:val="28"/>
        </w:rPr>
      </w:pPr>
      <w:r w:rsidRPr="00E63B2F">
        <w:rPr>
          <w:rFonts w:ascii="Arial" w:hAnsi="Arial" w:cs="Arial"/>
          <w:sz w:val="28"/>
          <w:szCs w:val="28"/>
        </w:rPr>
        <w:lastRenderedPageBreak/>
        <w:t>Delimitación del estudio</w:t>
      </w:r>
    </w:p>
    <w:p w14:paraId="067C3C81" w14:textId="77777777" w:rsidR="00CB1998" w:rsidRDefault="00CB1998" w:rsidP="00E5282C">
      <w:pPr>
        <w:pStyle w:val="Sinespaciado"/>
        <w:rPr>
          <w:rFonts w:ascii="Arial" w:hAnsi="Arial" w:cs="Arial"/>
          <w:sz w:val="24"/>
          <w:szCs w:val="24"/>
        </w:rPr>
      </w:pPr>
    </w:p>
    <w:p w14:paraId="151CB464" w14:textId="77777777" w:rsidR="00CB1998" w:rsidRDefault="00CB1998" w:rsidP="00E5282C">
      <w:pPr>
        <w:pStyle w:val="Sinespaciado"/>
        <w:rPr>
          <w:rFonts w:ascii="Arial" w:hAnsi="Arial" w:cs="Arial"/>
          <w:sz w:val="24"/>
          <w:szCs w:val="24"/>
        </w:rPr>
      </w:pPr>
    </w:p>
    <w:p w14:paraId="23171B30" w14:textId="77777777" w:rsidR="00CB1998" w:rsidRDefault="00CB1998" w:rsidP="00E5282C">
      <w:pPr>
        <w:pStyle w:val="Sinespaciado"/>
        <w:rPr>
          <w:rFonts w:ascii="Arial" w:hAnsi="Arial" w:cs="Arial"/>
          <w:sz w:val="24"/>
          <w:szCs w:val="24"/>
        </w:rPr>
      </w:pPr>
    </w:p>
    <w:p w14:paraId="39C599B0" w14:textId="59E9C801" w:rsidR="00CB1998" w:rsidRPr="00931336" w:rsidRDefault="0035629E" w:rsidP="00CB1998">
      <w:pPr>
        <w:pStyle w:val="Sinespaciado"/>
        <w:spacing w:line="360" w:lineRule="auto"/>
        <w:ind w:firstLine="720"/>
        <w:jc w:val="both"/>
        <w:rPr>
          <w:rFonts w:ascii="Arial" w:hAnsi="Arial" w:cs="Arial"/>
          <w:sz w:val="24"/>
          <w:szCs w:val="24"/>
        </w:rPr>
      </w:pPr>
      <w:r w:rsidRPr="00FC54C8">
        <w:rPr>
          <w:rFonts w:ascii="Arial" w:hAnsi="Arial" w:cs="Arial"/>
          <w:sz w:val="24"/>
          <w:szCs w:val="24"/>
        </w:rPr>
        <w:t xml:space="preserve">La presente investigación se llevará a cabo en el municipio de </w:t>
      </w:r>
      <w:r w:rsidR="00DD22E2">
        <w:rPr>
          <w:rFonts w:ascii="Arial" w:hAnsi="Arial" w:cs="Arial"/>
          <w:sz w:val="24"/>
          <w:szCs w:val="24"/>
        </w:rPr>
        <w:t>Chicomuselo</w:t>
      </w:r>
      <w:r w:rsidRPr="00FC54C8">
        <w:rPr>
          <w:rFonts w:ascii="Arial" w:hAnsi="Arial" w:cs="Arial"/>
          <w:sz w:val="24"/>
          <w:szCs w:val="24"/>
        </w:rPr>
        <w:t xml:space="preserve">, Chiapas, México, específicamente en unidades médicas del Instituto Mexicano del Seguro Social (IMSS) que ofrecen servicios de </w:t>
      </w:r>
      <w:r w:rsidR="00D74DDA" w:rsidRPr="00FC54C8">
        <w:rPr>
          <w:rFonts w:ascii="Arial" w:hAnsi="Arial" w:cs="Arial"/>
          <w:sz w:val="24"/>
          <w:szCs w:val="24"/>
        </w:rPr>
        <w:t>p</w:t>
      </w:r>
      <w:r w:rsidR="00D74DDA">
        <w:rPr>
          <w:rFonts w:ascii="Arial" w:hAnsi="Arial" w:cs="Arial"/>
          <w:sz w:val="24"/>
          <w:szCs w:val="24"/>
        </w:rPr>
        <w:t>revención</w:t>
      </w:r>
      <w:r w:rsidR="00DE6290">
        <w:rPr>
          <w:rFonts w:ascii="Arial" w:hAnsi="Arial" w:cs="Arial"/>
          <w:sz w:val="24"/>
          <w:szCs w:val="24"/>
        </w:rPr>
        <w:t xml:space="preserve"> de</w:t>
      </w:r>
      <w:r w:rsidR="00D74DDA">
        <w:rPr>
          <w:rFonts w:ascii="Arial" w:hAnsi="Arial" w:cs="Arial"/>
          <w:sz w:val="24"/>
          <w:szCs w:val="24"/>
        </w:rPr>
        <w:t xml:space="preserve"> los tipos de </w:t>
      </w:r>
      <w:r w:rsidR="006469F2">
        <w:rPr>
          <w:rFonts w:ascii="Arial" w:hAnsi="Arial" w:cs="Arial"/>
          <w:sz w:val="24"/>
          <w:szCs w:val="24"/>
        </w:rPr>
        <w:t>cáncer.</w:t>
      </w:r>
      <w:r w:rsidRPr="00FC54C8">
        <w:rPr>
          <w:rFonts w:ascii="Arial" w:hAnsi="Arial" w:cs="Arial"/>
          <w:sz w:val="24"/>
          <w:szCs w:val="24"/>
        </w:rPr>
        <w:t xml:space="preserve"> La selección de este municipio responde a diversas razones, entre ellas su ubicación estratégica en la frontera sur del país y su importancia en términos de salud pública, dada la diversidad de la población que atiende el IMSS en esta región</w:t>
      </w:r>
      <w:r>
        <w:rPr>
          <w:rFonts w:ascii="Arial" w:hAnsi="Arial" w:cs="Arial"/>
          <w:sz w:val="24"/>
          <w:szCs w:val="24"/>
        </w:rPr>
        <w:t xml:space="preserve">. </w:t>
      </w:r>
    </w:p>
    <w:p w14:paraId="6CA5CF39" w14:textId="77777777" w:rsidR="00CB1998" w:rsidRPr="0023174C" w:rsidRDefault="00CB1998" w:rsidP="00CB1998">
      <w:pPr>
        <w:pStyle w:val="Sinespaciado"/>
        <w:rPr>
          <w:rFonts w:ascii="Arial" w:hAnsi="Arial" w:cs="Arial"/>
          <w:b/>
          <w:bCs/>
          <w:sz w:val="24"/>
          <w:szCs w:val="24"/>
        </w:rPr>
      </w:pPr>
      <w:r w:rsidRPr="0023174C">
        <w:rPr>
          <w:rFonts w:ascii="Arial" w:hAnsi="Arial" w:cs="Arial"/>
          <w:b/>
          <w:bCs/>
          <w:sz w:val="24"/>
          <w:szCs w:val="24"/>
        </w:rPr>
        <w:br/>
      </w:r>
      <w:r w:rsidRPr="0023174C">
        <w:rPr>
          <w:rFonts w:ascii="Arial" w:hAnsi="Arial" w:cs="Arial"/>
          <w:b/>
          <w:bCs/>
          <w:sz w:val="24"/>
          <w:szCs w:val="24"/>
        </w:rPr>
        <w:br/>
      </w:r>
    </w:p>
    <w:p w14:paraId="1DE67155" w14:textId="60CDE831" w:rsidR="0035629E" w:rsidRPr="00FC54C8" w:rsidRDefault="00D74DDA" w:rsidP="0035629E">
      <w:pPr>
        <w:spacing w:after="0" w:line="360" w:lineRule="auto"/>
        <w:ind w:firstLine="708"/>
        <w:jc w:val="both"/>
        <w:rPr>
          <w:rFonts w:ascii="Arial" w:hAnsi="Arial" w:cs="Arial"/>
          <w:sz w:val="24"/>
          <w:szCs w:val="24"/>
        </w:rPr>
      </w:pPr>
      <w:r>
        <w:rPr>
          <w:rFonts w:ascii="Arial" w:hAnsi="Arial" w:cs="Arial"/>
          <w:sz w:val="24"/>
          <w:szCs w:val="24"/>
        </w:rPr>
        <w:t xml:space="preserve">Chicomuselo, </w:t>
      </w:r>
      <w:r w:rsidR="008C0037">
        <w:rPr>
          <w:rFonts w:ascii="Arial" w:hAnsi="Arial" w:cs="Arial"/>
          <w:sz w:val="24"/>
          <w:szCs w:val="24"/>
        </w:rPr>
        <w:t>Chiapas</w:t>
      </w:r>
      <w:r w:rsidR="0035629E" w:rsidRPr="00FC54C8">
        <w:rPr>
          <w:rFonts w:ascii="Arial" w:hAnsi="Arial" w:cs="Arial"/>
          <w:sz w:val="24"/>
          <w:szCs w:val="24"/>
        </w:rPr>
        <w:t xml:space="preserve"> se encuentra en el sureste del estado de Chiapas, cerca de la frontera con Guatemala. Según datos del Instituto Nacional de Estadística y Geografía </w:t>
      </w:r>
      <w:sdt>
        <w:sdtPr>
          <w:rPr>
            <w:rFonts w:ascii="Arial" w:hAnsi="Arial" w:cs="Arial"/>
            <w:sz w:val="24"/>
            <w:szCs w:val="24"/>
          </w:rPr>
          <w:id w:val="-2093218730"/>
          <w:citation/>
        </w:sdtPr>
        <w:sdtContent>
          <w:r w:rsidR="0035629E">
            <w:rPr>
              <w:rFonts w:ascii="Arial" w:hAnsi="Arial" w:cs="Arial"/>
              <w:sz w:val="24"/>
              <w:szCs w:val="24"/>
            </w:rPr>
            <w:fldChar w:fldCharType="begin"/>
          </w:r>
          <w:r w:rsidR="0035629E">
            <w:rPr>
              <w:rFonts w:ascii="Arial" w:hAnsi="Arial" w:cs="Arial"/>
              <w:sz w:val="24"/>
              <w:szCs w:val="24"/>
            </w:rPr>
            <w:instrText xml:space="preserve"> CITATION Ins22 \l 2058 </w:instrText>
          </w:r>
          <w:r w:rsidR="0035629E">
            <w:rPr>
              <w:rFonts w:ascii="Arial" w:hAnsi="Arial" w:cs="Arial"/>
              <w:sz w:val="24"/>
              <w:szCs w:val="24"/>
            </w:rPr>
            <w:fldChar w:fldCharType="separate"/>
          </w:r>
          <w:r w:rsidR="0035629E" w:rsidRPr="00FC54C8">
            <w:rPr>
              <w:rFonts w:ascii="Arial" w:hAnsi="Arial" w:cs="Arial"/>
              <w:noProof/>
              <w:sz w:val="24"/>
              <w:szCs w:val="24"/>
            </w:rPr>
            <w:t>(Instituto Nacional de Estadistica y Geografia., 2022)</w:t>
          </w:r>
          <w:r w:rsidR="0035629E">
            <w:rPr>
              <w:rFonts w:ascii="Arial" w:hAnsi="Arial" w:cs="Arial"/>
              <w:sz w:val="24"/>
              <w:szCs w:val="24"/>
            </w:rPr>
            <w:fldChar w:fldCharType="end"/>
          </w:r>
        </w:sdtContent>
      </w:sdt>
      <w:r w:rsidR="0035629E">
        <w:rPr>
          <w:rFonts w:ascii="Arial" w:hAnsi="Arial" w:cs="Arial"/>
          <w:sz w:val="24"/>
          <w:szCs w:val="24"/>
        </w:rPr>
        <w:t xml:space="preserve">, </w:t>
      </w:r>
      <w:r w:rsidR="0035629E" w:rsidRPr="00FC54C8">
        <w:rPr>
          <w:rFonts w:ascii="Arial" w:hAnsi="Arial" w:cs="Arial"/>
          <w:sz w:val="24"/>
          <w:szCs w:val="24"/>
        </w:rPr>
        <w:t xml:space="preserve">el municipio tiene una población aproximada de </w:t>
      </w:r>
      <w:r w:rsidR="008C0037">
        <w:rPr>
          <w:rFonts w:ascii="Arial" w:hAnsi="Arial" w:cs="Arial"/>
          <w:sz w:val="24"/>
          <w:szCs w:val="24"/>
        </w:rPr>
        <w:t>36</w:t>
      </w:r>
      <w:r w:rsidR="0035629E" w:rsidRPr="00FC54C8">
        <w:rPr>
          <w:rFonts w:ascii="Arial" w:hAnsi="Arial" w:cs="Arial"/>
          <w:sz w:val="24"/>
          <w:szCs w:val="24"/>
        </w:rPr>
        <w:t>,</w:t>
      </w:r>
      <w:r w:rsidR="008C0037">
        <w:rPr>
          <w:rFonts w:ascii="Arial" w:hAnsi="Arial" w:cs="Arial"/>
          <w:sz w:val="24"/>
          <w:szCs w:val="24"/>
        </w:rPr>
        <w:t>785</w:t>
      </w:r>
      <w:r w:rsidR="0035629E" w:rsidRPr="00FC54C8">
        <w:rPr>
          <w:rFonts w:ascii="Arial" w:hAnsi="Arial" w:cs="Arial"/>
          <w:sz w:val="24"/>
          <w:szCs w:val="24"/>
        </w:rPr>
        <w:t xml:space="preserve"> habitantes, con un alto porcentaje de población rural e indígena. Esta característica lo convierte en un escenario propicio para analizar el impacto del </w:t>
      </w:r>
      <w:r w:rsidR="00B76002">
        <w:rPr>
          <w:rFonts w:ascii="Arial" w:hAnsi="Arial" w:cs="Arial"/>
          <w:sz w:val="24"/>
          <w:szCs w:val="24"/>
        </w:rPr>
        <w:t>cáncer gástrico</w:t>
      </w:r>
      <w:r w:rsidR="0035629E" w:rsidRPr="00FC54C8">
        <w:rPr>
          <w:rFonts w:ascii="Arial" w:hAnsi="Arial" w:cs="Arial"/>
          <w:sz w:val="24"/>
          <w:szCs w:val="24"/>
        </w:rPr>
        <w:t xml:space="preserve"> en un contexto donde el acceso a métodos </w:t>
      </w:r>
      <w:r w:rsidR="006469F2">
        <w:rPr>
          <w:rFonts w:ascii="Arial" w:hAnsi="Arial" w:cs="Arial"/>
          <w:sz w:val="24"/>
          <w:szCs w:val="24"/>
        </w:rPr>
        <w:t xml:space="preserve">preventivo </w:t>
      </w:r>
      <w:r w:rsidR="006469F2" w:rsidRPr="00FC54C8">
        <w:rPr>
          <w:rFonts w:ascii="Arial" w:hAnsi="Arial" w:cs="Arial"/>
          <w:sz w:val="24"/>
          <w:szCs w:val="24"/>
        </w:rPr>
        <w:t>y</w:t>
      </w:r>
      <w:r w:rsidR="0035629E" w:rsidRPr="00FC54C8">
        <w:rPr>
          <w:rFonts w:ascii="Arial" w:hAnsi="Arial" w:cs="Arial"/>
          <w:sz w:val="24"/>
          <w:szCs w:val="24"/>
        </w:rPr>
        <w:t xml:space="preserve"> servicios de salud </w:t>
      </w:r>
      <w:r w:rsidR="006469F2">
        <w:rPr>
          <w:rFonts w:ascii="Arial" w:hAnsi="Arial" w:cs="Arial"/>
          <w:sz w:val="24"/>
          <w:szCs w:val="24"/>
        </w:rPr>
        <w:t xml:space="preserve">en la </w:t>
      </w:r>
      <w:proofErr w:type="gramStart"/>
      <w:r w:rsidR="006469F2">
        <w:rPr>
          <w:rFonts w:ascii="Arial" w:hAnsi="Arial" w:cs="Arial"/>
          <w:sz w:val="24"/>
          <w:szCs w:val="24"/>
        </w:rPr>
        <w:t xml:space="preserve">prevención </w:t>
      </w:r>
      <w:r w:rsidR="0035629E" w:rsidRPr="00FC54C8">
        <w:rPr>
          <w:rFonts w:ascii="Arial" w:hAnsi="Arial" w:cs="Arial"/>
          <w:sz w:val="24"/>
          <w:szCs w:val="24"/>
        </w:rPr>
        <w:t xml:space="preserve"> puede</w:t>
      </w:r>
      <w:proofErr w:type="gramEnd"/>
      <w:r w:rsidR="0035629E" w:rsidRPr="00FC54C8">
        <w:rPr>
          <w:rFonts w:ascii="Arial" w:hAnsi="Arial" w:cs="Arial"/>
          <w:sz w:val="24"/>
          <w:szCs w:val="24"/>
        </w:rPr>
        <w:t xml:space="preserve"> ser limitado.</w:t>
      </w:r>
    </w:p>
    <w:p w14:paraId="132DF5C1" w14:textId="65399772" w:rsidR="0035629E" w:rsidRDefault="0035629E" w:rsidP="0035629E">
      <w:pPr>
        <w:pStyle w:val="Sinespaciado"/>
        <w:spacing w:line="360" w:lineRule="auto"/>
        <w:jc w:val="both"/>
        <w:rPr>
          <w:rFonts w:ascii="Arial" w:hAnsi="Arial" w:cs="Arial"/>
          <w:sz w:val="24"/>
          <w:szCs w:val="24"/>
        </w:rPr>
      </w:pPr>
    </w:p>
    <w:p w14:paraId="6D73E24D" w14:textId="11BDA7C6" w:rsidR="0035629E" w:rsidRDefault="0035629E" w:rsidP="0035629E">
      <w:pPr>
        <w:pStyle w:val="Sinespaciado"/>
        <w:spacing w:line="360" w:lineRule="auto"/>
        <w:jc w:val="both"/>
        <w:rPr>
          <w:rFonts w:ascii="Arial" w:hAnsi="Arial" w:cs="Arial"/>
          <w:sz w:val="24"/>
          <w:szCs w:val="24"/>
        </w:rPr>
      </w:pPr>
    </w:p>
    <w:p w14:paraId="33DA1DE3" w14:textId="77777777" w:rsidR="0035629E" w:rsidRDefault="0035629E" w:rsidP="0035629E">
      <w:pPr>
        <w:pStyle w:val="Sinespaciado"/>
        <w:spacing w:line="360" w:lineRule="auto"/>
        <w:jc w:val="both"/>
        <w:rPr>
          <w:rFonts w:ascii="Arial" w:hAnsi="Arial" w:cs="Arial"/>
          <w:sz w:val="24"/>
          <w:szCs w:val="24"/>
        </w:rPr>
      </w:pPr>
    </w:p>
    <w:p w14:paraId="2BE1618B" w14:textId="6E73F95A" w:rsidR="0035629E" w:rsidRPr="00FC54C8" w:rsidRDefault="0035629E" w:rsidP="0035629E">
      <w:pPr>
        <w:spacing w:line="360" w:lineRule="auto"/>
        <w:ind w:firstLine="708"/>
        <w:jc w:val="both"/>
        <w:rPr>
          <w:rFonts w:ascii="Arial" w:hAnsi="Arial" w:cs="Arial"/>
          <w:sz w:val="24"/>
          <w:szCs w:val="24"/>
        </w:rPr>
      </w:pPr>
      <w:r w:rsidRPr="00FC54C8">
        <w:rPr>
          <w:rFonts w:ascii="Arial" w:hAnsi="Arial" w:cs="Arial"/>
          <w:sz w:val="24"/>
          <w:szCs w:val="24"/>
        </w:rPr>
        <w:t>La elección del IMSS como institución de estudio se justifica debido a su papel fundamental en la provisión de servicios de salud en México. De acuerdo con la Secretaría de Salud (2023), el IMSS es una de las instituciones con mayor cobertura de atención médica en el país, incluyendo la oferta de método</w:t>
      </w:r>
      <w:r w:rsidR="00810DBC">
        <w:rPr>
          <w:rFonts w:ascii="Arial" w:hAnsi="Arial" w:cs="Arial"/>
          <w:sz w:val="24"/>
          <w:szCs w:val="24"/>
        </w:rPr>
        <w:t xml:space="preserve">s preventivos del cáncer </w:t>
      </w:r>
      <w:r w:rsidR="00A03D65">
        <w:rPr>
          <w:rFonts w:ascii="Arial" w:hAnsi="Arial" w:cs="Arial"/>
          <w:sz w:val="24"/>
          <w:szCs w:val="24"/>
        </w:rPr>
        <w:t>gástrico</w:t>
      </w:r>
      <w:r w:rsidRPr="00FC54C8">
        <w:rPr>
          <w:rFonts w:ascii="Arial" w:hAnsi="Arial" w:cs="Arial"/>
          <w:sz w:val="24"/>
          <w:szCs w:val="24"/>
        </w:rPr>
        <w:t xml:space="preserve"> de larga duración como </w:t>
      </w:r>
      <w:r w:rsidR="001827E7">
        <w:rPr>
          <w:rFonts w:ascii="Arial" w:hAnsi="Arial" w:cs="Arial"/>
          <w:sz w:val="24"/>
          <w:szCs w:val="24"/>
        </w:rPr>
        <w:t>mensajes o reuniones</w:t>
      </w:r>
      <w:r w:rsidRPr="00FC54C8">
        <w:rPr>
          <w:rFonts w:ascii="Arial" w:hAnsi="Arial" w:cs="Arial"/>
          <w:sz w:val="24"/>
          <w:szCs w:val="24"/>
        </w:rPr>
        <w:t xml:space="preserve">. En </w:t>
      </w:r>
      <w:r w:rsidR="00073FD7">
        <w:rPr>
          <w:rFonts w:ascii="Arial" w:hAnsi="Arial" w:cs="Arial"/>
          <w:sz w:val="24"/>
          <w:szCs w:val="24"/>
        </w:rPr>
        <w:t>Chicomuselo</w:t>
      </w:r>
      <w:r w:rsidRPr="00FC54C8">
        <w:rPr>
          <w:rFonts w:ascii="Arial" w:hAnsi="Arial" w:cs="Arial"/>
          <w:sz w:val="24"/>
          <w:szCs w:val="24"/>
        </w:rPr>
        <w:t>,</w:t>
      </w:r>
      <w:r w:rsidR="00073FD7">
        <w:rPr>
          <w:rFonts w:ascii="Arial" w:hAnsi="Arial" w:cs="Arial"/>
          <w:sz w:val="24"/>
          <w:szCs w:val="24"/>
        </w:rPr>
        <w:t xml:space="preserve"> </w:t>
      </w:r>
      <w:r w:rsidR="00A03D65">
        <w:rPr>
          <w:rFonts w:ascii="Arial" w:hAnsi="Arial" w:cs="Arial"/>
          <w:sz w:val="24"/>
          <w:szCs w:val="24"/>
        </w:rPr>
        <w:t xml:space="preserve">Chiapas </w:t>
      </w:r>
      <w:r w:rsidR="00A03D65" w:rsidRPr="00FC54C8">
        <w:rPr>
          <w:rFonts w:ascii="Arial" w:hAnsi="Arial" w:cs="Arial"/>
          <w:sz w:val="24"/>
          <w:szCs w:val="24"/>
        </w:rPr>
        <w:t>el</w:t>
      </w:r>
      <w:r w:rsidRPr="00FC54C8">
        <w:rPr>
          <w:rFonts w:ascii="Arial" w:hAnsi="Arial" w:cs="Arial"/>
          <w:sz w:val="24"/>
          <w:szCs w:val="24"/>
        </w:rPr>
        <w:t xml:space="preserve"> IMSS atiende a un número considerable de </w:t>
      </w:r>
      <w:r w:rsidR="00422EB3">
        <w:rPr>
          <w:rFonts w:ascii="Arial" w:hAnsi="Arial" w:cs="Arial"/>
          <w:sz w:val="24"/>
          <w:szCs w:val="24"/>
        </w:rPr>
        <w:t xml:space="preserve">adultos mayores </w:t>
      </w:r>
      <w:r w:rsidR="00A03D65">
        <w:rPr>
          <w:rFonts w:ascii="Arial" w:hAnsi="Arial" w:cs="Arial"/>
          <w:sz w:val="24"/>
          <w:szCs w:val="24"/>
        </w:rPr>
        <w:t>de edad</w:t>
      </w:r>
      <w:r w:rsidRPr="00FC54C8">
        <w:rPr>
          <w:rFonts w:ascii="Arial" w:hAnsi="Arial" w:cs="Arial"/>
          <w:sz w:val="24"/>
          <w:szCs w:val="24"/>
        </w:rPr>
        <w:t>, lo que permite un análisis detallado sobre el acceso, uso y efectos secundarios de</w:t>
      </w:r>
      <w:r w:rsidR="00A03D65">
        <w:rPr>
          <w:rFonts w:ascii="Arial" w:hAnsi="Arial" w:cs="Arial"/>
          <w:sz w:val="24"/>
          <w:szCs w:val="24"/>
        </w:rPr>
        <w:t>l cáncer</w:t>
      </w:r>
      <w:r w:rsidRPr="00FC54C8">
        <w:rPr>
          <w:rFonts w:ascii="Arial" w:hAnsi="Arial" w:cs="Arial"/>
          <w:sz w:val="24"/>
          <w:szCs w:val="24"/>
        </w:rPr>
        <w:t>.</w:t>
      </w:r>
    </w:p>
    <w:p w14:paraId="40384420" w14:textId="77777777" w:rsidR="0035629E" w:rsidRDefault="0035629E" w:rsidP="00CB1998">
      <w:pPr>
        <w:pStyle w:val="Sinespaciado"/>
        <w:spacing w:line="360" w:lineRule="auto"/>
        <w:ind w:firstLine="720"/>
        <w:jc w:val="both"/>
        <w:rPr>
          <w:rFonts w:ascii="Arial" w:hAnsi="Arial" w:cs="Arial"/>
          <w:sz w:val="24"/>
          <w:szCs w:val="24"/>
        </w:rPr>
      </w:pPr>
      <w:r w:rsidRPr="00FC54C8">
        <w:rPr>
          <w:rFonts w:ascii="Arial" w:hAnsi="Arial" w:cs="Arial"/>
          <w:sz w:val="24"/>
          <w:szCs w:val="24"/>
        </w:rPr>
        <w:lastRenderedPageBreak/>
        <w:t>Además, la investigación se centrará en unidades médicas del IMSS ubicadas en áreas urbanas y semiurbanas del municipio. Esto permitirá comparar cómo se experimentan los efectos secundarios en distintos entornos y si existen diferencias en la percepción del método dependiendo del acceso a otros servicios de salud complementarios.</w:t>
      </w:r>
    </w:p>
    <w:p w14:paraId="3EA99B75" w14:textId="77777777" w:rsidR="0035629E" w:rsidRDefault="0035629E" w:rsidP="0035629E">
      <w:pPr>
        <w:pStyle w:val="Sinespaciado"/>
        <w:spacing w:line="360" w:lineRule="auto"/>
        <w:jc w:val="both"/>
        <w:rPr>
          <w:rFonts w:ascii="Arial" w:hAnsi="Arial" w:cs="Arial"/>
          <w:sz w:val="24"/>
          <w:szCs w:val="24"/>
        </w:rPr>
      </w:pPr>
    </w:p>
    <w:p w14:paraId="086E8174" w14:textId="77777777" w:rsidR="0035629E" w:rsidRDefault="0035629E" w:rsidP="0035629E">
      <w:pPr>
        <w:pStyle w:val="Sinespaciado"/>
        <w:spacing w:line="360" w:lineRule="auto"/>
        <w:jc w:val="both"/>
        <w:rPr>
          <w:rFonts w:ascii="Arial" w:hAnsi="Arial" w:cs="Arial"/>
          <w:sz w:val="24"/>
          <w:szCs w:val="24"/>
        </w:rPr>
      </w:pPr>
    </w:p>
    <w:p w14:paraId="5F5E6700" w14:textId="77777777" w:rsidR="0035629E" w:rsidRDefault="0035629E" w:rsidP="0035629E">
      <w:pPr>
        <w:pStyle w:val="Sinespaciado"/>
        <w:spacing w:line="360" w:lineRule="auto"/>
        <w:jc w:val="both"/>
        <w:rPr>
          <w:rFonts w:ascii="Arial" w:hAnsi="Arial" w:cs="Arial"/>
          <w:sz w:val="24"/>
          <w:szCs w:val="24"/>
        </w:rPr>
      </w:pPr>
    </w:p>
    <w:p w14:paraId="4D838D52" w14:textId="0D33ED89" w:rsidR="0035629E" w:rsidRPr="00B44FF4" w:rsidRDefault="0035629E" w:rsidP="0035629E">
      <w:pPr>
        <w:spacing w:after="0" w:line="360" w:lineRule="auto"/>
        <w:ind w:firstLine="708"/>
        <w:jc w:val="both"/>
        <w:rPr>
          <w:rFonts w:ascii="Arial" w:hAnsi="Arial" w:cs="Arial"/>
          <w:sz w:val="24"/>
          <w:szCs w:val="24"/>
        </w:rPr>
      </w:pPr>
      <w:r w:rsidRPr="00B44FF4">
        <w:rPr>
          <w:rFonts w:ascii="Arial" w:hAnsi="Arial" w:cs="Arial"/>
          <w:sz w:val="24"/>
          <w:szCs w:val="24"/>
        </w:rPr>
        <w:t xml:space="preserve">El período de tiempo en el que se desarrollará esta investigación abarcará los primeros </w:t>
      </w:r>
      <w:r w:rsidR="00326923">
        <w:rPr>
          <w:rFonts w:ascii="Arial" w:hAnsi="Arial" w:cs="Arial"/>
          <w:sz w:val="24"/>
          <w:szCs w:val="24"/>
        </w:rPr>
        <w:t>seis</w:t>
      </w:r>
      <w:r w:rsidRPr="00B44FF4">
        <w:rPr>
          <w:rFonts w:ascii="Arial" w:hAnsi="Arial" w:cs="Arial"/>
          <w:sz w:val="24"/>
          <w:szCs w:val="24"/>
        </w:rPr>
        <w:t xml:space="preserve"> meses del año 2025 (enero-</w:t>
      </w:r>
      <w:r w:rsidR="00841C3A">
        <w:rPr>
          <w:rFonts w:ascii="Arial" w:hAnsi="Arial" w:cs="Arial"/>
          <w:sz w:val="24"/>
          <w:szCs w:val="24"/>
        </w:rPr>
        <w:t>mayo</w:t>
      </w:r>
      <w:r w:rsidRPr="00B44FF4">
        <w:rPr>
          <w:rFonts w:ascii="Arial" w:hAnsi="Arial" w:cs="Arial"/>
          <w:sz w:val="24"/>
          <w:szCs w:val="24"/>
        </w:rPr>
        <w:t>). La elección de este periodo responde a varios factores metodológicos y logísticos.</w:t>
      </w:r>
    </w:p>
    <w:p w14:paraId="4F615DEE" w14:textId="79D6404D" w:rsidR="0035629E" w:rsidRDefault="0035629E" w:rsidP="0035629E">
      <w:pPr>
        <w:pStyle w:val="Sinespaciado"/>
        <w:spacing w:line="360" w:lineRule="auto"/>
        <w:jc w:val="both"/>
        <w:rPr>
          <w:rFonts w:ascii="Arial" w:hAnsi="Arial" w:cs="Arial"/>
          <w:sz w:val="24"/>
          <w:szCs w:val="24"/>
        </w:rPr>
      </w:pPr>
    </w:p>
    <w:p w14:paraId="2B6DD2DE" w14:textId="77777777" w:rsidR="0035629E" w:rsidRDefault="0035629E" w:rsidP="0035629E">
      <w:pPr>
        <w:pStyle w:val="Sinespaciado"/>
        <w:spacing w:line="360" w:lineRule="auto"/>
        <w:jc w:val="both"/>
        <w:rPr>
          <w:rFonts w:ascii="Arial" w:hAnsi="Arial" w:cs="Arial"/>
          <w:sz w:val="24"/>
          <w:szCs w:val="24"/>
        </w:rPr>
      </w:pPr>
    </w:p>
    <w:p w14:paraId="47A4D20F" w14:textId="77777777" w:rsidR="0035629E" w:rsidRDefault="0035629E" w:rsidP="0035629E">
      <w:pPr>
        <w:pStyle w:val="Sinespaciado"/>
        <w:spacing w:line="360" w:lineRule="auto"/>
        <w:jc w:val="both"/>
        <w:rPr>
          <w:rFonts w:ascii="Arial" w:hAnsi="Arial" w:cs="Arial"/>
          <w:sz w:val="24"/>
          <w:szCs w:val="24"/>
        </w:rPr>
      </w:pPr>
    </w:p>
    <w:p w14:paraId="2DC95E65" w14:textId="29F9EC96" w:rsidR="0035629E" w:rsidRPr="00B44FF4" w:rsidRDefault="0035629E" w:rsidP="0035629E">
      <w:pPr>
        <w:spacing w:after="0" w:line="360" w:lineRule="auto"/>
        <w:ind w:firstLine="708"/>
        <w:jc w:val="both"/>
        <w:rPr>
          <w:rFonts w:ascii="Arial" w:hAnsi="Arial" w:cs="Arial"/>
          <w:sz w:val="24"/>
          <w:szCs w:val="24"/>
        </w:rPr>
      </w:pPr>
      <w:r w:rsidRPr="00B44FF4">
        <w:rPr>
          <w:rFonts w:ascii="Arial" w:hAnsi="Arial" w:cs="Arial"/>
          <w:sz w:val="24"/>
          <w:szCs w:val="24"/>
        </w:rPr>
        <w:t>En primer lugar, este marco temporal permite realizar una recopilación de datos suficiente</w:t>
      </w:r>
      <w:r>
        <w:rPr>
          <w:rFonts w:ascii="Arial" w:hAnsi="Arial" w:cs="Arial"/>
          <w:sz w:val="24"/>
          <w:szCs w:val="24"/>
        </w:rPr>
        <w:t>s</w:t>
      </w:r>
      <w:r w:rsidRPr="00B44FF4">
        <w:rPr>
          <w:rFonts w:ascii="Arial" w:hAnsi="Arial" w:cs="Arial"/>
          <w:sz w:val="24"/>
          <w:szCs w:val="24"/>
        </w:rPr>
        <w:t xml:space="preserve"> para obtener información significativa sobre los efectos secundarios del </w:t>
      </w:r>
      <w:r w:rsidR="00276A69">
        <w:rPr>
          <w:rFonts w:ascii="Arial" w:hAnsi="Arial" w:cs="Arial"/>
          <w:sz w:val="24"/>
          <w:szCs w:val="24"/>
        </w:rPr>
        <w:t>cáncer</w:t>
      </w:r>
      <w:r w:rsidR="00E224C6">
        <w:rPr>
          <w:rFonts w:ascii="Arial" w:hAnsi="Arial" w:cs="Arial"/>
          <w:sz w:val="24"/>
          <w:szCs w:val="24"/>
        </w:rPr>
        <w:t xml:space="preserve"> </w:t>
      </w:r>
      <w:r w:rsidR="00276A69">
        <w:rPr>
          <w:rFonts w:ascii="Arial" w:hAnsi="Arial" w:cs="Arial"/>
          <w:sz w:val="24"/>
          <w:szCs w:val="24"/>
        </w:rPr>
        <w:t>gástrico</w:t>
      </w:r>
      <w:r w:rsidRPr="00B44FF4">
        <w:rPr>
          <w:rFonts w:ascii="Arial" w:hAnsi="Arial" w:cs="Arial"/>
          <w:sz w:val="24"/>
          <w:szCs w:val="24"/>
        </w:rPr>
        <w:t xml:space="preserve"> en </w:t>
      </w:r>
      <w:r w:rsidR="00276A69">
        <w:rPr>
          <w:rFonts w:ascii="Arial" w:hAnsi="Arial" w:cs="Arial"/>
          <w:sz w:val="24"/>
          <w:szCs w:val="24"/>
        </w:rPr>
        <w:t>adultos mayores</w:t>
      </w:r>
      <w:r w:rsidRPr="00B44FF4">
        <w:rPr>
          <w:rFonts w:ascii="Arial" w:hAnsi="Arial" w:cs="Arial"/>
          <w:sz w:val="24"/>
          <w:szCs w:val="24"/>
        </w:rPr>
        <w:t xml:space="preserve"> usuari</w:t>
      </w:r>
      <w:r w:rsidR="00276A69">
        <w:rPr>
          <w:rFonts w:ascii="Arial" w:hAnsi="Arial" w:cs="Arial"/>
          <w:sz w:val="24"/>
          <w:szCs w:val="24"/>
        </w:rPr>
        <w:t xml:space="preserve">as y </w:t>
      </w:r>
      <w:r w:rsidR="0058130B">
        <w:rPr>
          <w:rFonts w:ascii="Arial" w:hAnsi="Arial" w:cs="Arial"/>
          <w:sz w:val="24"/>
          <w:szCs w:val="24"/>
        </w:rPr>
        <w:t xml:space="preserve">usuarios </w:t>
      </w:r>
      <w:r w:rsidR="0058130B" w:rsidRPr="00B44FF4">
        <w:rPr>
          <w:rFonts w:ascii="Arial" w:hAnsi="Arial" w:cs="Arial"/>
          <w:sz w:val="24"/>
          <w:szCs w:val="24"/>
        </w:rPr>
        <w:t>del</w:t>
      </w:r>
      <w:r w:rsidRPr="00B44FF4">
        <w:rPr>
          <w:rFonts w:ascii="Arial" w:hAnsi="Arial" w:cs="Arial"/>
          <w:sz w:val="24"/>
          <w:szCs w:val="24"/>
        </w:rPr>
        <w:t xml:space="preserve"> IMSS. Estudios previos han demostrado que los efectos adversos de este método suelen manifestarse dentro de los primeros meses de uso</w:t>
      </w:r>
      <w:r>
        <w:rPr>
          <w:rFonts w:ascii="Arial" w:hAnsi="Arial" w:cs="Arial"/>
          <w:sz w:val="24"/>
          <w:szCs w:val="24"/>
        </w:rPr>
        <w:t xml:space="preserve"> </w:t>
      </w:r>
      <w:sdt>
        <w:sdtPr>
          <w:rPr>
            <w:rFonts w:ascii="Arial" w:hAnsi="Arial" w:cs="Arial"/>
            <w:sz w:val="24"/>
            <w:szCs w:val="24"/>
          </w:rPr>
          <w:id w:val="-153763446"/>
          <w:citation/>
        </w:sdtPr>
        <w:sdtContent>
          <w:r>
            <w:rPr>
              <w:rFonts w:ascii="Arial" w:hAnsi="Arial" w:cs="Arial"/>
              <w:sz w:val="24"/>
              <w:szCs w:val="24"/>
            </w:rPr>
            <w:fldChar w:fldCharType="begin"/>
          </w:r>
          <w:r>
            <w:rPr>
              <w:rFonts w:ascii="Arial" w:hAnsi="Arial" w:cs="Arial"/>
              <w:sz w:val="24"/>
              <w:szCs w:val="24"/>
            </w:rPr>
            <w:instrText xml:space="preserve"> CITATION Ali19 \l 2058 </w:instrText>
          </w:r>
          <w:r>
            <w:rPr>
              <w:rFonts w:ascii="Arial" w:hAnsi="Arial" w:cs="Arial"/>
              <w:sz w:val="24"/>
              <w:szCs w:val="24"/>
            </w:rPr>
            <w:fldChar w:fldCharType="separate"/>
          </w:r>
          <w:r w:rsidRPr="00303FA7">
            <w:rPr>
              <w:rFonts w:ascii="Arial" w:hAnsi="Arial" w:cs="Arial"/>
              <w:noProof/>
              <w:sz w:val="24"/>
              <w:szCs w:val="24"/>
            </w:rPr>
            <w:t>( Ali, 2019)</w:t>
          </w:r>
          <w:r>
            <w:rPr>
              <w:rFonts w:ascii="Arial" w:hAnsi="Arial" w:cs="Arial"/>
              <w:sz w:val="24"/>
              <w:szCs w:val="24"/>
            </w:rPr>
            <w:fldChar w:fldCharType="end"/>
          </w:r>
        </w:sdtContent>
      </w:sdt>
      <w:r>
        <w:rPr>
          <w:rFonts w:ascii="Arial" w:hAnsi="Arial" w:cs="Arial"/>
          <w:sz w:val="24"/>
          <w:szCs w:val="24"/>
        </w:rPr>
        <w:t xml:space="preserve">, </w:t>
      </w:r>
      <w:r w:rsidRPr="00B44FF4">
        <w:rPr>
          <w:rFonts w:ascii="Arial" w:hAnsi="Arial" w:cs="Arial"/>
          <w:sz w:val="24"/>
          <w:szCs w:val="24"/>
        </w:rPr>
        <w:t>lo que hace pertinente analizar experiencias recientes y actuales de l</w:t>
      </w:r>
      <w:r w:rsidR="00276A69">
        <w:rPr>
          <w:rFonts w:ascii="Arial" w:hAnsi="Arial" w:cs="Arial"/>
          <w:sz w:val="24"/>
          <w:szCs w:val="24"/>
        </w:rPr>
        <w:t>os adul</w:t>
      </w:r>
      <w:r w:rsidR="0058130B">
        <w:rPr>
          <w:rFonts w:ascii="Arial" w:hAnsi="Arial" w:cs="Arial"/>
          <w:sz w:val="24"/>
          <w:szCs w:val="24"/>
        </w:rPr>
        <w:t xml:space="preserve">tos mayores </w:t>
      </w:r>
      <w:r w:rsidR="0058130B" w:rsidRPr="00B44FF4">
        <w:rPr>
          <w:rFonts w:ascii="Arial" w:hAnsi="Arial" w:cs="Arial"/>
          <w:sz w:val="24"/>
          <w:szCs w:val="24"/>
        </w:rPr>
        <w:t>que</w:t>
      </w:r>
      <w:r w:rsidRPr="00B44FF4">
        <w:rPr>
          <w:rFonts w:ascii="Arial" w:hAnsi="Arial" w:cs="Arial"/>
          <w:sz w:val="24"/>
          <w:szCs w:val="24"/>
        </w:rPr>
        <w:t xml:space="preserve"> lo </w:t>
      </w:r>
      <w:r w:rsidR="0058130B">
        <w:rPr>
          <w:rFonts w:ascii="Arial" w:hAnsi="Arial" w:cs="Arial"/>
          <w:sz w:val="24"/>
          <w:szCs w:val="24"/>
        </w:rPr>
        <w:t>padecen</w:t>
      </w:r>
      <w:r w:rsidRPr="00B44FF4">
        <w:rPr>
          <w:rFonts w:ascii="Arial" w:hAnsi="Arial" w:cs="Arial"/>
          <w:sz w:val="24"/>
          <w:szCs w:val="24"/>
        </w:rPr>
        <w:t>.</w:t>
      </w:r>
    </w:p>
    <w:p w14:paraId="4C7CB2C9" w14:textId="099F6CCB" w:rsidR="0035629E" w:rsidRDefault="0035629E" w:rsidP="0035629E">
      <w:pPr>
        <w:pStyle w:val="Sinespaciado"/>
        <w:spacing w:line="360" w:lineRule="auto"/>
        <w:jc w:val="both"/>
        <w:rPr>
          <w:rFonts w:ascii="Arial" w:hAnsi="Arial" w:cs="Arial"/>
          <w:sz w:val="24"/>
          <w:szCs w:val="24"/>
        </w:rPr>
      </w:pPr>
    </w:p>
    <w:p w14:paraId="441D4AE3" w14:textId="77777777" w:rsidR="0035629E" w:rsidRDefault="0035629E" w:rsidP="0035629E">
      <w:pPr>
        <w:pStyle w:val="Sinespaciado"/>
        <w:spacing w:line="360" w:lineRule="auto"/>
        <w:jc w:val="both"/>
        <w:rPr>
          <w:rFonts w:ascii="Arial" w:hAnsi="Arial" w:cs="Arial"/>
          <w:sz w:val="24"/>
          <w:szCs w:val="24"/>
        </w:rPr>
      </w:pPr>
    </w:p>
    <w:p w14:paraId="43F77A19" w14:textId="77777777" w:rsidR="0035629E" w:rsidRDefault="0035629E" w:rsidP="0035629E">
      <w:pPr>
        <w:pStyle w:val="Sinespaciado"/>
        <w:spacing w:line="360" w:lineRule="auto"/>
        <w:jc w:val="both"/>
        <w:rPr>
          <w:rFonts w:ascii="Arial" w:hAnsi="Arial" w:cs="Arial"/>
          <w:sz w:val="24"/>
          <w:szCs w:val="24"/>
        </w:rPr>
      </w:pPr>
    </w:p>
    <w:p w14:paraId="3C7FF011" w14:textId="4A6BF257" w:rsidR="0035629E" w:rsidRDefault="0035629E" w:rsidP="0035629E">
      <w:pPr>
        <w:spacing w:after="0" w:line="360" w:lineRule="auto"/>
        <w:ind w:firstLine="708"/>
        <w:jc w:val="both"/>
        <w:rPr>
          <w:rFonts w:ascii="Arial" w:hAnsi="Arial" w:cs="Arial"/>
          <w:sz w:val="24"/>
          <w:szCs w:val="24"/>
        </w:rPr>
      </w:pPr>
      <w:r w:rsidRPr="00B44FF4">
        <w:rPr>
          <w:rFonts w:ascii="Arial" w:hAnsi="Arial" w:cs="Arial"/>
          <w:sz w:val="24"/>
          <w:szCs w:val="24"/>
        </w:rPr>
        <w:t xml:space="preserve">Además, la delimitación temporal de </w:t>
      </w:r>
      <w:r w:rsidR="000E503D">
        <w:rPr>
          <w:rFonts w:ascii="Arial" w:hAnsi="Arial" w:cs="Arial"/>
          <w:sz w:val="24"/>
          <w:szCs w:val="24"/>
        </w:rPr>
        <w:t>seis</w:t>
      </w:r>
      <w:r w:rsidRPr="00B44FF4">
        <w:rPr>
          <w:rFonts w:ascii="Arial" w:hAnsi="Arial" w:cs="Arial"/>
          <w:sz w:val="24"/>
          <w:szCs w:val="24"/>
        </w:rPr>
        <w:t xml:space="preserve"> meses facilita la aplicación de instrumentos de recolección de datos como encuestas estructuradas y entrevistas semiestructuradas, asegurando que se pueda hacer un seguimiento adecuado a las participantes y, en caso necesario, recolectar información complementaria en distintas etapas del estudio.</w:t>
      </w:r>
      <w:r>
        <w:rPr>
          <w:rFonts w:ascii="Arial" w:hAnsi="Arial" w:cs="Arial"/>
          <w:sz w:val="24"/>
          <w:szCs w:val="24"/>
        </w:rPr>
        <w:t xml:space="preserve"> </w:t>
      </w:r>
      <w:r w:rsidRPr="00B44FF4">
        <w:rPr>
          <w:rFonts w:ascii="Arial" w:hAnsi="Arial" w:cs="Arial"/>
          <w:sz w:val="24"/>
          <w:szCs w:val="24"/>
        </w:rPr>
        <w:t xml:space="preserve">El estudio se enfocará en </w:t>
      </w:r>
      <w:r w:rsidR="009D519E">
        <w:rPr>
          <w:rFonts w:ascii="Arial" w:hAnsi="Arial" w:cs="Arial"/>
          <w:sz w:val="24"/>
          <w:szCs w:val="24"/>
        </w:rPr>
        <w:t xml:space="preserve">familiares con algún integrante que tenga el </w:t>
      </w:r>
      <w:r w:rsidR="00B413A0">
        <w:rPr>
          <w:rFonts w:ascii="Arial" w:hAnsi="Arial" w:cs="Arial"/>
          <w:sz w:val="24"/>
          <w:szCs w:val="24"/>
        </w:rPr>
        <w:t>cáncer</w:t>
      </w:r>
      <w:r w:rsidR="009D519E">
        <w:rPr>
          <w:rFonts w:ascii="Arial" w:hAnsi="Arial" w:cs="Arial"/>
          <w:sz w:val="24"/>
          <w:szCs w:val="24"/>
        </w:rPr>
        <w:t xml:space="preserve"> </w:t>
      </w:r>
      <w:r w:rsidR="00B413A0">
        <w:rPr>
          <w:rFonts w:ascii="Arial" w:hAnsi="Arial" w:cs="Arial"/>
          <w:sz w:val="24"/>
          <w:szCs w:val="24"/>
        </w:rPr>
        <w:t>y</w:t>
      </w:r>
      <w:r w:rsidRPr="00B44FF4">
        <w:rPr>
          <w:rFonts w:ascii="Arial" w:hAnsi="Arial" w:cs="Arial"/>
          <w:sz w:val="24"/>
          <w:szCs w:val="24"/>
        </w:rPr>
        <w:t xml:space="preserve"> que hayan comenzado a usar </w:t>
      </w:r>
      <w:r w:rsidR="00B413A0">
        <w:rPr>
          <w:rFonts w:ascii="Arial" w:hAnsi="Arial" w:cs="Arial"/>
          <w:sz w:val="24"/>
          <w:szCs w:val="24"/>
        </w:rPr>
        <w:t xml:space="preserve">métodos de </w:t>
      </w:r>
      <w:r w:rsidR="0061764B">
        <w:rPr>
          <w:rFonts w:ascii="Arial" w:hAnsi="Arial" w:cs="Arial"/>
          <w:sz w:val="24"/>
          <w:szCs w:val="24"/>
        </w:rPr>
        <w:t>prevención</w:t>
      </w:r>
      <w:r w:rsidRPr="00B44FF4">
        <w:rPr>
          <w:rFonts w:ascii="Arial" w:hAnsi="Arial" w:cs="Arial"/>
          <w:sz w:val="24"/>
          <w:szCs w:val="24"/>
        </w:rPr>
        <w:t xml:space="preserve"> entre 2023 y 2025, lo que permitirá evaluar tanto </w:t>
      </w:r>
      <w:r w:rsidRPr="00B44FF4">
        <w:rPr>
          <w:rFonts w:ascii="Arial" w:hAnsi="Arial" w:cs="Arial"/>
          <w:sz w:val="24"/>
          <w:szCs w:val="24"/>
        </w:rPr>
        <w:lastRenderedPageBreak/>
        <w:t>experiencias recientes como aquellas de mayor duración. Este enfoque permitirá comparar si la percepción de los efectos secundarios varía en función del tiempo de uso de</w:t>
      </w:r>
      <w:r w:rsidR="0061764B">
        <w:rPr>
          <w:rFonts w:ascii="Arial" w:hAnsi="Arial" w:cs="Arial"/>
          <w:sz w:val="24"/>
          <w:szCs w:val="24"/>
        </w:rPr>
        <w:t xml:space="preserve"> la prevención</w:t>
      </w:r>
      <w:r w:rsidRPr="00B44FF4">
        <w:rPr>
          <w:rFonts w:ascii="Arial" w:hAnsi="Arial" w:cs="Arial"/>
          <w:sz w:val="24"/>
          <w:szCs w:val="24"/>
        </w:rPr>
        <w:t>.</w:t>
      </w:r>
    </w:p>
    <w:p w14:paraId="39118391" w14:textId="7387B549" w:rsidR="0035629E" w:rsidRDefault="0035629E" w:rsidP="0035629E">
      <w:pPr>
        <w:pStyle w:val="Sinespaciado"/>
        <w:spacing w:line="360" w:lineRule="auto"/>
        <w:jc w:val="both"/>
        <w:rPr>
          <w:rFonts w:ascii="Arial" w:hAnsi="Arial" w:cs="Arial"/>
          <w:sz w:val="24"/>
          <w:szCs w:val="24"/>
        </w:rPr>
      </w:pPr>
    </w:p>
    <w:p w14:paraId="3842AB94" w14:textId="77777777" w:rsidR="0035629E" w:rsidRDefault="0035629E" w:rsidP="0035629E">
      <w:pPr>
        <w:pStyle w:val="Sinespaciado"/>
        <w:spacing w:line="360" w:lineRule="auto"/>
        <w:jc w:val="both"/>
        <w:rPr>
          <w:rFonts w:ascii="Arial" w:hAnsi="Arial" w:cs="Arial"/>
          <w:sz w:val="24"/>
          <w:szCs w:val="24"/>
        </w:rPr>
      </w:pPr>
    </w:p>
    <w:p w14:paraId="12F9AECD" w14:textId="77777777" w:rsidR="0035629E" w:rsidRDefault="0035629E" w:rsidP="0035629E">
      <w:pPr>
        <w:pStyle w:val="Sinespaciado"/>
        <w:spacing w:line="360" w:lineRule="auto"/>
        <w:jc w:val="both"/>
        <w:rPr>
          <w:rFonts w:ascii="Arial" w:hAnsi="Arial" w:cs="Arial"/>
          <w:sz w:val="24"/>
          <w:szCs w:val="24"/>
        </w:rPr>
      </w:pPr>
    </w:p>
    <w:p w14:paraId="6DA1829A" w14:textId="7C5BF1FC" w:rsidR="0035629E" w:rsidRPr="004867BE" w:rsidRDefault="0035629E" w:rsidP="0035629E">
      <w:pPr>
        <w:spacing w:after="0" w:line="360" w:lineRule="auto"/>
        <w:ind w:firstLine="708"/>
        <w:jc w:val="both"/>
        <w:rPr>
          <w:rFonts w:ascii="Arial" w:hAnsi="Arial" w:cs="Arial"/>
          <w:sz w:val="24"/>
          <w:szCs w:val="24"/>
        </w:rPr>
      </w:pPr>
      <w:r w:rsidRPr="004867BE">
        <w:rPr>
          <w:rFonts w:ascii="Arial" w:hAnsi="Arial" w:cs="Arial"/>
          <w:sz w:val="24"/>
          <w:szCs w:val="24"/>
        </w:rPr>
        <w:t xml:space="preserve">El estudio se enmarca dentro del ámbito de la salud </w:t>
      </w:r>
      <w:r w:rsidR="00A6052A">
        <w:rPr>
          <w:rFonts w:ascii="Arial" w:hAnsi="Arial" w:cs="Arial"/>
          <w:sz w:val="24"/>
          <w:szCs w:val="24"/>
        </w:rPr>
        <w:t xml:space="preserve">preventiva del </w:t>
      </w:r>
      <w:r w:rsidR="00841C3A">
        <w:rPr>
          <w:rFonts w:ascii="Arial" w:hAnsi="Arial" w:cs="Arial"/>
          <w:sz w:val="24"/>
          <w:szCs w:val="24"/>
        </w:rPr>
        <w:t>cáncer,</w:t>
      </w:r>
      <w:r w:rsidRPr="004867BE">
        <w:rPr>
          <w:rFonts w:ascii="Arial" w:hAnsi="Arial" w:cs="Arial"/>
          <w:sz w:val="24"/>
          <w:szCs w:val="24"/>
        </w:rPr>
        <w:t xml:space="preserve"> específicamente en la evaluación de los efectos secundarios asociados al uso de</w:t>
      </w:r>
      <w:r w:rsidR="00D525ED">
        <w:rPr>
          <w:rFonts w:ascii="Arial" w:hAnsi="Arial" w:cs="Arial"/>
          <w:sz w:val="24"/>
          <w:szCs w:val="24"/>
        </w:rPr>
        <w:t xml:space="preserve"> </w:t>
      </w:r>
      <w:r w:rsidR="003C4B8B">
        <w:rPr>
          <w:rFonts w:ascii="Arial" w:hAnsi="Arial" w:cs="Arial"/>
          <w:sz w:val="24"/>
          <w:szCs w:val="24"/>
        </w:rPr>
        <w:t>prevención</w:t>
      </w:r>
      <w:r w:rsidR="00D525ED">
        <w:rPr>
          <w:rFonts w:ascii="Arial" w:hAnsi="Arial" w:cs="Arial"/>
          <w:sz w:val="24"/>
          <w:szCs w:val="24"/>
        </w:rPr>
        <w:t xml:space="preserve"> del </w:t>
      </w:r>
      <w:r w:rsidR="003C4B8B">
        <w:rPr>
          <w:rFonts w:ascii="Arial" w:hAnsi="Arial" w:cs="Arial"/>
          <w:sz w:val="24"/>
          <w:szCs w:val="24"/>
        </w:rPr>
        <w:t>cáncer</w:t>
      </w:r>
      <w:r w:rsidR="00D525ED">
        <w:rPr>
          <w:rFonts w:ascii="Arial" w:hAnsi="Arial" w:cs="Arial"/>
          <w:sz w:val="24"/>
          <w:szCs w:val="24"/>
        </w:rPr>
        <w:t xml:space="preserve"> </w:t>
      </w:r>
      <w:r w:rsidR="003C4B8B">
        <w:rPr>
          <w:rFonts w:ascii="Arial" w:hAnsi="Arial" w:cs="Arial"/>
          <w:sz w:val="24"/>
          <w:szCs w:val="24"/>
        </w:rPr>
        <w:t xml:space="preserve">gástrico en adultos </w:t>
      </w:r>
      <w:r w:rsidR="00841C3A">
        <w:rPr>
          <w:rFonts w:ascii="Arial" w:hAnsi="Arial" w:cs="Arial"/>
          <w:sz w:val="24"/>
          <w:szCs w:val="24"/>
        </w:rPr>
        <w:t xml:space="preserve">mayores </w:t>
      </w:r>
      <w:r w:rsidR="00841C3A" w:rsidRPr="004867BE">
        <w:rPr>
          <w:rFonts w:ascii="Arial" w:hAnsi="Arial" w:cs="Arial"/>
          <w:sz w:val="24"/>
          <w:szCs w:val="24"/>
        </w:rPr>
        <w:t>de</w:t>
      </w:r>
      <w:r w:rsidRPr="004867BE">
        <w:rPr>
          <w:rFonts w:ascii="Arial" w:hAnsi="Arial" w:cs="Arial"/>
          <w:sz w:val="24"/>
          <w:szCs w:val="24"/>
        </w:rPr>
        <w:t xml:space="preserve"> </w:t>
      </w:r>
      <w:r w:rsidR="003C4B8B">
        <w:rPr>
          <w:rFonts w:ascii="Arial" w:hAnsi="Arial" w:cs="Arial"/>
          <w:sz w:val="24"/>
          <w:szCs w:val="24"/>
        </w:rPr>
        <w:t>40</w:t>
      </w:r>
      <w:r w:rsidRPr="004867BE">
        <w:rPr>
          <w:rFonts w:ascii="Arial" w:hAnsi="Arial" w:cs="Arial"/>
          <w:sz w:val="24"/>
          <w:szCs w:val="24"/>
        </w:rPr>
        <w:t xml:space="preserve"> a </w:t>
      </w:r>
      <w:r w:rsidR="003C4B8B">
        <w:rPr>
          <w:rFonts w:ascii="Arial" w:hAnsi="Arial" w:cs="Arial"/>
          <w:sz w:val="24"/>
          <w:szCs w:val="24"/>
        </w:rPr>
        <w:t>60</w:t>
      </w:r>
      <w:r w:rsidRPr="004867BE">
        <w:rPr>
          <w:rFonts w:ascii="Arial" w:hAnsi="Arial" w:cs="Arial"/>
          <w:sz w:val="24"/>
          <w:szCs w:val="24"/>
        </w:rPr>
        <w:t xml:space="preserve"> años.</w:t>
      </w:r>
    </w:p>
    <w:p w14:paraId="1A53DED2" w14:textId="77777777" w:rsidR="0035629E" w:rsidRDefault="0035629E" w:rsidP="0035629E">
      <w:pPr>
        <w:spacing w:after="0" w:line="360" w:lineRule="auto"/>
        <w:jc w:val="both"/>
        <w:rPr>
          <w:rFonts w:ascii="Arial" w:hAnsi="Arial" w:cs="Arial"/>
          <w:sz w:val="24"/>
          <w:szCs w:val="24"/>
        </w:rPr>
      </w:pPr>
    </w:p>
    <w:p w14:paraId="43D2614B" w14:textId="78EB5D99" w:rsidR="0035629E" w:rsidRDefault="0035629E" w:rsidP="0035629E">
      <w:pPr>
        <w:spacing w:after="0" w:line="360" w:lineRule="auto"/>
        <w:jc w:val="both"/>
        <w:rPr>
          <w:rFonts w:ascii="Arial" w:hAnsi="Arial" w:cs="Arial"/>
          <w:sz w:val="24"/>
          <w:szCs w:val="24"/>
        </w:rPr>
      </w:pPr>
    </w:p>
    <w:p w14:paraId="7872B13D" w14:textId="77777777" w:rsidR="0035629E" w:rsidRDefault="0035629E" w:rsidP="0035629E">
      <w:pPr>
        <w:spacing w:after="0" w:line="360" w:lineRule="auto"/>
        <w:jc w:val="both"/>
        <w:rPr>
          <w:rFonts w:ascii="Arial" w:hAnsi="Arial" w:cs="Arial"/>
          <w:sz w:val="24"/>
          <w:szCs w:val="24"/>
        </w:rPr>
      </w:pPr>
    </w:p>
    <w:p w14:paraId="681C2EC0" w14:textId="1E97E254" w:rsidR="0035629E" w:rsidRPr="004867BE" w:rsidRDefault="0035629E" w:rsidP="0035629E">
      <w:pPr>
        <w:spacing w:line="360" w:lineRule="auto"/>
        <w:ind w:firstLine="708"/>
        <w:jc w:val="both"/>
        <w:rPr>
          <w:rFonts w:ascii="Arial" w:hAnsi="Arial" w:cs="Arial"/>
          <w:sz w:val="24"/>
          <w:szCs w:val="24"/>
        </w:rPr>
      </w:pPr>
      <w:r w:rsidRPr="004867BE">
        <w:rPr>
          <w:rFonts w:ascii="Arial" w:hAnsi="Arial" w:cs="Arial"/>
          <w:sz w:val="24"/>
          <w:szCs w:val="24"/>
        </w:rPr>
        <w:t>Para definir estos límites conceptuales, se considerarán las siguientes categorías principales de análisis:</w:t>
      </w:r>
    </w:p>
    <w:p w14:paraId="1C3A6FAB" w14:textId="45C57220" w:rsidR="0035629E" w:rsidRPr="004867BE" w:rsidRDefault="0035629E" w:rsidP="0035629E">
      <w:pPr>
        <w:pStyle w:val="Prrafodelista"/>
        <w:numPr>
          <w:ilvl w:val="1"/>
          <w:numId w:val="39"/>
        </w:numPr>
        <w:spacing w:line="360" w:lineRule="auto"/>
        <w:jc w:val="both"/>
        <w:rPr>
          <w:rFonts w:ascii="Arial" w:hAnsi="Arial" w:cs="Arial"/>
          <w:sz w:val="24"/>
          <w:szCs w:val="24"/>
        </w:rPr>
      </w:pPr>
      <w:r w:rsidRPr="004867BE">
        <w:rPr>
          <w:rFonts w:ascii="Arial" w:hAnsi="Arial" w:cs="Arial"/>
          <w:sz w:val="24"/>
          <w:szCs w:val="24"/>
        </w:rPr>
        <w:t xml:space="preserve">Efectos secundarios: Se analizarán tanto los efectos físicos (sangrado irregular, cefaleas, </w:t>
      </w:r>
      <w:r w:rsidR="00E33BBF">
        <w:rPr>
          <w:rFonts w:ascii="Arial" w:hAnsi="Arial" w:cs="Arial"/>
          <w:sz w:val="24"/>
          <w:szCs w:val="24"/>
        </w:rPr>
        <w:t>pérdida</w:t>
      </w:r>
      <w:r w:rsidRPr="004867BE">
        <w:rPr>
          <w:rFonts w:ascii="Arial" w:hAnsi="Arial" w:cs="Arial"/>
          <w:sz w:val="24"/>
          <w:szCs w:val="24"/>
        </w:rPr>
        <w:t xml:space="preserve"> de peso, cambios en la libido) como los psicológicos (cambios en el estado de ánimo, ansiedad, depresión). Estos efectos han sido documentados en investigaciones previas </w:t>
      </w:r>
      <w:sdt>
        <w:sdtPr>
          <w:rPr>
            <w:rFonts w:ascii="Arial" w:hAnsi="Arial" w:cs="Arial"/>
            <w:sz w:val="24"/>
            <w:szCs w:val="24"/>
          </w:rPr>
          <w:id w:val="139931476"/>
          <w:citation/>
        </w:sdtPr>
        <w:sdtContent>
          <w:r>
            <w:rPr>
              <w:rFonts w:ascii="Arial" w:hAnsi="Arial" w:cs="Arial"/>
              <w:sz w:val="24"/>
              <w:szCs w:val="24"/>
            </w:rPr>
            <w:fldChar w:fldCharType="begin"/>
          </w:r>
          <w:r>
            <w:rPr>
              <w:rFonts w:ascii="Arial" w:hAnsi="Arial" w:cs="Arial"/>
              <w:sz w:val="24"/>
              <w:szCs w:val="24"/>
            </w:rPr>
            <w:instrText xml:space="preserve"> CITATION Gup16 \l 2058 </w:instrText>
          </w:r>
          <w:r>
            <w:rPr>
              <w:rFonts w:ascii="Arial" w:hAnsi="Arial" w:cs="Arial"/>
              <w:sz w:val="24"/>
              <w:szCs w:val="24"/>
            </w:rPr>
            <w:fldChar w:fldCharType="separate"/>
          </w:r>
          <w:r w:rsidRPr="004867BE">
            <w:rPr>
              <w:rFonts w:ascii="Arial" w:hAnsi="Arial" w:cs="Arial"/>
              <w:noProof/>
              <w:sz w:val="24"/>
              <w:szCs w:val="24"/>
            </w:rPr>
            <w:t>(Gupta, 2016)</w:t>
          </w:r>
          <w:r>
            <w:rPr>
              <w:rFonts w:ascii="Arial" w:hAnsi="Arial" w:cs="Arial"/>
              <w:sz w:val="24"/>
              <w:szCs w:val="24"/>
            </w:rPr>
            <w:fldChar w:fldCharType="end"/>
          </w:r>
        </w:sdtContent>
      </w:sdt>
      <w:r w:rsidRPr="004867BE">
        <w:rPr>
          <w:rFonts w:ascii="Arial" w:hAnsi="Arial" w:cs="Arial"/>
          <w:sz w:val="24"/>
          <w:szCs w:val="24"/>
        </w:rPr>
        <w:t>.</w:t>
      </w:r>
    </w:p>
    <w:p w14:paraId="08DAA687" w14:textId="3BEE208A" w:rsidR="0035629E" w:rsidRPr="004867BE" w:rsidRDefault="0035629E" w:rsidP="0035629E">
      <w:pPr>
        <w:pStyle w:val="Prrafodelista"/>
        <w:numPr>
          <w:ilvl w:val="1"/>
          <w:numId w:val="39"/>
        </w:numPr>
        <w:spacing w:line="360" w:lineRule="auto"/>
        <w:jc w:val="both"/>
        <w:rPr>
          <w:rFonts w:ascii="Arial" w:hAnsi="Arial" w:cs="Arial"/>
          <w:sz w:val="24"/>
          <w:szCs w:val="24"/>
        </w:rPr>
      </w:pPr>
      <w:r w:rsidRPr="004867BE">
        <w:rPr>
          <w:rFonts w:ascii="Arial" w:hAnsi="Arial" w:cs="Arial"/>
          <w:sz w:val="24"/>
          <w:szCs w:val="24"/>
        </w:rPr>
        <w:t>Percepción de</w:t>
      </w:r>
      <w:r w:rsidR="00EF1667">
        <w:rPr>
          <w:rFonts w:ascii="Arial" w:hAnsi="Arial" w:cs="Arial"/>
          <w:sz w:val="24"/>
          <w:szCs w:val="24"/>
        </w:rPr>
        <w:t xml:space="preserve"> la </w:t>
      </w:r>
      <w:r w:rsidR="00E33BBF">
        <w:rPr>
          <w:rFonts w:ascii="Arial" w:hAnsi="Arial" w:cs="Arial"/>
          <w:sz w:val="24"/>
          <w:szCs w:val="24"/>
        </w:rPr>
        <w:t>prevención</w:t>
      </w:r>
      <w:r w:rsidRPr="004867BE">
        <w:rPr>
          <w:rFonts w:ascii="Arial" w:hAnsi="Arial" w:cs="Arial"/>
          <w:sz w:val="24"/>
          <w:szCs w:val="24"/>
        </w:rPr>
        <w:t>: Se estudiará cómo l</w:t>
      </w:r>
      <w:r w:rsidR="00E33BBF">
        <w:rPr>
          <w:rFonts w:ascii="Arial" w:hAnsi="Arial" w:cs="Arial"/>
          <w:sz w:val="24"/>
          <w:szCs w:val="24"/>
        </w:rPr>
        <w:t>os adultos</w:t>
      </w:r>
      <w:r w:rsidRPr="004867BE">
        <w:rPr>
          <w:rFonts w:ascii="Arial" w:hAnsi="Arial" w:cs="Arial"/>
          <w:sz w:val="24"/>
          <w:szCs w:val="24"/>
        </w:rPr>
        <w:t xml:space="preserve"> evalúan la efectividad </w:t>
      </w:r>
      <w:proofErr w:type="spellStart"/>
      <w:r w:rsidRPr="004867BE">
        <w:rPr>
          <w:rFonts w:ascii="Arial" w:hAnsi="Arial" w:cs="Arial"/>
          <w:sz w:val="24"/>
          <w:szCs w:val="24"/>
        </w:rPr>
        <w:t>y</w:t>
      </w:r>
      <w:proofErr w:type="spellEnd"/>
      <w:r w:rsidRPr="004867BE">
        <w:rPr>
          <w:rFonts w:ascii="Arial" w:hAnsi="Arial" w:cs="Arial"/>
          <w:sz w:val="24"/>
          <w:szCs w:val="24"/>
        </w:rPr>
        <w:t xml:space="preserve"> </w:t>
      </w:r>
      <w:r w:rsidR="00E33BBF">
        <w:rPr>
          <w:rFonts w:ascii="Arial" w:hAnsi="Arial" w:cs="Arial"/>
          <w:sz w:val="24"/>
          <w:szCs w:val="24"/>
        </w:rPr>
        <w:t>in</w:t>
      </w:r>
      <w:r w:rsidRPr="004867BE">
        <w:rPr>
          <w:rFonts w:ascii="Arial" w:hAnsi="Arial" w:cs="Arial"/>
          <w:sz w:val="24"/>
          <w:szCs w:val="24"/>
        </w:rPr>
        <w:t xml:space="preserve">comodidad del </w:t>
      </w:r>
      <w:r w:rsidR="00313DDA">
        <w:rPr>
          <w:rFonts w:ascii="Arial" w:hAnsi="Arial" w:cs="Arial"/>
          <w:sz w:val="24"/>
          <w:szCs w:val="24"/>
        </w:rPr>
        <w:t>cáncer</w:t>
      </w:r>
      <w:r w:rsidRPr="004867BE">
        <w:rPr>
          <w:rFonts w:ascii="Arial" w:hAnsi="Arial" w:cs="Arial"/>
          <w:sz w:val="24"/>
          <w:szCs w:val="24"/>
        </w:rPr>
        <w:t xml:space="preserve">, así como su nivel de satisfacción con </w:t>
      </w:r>
      <w:r w:rsidR="00313DDA">
        <w:rPr>
          <w:rFonts w:ascii="Arial" w:hAnsi="Arial" w:cs="Arial"/>
          <w:sz w:val="24"/>
          <w:szCs w:val="24"/>
        </w:rPr>
        <w:t>la prevención del cáncer</w:t>
      </w:r>
      <w:r w:rsidRPr="004867BE">
        <w:rPr>
          <w:rFonts w:ascii="Arial" w:hAnsi="Arial" w:cs="Arial"/>
          <w:sz w:val="24"/>
          <w:szCs w:val="24"/>
        </w:rPr>
        <w:t>.</w:t>
      </w:r>
    </w:p>
    <w:p w14:paraId="08475E13" w14:textId="2F038F1A" w:rsidR="0035629E" w:rsidRDefault="0035629E" w:rsidP="0035629E">
      <w:pPr>
        <w:pStyle w:val="Prrafodelista"/>
        <w:numPr>
          <w:ilvl w:val="1"/>
          <w:numId w:val="39"/>
        </w:numPr>
        <w:spacing w:after="0" w:line="360" w:lineRule="auto"/>
        <w:jc w:val="both"/>
        <w:rPr>
          <w:rFonts w:ascii="Arial" w:hAnsi="Arial" w:cs="Arial"/>
          <w:sz w:val="24"/>
          <w:szCs w:val="24"/>
        </w:rPr>
      </w:pPr>
      <w:r w:rsidRPr="004867BE">
        <w:rPr>
          <w:rFonts w:ascii="Arial" w:hAnsi="Arial" w:cs="Arial"/>
          <w:sz w:val="24"/>
          <w:szCs w:val="24"/>
        </w:rPr>
        <w:t>Acceso a información y servicios de salud: Se examinará si l</w:t>
      </w:r>
      <w:r w:rsidR="00313DDA">
        <w:rPr>
          <w:rFonts w:ascii="Arial" w:hAnsi="Arial" w:cs="Arial"/>
          <w:sz w:val="24"/>
          <w:szCs w:val="24"/>
        </w:rPr>
        <w:t>os adultos</w:t>
      </w:r>
      <w:r w:rsidRPr="004867BE">
        <w:rPr>
          <w:rFonts w:ascii="Arial" w:hAnsi="Arial" w:cs="Arial"/>
          <w:sz w:val="24"/>
          <w:szCs w:val="24"/>
        </w:rPr>
        <w:t xml:space="preserve"> recibieron información adecuada sobre </w:t>
      </w:r>
      <w:r w:rsidR="00313DDA">
        <w:rPr>
          <w:rFonts w:ascii="Arial" w:hAnsi="Arial" w:cs="Arial"/>
          <w:sz w:val="24"/>
          <w:szCs w:val="24"/>
        </w:rPr>
        <w:t xml:space="preserve">la </w:t>
      </w:r>
      <w:r w:rsidR="006959EF">
        <w:rPr>
          <w:rFonts w:ascii="Arial" w:hAnsi="Arial" w:cs="Arial"/>
          <w:sz w:val="24"/>
          <w:szCs w:val="24"/>
        </w:rPr>
        <w:t>prevención</w:t>
      </w:r>
      <w:r w:rsidRPr="004867BE">
        <w:rPr>
          <w:rFonts w:ascii="Arial" w:hAnsi="Arial" w:cs="Arial"/>
          <w:sz w:val="24"/>
          <w:szCs w:val="24"/>
        </w:rPr>
        <w:t xml:space="preserve"> antes de su </w:t>
      </w:r>
      <w:r w:rsidR="006959EF" w:rsidRPr="004867BE">
        <w:rPr>
          <w:rFonts w:ascii="Arial" w:hAnsi="Arial" w:cs="Arial"/>
          <w:sz w:val="24"/>
          <w:szCs w:val="24"/>
        </w:rPr>
        <w:t>i</w:t>
      </w:r>
      <w:r w:rsidR="006959EF">
        <w:rPr>
          <w:rFonts w:ascii="Arial" w:hAnsi="Arial" w:cs="Arial"/>
          <w:sz w:val="24"/>
          <w:szCs w:val="24"/>
        </w:rPr>
        <w:t>nvestigación</w:t>
      </w:r>
      <w:r w:rsidRPr="004867BE">
        <w:rPr>
          <w:rFonts w:ascii="Arial" w:hAnsi="Arial" w:cs="Arial"/>
          <w:sz w:val="24"/>
          <w:szCs w:val="24"/>
        </w:rPr>
        <w:t xml:space="preserve"> y si han tenido seguimiento médico posterior, en línea con las recomendaciones de la Organización Mundial de la Salud </w:t>
      </w:r>
      <w:sdt>
        <w:sdtPr>
          <w:rPr>
            <w:rFonts w:ascii="Arial" w:hAnsi="Arial" w:cs="Arial"/>
            <w:sz w:val="24"/>
            <w:szCs w:val="24"/>
          </w:rPr>
          <w:id w:val="-1003823874"/>
          <w:citation/>
        </w:sdtPr>
        <w:sdtContent>
          <w:r>
            <w:rPr>
              <w:rFonts w:ascii="Arial" w:hAnsi="Arial" w:cs="Arial"/>
              <w:sz w:val="24"/>
              <w:szCs w:val="24"/>
            </w:rPr>
            <w:fldChar w:fldCharType="begin"/>
          </w:r>
          <w:r>
            <w:rPr>
              <w:rFonts w:ascii="Arial" w:hAnsi="Arial" w:cs="Arial"/>
              <w:sz w:val="24"/>
              <w:szCs w:val="24"/>
            </w:rPr>
            <w:instrText xml:space="preserve"> CITATION Org221 \l 2058 </w:instrText>
          </w:r>
          <w:r>
            <w:rPr>
              <w:rFonts w:ascii="Arial" w:hAnsi="Arial" w:cs="Arial"/>
              <w:sz w:val="24"/>
              <w:szCs w:val="24"/>
            </w:rPr>
            <w:fldChar w:fldCharType="separate"/>
          </w:r>
          <w:r w:rsidRPr="004867BE">
            <w:rPr>
              <w:rFonts w:ascii="Arial" w:hAnsi="Arial" w:cs="Arial"/>
              <w:noProof/>
              <w:sz w:val="24"/>
              <w:szCs w:val="24"/>
            </w:rPr>
            <w:t>(Organización Mundial de la Salud, 2022)</w:t>
          </w:r>
          <w:r>
            <w:rPr>
              <w:rFonts w:ascii="Arial" w:hAnsi="Arial" w:cs="Arial"/>
              <w:sz w:val="24"/>
              <w:szCs w:val="24"/>
            </w:rPr>
            <w:fldChar w:fldCharType="end"/>
          </w:r>
        </w:sdtContent>
      </w:sdt>
      <w:r w:rsidRPr="004867BE">
        <w:rPr>
          <w:rFonts w:ascii="Arial" w:hAnsi="Arial" w:cs="Arial"/>
          <w:sz w:val="24"/>
          <w:szCs w:val="24"/>
        </w:rPr>
        <w:t>.</w:t>
      </w:r>
    </w:p>
    <w:p w14:paraId="0455655F" w14:textId="77777777" w:rsidR="0035629E" w:rsidRPr="0035629E" w:rsidRDefault="0035629E" w:rsidP="0035629E">
      <w:pPr>
        <w:spacing w:after="0" w:line="360" w:lineRule="auto"/>
        <w:jc w:val="both"/>
        <w:rPr>
          <w:rFonts w:ascii="Arial" w:hAnsi="Arial" w:cs="Arial"/>
          <w:sz w:val="24"/>
          <w:szCs w:val="24"/>
        </w:rPr>
      </w:pPr>
    </w:p>
    <w:p w14:paraId="3A3AE095" w14:textId="77777777" w:rsidR="0035629E" w:rsidRDefault="0035629E" w:rsidP="0035629E">
      <w:pPr>
        <w:pStyle w:val="Sinespaciado"/>
        <w:spacing w:line="360" w:lineRule="auto"/>
        <w:jc w:val="both"/>
        <w:rPr>
          <w:rFonts w:ascii="Arial" w:hAnsi="Arial" w:cs="Arial"/>
          <w:sz w:val="24"/>
          <w:szCs w:val="24"/>
        </w:rPr>
      </w:pPr>
    </w:p>
    <w:p w14:paraId="00FEC0B9" w14:textId="77777777" w:rsidR="0035629E" w:rsidRDefault="0035629E" w:rsidP="0035629E">
      <w:pPr>
        <w:pStyle w:val="Sinespaciado"/>
        <w:spacing w:line="360" w:lineRule="auto"/>
        <w:jc w:val="both"/>
        <w:rPr>
          <w:rFonts w:ascii="Arial" w:hAnsi="Arial" w:cs="Arial"/>
          <w:sz w:val="24"/>
          <w:szCs w:val="24"/>
        </w:rPr>
      </w:pPr>
    </w:p>
    <w:p w14:paraId="6EDF4711" w14:textId="608EAD2A" w:rsidR="0035629E" w:rsidRDefault="0035629E" w:rsidP="0041378F">
      <w:pPr>
        <w:spacing w:after="0" w:line="360" w:lineRule="auto"/>
        <w:ind w:firstLine="708"/>
        <w:jc w:val="both"/>
        <w:rPr>
          <w:rFonts w:ascii="Arial" w:hAnsi="Arial" w:cs="Arial"/>
          <w:sz w:val="24"/>
          <w:szCs w:val="24"/>
        </w:rPr>
      </w:pPr>
      <w:r w:rsidRPr="004867BE">
        <w:rPr>
          <w:rFonts w:ascii="Arial" w:hAnsi="Arial" w:cs="Arial"/>
          <w:sz w:val="24"/>
          <w:szCs w:val="24"/>
        </w:rPr>
        <w:lastRenderedPageBreak/>
        <w:t xml:space="preserve">Estos conceptos se analizarán en el marco del derecho a la salud y la autonomía </w:t>
      </w:r>
      <w:r w:rsidR="006959EF">
        <w:rPr>
          <w:rFonts w:ascii="Arial" w:hAnsi="Arial" w:cs="Arial"/>
          <w:sz w:val="24"/>
          <w:szCs w:val="24"/>
        </w:rPr>
        <w:t>preventiva</w:t>
      </w:r>
      <w:r w:rsidRPr="004867BE">
        <w:rPr>
          <w:rFonts w:ascii="Arial" w:hAnsi="Arial" w:cs="Arial"/>
          <w:sz w:val="24"/>
          <w:szCs w:val="24"/>
        </w:rPr>
        <w:t>, considerando factores sociales, económicos y culturales que puedan influir en la experiencia de l</w:t>
      </w:r>
      <w:r w:rsidR="00D40D21">
        <w:rPr>
          <w:rFonts w:ascii="Arial" w:hAnsi="Arial" w:cs="Arial"/>
          <w:sz w:val="24"/>
          <w:szCs w:val="24"/>
        </w:rPr>
        <w:t>os adultos mayores</w:t>
      </w:r>
      <w:r w:rsidRPr="004867BE">
        <w:rPr>
          <w:rFonts w:ascii="Arial" w:hAnsi="Arial" w:cs="Arial"/>
          <w:sz w:val="24"/>
          <w:szCs w:val="24"/>
        </w:rPr>
        <w:t xml:space="preserve"> con este método </w:t>
      </w:r>
      <w:r w:rsidR="00D40D21">
        <w:rPr>
          <w:rFonts w:ascii="Arial" w:hAnsi="Arial" w:cs="Arial"/>
          <w:sz w:val="24"/>
          <w:szCs w:val="24"/>
        </w:rPr>
        <w:t>de prevención</w:t>
      </w:r>
      <w:r w:rsidRPr="004867BE">
        <w:rPr>
          <w:rFonts w:ascii="Arial" w:hAnsi="Arial" w:cs="Arial"/>
          <w:sz w:val="24"/>
          <w:szCs w:val="24"/>
        </w:rPr>
        <w:t>.</w:t>
      </w:r>
      <w:r>
        <w:rPr>
          <w:rFonts w:ascii="Arial" w:hAnsi="Arial" w:cs="Arial"/>
          <w:sz w:val="24"/>
          <w:szCs w:val="24"/>
        </w:rPr>
        <w:t xml:space="preserve"> </w:t>
      </w:r>
    </w:p>
    <w:p w14:paraId="661C1D35" w14:textId="5B6FD310" w:rsidR="0041378F" w:rsidRDefault="0041378F" w:rsidP="00841C3A">
      <w:pPr>
        <w:pStyle w:val="Sinespaciado"/>
        <w:rPr>
          <w:highlight w:val="cyan"/>
        </w:rPr>
      </w:pPr>
    </w:p>
    <w:p w14:paraId="3CE8DC33" w14:textId="77777777" w:rsidR="00841C3A" w:rsidRDefault="00841C3A" w:rsidP="00841C3A">
      <w:pPr>
        <w:pStyle w:val="Sinespaciado"/>
        <w:rPr>
          <w:highlight w:val="cyan"/>
        </w:rPr>
      </w:pPr>
    </w:p>
    <w:p w14:paraId="5D47EC68" w14:textId="77777777" w:rsidR="00841C3A" w:rsidRPr="00841C3A" w:rsidRDefault="00841C3A" w:rsidP="00841C3A">
      <w:pPr>
        <w:pStyle w:val="Sinespaciado"/>
        <w:rPr>
          <w:highlight w:val="cyan"/>
        </w:rPr>
      </w:pPr>
    </w:p>
    <w:p w14:paraId="54C49EB4" w14:textId="55CF72C6" w:rsidR="00CB1998" w:rsidRPr="0041378F" w:rsidRDefault="0041378F" w:rsidP="0041378F">
      <w:pPr>
        <w:spacing w:after="0" w:line="360" w:lineRule="auto"/>
        <w:ind w:firstLine="708"/>
        <w:jc w:val="both"/>
        <w:rPr>
          <w:rFonts w:ascii="Arial" w:hAnsi="Arial" w:cs="Arial"/>
          <w:sz w:val="24"/>
          <w:szCs w:val="24"/>
        </w:rPr>
      </w:pPr>
      <w:r w:rsidRPr="004867BE">
        <w:rPr>
          <w:rFonts w:ascii="Arial" w:hAnsi="Arial" w:cs="Arial"/>
          <w:sz w:val="24"/>
          <w:szCs w:val="24"/>
        </w:rPr>
        <w:t xml:space="preserve">La población objetivo de esta investigación está conformada por </w:t>
      </w:r>
      <w:r w:rsidR="001956DE">
        <w:rPr>
          <w:rFonts w:ascii="Arial" w:hAnsi="Arial" w:cs="Arial"/>
          <w:sz w:val="24"/>
          <w:szCs w:val="24"/>
        </w:rPr>
        <w:t>adultos mayores</w:t>
      </w:r>
      <w:r w:rsidR="0053471F">
        <w:rPr>
          <w:rFonts w:ascii="Arial" w:hAnsi="Arial" w:cs="Arial"/>
          <w:sz w:val="24"/>
          <w:szCs w:val="24"/>
        </w:rPr>
        <w:t xml:space="preserve"> de 40 a 60</w:t>
      </w:r>
      <w:r w:rsidRPr="004867BE">
        <w:rPr>
          <w:rFonts w:ascii="Arial" w:hAnsi="Arial" w:cs="Arial"/>
          <w:sz w:val="24"/>
          <w:szCs w:val="24"/>
        </w:rPr>
        <w:t xml:space="preserve"> años que residen en </w:t>
      </w:r>
      <w:r w:rsidR="0053471F">
        <w:rPr>
          <w:rFonts w:ascii="Arial" w:hAnsi="Arial" w:cs="Arial"/>
          <w:sz w:val="24"/>
          <w:szCs w:val="24"/>
        </w:rPr>
        <w:t xml:space="preserve">Chicomuselo, </w:t>
      </w:r>
      <w:r w:rsidR="0089665E">
        <w:rPr>
          <w:rFonts w:ascii="Arial" w:hAnsi="Arial" w:cs="Arial"/>
          <w:sz w:val="24"/>
          <w:szCs w:val="24"/>
        </w:rPr>
        <w:t xml:space="preserve">Chiapas </w:t>
      </w:r>
      <w:r w:rsidR="0089665E" w:rsidRPr="004867BE">
        <w:rPr>
          <w:rFonts w:ascii="Arial" w:hAnsi="Arial" w:cs="Arial"/>
          <w:sz w:val="24"/>
          <w:szCs w:val="24"/>
        </w:rPr>
        <w:t>y</w:t>
      </w:r>
      <w:r w:rsidRPr="004867BE">
        <w:rPr>
          <w:rFonts w:ascii="Arial" w:hAnsi="Arial" w:cs="Arial"/>
          <w:sz w:val="24"/>
          <w:szCs w:val="24"/>
        </w:rPr>
        <w:t xml:space="preserve"> que han utilizado o están utilizando </w:t>
      </w:r>
      <w:r w:rsidR="00D70432">
        <w:rPr>
          <w:rFonts w:ascii="Arial" w:hAnsi="Arial" w:cs="Arial"/>
          <w:sz w:val="24"/>
          <w:szCs w:val="24"/>
        </w:rPr>
        <w:t xml:space="preserve">las </w:t>
      </w:r>
      <w:r w:rsidR="00DC4ED3">
        <w:rPr>
          <w:rFonts w:ascii="Arial" w:hAnsi="Arial" w:cs="Arial"/>
          <w:sz w:val="24"/>
          <w:szCs w:val="24"/>
        </w:rPr>
        <w:t xml:space="preserve">prevenciones </w:t>
      </w:r>
      <w:r w:rsidR="00DC4ED3" w:rsidRPr="004867BE">
        <w:rPr>
          <w:rFonts w:ascii="Arial" w:hAnsi="Arial" w:cs="Arial"/>
          <w:sz w:val="24"/>
          <w:szCs w:val="24"/>
        </w:rPr>
        <w:t>como</w:t>
      </w:r>
      <w:r w:rsidRPr="004867BE">
        <w:rPr>
          <w:rFonts w:ascii="Arial" w:hAnsi="Arial" w:cs="Arial"/>
          <w:sz w:val="24"/>
          <w:szCs w:val="24"/>
        </w:rPr>
        <w:t xml:space="preserve"> </w:t>
      </w:r>
      <w:r w:rsidR="00BD4FD1">
        <w:rPr>
          <w:rFonts w:ascii="Arial" w:hAnsi="Arial" w:cs="Arial"/>
          <w:sz w:val="24"/>
          <w:szCs w:val="24"/>
        </w:rPr>
        <w:t xml:space="preserve">los tipos de </w:t>
      </w:r>
      <w:r w:rsidR="006568F8">
        <w:rPr>
          <w:rFonts w:ascii="Arial" w:hAnsi="Arial" w:cs="Arial"/>
          <w:sz w:val="24"/>
          <w:szCs w:val="24"/>
        </w:rPr>
        <w:t>cáncer.</w:t>
      </w:r>
      <w:r>
        <w:rPr>
          <w:rFonts w:ascii="Arial" w:hAnsi="Arial" w:cs="Arial"/>
          <w:sz w:val="24"/>
          <w:szCs w:val="24"/>
        </w:rPr>
        <w:t xml:space="preserve"> </w:t>
      </w:r>
      <w:r w:rsidRPr="004867BE">
        <w:rPr>
          <w:rFonts w:ascii="Arial" w:hAnsi="Arial" w:cs="Arial"/>
          <w:sz w:val="24"/>
          <w:szCs w:val="24"/>
        </w:rPr>
        <w:t xml:space="preserve">Se ha definido este rango de edad debido a que es en este periodo cuando la mayoría de </w:t>
      </w:r>
      <w:r w:rsidR="006568F8" w:rsidRPr="004867BE">
        <w:rPr>
          <w:rFonts w:ascii="Arial" w:hAnsi="Arial" w:cs="Arial"/>
          <w:sz w:val="24"/>
          <w:szCs w:val="24"/>
        </w:rPr>
        <w:t>los adultos</w:t>
      </w:r>
      <w:r w:rsidR="0089665E">
        <w:rPr>
          <w:rFonts w:ascii="Arial" w:hAnsi="Arial" w:cs="Arial"/>
          <w:sz w:val="24"/>
          <w:szCs w:val="24"/>
        </w:rPr>
        <w:t xml:space="preserve"> </w:t>
      </w:r>
      <w:r w:rsidR="0089665E" w:rsidRPr="004867BE">
        <w:rPr>
          <w:rFonts w:ascii="Arial" w:hAnsi="Arial" w:cs="Arial"/>
          <w:sz w:val="24"/>
          <w:szCs w:val="24"/>
        </w:rPr>
        <w:t>están</w:t>
      </w:r>
      <w:r w:rsidRPr="004867BE">
        <w:rPr>
          <w:rFonts w:ascii="Arial" w:hAnsi="Arial" w:cs="Arial"/>
          <w:sz w:val="24"/>
          <w:szCs w:val="24"/>
        </w:rPr>
        <w:t xml:space="preserve"> en edad </w:t>
      </w:r>
      <w:r w:rsidR="00DC4ED3">
        <w:rPr>
          <w:rFonts w:ascii="Arial" w:hAnsi="Arial" w:cs="Arial"/>
          <w:sz w:val="24"/>
          <w:szCs w:val="24"/>
        </w:rPr>
        <w:t xml:space="preserve">poca </w:t>
      </w:r>
      <w:r w:rsidR="00DC4ED3" w:rsidRPr="004867BE">
        <w:rPr>
          <w:rFonts w:ascii="Arial" w:hAnsi="Arial" w:cs="Arial"/>
          <w:sz w:val="24"/>
          <w:szCs w:val="24"/>
        </w:rPr>
        <w:t>activa</w:t>
      </w:r>
      <w:r w:rsidRPr="004867BE">
        <w:rPr>
          <w:rFonts w:ascii="Arial" w:hAnsi="Arial" w:cs="Arial"/>
          <w:sz w:val="24"/>
          <w:szCs w:val="24"/>
        </w:rPr>
        <w:t xml:space="preserve"> y suelen tomar decisiones sobre </w:t>
      </w:r>
      <w:r w:rsidR="00DC4ED3">
        <w:rPr>
          <w:rFonts w:ascii="Arial" w:hAnsi="Arial" w:cs="Arial"/>
          <w:sz w:val="24"/>
          <w:szCs w:val="24"/>
        </w:rPr>
        <w:t>la prevención</w:t>
      </w:r>
      <w:r w:rsidRPr="004867BE">
        <w:rPr>
          <w:rFonts w:ascii="Arial" w:hAnsi="Arial" w:cs="Arial"/>
          <w:sz w:val="24"/>
          <w:szCs w:val="24"/>
        </w:rPr>
        <w:t>. Además, diversos estudios han señalado que l</w:t>
      </w:r>
      <w:r w:rsidR="008801F5">
        <w:rPr>
          <w:rFonts w:ascii="Arial" w:hAnsi="Arial" w:cs="Arial"/>
          <w:sz w:val="24"/>
          <w:szCs w:val="24"/>
        </w:rPr>
        <w:t>os adultos</w:t>
      </w:r>
      <w:r w:rsidRPr="004867BE">
        <w:rPr>
          <w:rFonts w:ascii="Arial" w:hAnsi="Arial" w:cs="Arial"/>
          <w:sz w:val="24"/>
          <w:szCs w:val="24"/>
        </w:rPr>
        <w:t xml:space="preserve"> más </w:t>
      </w:r>
      <w:r w:rsidR="006568F8">
        <w:rPr>
          <w:rFonts w:ascii="Arial" w:hAnsi="Arial" w:cs="Arial"/>
          <w:sz w:val="24"/>
          <w:szCs w:val="24"/>
        </w:rPr>
        <w:t>mayores</w:t>
      </w:r>
      <w:r w:rsidRPr="004867BE">
        <w:rPr>
          <w:rFonts w:ascii="Arial" w:hAnsi="Arial" w:cs="Arial"/>
          <w:sz w:val="24"/>
          <w:szCs w:val="24"/>
        </w:rPr>
        <w:t xml:space="preserve"> pueden experimentar una mayor tasa de discontinuación de</w:t>
      </w:r>
      <w:r w:rsidR="008801F5">
        <w:rPr>
          <w:rFonts w:ascii="Arial" w:hAnsi="Arial" w:cs="Arial"/>
          <w:sz w:val="24"/>
          <w:szCs w:val="24"/>
        </w:rPr>
        <w:t xml:space="preserve"> la </w:t>
      </w:r>
      <w:r w:rsidR="006568F8">
        <w:rPr>
          <w:rFonts w:ascii="Arial" w:hAnsi="Arial" w:cs="Arial"/>
          <w:sz w:val="24"/>
          <w:szCs w:val="24"/>
        </w:rPr>
        <w:t>prevención</w:t>
      </w:r>
      <w:r w:rsidRPr="004867BE">
        <w:rPr>
          <w:rFonts w:ascii="Arial" w:hAnsi="Arial" w:cs="Arial"/>
          <w:sz w:val="24"/>
          <w:szCs w:val="24"/>
        </w:rPr>
        <w:t xml:space="preserve"> debido a los efectos secundarios percibidos</w:t>
      </w:r>
      <w:r>
        <w:rPr>
          <w:rFonts w:ascii="Arial" w:hAnsi="Arial" w:cs="Arial"/>
          <w:sz w:val="24"/>
          <w:szCs w:val="24"/>
        </w:rPr>
        <w:t xml:space="preserve"> </w:t>
      </w:r>
      <w:sdt>
        <w:sdtPr>
          <w:rPr>
            <w:rFonts w:ascii="Arial" w:hAnsi="Arial" w:cs="Arial"/>
            <w:sz w:val="24"/>
            <w:szCs w:val="24"/>
          </w:rPr>
          <w:id w:val="755636859"/>
          <w:citation/>
        </w:sdtPr>
        <w:sdtContent>
          <w:r>
            <w:rPr>
              <w:rFonts w:ascii="Arial" w:hAnsi="Arial" w:cs="Arial"/>
              <w:sz w:val="24"/>
              <w:szCs w:val="24"/>
            </w:rPr>
            <w:fldChar w:fldCharType="begin"/>
          </w:r>
          <w:r w:rsidR="008407C8">
            <w:rPr>
              <w:rFonts w:ascii="Arial" w:hAnsi="Arial" w:cs="Arial"/>
              <w:sz w:val="24"/>
              <w:szCs w:val="24"/>
            </w:rPr>
            <w:instrText xml:space="preserve">CITATION Día21 \l 2058 </w:instrText>
          </w:r>
          <w:r>
            <w:rPr>
              <w:rFonts w:ascii="Arial" w:hAnsi="Arial" w:cs="Arial"/>
              <w:sz w:val="24"/>
              <w:szCs w:val="24"/>
            </w:rPr>
            <w:fldChar w:fldCharType="separate"/>
          </w:r>
          <w:r w:rsidR="008407C8" w:rsidRPr="008407C8">
            <w:rPr>
              <w:rFonts w:ascii="Arial" w:hAnsi="Arial" w:cs="Arial"/>
              <w:noProof/>
              <w:sz w:val="24"/>
              <w:szCs w:val="24"/>
            </w:rPr>
            <w:t>( Ramirez-Ramirez, 2018)</w:t>
          </w:r>
          <w:r>
            <w:rPr>
              <w:rFonts w:ascii="Arial" w:hAnsi="Arial" w:cs="Arial"/>
              <w:sz w:val="24"/>
              <w:szCs w:val="24"/>
            </w:rPr>
            <w:fldChar w:fldCharType="end"/>
          </w:r>
        </w:sdtContent>
      </w:sdt>
      <w:r>
        <w:rPr>
          <w:rFonts w:ascii="Arial" w:hAnsi="Arial" w:cs="Arial"/>
          <w:sz w:val="24"/>
          <w:szCs w:val="24"/>
        </w:rPr>
        <w:t>.</w:t>
      </w:r>
    </w:p>
    <w:p w14:paraId="16093C61" w14:textId="77777777" w:rsidR="00CB1998" w:rsidRPr="00841C3A" w:rsidRDefault="00CB1998" w:rsidP="00841C3A">
      <w:pPr>
        <w:pStyle w:val="Sinespaciado"/>
      </w:pPr>
    </w:p>
    <w:p w14:paraId="7B5E18AC" w14:textId="3FE7266A" w:rsidR="00CB1998" w:rsidRPr="00841C3A" w:rsidRDefault="00CB1998" w:rsidP="00841C3A">
      <w:pPr>
        <w:pStyle w:val="Sinespaciado"/>
      </w:pPr>
    </w:p>
    <w:p w14:paraId="21B98B79" w14:textId="77777777" w:rsidR="0041378F" w:rsidRPr="00841C3A" w:rsidRDefault="0041378F" w:rsidP="00841C3A">
      <w:pPr>
        <w:pStyle w:val="Sinespaciado"/>
      </w:pPr>
    </w:p>
    <w:p w14:paraId="4B2F56C7" w14:textId="6CB8E43B" w:rsidR="0041378F" w:rsidRPr="004867BE" w:rsidRDefault="0041378F" w:rsidP="00073DD8">
      <w:pPr>
        <w:spacing w:after="0" w:line="360" w:lineRule="auto"/>
        <w:ind w:firstLine="708"/>
        <w:jc w:val="both"/>
        <w:rPr>
          <w:rFonts w:ascii="Arial" w:hAnsi="Arial" w:cs="Arial"/>
          <w:sz w:val="24"/>
          <w:szCs w:val="24"/>
        </w:rPr>
      </w:pPr>
      <w:r w:rsidRPr="004867BE">
        <w:rPr>
          <w:rFonts w:ascii="Arial" w:hAnsi="Arial" w:cs="Arial"/>
          <w:sz w:val="24"/>
          <w:szCs w:val="24"/>
        </w:rPr>
        <w:t xml:space="preserve">El criterio de inclusión será que las participantes sean derechohabientes del IMSS y hayan recibido el </w:t>
      </w:r>
      <w:r w:rsidR="000F6415">
        <w:rPr>
          <w:rFonts w:ascii="Arial" w:hAnsi="Arial" w:cs="Arial"/>
          <w:sz w:val="24"/>
          <w:szCs w:val="24"/>
        </w:rPr>
        <w:t xml:space="preserve">tema de la </w:t>
      </w:r>
      <w:r w:rsidR="002D4BFD">
        <w:rPr>
          <w:rFonts w:ascii="Arial" w:hAnsi="Arial" w:cs="Arial"/>
          <w:sz w:val="24"/>
          <w:szCs w:val="24"/>
        </w:rPr>
        <w:t>prevención</w:t>
      </w:r>
      <w:r w:rsidR="000F6415">
        <w:rPr>
          <w:rFonts w:ascii="Arial" w:hAnsi="Arial" w:cs="Arial"/>
          <w:sz w:val="24"/>
          <w:szCs w:val="24"/>
        </w:rPr>
        <w:t xml:space="preserve"> del </w:t>
      </w:r>
      <w:r w:rsidR="002D4BFD">
        <w:rPr>
          <w:rFonts w:ascii="Arial" w:hAnsi="Arial" w:cs="Arial"/>
          <w:sz w:val="24"/>
          <w:szCs w:val="24"/>
        </w:rPr>
        <w:t xml:space="preserve">cáncer </w:t>
      </w:r>
      <w:r w:rsidR="002D4BFD" w:rsidRPr="004867BE">
        <w:rPr>
          <w:rFonts w:ascii="Arial" w:hAnsi="Arial" w:cs="Arial"/>
          <w:sz w:val="24"/>
          <w:szCs w:val="24"/>
        </w:rPr>
        <w:t>a</w:t>
      </w:r>
      <w:r w:rsidRPr="004867BE">
        <w:rPr>
          <w:rFonts w:ascii="Arial" w:hAnsi="Arial" w:cs="Arial"/>
          <w:sz w:val="24"/>
          <w:szCs w:val="24"/>
        </w:rPr>
        <w:t xml:space="preserve"> través de los servicios de salud de esta institución. Esto permitirá obtener información específica sobre la atención que brinda el IMSS en relación con este método</w:t>
      </w:r>
      <w:r w:rsidR="002D4BFD">
        <w:rPr>
          <w:rFonts w:ascii="Arial" w:hAnsi="Arial" w:cs="Arial"/>
          <w:sz w:val="24"/>
          <w:szCs w:val="24"/>
        </w:rPr>
        <w:t xml:space="preserve"> de prevención</w:t>
      </w:r>
      <w:r w:rsidRPr="004867BE">
        <w:rPr>
          <w:rFonts w:ascii="Arial" w:hAnsi="Arial" w:cs="Arial"/>
          <w:sz w:val="24"/>
          <w:szCs w:val="24"/>
        </w:rPr>
        <w:t>.</w:t>
      </w:r>
      <w:r w:rsidR="00073DD8">
        <w:rPr>
          <w:rFonts w:ascii="Arial" w:hAnsi="Arial" w:cs="Arial"/>
          <w:sz w:val="24"/>
          <w:szCs w:val="24"/>
        </w:rPr>
        <w:t xml:space="preserve"> </w:t>
      </w:r>
      <w:r w:rsidRPr="004867BE">
        <w:rPr>
          <w:rFonts w:ascii="Arial" w:hAnsi="Arial" w:cs="Arial"/>
          <w:sz w:val="24"/>
          <w:szCs w:val="24"/>
        </w:rPr>
        <w:t xml:space="preserve">Se excluirán del estudio a </w:t>
      </w:r>
      <w:r w:rsidR="00B94893">
        <w:rPr>
          <w:rFonts w:ascii="Arial" w:hAnsi="Arial" w:cs="Arial"/>
          <w:sz w:val="24"/>
          <w:szCs w:val="24"/>
        </w:rPr>
        <w:t>personas adultas</w:t>
      </w:r>
      <w:r w:rsidRPr="004867BE">
        <w:rPr>
          <w:rFonts w:ascii="Arial" w:hAnsi="Arial" w:cs="Arial"/>
          <w:sz w:val="24"/>
          <w:szCs w:val="24"/>
        </w:rPr>
        <w:t xml:space="preserve"> que no hayan usado el </w:t>
      </w:r>
      <w:r w:rsidR="00B94893">
        <w:rPr>
          <w:rFonts w:ascii="Arial" w:hAnsi="Arial" w:cs="Arial"/>
          <w:sz w:val="24"/>
          <w:szCs w:val="24"/>
        </w:rPr>
        <w:t>tema de prevención</w:t>
      </w:r>
      <w:r w:rsidRPr="004867BE">
        <w:rPr>
          <w:rFonts w:ascii="Arial" w:hAnsi="Arial" w:cs="Arial"/>
          <w:sz w:val="24"/>
          <w:szCs w:val="24"/>
        </w:rPr>
        <w:t xml:space="preserve"> o que lo hayan obtenido a través de clínicas privadas o programas de salud distintos al IMSS, ya que el objetivo es evaluar la experiencia dentro del sistema de salud pública.</w:t>
      </w:r>
    </w:p>
    <w:p w14:paraId="6F328FB3" w14:textId="7548E5E2" w:rsidR="0041378F" w:rsidRDefault="0041378F" w:rsidP="0041378F">
      <w:pPr>
        <w:pStyle w:val="Sinespaciado"/>
        <w:spacing w:line="360" w:lineRule="auto"/>
        <w:jc w:val="both"/>
        <w:rPr>
          <w:rFonts w:ascii="Arial" w:hAnsi="Arial" w:cs="Arial"/>
          <w:sz w:val="24"/>
          <w:szCs w:val="24"/>
        </w:rPr>
      </w:pPr>
    </w:p>
    <w:p w14:paraId="38E5B6A7" w14:textId="77777777" w:rsidR="0041378F" w:rsidRDefault="0041378F" w:rsidP="00073DD8">
      <w:pPr>
        <w:pStyle w:val="Sinespaciado"/>
      </w:pPr>
    </w:p>
    <w:p w14:paraId="7B9C1320" w14:textId="6335EB7D" w:rsidR="00073DD8" w:rsidRPr="00073DD8" w:rsidRDefault="00073DD8" w:rsidP="00073DD8">
      <w:pPr>
        <w:spacing w:line="360" w:lineRule="auto"/>
        <w:ind w:firstLine="708"/>
        <w:jc w:val="both"/>
        <w:rPr>
          <w:rFonts w:ascii="Arial" w:hAnsi="Arial" w:cs="Arial"/>
          <w:sz w:val="24"/>
          <w:szCs w:val="24"/>
        </w:rPr>
      </w:pPr>
      <w:r w:rsidRPr="00073DD8">
        <w:rPr>
          <w:rFonts w:ascii="Arial" w:hAnsi="Arial" w:cs="Arial"/>
          <w:sz w:val="24"/>
          <w:szCs w:val="24"/>
        </w:rPr>
        <w:t>El estudio se enfocará en adultos mayores de 40 a 60 años afiliados al IMSS de Chicomuselo, Chiapas, quienes han sido diagnosticados con cáncer gástrico. La elección de esta población responde a la necesidad de analizar la prevalencia de efectos secundarios en un grupo que enfrenta barreras en el acceso a atención especializada.</w:t>
      </w:r>
    </w:p>
    <w:p w14:paraId="0A30ABAC" w14:textId="77777777" w:rsidR="00073DD8" w:rsidRDefault="00073DD8" w:rsidP="00073DD8">
      <w:pPr>
        <w:spacing w:line="360" w:lineRule="auto"/>
        <w:ind w:firstLine="708"/>
        <w:jc w:val="both"/>
        <w:rPr>
          <w:rFonts w:ascii="Arial" w:hAnsi="Arial" w:cs="Arial"/>
          <w:sz w:val="24"/>
          <w:szCs w:val="24"/>
        </w:rPr>
      </w:pPr>
      <w:r w:rsidRPr="00073DD8">
        <w:rPr>
          <w:rFonts w:ascii="Arial" w:hAnsi="Arial" w:cs="Arial"/>
          <w:sz w:val="24"/>
          <w:szCs w:val="24"/>
        </w:rPr>
        <w:lastRenderedPageBreak/>
        <w:t>Para garantizar una muestra representativa, se empleará un enfoque de saturación de datos, buscando obtener información hasta alcanzar un punto donde los hallazgos sean consistentes. Se espera contar con al menos 20 encuestas estructuradas y 20 entrevistas semiestructuradas, permitiendo un análisis integral del fenómeno.</w:t>
      </w:r>
    </w:p>
    <w:p w14:paraId="0A823351" w14:textId="77777777" w:rsidR="00073DD8" w:rsidRDefault="00073DD8" w:rsidP="00073DD8">
      <w:pPr>
        <w:pStyle w:val="Sinespaciado"/>
      </w:pPr>
    </w:p>
    <w:p w14:paraId="00F841BA" w14:textId="77777777" w:rsidR="00073DD8" w:rsidRDefault="00073DD8" w:rsidP="00073DD8">
      <w:pPr>
        <w:pStyle w:val="Sinespaciado"/>
      </w:pPr>
    </w:p>
    <w:p w14:paraId="0A159C0F" w14:textId="77777777" w:rsidR="00073DD8" w:rsidRPr="00073DD8" w:rsidRDefault="00073DD8" w:rsidP="00073DD8">
      <w:pPr>
        <w:pStyle w:val="Sinespaciado"/>
      </w:pPr>
    </w:p>
    <w:p w14:paraId="49513135" w14:textId="276CFC26" w:rsidR="00841C3A" w:rsidRPr="0041378F" w:rsidRDefault="00073DD8" w:rsidP="00073DD8">
      <w:pPr>
        <w:spacing w:line="360" w:lineRule="auto"/>
        <w:ind w:firstLine="708"/>
        <w:jc w:val="both"/>
        <w:rPr>
          <w:rFonts w:ascii="Arial" w:hAnsi="Arial" w:cs="Arial"/>
          <w:sz w:val="24"/>
          <w:szCs w:val="24"/>
        </w:rPr>
      </w:pPr>
      <w:r w:rsidRPr="00073DD8">
        <w:rPr>
          <w:rFonts w:ascii="Arial" w:hAnsi="Arial" w:cs="Arial"/>
          <w:sz w:val="24"/>
          <w:szCs w:val="24"/>
        </w:rPr>
        <w:t>Para abordar la problemática planteada, esta investigación adoptará un diseño metodológico mixto que combina enfoques cuantitativos y cualitativos con el objetivo de obtener una visión integral del fenómeno estudiado. En el aspecto cuantitativo, se aplicará una encuesta estructurada a adultos mayores diagnosticados con cáncer gástrico para evaluar los efectos secundarios experimentados, su nivel de satisfacción con la atención médica y la percepción sobre la calidad de los servicios recibidos. La muestra será seleccionada mediante un muestreo no probabilístico por conveniencia, enfocándose en pacientes atendidos en unidades médicas del IMSS en Chicomuselo, Chiapas. Los datos recolectados serán analizados mediante estadísticas descriptivas y correlaciones, permitiendo identificar patrones en la experiencia de los afectados. Por otro lado, el enfoque cualitativo incluirá la realización de entrevistas semiestructuradas a pacientes seleccionados, proporcionando un análisis más profundo sobre su percepción de la enfermedad y los desafíos que han enfrentado. Los testimonios obtenidos serán examinados con el fin de identificar temas recurrentes y construir una comprensión más detallada de los efectos del cáncer gástrico en esta población. Este diseño metodológico permitirá capturar tanto datos objetivos como percepciones subjetivas, garantizando un análisis más completo de la problemática</w:t>
      </w:r>
    </w:p>
    <w:p w14:paraId="05672991" w14:textId="77777777" w:rsidR="00841C3A" w:rsidRDefault="00841C3A" w:rsidP="0041378F">
      <w:pPr>
        <w:spacing w:line="360" w:lineRule="auto"/>
        <w:jc w:val="both"/>
        <w:rPr>
          <w:rFonts w:ascii="Arial" w:hAnsi="Arial" w:cs="Arial"/>
          <w:sz w:val="24"/>
          <w:szCs w:val="24"/>
        </w:rPr>
      </w:pPr>
    </w:p>
    <w:p w14:paraId="2E5F8E7A" w14:textId="77777777" w:rsidR="00073DD8" w:rsidRDefault="00073DD8" w:rsidP="0041378F">
      <w:pPr>
        <w:spacing w:line="360" w:lineRule="auto"/>
        <w:jc w:val="both"/>
        <w:rPr>
          <w:rFonts w:ascii="Arial" w:hAnsi="Arial" w:cs="Arial"/>
          <w:sz w:val="24"/>
          <w:szCs w:val="24"/>
        </w:rPr>
      </w:pPr>
    </w:p>
    <w:p w14:paraId="77233E6A" w14:textId="77777777" w:rsidR="00073DD8" w:rsidRDefault="00073DD8" w:rsidP="0041378F">
      <w:pPr>
        <w:spacing w:line="360" w:lineRule="auto"/>
        <w:jc w:val="both"/>
        <w:rPr>
          <w:rFonts w:ascii="Arial" w:hAnsi="Arial" w:cs="Arial"/>
          <w:sz w:val="24"/>
          <w:szCs w:val="24"/>
        </w:rPr>
      </w:pPr>
    </w:p>
    <w:p w14:paraId="63CCD2C5" w14:textId="77777777" w:rsidR="00AA7B23" w:rsidRPr="00073DD8" w:rsidRDefault="00AA7B23" w:rsidP="00AA7B23">
      <w:pPr>
        <w:rPr>
          <w:color w:val="FF0000"/>
          <w:sz w:val="32"/>
          <w:szCs w:val="32"/>
        </w:rPr>
      </w:pPr>
      <w:r w:rsidRPr="00073DD8">
        <w:rPr>
          <w:color w:val="FF0000"/>
          <w:sz w:val="32"/>
          <w:szCs w:val="32"/>
        </w:rPr>
        <w:lastRenderedPageBreak/>
        <w:t>Capitulo II</w:t>
      </w:r>
    </w:p>
    <w:p w14:paraId="43BEB8D7" w14:textId="77777777" w:rsidR="00AA7B23" w:rsidRPr="00073DD8" w:rsidRDefault="00AA7B23" w:rsidP="00AA7B23">
      <w:pPr>
        <w:rPr>
          <w:color w:val="FF0000"/>
          <w:sz w:val="32"/>
          <w:szCs w:val="32"/>
        </w:rPr>
      </w:pPr>
    </w:p>
    <w:p w14:paraId="06C5F1D1" w14:textId="77777777" w:rsidR="00AA7B23" w:rsidRPr="00073DD8" w:rsidRDefault="00AA7B23" w:rsidP="00AA7B23">
      <w:pPr>
        <w:rPr>
          <w:color w:val="FF0000"/>
          <w:sz w:val="32"/>
          <w:szCs w:val="32"/>
        </w:rPr>
      </w:pPr>
    </w:p>
    <w:p w14:paraId="72DA8D01" w14:textId="77777777" w:rsidR="00AA7B23" w:rsidRPr="00073DD8" w:rsidRDefault="00AA7B23" w:rsidP="00AA7B23">
      <w:pPr>
        <w:rPr>
          <w:color w:val="FF0000"/>
          <w:sz w:val="32"/>
          <w:szCs w:val="32"/>
        </w:rPr>
      </w:pPr>
      <w:r w:rsidRPr="00073DD8">
        <w:rPr>
          <w:color w:val="FF0000"/>
          <w:sz w:val="32"/>
          <w:szCs w:val="32"/>
        </w:rPr>
        <w:t>2.1 Marco filosófico -antropológico</w:t>
      </w:r>
    </w:p>
    <w:p w14:paraId="45605467" w14:textId="77777777" w:rsidR="00AA7B23" w:rsidRPr="00073DD8" w:rsidRDefault="00AA7B23" w:rsidP="00AA7B23">
      <w:pPr>
        <w:rPr>
          <w:color w:val="FF0000"/>
          <w:sz w:val="32"/>
          <w:szCs w:val="32"/>
        </w:rPr>
      </w:pPr>
    </w:p>
    <w:p w14:paraId="1B92C2C5" w14:textId="77777777" w:rsidR="00AA7B23" w:rsidRPr="00073DD8" w:rsidRDefault="00AA7B23" w:rsidP="00AA7B23">
      <w:pPr>
        <w:rPr>
          <w:color w:val="FF0000"/>
          <w:sz w:val="32"/>
          <w:szCs w:val="32"/>
        </w:rPr>
      </w:pPr>
    </w:p>
    <w:p w14:paraId="6846C0C0" w14:textId="77777777" w:rsidR="00AA7B23" w:rsidRPr="00073DD8" w:rsidRDefault="00AA7B23" w:rsidP="00AA7B23">
      <w:pPr>
        <w:jc w:val="both"/>
        <w:rPr>
          <w:color w:val="FF0000"/>
          <w:sz w:val="28"/>
          <w:szCs w:val="28"/>
        </w:rPr>
      </w:pPr>
      <w:r w:rsidRPr="00073DD8">
        <w:rPr>
          <w:color w:val="FF0000"/>
          <w:sz w:val="28"/>
          <w:szCs w:val="28"/>
        </w:rPr>
        <w:t xml:space="preserve">  Aristóteles decía que El termino &lt; cáncer&lt; es genérico designa y es un gran marco teórico de enfermedades que pueden afectar a cualquier parte del cuerpo, también se habla de tumores malignos o neoplasias, una característica del cáncer es la multiplicación rápida de células anormales que se extienden más allá de los limites normales y pueden invadir partes adyacentes del cuerpo y propagarse a otros órganos. Este proceso se domina “Metástasis” la metástasis es la causa principal de muerte de cáncer, al menos un tercio de todos los casos del cáncer pueden prevenirse la prevención constituye la estrategia de largo plazo más codificas para el control del cáncer </w:t>
      </w:r>
    </w:p>
    <w:p w14:paraId="7D5D86FF" w14:textId="77777777" w:rsidR="00AA7B23" w:rsidRPr="00073DD8" w:rsidRDefault="00AA7B23" w:rsidP="00AA7B23">
      <w:pPr>
        <w:rPr>
          <w:color w:val="FF0000"/>
          <w:sz w:val="28"/>
          <w:szCs w:val="28"/>
        </w:rPr>
      </w:pPr>
    </w:p>
    <w:p w14:paraId="0810F181" w14:textId="77777777" w:rsidR="00AA7B23" w:rsidRPr="00073DD8" w:rsidRDefault="00AA7B23" w:rsidP="00AA7B23">
      <w:pPr>
        <w:rPr>
          <w:color w:val="FF0000"/>
          <w:sz w:val="28"/>
          <w:szCs w:val="28"/>
        </w:rPr>
      </w:pPr>
    </w:p>
    <w:p w14:paraId="0D0DA7ED" w14:textId="77777777" w:rsidR="00AA7B23" w:rsidRPr="00073DD8" w:rsidRDefault="00AA7B23" w:rsidP="00AA7B23">
      <w:pPr>
        <w:rPr>
          <w:color w:val="FF0000"/>
          <w:sz w:val="28"/>
          <w:szCs w:val="28"/>
        </w:rPr>
      </w:pPr>
    </w:p>
    <w:p w14:paraId="5FEFDC34" w14:textId="77777777" w:rsidR="00AA7B23" w:rsidRPr="00073DD8" w:rsidRDefault="00AA7B23" w:rsidP="00AA7B23">
      <w:pPr>
        <w:jc w:val="both"/>
        <w:rPr>
          <w:color w:val="FF0000"/>
          <w:sz w:val="28"/>
          <w:szCs w:val="28"/>
        </w:rPr>
      </w:pPr>
      <w:r w:rsidRPr="00073DD8">
        <w:rPr>
          <w:color w:val="FF0000"/>
          <w:sz w:val="28"/>
          <w:szCs w:val="28"/>
        </w:rPr>
        <w:t xml:space="preserve">Se llama “Cáncer” y es uno de nuestros peores enemigos se presenta de improviso, como el amigo que no llama para dejarse caer de casa desde los años 70 el origen del Cáncer se ha estudiado desde el punto de vista de la teoría de la mutación somática (TMS), así llamada por los críticos Ana Soto y Carlos </w:t>
      </w:r>
      <w:proofErr w:type="spellStart"/>
      <w:r w:rsidRPr="00073DD8">
        <w:rPr>
          <w:color w:val="FF0000"/>
          <w:sz w:val="28"/>
          <w:szCs w:val="28"/>
        </w:rPr>
        <w:t>Sonnenschein</w:t>
      </w:r>
      <w:proofErr w:type="spellEnd"/>
      <w:r w:rsidRPr="00073DD8">
        <w:rPr>
          <w:color w:val="FF0000"/>
          <w:sz w:val="28"/>
          <w:szCs w:val="28"/>
        </w:rPr>
        <w:t xml:space="preserve"> (1999) por ejemplo). La TMS se centra en las mutaciones genéticas y en la expansión clonal de las células somáticas. A medida que la investigación del Cáncer se expandía en diversas direcciones la atención predominante se siguió centrando de forma estable en las células tal y como establecía la TMS, pero los estudios fueron multiplicando las clases de genes y tipos de factores extra genéticos que daban muestras de tener una relevancia casual a la aparición del cáncer.  La desbordante </w:t>
      </w:r>
      <w:r w:rsidRPr="00073DD8">
        <w:rPr>
          <w:color w:val="FF0000"/>
          <w:sz w:val="28"/>
          <w:szCs w:val="28"/>
        </w:rPr>
        <w:lastRenderedPageBreak/>
        <w:t>heterogeneidad de los fenotipos y las mutaciones relacionadas con el cáncer sumada a la creciente complicación de los modelos condijo a la oscilación descrita.</w:t>
      </w:r>
    </w:p>
    <w:p w14:paraId="0FDF9E12" w14:textId="77777777" w:rsidR="00AA7B23" w:rsidRPr="00073DD8" w:rsidRDefault="00AA7B23" w:rsidP="00AA7B23">
      <w:pPr>
        <w:rPr>
          <w:color w:val="FF0000"/>
          <w:sz w:val="28"/>
          <w:szCs w:val="28"/>
        </w:rPr>
      </w:pPr>
    </w:p>
    <w:p w14:paraId="10BFD097" w14:textId="77777777" w:rsidR="00AA7B23" w:rsidRPr="00073DD8" w:rsidRDefault="00AA7B23" w:rsidP="00AA7B23">
      <w:pPr>
        <w:rPr>
          <w:color w:val="FF0000"/>
          <w:sz w:val="28"/>
          <w:szCs w:val="28"/>
        </w:rPr>
      </w:pPr>
    </w:p>
    <w:p w14:paraId="29B1DF3D" w14:textId="77777777" w:rsidR="00AA7B23" w:rsidRPr="00073DD8" w:rsidRDefault="00AA7B23" w:rsidP="00AA7B23">
      <w:pPr>
        <w:rPr>
          <w:color w:val="FF0000"/>
          <w:sz w:val="28"/>
          <w:szCs w:val="28"/>
        </w:rPr>
      </w:pPr>
    </w:p>
    <w:p w14:paraId="27CDEB59" w14:textId="77777777" w:rsidR="00AA7B23" w:rsidRPr="00073DD8" w:rsidRDefault="00AA7B23" w:rsidP="00AA7B23">
      <w:pPr>
        <w:jc w:val="both"/>
        <w:rPr>
          <w:color w:val="FF0000"/>
          <w:sz w:val="28"/>
          <w:szCs w:val="28"/>
        </w:rPr>
      </w:pPr>
      <w:r w:rsidRPr="00073DD8">
        <w:rPr>
          <w:color w:val="FF0000"/>
          <w:sz w:val="28"/>
          <w:szCs w:val="28"/>
        </w:rPr>
        <w:t xml:space="preserve">El cáncer generalmente descrito como una enfermedad incurable ya era conocido entre las antiguas comunidades de Grecia y Egipto como un fenómeno multinivel que afecta a tejidos y órganos </w:t>
      </w:r>
      <w:proofErr w:type="spellStart"/>
      <w:r w:rsidRPr="00073DD8">
        <w:rPr>
          <w:color w:val="FF0000"/>
          <w:sz w:val="28"/>
          <w:szCs w:val="28"/>
        </w:rPr>
        <w:t>asta</w:t>
      </w:r>
      <w:proofErr w:type="spellEnd"/>
      <w:r w:rsidRPr="00073DD8">
        <w:rPr>
          <w:color w:val="FF0000"/>
          <w:sz w:val="28"/>
          <w:szCs w:val="28"/>
        </w:rPr>
        <w:t xml:space="preserve"> alcanzar el conjunto de funcionamiento del cuerpo. Desde entonces la estructura morfológica, aberrantes de los tejidos era el principal diagnóstico de la patología el término “cáncer” se utilizaba para indicar información anómala dentro de algún órgano o tejido con la característica forma de un cangrejo, en los últimos 50 años ha surgido un énfasis en el cáncer como una enfermedad de la diferenciación.</w:t>
      </w:r>
    </w:p>
    <w:p w14:paraId="21CA740D" w14:textId="77777777" w:rsidR="00AA7B23" w:rsidRPr="00073DD8" w:rsidRDefault="00AA7B23" w:rsidP="00AA7B23">
      <w:pPr>
        <w:rPr>
          <w:color w:val="FF0000"/>
          <w:sz w:val="28"/>
          <w:szCs w:val="28"/>
        </w:rPr>
      </w:pPr>
    </w:p>
    <w:p w14:paraId="6ED2CB78" w14:textId="77777777" w:rsidR="00AA7B23" w:rsidRPr="00073DD8" w:rsidRDefault="00AA7B23" w:rsidP="00AA7B23">
      <w:pPr>
        <w:rPr>
          <w:color w:val="FF0000"/>
          <w:sz w:val="28"/>
          <w:szCs w:val="28"/>
        </w:rPr>
      </w:pPr>
    </w:p>
    <w:p w14:paraId="27D4B601" w14:textId="77777777" w:rsidR="00AA7B23" w:rsidRPr="00073DD8" w:rsidRDefault="00AA7B23" w:rsidP="00AA7B23">
      <w:pPr>
        <w:rPr>
          <w:color w:val="FF0000"/>
          <w:sz w:val="28"/>
          <w:szCs w:val="28"/>
        </w:rPr>
      </w:pPr>
    </w:p>
    <w:p w14:paraId="2656FE23" w14:textId="77777777" w:rsidR="00AA7B23" w:rsidRPr="00073DD8" w:rsidRDefault="00AA7B23" w:rsidP="00AA7B23">
      <w:pPr>
        <w:jc w:val="both"/>
        <w:rPr>
          <w:color w:val="FF0000"/>
          <w:sz w:val="28"/>
          <w:szCs w:val="28"/>
        </w:rPr>
      </w:pPr>
      <w:r w:rsidRPr="00073DD8">
        <w:rPr>
          <w:color w:val="FF0000"/>
          <w:sz w:val="28"/>
          <w:szCs w:val="28"/>
        </w:rPr>
        <w:t xml:space="preserve">L a enfermedad se consideró incurable, aunque se formuló una amplia variedad de brebajes que contenían arsénico para tratar sus manifestaciones, En el siglo XVII, la vieja teoría de la enfermedad basada en humores corporales fue descartada cuando los vasos del sistema linfático fueron considerados como su principal causa en el siglo XVII Bernard </w:t>
      </w:r>
      <w:proofErr w:type="spellStart"/>
      <w:r w:rsidRPr="00073DD8">
        <w:rPr>
          <w:color w:val="FF0000"/>
          <w:sz w:val="28"/>
          <w:szCs w:val="28"/>
        </w:rPr>
        <w:t>Peyrilhe</w:t>
      </w:r>
      <w:proofErr w:type="spellEnd"/>
      <w:r w:rsidRPr="00073DD8">
        <w:rPr>
          <w:color w:val="FF0000"/>
          <w:sz w:val="28"/>
          <w:szCs w:val="28"/>
        </w:rPr>
        <w:t xml:space="preserve"> realizo algunos experimentos para confirmar o refutar la hipótesis no anatómica relacionada con el cáncer. El comienzo del siglo XX fue testigo de grandes avances en la comprensión de las estructuras, funciones y química de los organismos vivos, la investigación y química de los organismos vivos. L a investigación del cáncer en cultivos celulares carcinógenos químicos técnicas de diagnóstico y quimioterapia estableció firmemente a la oncología como ciencia en 1911 se </w:t>
      </w:r>
      <w:proofErr w:type="spellStart"/>
      <w:r w:rsidRPr="00073DD8">
        <w:rPr>
          <w:color w:val="FF0000"/>
          <w:sz w:val="28"/>
          <w:szCs w:val="28"/>
        </w:rPr>
        <w:t>documento</w:t>
      </w:r>
      <w:proofErr w:type="spellEnd"/>
      <w:r w:rsidRPr="00073DD8">
        <w:rPr>
          <w:color w:val="FF0000"/>
          <w:sz w:val="28"/>
          <w:szCs w:val="28"/>
        </w:rPr>
        <w:t xml:space="preserve"> una causa viral del cáncer. </w:t>
      </w:r>
    </w:p>
    <w:p w14:paraId="726039E9" w14:textId="77777777" w:rsidR="00AA7B23" w:rsidRPr="00073DD8" w:rsidRDefault="00AA7B23" w:rsidP="00AA7B23">
      <w:pPr>
        <w:rPr>
          <w:color w:val="FF0000"/>
          <w:sz w:val="28"/>
          <w:szCs w:val="28"/>
        </w:rPr>
      </w:pPr>
    </w:p>
    <w:p w14:paraId="709A9E7F" w14:textId="77777777" w:rsidR="00AA7B23" w:rsidRPr="00073DD8" w:rsidRDefault="00AA7B23" w:rsidP="00AA7B23">
      <w:pPr>
        <w:rPr>
          <w:color w:val="FF0000"/>
          <w:sz w:val="28"/>
          <w:szCs w:val="28"/>
        </w:rPr>
      </w:pPr>
      <w:r w:rsidRPr="00073DD8">
        <w:rPr>
          <w:color w:val="FF0000"/>
          <w:sz w:val="28"/>
          <w:szCs w:val="28"/>
        </w:rPr>
        <w:t xml:space="preserve">2.2 Antecedentes de la investigación </w:t>
      </w:r>
    </w:p>
    <w:p w14:paraId="76BF5BE7" w14:textId="77777777" w:rsidR="00AA7B23" w:rsidRPr="00073DD8" w:rsidRDefault="00AA7B23" w:rsidP="00AA7B23">
      <w:pPr>
        <w:rPr>
          <w:color w:val="FF0000"/>
          <w:sz w:val="28"/>
          <w:szCs w:val="28"/>
        </w:rPr>
      </w:pPr>
    </w:p>
    <w:p w14:paraId="2635B12B" w14:textId="77777777" w:rsidR="00AA7B23" w:rsidRPr="00073DD8" w:rsidRDefault="00AA7B23" w:rsidP="00AA7B23">
      <w:pPr>
        <w:rPr>
          <w:color w:val="FF0000"/>
          <w:sz w:val="28"/>
          <w:szCs w:val="28"/>
        </w:rPr>
      </w:pPr>
    </w:p>
    <w:p w14:paraId="74DA8906" w14:textId="77777777" w:rsidR="00AA7B23" w:rsidRPr="00073DD8" w:rsidRDefault="00AA7B23" w:rsidP="00AA7B23">
      <w:pPr>
        <w:rPr>
          <w:color w:val="FF0000"/>
          <w:sz w:val="28"/>
          <w:szCs w:val="28"/>
        </w:rPr>
      </w:pPr>
    </w:p>
    <w:p w14:paraId="7EC7932D" w14:textId="77777777" w:rsidR="00AA7B23" w:rsidRPr="00073DD8" w:rsidRDefault="00AA7B23" w:rsidP="00AA7B23">
      <w:pPr>
        <w:jc w:val="both"/>
        <w:rPr>
          <w:color w:val="FF0000"/>
          <w:sz w:val="28"/>
          <w:szCs w:val="28"/>
        </w:rPr>
      </w:pPr>
      <w:r w:rsidRPr="00073DD8">
        <w:rPr>
          <w:color w:val="FF0000"/>
          <w:sz w:val="28"/>
          <w:szCs w:val="28"/>
        </w:rPr>
        <w:t xml:space="preserve">En 2011, de cada 100 egresos hospitalarios por tumores en la entidad 38 son por tipo maligno en los adultos mayores de 40 a 50 años, representa 62 de cada 100 y la población adulta de 60 años y </w:t>
      </w:r>
      <w:proofErr w:type="spellStart"/>
      <w:r w:rsidRPr="00073DD8">
        <w:rPr>
          <w:color w:val="FF0000"/>
          <w:sz w:val="28"/>
          <w:szCs w:val="28"/>
        </w:rPr>
        <w:t>mas</w:t>
      </w:r>
      <w:proofErr w:type="spellEnd"/>
      <w:r w:rsidRPr="00073DD8">
        <w:rPr>
          <w:color w:val="FF0000"/>
          <w:sz w:val="28"/>
          <w:szCs w:val="28"/>
        </w:rPr>
        <w:t xml:space="preserve"> son 36 de cada 100, en Chiapas durante el 2011, de </w:t>
      </w:r>
      <w:proofErr w:type="gramStart"/>
      <w:r w:rsidRPr="00073DD8">
        <w:rPr>
          <w:color w:val="FF0000"/>
          <w:sz w:val="28"/>
          <w:szCs w:val="28"/>
        </w:rPr>
        <w:t>cada personas mayores</w:t>
      </w:r>
      <w:proofErr w:type="gramEnd"/>
      <w:r w:rsidRPr="00073DD8">
        <w:rPr>
          <w:color w:val="FF0000"/>
          <w:sz w:val="28"/>
          <w:szCs w:val="28"/>
        </w:rPr>
        <w:t xml:space="preserve"> de 40 años con tumores malignos 82 lo tienen en el sistema </w:t>
      </w:r>
      <w:proofErr w:type="gramStart"/>
      <w:r w:rsidRPr="00073DD8">
        <w:rPr>
          <w:color w:val="FF0000"/>
          <w:sz w:val="28"/>
          <w:szCs w:val="28"/>
        </w:rPr>
        <w:t>linfático  de</w:t>
      </w:r>
      <w:proofErr w:type="gramEnd"/>
      <w:r w:rsidRPr="00073DD8">
        <w:rPr>
          <w:color w:val="FF0000"/>
          <w:sz w:val="28"/>
          <w:szCs w:val="28"/>
        </w:rPr>
        <w:t xml:space="preserve"> los órganos hematopoyéticos y tejidos a fines siendo principalmente por leucemia </w:t>
      </w:r>
    </w:p>
    <w:p w14:paraId="49662A0C" w14:textId="77777777" w:rsidR="00AA7B23" w:rsidRPr="00073DD8" w:rsidRDefault="00AA7B23" w:rsidP="00AA7B23">
      <w:pPr>
        <w:rPr>
          <w:color w:val="FF0000"/>
          <w:sz w:val="28"/>
          <w:szCs w:val="28"/>
        </w:rPr>
      </w:pPr>
    </w:p>
    <w:p w14:paraId="6F67DC35" w14:textId="77777777" w:rsidR="00AA7B23" w:rsidRPr="00073DD8" w:rsidRDefault="00AA7B23" w:rsidP="00AA7B23">
      <w:pPr>
        <w:rPr>
          <w:color w:val="FF0000"/>
          <w:sz w:val="28"/>
          <w:szCs w:val="28"/>
        </w:rPr>
      </w:pPr>
    </w:p>
    <w:p w14:paraId="7E77D2E3" w14:textId="77777777" w:rsidR="00AA7B23" w:rsidRPr="00073DD8" w:rsidRDefault="00AA7B23" w:rsidP="00AA7B23">
      <w:pPr>
        <w:rPr>
          <w:color w:val="FF0000"/>
          <w:sz w:val="28"/>
          <w:szCs w:val="28"/>
        </w:rPr>
      </w:pPr>
    </w:p>
    <w:p w14:paraId="55E2558F" w14:textId="77777777" w:rsidR="00AA7B23" w:rsidRPr="00073DD8" w:rsidRDefault="00AA7B23" w:rsidP="00AA7B23">
      <w:pPr>
        <w:jc w:val="both"/>
        <w:rPr>
          <w:color w:val="FF0000"/>
          <w:sz w:val="28"/>
          <w:szCs w:val="28"/>
        </w:rPr>
      </w:pPr>
      <w:r w:rsidRPr="00073DD8">
        <w:rPr>
          <w:color w:val="FF0000"/>
          <w:sz w:val="28"/>
          <w:szCs w:val="28"/>
        </w:rPr>
        <w:t xml:space="preserve">Desde épocas remotas el cáncer ha acompañado a la humanidad hacia el año 400 a. c, Hipócrates lo nombro </w:t>
      </w:r>
      <w:proofErr w:type="gramStart"/>
      <w:r w:rsidRPr="00073DD8">
        <w:rPr>
          <w:color w:val="FF0000"/>
          <w:sz w:val="28"/>
          <w:szCs w:val="28"/>
        </w:rPr>
        <w:t xml:space="preserve">( </w:t>
      </w:r>
      <w:proofErr w:type="spellStart"/>
      <w:r w:rsidRPr="00073DD8">
        <w:rPr>
          <w:color w:val="FF0000"/>
          <w:sz w:val="28"/>
          <w:szCs w:val="28"/>
        </w:rPr>
        <w:t>karkinos</w:t>
      </w:r>
      <w:proofErr w:type="spellEnd"/>
      <w:proofErr w:type="gramEnd"/>
      <w:r w:rsidRPr="00073DD8">
        <w:rPr>
          <w:color w:val="FF0000"/>
          <w:sz w:val="28"/>
          <w:szCs w:val="28"/>
        </w:rPr>
        <w:t xml:space="preserve">) que en griego significa cangrejo, esta enfermedad es resultado de la interacción de factores genéticos </w:t>
      </w:r>
      <w:proofErr w:type="gramStart"/>
      <w:r w:rsidRPr="00073DD8">
        <w:rPr>
          <w:color w:val="FF0000"/>
          <w:sz w:val="28"/>
          <w:szCs w:val="28"/>
        </w:rPr>
        <w:t>y  externos</w:t>
      </w:r>
      <w:proofErr w:type="gramEnd"/>
      <w:r w:rsidRPr="00073DD8">
        <w:rPr>
          <w:color w:val="FF0000"/>
          <w:sz w:val="28"/>
          <w:szCs w:val="28"/>
        </w:rPr>
        <w:t xml:space="preserve"> (físicos y químicos), que producen la degeneración de las células originando lesiones precancerosas y finalmente tumores malignos que inicialmente se localizan en algún órgano o tejido y al no ser tratados oportunamente pueden </w:t>
      </w:r>
      <w:proofErr w:type="gramStart"/>
      <w:r w:rsidRPr="00073DD8">
        <w:rPr>
          <w:color w:val="FF0000"/>
          <w:sz w:val="28"/>
          <w:szCs w:val="28"/>
        </w:rPr>
        <w:t>diseminarse  a</w:t>
      </w:r>
      <w:proofErr w:type="gramEnd"/>
      <w:r w:rsidRPr="00073DD8">
        <w:rPr>
          <w:color w:val="FF0000"/>
          <w:sz w:val="28"/>
          <w:szCs w:val="28"/>
        </w:rPr>
        <w:t xml:space="preserve"> otros órganos. A nivel mundial este padecimiento es responsable de un </w:t>
      </w:r>
      <w:proofErr w:type="spellStart"/>
      <w:r w:rsidRPr="00073DD8">
        <w:rPr>
          <w:color w:val="FF0000"/>
          <w:sz w:val="28"/>
          <w:szCs w:val="28"/>
        </w:rPr>
        <w:t>numero</w:t>
      </w:r>
      <w:proofErr w:type="spellEnd"/>
      <w:r w:rsidRPr="00073DD8">
        <w:rPr>
          <w:color w:val="FF0000"/>
          <w:sz w:val="28"/>
          <w:szCs w:val="28"/>
        </w:rPr>
        <w:t xml:space="preserve"> importante de muertes la organización mundial de la salud, en México según la unión internacional contra el cáncer (UICC) el cáncer es la tercera causa de muerte y estima que cada año se detectan 128 mil casos nuevos.</w:t>
      </w:r>
    </w:p>
    <w:p w14:paraId="66F93BF8" w14:textId="77777777" w:rsidR="00AA7B23" w:rsidRPr="00073DD8" w:rsidRDefault="00AA7B23" w:rsidP="00AA7B23">
      <w:pPr>
        <w:rPr>
          <w:color w:val="FF0000"/>
          <w:sz w:val="28"/>
          <w:szCs w:val="28"/>
        </w:rPr>
      </w:pPr>
    </w:p>
    <w:p w14:paraId="027E7DF4" w14:textId="77777777" w:rsidR="00AA7B23" w:rsidRPr="00073DD8" w:rsidRDefault="00AA7B23" w:rsidP="00AA7B23">
      <w:pPr>
        <w:rPr>
          <w:color w:val="FF0000"/>
          <w:sz w:val="28"/>
          <w:szCs w:val="28"/>
        </w:rPr>
      </w:pPr>
    </w:p>
    <w:p w14:paraId="49B2997C" w14:textId="77777777" w:rsidR="00AA7B23" w:rsidRPr="00073DD8" w:rsidRDefault="00AA7B23" w:rsidP="00AA7B23">
      <w:pPr>
        <w:rPr>
          <w:color w:val="FF0000"/>
          <w:sz w:val="28"/>
          <w:szCs w:val="28"/>
        </w:rPr>
      </w:pPr>
    </w:p>
    <w:p w14:paraId="63B70B74" w14:textId="77777777" w:rsidR="00AA7B23" w:rsidRPr="00073DD8" w:rsidRDefault="00AA7B23" w:rsidP="00AA7B23">
      <w:pPr>
        <w:jc w:val="both"/>
        <w:rPr>
          <w:color w:val="FF0000"/>
          <w:sz w:val="28"/>
          <w:szCs w:val="28"/>
        </w:rPr>
      </w:pPr>
      <w:r w:rsidRPr="00073DD8">
        <w:rPr>
          <w:color w:val="FF0000"/>
          <w:sz w:val="28"/>
          <w:szCs w:val="28"/>
        </w:rPr>
        <w:lastRenderedPageBreak/>
        <w:t xml:space="preserve">Durante la infancia predominan  las neoplasias no espítales  , los cambios en el ADN la mayoría de estos cambios que causan el cáncer ocurren en los genes que son trozos del ADN en el 3,000aC los egipcios documentaron el primer caso del cáncer ha afectado a la humanidad desde tiempos prehistóricos hasta nuestros días aunque su prevalencia ha visto incrementada en las últimas décadas debido al aumento de la esperanza de vida y la presencia de factores carcinogénicos,  la evidencia </w:t>
      </w:r>
      <w:proofErr w:type="spellStart"/>
      <w:r w:rsidRPr="00073DD8">
        <w:rPr>
          <w:color w:val="FF0000"/>
          <w:sz w:val="28"/>
          <w:szCs w:val="28"/>
        </w:rPr>
        <w:t>mas</w:t>
      </w:r>
      <w:proofErr w:type="spellEnd"/>
      <w:r w:rsidRPr="00073DD8">
        <w:rPr>
          <w:color w:val="FF0000"/>
          <w:sz w:val="28"/>
          <w:szCs w:val="28"/>
        </w:rPr>
        <w:t xml:space="preserve"> antigua de esta enfermedad se encontró en fósiles de dinosaurios de </w:t>
      </w:r>
      <w:proofErr w:type="spellStart"/>
      <w:r w:rsidRPr="00073DD8">
        <w:rPr>
          <w:color w:val="FF0000"/>
          <w:sz w:val="28"/>
          <w:szCs w:val="28"/>
        </w:rPr>
        <w:t>mas</w:t>
      </w:r>
      <w:proofErr w:type="spellEnd"/>
      <w:r w:rsidRPr="00073DD8">
        <w:rPr>
          <w:color w:val="FF0000"/>
          <w:sz w:val="28"/>
          <w:szCs w:val="28"/>
        </w:rPr>
        <w:t xml:space="preserve"> de  70 millones de años de antigüedad.  Humanos el primer caso documentado de cáncer proviene de un hombre egipcio que vivió hace aproximadamente 3.000 años de echo en primera evidencia escrita sobre esta patología aparece en manu escritos del antiguo Egipto que describen los tratamientos farmacológicos, quirúrgicos e incluso que se practicaban por aquel entonces los papiros fueron escritos entre los años 1500 y 1600 ac los egipcios culpaban a los dioses de esta enfermedad la cual consideraban que no tenía cura. </w:t>
      </w:r>
    </w:p>
    <w:p w14:paraId="003F5715" w14:textId="77777777" w:rsidR="00AA7B23" w:rsidRPr="00073DD8" w:rsidRDefault="00AA7B23" w:rsidP="00AA7B23">
      <w:pPr>
        <w:rPr>
          <w:color w:val="FF0000"/>
          <w:sz w:val="28"/>
          <w:szCs w:val="28"/>
        </w:rPr>
      </w:pPr>
    </w:p>
    <w:p w14:paraId="18FC705C" w14:textId="77777777" w:rsidR="00AA7B23" w:rsidRPr="00073DD8" w:rsidRDefault="00AA7B23" w:rsidP="00AA7B23">
      <w:pPr>
        <w:rPr>
          <w:color w:val="FF0000"/>
          <w:sz w:val="28"/>
          <w:szCs w:val="28"/>
        </w:rPr>
      </w:pPr>
    </w:p>
    <w:p w14:paraId="276F47F3" w14:textId="77777777" w:rsidR="00AA7B23" w:rsidRPr="00073DD8" w:rsidRDefault="00AA7B23" w:rsidP="00AA7B23">
      <w:pPr>
        <w:rPr>
          <w:color w:val="FF0000"/>
          <w:sz w:val="28"/>
          <w:szCs w:val="28"/>
        </w:rPr>
      </w:pPr>
    </w:p>
    <w:p w14:paraId="732804E8" w14:textId="77777777" w:rsidR="00AA7B23" w:rsidRPr="00073DD8" w:rsidRDefault="00AA7B23" w:rsidP="00AA7B23">
      <w:pPr>
        <w:jc w:val="both"/>
        <w:rPr>
          <w:color w:val="FF0000"/>
          <w:sz w:val="28"/>
          <w:szCs w:val="28"/>
        </w:rPr>
      </w:pPr>
      <w:r w:rsidRPr="00073DD8">
        <w:rPr>
          <w:color w:val="FF0000"/>
          <w:sz w:val="28"/>
          <w:szCs w:val="28"/>
        </w:rPr>
        <w:t xml:space="preserve">En el periodo comprendido entre los años 500 y 1500 </w:t>
      </w:r>
      <w:proofErr w:type="spellStart"/>
      <w:proofErr w:type="gramStart"/>
      <w:r w:rsidRPr="00073DD8">
        <w:rPr>
          <w:color w:val="FF0000"/>
          <w:sz w:val="28"/>
          <w:szCs w:val="28"/>
        </w:rPr>
        <w:t>dc</w:t>
      </w:r>
      <w:proofErr w:type="spellEnd"/>
      <w:r w:rsidRPr="00073DD8">
        <w:rPr>
          <w:color w:val="FF0000"/>
          <w:sz w:val="28"/>
          <w:szCs w:val="28"/>
        </w:rPr>
        <w:t xml:space="preserve"> ,</w:t>
      </w:r>
      <w:proofErr w:type="gramEnd"/>
      <w:r w:rsidRPr="00073DD8">
        <w:rPr>
          <w:color w:val="FF0000"/>
          <w:sz w:val="28"/>
          <w:szCs w:val="28"/>
        </w:rPr>
        <w:t xml:space="preserve"> en Europa surgieron diversos tratamientos contra la extirpación y caotización de tumores pequeños o la aplicación de pastas caustica con Arsenio dietas, polvo de cangrejo y amuletos para tumores </w:t>
      </w:r>
      <w:proofErr w:type="gramStart"/>
      <w:r w:rsidRPr="00073DD8">
        <w:rPr>
          <w:color w:val="FF0000"/>
          <w:sz w:val="28"/>
          <w:szCs w:val="28"/>
        </w:rPr>
        <w:t>extensos .</w:t>
      </w:r>
      <w:proofErr w:type="gramEnd"/>
      <w:r w:rsidRPr="00073DD8">
        <w:rPr>
          <w:color w:val="FF0000"/>
          <w:sz w:val="28"/>
          <w:szCs w:val="28"/>
        </w:rPr>
        <w:t xml:space="preserve">  A partir del año 1500 </w:t>
      </w:r>
      <w:proofErr w:type="spellStart"/>
      <w:r w:rsidRPr="00073DD8">
        <w:rPr>
          <w:color w:val="FF0000"/>
          <w:sz w:val="28"/>
          <w:szCs w:val="28"/>
        </w:rPr>
        <w:t>dc</w:t>
      </w:r>
      <w:proofErr w:type="spellEnd"/>
      <w:r w:rsidRPr="00073DD8">
        <w:rPr>
          <w:color w:val="FF0000"/>
          <w:sz w:val="28"/>
          <w:szCs w:val="28"/>
        </w:rPr>
        <w:t xml:space="preserve"> se empiezan a practicar más autopsias y el conocimiento del cáncer interno aumenta pensemos que hasta el momento solo eran evidentes los tumores externos.  Durante el siglo XVII aparecen diversos avances notables como el microscopio de lentes que aparecen los primeros casos de éxito de mastectomías. </w:t>
      </w:r>
    </w:p>
    <w:p w14:paraId="61511D35" w14:textId="77777777" w:rsidR="00AA7B23" w:rsidRPr="00073DD8" w:rsidRDefault="00AA7B23" w:rsidP="00AA7B23">
      <w:pPr>
        <w:rPr>
          <w:color w:val="FF0000"/>
          <w:sz w:val="28"/>
          <w:szCs w:val="28"/>
        </w:rPr>
      </w:pPr>
    </w:p>
    <w:p w14:paraId="7FDA6DDD" w14:textId="77777777" w:rsidR="00AA7B23" w:rsidRPr="00073DD8" w:rsidRDefault="00AA7B23" w:rsidP="00AA7B23">
      <w:pPr>
        <w:rPr>
          <w:color w:val="FF0000"/>
          <w:sz w:val="28"/>
          <w:szCs w:val="28"/>
        </w:rPr>
      </w:pPr>
    </w:p>
    <w:p w14:paraId="79B5C1E6" w14:textId="77777777" w:rsidR="00AA7B23" w:rsidRPr="00073DD8" w:rsidRDefault="00AA7B23" w:rsidP="00AA7B23">
      <w:pPr>
        <w:rPr>
          <w:color w:val="FF0000"/>
          <w:sz w:val="28"/>
          <w:szCs w:val="28"/>
        </w:rPr>
      </w:pPr>
    </w:p>
    <w:p w14:paraId="4CDC9641" w14:textId="77777777" w:rsidR="00AA7B23" w:rsidRPr="00073DD8" w:rsidRDefault="00AA7B23" w:rsidP="00AA7B23">
      <w:pPr>
        <w:rPr>
          <w:color w:val="FF0000"/>
          <w:sz w:val="28"/>
          <w:szCs w:val="28"/>
        </w:rPr>
      </w:pPr>
      <w:r w:rsidRPr="00073DD8">
        <w:rPr>
          <w:color w:val="FF0000"/>
          <w:sz w:val="28"/>
          <w:szCs w:val="28"/>
        </w:rPr>
        <w:lastRenderedPageBreak/>
        <w:t xml:space="preserve">Aunque la enfermedad no ha cambiado, si lo ha hecho la incidencia de cada tipo de tumor ya que </w:t>
      </w:r>
      <w:proofErr w:type="gramStart"/>
      <w:r w:rsidRPr="00073DD8">
        <w:rPr>
          <w:color w:val="FF0000"/>
          <w:sz w:val="28"/>
          <w:szCs w:val="28"/>
        </w:rPr>
        <w:t>antes  de</w:t>
      </w:r>
      <w:proofErr w:type="gramEnd"/>
      <w:r w:rsidRPr="00073DD8">
        <w:rPr>
          <w:color w:val="FF0000"/>
          <w:sz w:val="28"/>
          <w:szCs w:val="28"/>
        </w:rPr>
        <w:t xml:space="preserve"> 1900 el cáncer de pulmón era un tipo de tumor muy peculiar y ahora es el más diagnosticado.</w:t>
      </w:r>
    </w:p>
    <w:p w14:paraId="457D25A3" w14:textId="77777777" w:rsidR="00AA7B23" w:rsidRPr="00073DD8" w:rsidRDefault="00AA7B23" w:rsidP="00AA7B23">
      <w:pPr>
        <w:rPr>
          <w:color w:val="FF0000"/>
          <w:sz w:val="28"/>
          <w:szCs w:val="28"/>
        </w:rPr>
      </w:pPr>
      <w:r w:rsidRPr="00073DD8">
        <w:rPr>
          <w:color w:val="FF0000"/>
          <w:sz w:val="28"/>
          <w:szCs w:val="28"/>
        </w:rPr>
        <w:t xml:space="preserve">2.3 Marco teórico </w:t>
      </w:r>
    </w:p>
    <w:p w14:paraId="6D19B8E0" w14:textId="77777777" w:rsidR="00AA7B23" w:rsidRPr="00073DD8" w:rsidRDefault="00AA7B23" w:rsidP="00AA7B23">
      <w:pPr>
        <w:rPr>
          <w:color w:val="FF0000"/>
          <w:sz w:val="28"/>
          <w:szCs w:val="28"/>
        </w:rPr>
      </w:pPr>
    </w:p>
    <w:p w14:paraId="0ED66157" w14:textId="77777777" w:rsidR="00AA7B23" w:rsidRPr="00073DD8" w:rsidRDefault="00AA7B23" w:rsidP="00AA7B23">
      <w:pPr>
        <w:rPr>
          <w:color w:val="FF0000"/>
          <w:sz w:val="28"/>
          <w:szCs w:val="28"/>
        </w:rPr>
      </w:pPr>
    </w:p>
    <w:p w14:paraId="5160F2BD" w14:textId="77777777" w:rsidR="00AA7B23" w:rsidRPr="00073DD8" w:rsidRDefault="00AA7B23" w:rsidP="00AA7B23">
      <w:pPr>
        <w:rPr>
          <w:color w:val="FF0000"/>
          <w:sz w:val="28"/>
          <w:szCs w:val="28"/>
        </w:rPr>
      </w:pPr>
    </w:p>
    <w:p w14:paraId="0F4D15FA" w14:textId="77777777" w:rsidR="00AA7B23" w:rsidRPr="00073DD8" w:rsidRDefault="00AA7B23" w:rsidP="00AA7B23">
      <w:pPr>
        <w:jc w:val="both"/>
        <w:rPr>
          <w:color w:val="FF0000"/>
          <w:sz w:val="28"/>
          <w:szCs w:val="28"/>
        </w:rPr>
      </w:pPr>
      <w:r w:rsidRPr="00073DD8">
        <w:rPr>
          <w:color w:val="FF0000"/>
          <w:sz w:val="28"/>
          <w:szCs w:val="28"/>
        </w:rPr>
        <w:t>Según los datos presentados por la agencia internacional para la investigación del cáncer, el cáncer gástrico es uno de los más frecuentes en la población siendo el sexto en incidencia y el tercero en mortalidad para el 2008 por cada 100.000 personas 14,1 `presentaron un nuevo cáncer caso de cáncer gástrico mientras que por cada 100,000</w:t>
      </w:r>
      <w:proofErr w:type="gramStart"/>
      <w:r w:rsidRPr="00073DD8">
        <w:rPr>
          <w:color w:val="FF0000"/>
          <w:sz w:val="28"/>
          <w:szCs w:val="28"/>
        </w:rPr>
        <w:t>,  10</w:t>
      </w:r>
      <w:proofErr w:type="gramEnd"/>
      <w:r w:rsidRPr="00073DD8">
        <w:rPr>
          <w:color w:val="FF0000"/>
          <w:sz w:val="28"/>
          <w:szCs w:val="28"/>
        </w:rPr>
        <w:t>,</w:t>
      </w:r>
      <w:proofErr w:type="gramStart"/>
      <w:r w:rsidRPr="00073DD8">
        <w:rPr>
          <w:color w:val="FF0000"/>
          <w:sz w:val="28"/>
          <w:szCs w:val="28"/>
        </w:rPr>
        <w:t>3  murieron</w:t>
      </w:r>
      <w:proofErr w:type="gramEnd"/>
      <w:r w:rsidRPr="00073DD8">
        <w:rPr>
          <w:color w:val="FF0000"/>
          <w:sz w:val="28"/>
          <w:szCs w:val="28"/>
        </w:rPr>
        <w:t xml:space="preserve"> por la misma causa (Resultados para </w:t>
      </w:r>
      <w:proofErr w:type="gramStart"/>
      <w:r w:rsidRPr="00073DD8">
        <w:rPr>
          <w:color w:val="FF0000"/>
          <w:sz w:val="28"/>
          <w:szCs w:val="28"/>
        </w:rPr>
        <w:t>individuos  de</w:t>
      </w:r>
      <w:proofErr w:type="gramEnd"/>
      <w:r w:rsidRPr="00073DD8">
        <w:rPr>
          <w:color w:val="FF0000"/>
          <w:sz w:val="28"/>
          <w:szCs w:val="28"/>
        </w:rPr>
        <w:t xml:space="preserve"> ambos sexos a nivel mundial)</w:t>
      </w:r>
    </w:p>
    <w:p w14:paraId="6A5932E2" w14:textId="77777777" w:rsidR="00AA7B23" w:rsidRPr="00073DD8" w:rsidRDefault="00AA7B23" w:rsidP="0041378F">
      <w:pPr>
        <w:spacing w:line="360" w:lineRule="auto"/>
        <w:jc w:val="both"/>
        <w:rPr>
          <w:rFonts w:ascii="Arial" w:hAnsi="Arial" w:cs="Arial"/>
          <w:color w:val="FF0000"/>
          <w:sz w:val="24"/>
          <w:szCs w:val="24"/>
        </w:rPr>
      </w:pPr>
    </w:p>
    <w:sectPr w:rsidR="00AA7B23" w:rsidRPr="00073DD8" w:rsidSect="00931336">
      <w:pgSz w:w="12240" w:h="15840" w:code="1"/>
      <w:pgMar w:top="1418"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7F42"/>
    <w:multiLevelType w:val="hybridMultilevel"/>
    <w:tmpl w:val="03B69DF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1A7210"/>
    <w:multiLevelType w:val="hybridMultilevel"/>
    <w:tmpl w:val="2D68562C"/>
    <w:lvl w:ilvl="0" w:tplc="756627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97ED5"/>
    <w:multiLevelType w:val="hybridMultilevel"/>
    <w:tmpl w:val="0E32E69E"/>
    <w:lvl w:ilvl="0" w:tplc="EE421024">
      <w:start w:val="1"/>
      <w:numFmt w:val="bullet"/>
      <w:lvlText w:val="•"/>
      <w:lvlJc w:val="left"/>
      <w:pPr>
        <w:tabs>
          <w:tab w:val="num" w:pos="720"/>
        </w:tabs>
        <w:ind w:left="720" w:hanging="360"/>
      </w:pPr>
      <w:rPr>
        <w:rFonts w:ascii="Arial" w:hAnsi="Arial" w:hint="default"/>
      </w:rPr>
    </w:lvl>
    <w:lvl w:ilvl="1" w:tplc="8CCE57D8" w:tentative="1">
      <w:start w:val="1"/>
      <w:numFmt w:val="bullet"/>
      <w:lvlText w:val="•"/>
      <w:lvlJc w:val="left"/>
      <w:pPr>
        <w:tabs>
          <w:tab w:val="num" w:pos="1440"/>
        </w:tabs>
        <w:ind w:left="1440" w:hanging="360"/>
      </w:pPr>
      <w:rPr>
        <w:rFonts w:ascii="Arial" w:hAnsi="Arial" w:hint="default"/>
      </w:rPr>
    </w:lvl>
    <w:lvl w:ilvl="2" w:tplc="8508071C" w:tentative="1">
      <w:start w:val="1"/>
      <w:numFmt w:val="bullet"/>
      <w:lvlText w:val="•"/>
      <w:lvlJc w:val="left"/>
      <w:pPr>
        <w:tabs>
          <w:tab w:val="num" w:pos="2160"/>
        </w:tabs>
        <w:ind w:left="2160" w:hanging="360"/>
      </w:pPr>
      <w:rPr>
        <w:rFonts w:ascii="Arial" w:hAnsi="Arial" w:hint="default"/>
      </w:rPr>
    </w:lvl>
    <w:lvl w:ilvl="3" w:tplc="16FE848C" w:tentative="1">
      <w:start w:val="1"/>
      <w:numFmt w:val="bullet"/>
      <w:lvlText w:val="•"/>
      <w:lvlJc w:val="left"/>
      <w:pPr>
        <w:tabs>
          <w:tab w:val="num" w:pos="2880"/>
        </w:tabs>
        <w:ind w:left="2880" w:hanging="360"/>
      </w:pPr>
      <w:rPr>
        <w:rFonts w:ascii="Arial" w:hAnsi="Arial" w:hint="default"/>
      </w:rPr>
    </w:lvl>
    <w:lvl w:ilvl="4" w:tplc="6B6EF6DC" w:tentative="1">
      <w:start w:val="1"/>
      <w:numFmt w:val="bullet"/>
      <w:lvlText w:val="•"/>
      <w:lvlJc w:val="left"/>
      <w:pPr>
        <w:tabs>
          <w:tab w:val="num" w:pos="3600"/>
        </w:tabs>
        <w:ind w:left="3600" w:hanging="360"/>
      </w:pPr>
      <w:rPr>
        <w:rFonts w:ascii="Arial" w:hAnsi="Arial" w:hint="default"/>
      </w:rPr>
    </w:lvl>
    <w:lvl w:ilvl="5" w:tplc="06648806" w:tentative="1">
      <w:start w:val="1"/>
      <w:numFmt w:val="bullet"/>
      <w:lvlText w:val="•"/>
      <w:lvlJc w:val="left"/>
      <w:pPr>
        <w:tabs>
          <w:tab w:val="num" w:pos="4320"/>
        </w:tabs>
        <w:ind w:left="4320" w:hanging="360"/>
      </w:pPr>
      <w:rPr>
        <w:rFonts w:ascii="Arial" w:hAnsi="Arial" w:hint="default"/>
      </w:rPr>
    </w:lvl>
    <w:lvl w:ilvl="6" w:tplc="CDC0F0CE" w:tentative="1">
      <w:start w:val="1"/>
      <w:numFmt w:val="bullet"/>
      <w:lvlText w:val="•"/>
      <w:lvlJc w:val="left"/>
      <w:pPr>
        <w:tabs>
          <w:tab w:val="num" w:pos="5040"/>
        </w:tabs>
        <w:ind w:left="5040" w:hanging="360"/>
      </w:pPr>
      <w:rPr>
        <w:rFonts w:ascii="Arial" w:hAnsi="Arial" w:hint="default"/>
      </w:rPr>
    </w:lvl>
    <w:lvl w:ilvl="7" w:tplc="A71437B2" w:tentative="1">
      <w:start w:val="1"/>
      <w:numFmt w:val="bullet"/>
      <w:lvlText w:val="•"/>
      <w:lvlJc w:val="left"/>
      <w:pPr>
        <w:tabs>
          <w:tab w:val="num" w:pos="5760"/>
        </w:tabs>
        <w:ind w:left="5760" w:hanging="360"/>
      </w:pPr>
      <w:rPr>
        <w:rFonts w:ascii="Arial" w:hAnsi="Arial" w:hint="default"/>
      </w:rPr>
    </w:lvl>
    <w:lvl w:ilvl="8" w:tplc="397A50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8F3706"/>
    <w:multiLevelType w:val="hybridMultilevel"/>
    <w:tmpl w:val="38F0A4A2"/>
    <w:lvl w:ilvl="0" w:tplc="756627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483B8F"/>
    <w:multiLevelType w:val="hybridMultilevel"/>
    <w:tmpl w:val="5880C0A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BA31EC"/>
    <w:multiLevelType w:val="hybridMultilevel"/>
    <w:tmpl w:val="CD442F64"/>
    <w:lvl w:ilvl="0" w:tplc="9FCA7752">
      <w:start w:val="2"/>
      <w:numFmt w:val="decimal"/>
      <w:lvlText w:val="%1."/>
      <w:lvlJc w:val="left"/>
      <w:pPr>
        <w:tabs>
          <w:tab w:val="num" w:pos="720"/>
        </w:tabs>
        <w:ind w:left="720" w:hanging="360"/>
      </w:pPr>
    </w:lvl>
    <w:lvl w:ilvl="1" w:tplc="DF208F54" w:tentative="1">
      <w:start w:val="1"/>
      <w:numFmt w:val="decimal"/>
      <w:lvlText w:val="%2."/>
      <w:lvlJc w:val="left"/>
      <w:pPr>
        <w:tabs>
          <w:tab w:val="num" w:pos="1440"/>
        </w:tabs>
        <w:ind w:left="1440" w:hanging="360"/>
      </w:pPr>
    </w:lvl>
    <w:lvl w:ilvl="2" w:tplc="125EE8EC" w:tentative="1">
      <w:start w:val="1"/>
      <w:numFmt w:val="decimal"/>
      <w:lvlText w:val="%3."/>
      <w:lvlJc w:val="left"/>
      <w:pPr>
        <w:tabs>
          <w:tab w:val="num" w:pos="2160"/>
        </w:tabs>
        <w:ind w:left="2160" w:hanging="360"/>
      </w:pPr>
    </w:lvl>
    <w:lvl w:ilvl="3" w:tplc="24BE0D76" w:tentative="1">
      <w:start w:val="1"/>
      <w:numFmt w:val="decimal"/>
      <w:lvlText w:val="%4."/>
      <w:lvlJc w:val="left"/>
      <w:pPr>
        <w:tabs>
          <w:tab w:val="num" w:pos="2880"/>
        </w:tabs>
        <w:ind w:left="2880" w:hanging="360"/>
      </w:pPr>
    </w:lvl>
    <w:lvl w:ilvl="4" w:tplc="AD82E3EA" w:tentative="1">
      <w:start w:val="1"/>
      <w:numFmt w:val="decimal"/>
      <w:lvlText w:val="%5."/>
      <w:lvlJc w:val="left"/>
      <w:pPr>
        <w:tabs>
          <w:tab w:val="num" w:pos="3600"/>
        </w:tabs>
        <w:ind w:left="3600" w:hanging="360"/>
      </w:pPr>
    </w:lvl>
    <w:lvl w:ilvl="5" w:tplc="085C0A60" w:tentative="1">
      <w:start w:val="1"/>
      <w:numFmt w:val="decimal"/>
      <w:lvlText w:val="%6."/>
      <w:lvlJc w:val="left"/>
      <w:pPr>
        <w:tabs>
          <w:tab w:val="num" w:pos="4320"/>
        </w:tabs>
        <w:ind w:left="4320" w:hanging="360"/>
      </w:pPr>
    </w:lvl>
    <w:lvl w:ilvl="6" w:tplc="42425036" w:tentative="1">
      <w:start w:val="1"/>
      <w:numFmt w:val="decimal"/>
      <w:lvlText w:val="%7."/>
      <w:lvlJc w:val="left"/>
      <w:pPr>
        <w:tabs>
          <w:tab w:val="num" w:pos="5040"/>
        </w:tabs>
        <w:ind w:left="5040" w:hanging="360"/>
      </w:pPr>
    </w:lvl>
    <w:lvl w:ilvl="7" w:tplc="BE2E7D66" w:tentative="1">
      <w:start w:val="1"/>
      <w:numFmt w:val="decimal"/>
      <w:lvlText w:val="%8."/>
      <w:lvlJc w:val="left"/>
      <w:pPr>
        <w:tabs>
          <w:tab w:val="num" w:pos="5760"/>
        </w:tabs>
        <w:ind w:left="5760" w:hanging="360"/>
      </w:pPr>
    </w:lvl>
    <w:lvl w:ilvl="8" w:tplc="380204B8" w:tentative="1">
      <w:start w:val="1"/>
      <w:numFmt w:val="decimal"/>
      <w:lvlText w:val="%9."/>
      <w:lvlJc w:val="left"/>
      <w:pPr>
        <w:tabs>
          <w:tab w:val="num" w:pos="6480"/>
        </w:tabs>
        <w:ind w:left="6480" w:hanging="360"/>
      </w:pPr>
    </w:lvl>
  </w:abstractNum>
  <w:abstractNum w:abstractNumId="6" w15:restartNumberingAfterBreak="0">
    <w:nsid w:val="228E68EE"/>
    <w:multiLevelType w:val="hybridMultilevel"/>
    <w:tmpl w:val="01BE0D1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F231B7"/>
    <w:multiLevelType w:val="multilevel"/>
    <w:tmpl w:val="FB9A1068"/>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9985651"/>
    <w:multiLevelType w:val="hybridMultilevel"/>
    <w:tmpl w:val="5880C0AC"/>
    <w:lvl w:ilvl="0" w:tplc="756627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FC7E07"/>
    <w:multiLevelType w:val="multilevel"/>
    <w:tmpl w:val="249CDAA4"/>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F145973"/>
    <w:multiLevelType w:val="hybridMultilevel"/>
    <w:tmpl w:val="981E5F82"/>
    <w:lvl w:ilvl="0" w:tplc="625269A8">
      <w:start w:val="1"/>
      <w:numFmt w:val="bullet"/>
      <w:lvlText w:val="•"/>
      <w:lvlJc w:val="left"/>
      <w:pPr>
        <w:tabs>
          <w:tab w:val="num" w:pos="720"/>
        </w:tabs>
        <w:ind w:left="720" w:hanging="360"/>
      </w:pPr>
      <w:rPr>
        <w:rFonts w:ascii="Arial" w:hAnsi="Arial" w:hint="default"/>
      </w:rPr>
    </w:lvl>
    <w:lvl w:ilvl="1" w:tplc="F24C1856" w:tentative="1">
      <w:start w:val="1"/>
      <w:numFmt w:val="bullet"/>
      <w:lvlText w:val="•"/>
      <w:lvlJc w:val="left"/>
      <w:pPr>
        <w:tabs>
          <w:tab w:val="num" w:pos="1440"/>
        </w:tabs>
        <w:ind w:left="1440" w:hanging="360"/>
      </w:pPr>
      <w:rPr>
        <w:rFonts w:ascii="Arial" w:hAnsi="Arial" w:hint="default"/>
      </w:rPr>
    </w:lvl>
    <w:lvl w:ilvl="2" w:tplc="1BB089E6" w:tentative="1">
      <w:start w:val="1"/>
      <w:numFmt w:val="bullet"/>
      <w:lvlText w:val="•"/>
      <w:lvlJc w:val="left"/>
      <w:pPr>
        <w:tabs>
          <w:tab w:val="num" w:pos="2160"/>
        </w:tabs>
        <w:ind w:left="2160" w:hanging="360"/>
      </w:pPr>
      <w:rPr>
        <w:rFonts w:ascii="Arial" w:hAnsi="Arial" w:hint="default"/>
      </w:rPr>
    </w:lvl>
    <w:lvl w:ilvl="3" w:tplc="CFA68E72" w:tentative="1">
      <w:start w:val="1"/>
      <w:numFmt w:val="bullet"/>
      <w:lvlText w:val="•"/>
      <w:lvlJc w:val="left"/>
      <w:pPr>
        <w:tabs>
          <w:tab w:val="num" w:pos="2880"/>
        </w:tabs>
        <w:ind w:left="2880" w:hanging="360"/>
      </w:pPr>
      <w:rPr>
        <w:rFonts w:ascii="Arial" w:hAnsi="Arial" w:hint="default"/>
      </w:rPr>
    </w:lvl>
    <w:lvl w:ilvl="4" w:tplc="44480C22" w:tentative="1">
      <w:start w:val="1"/>
      <w:numFmt w:val="bullet"/>
      <w:lvlText w:val="•"/>
      <w:lvlJc w:val="left"/>
      <w:pPr>
        <w:tabs>
          <w:tab w:val="num" w:pos="3600"/>
        </w:tabs>
        <w:ind w:left="3600" w:hanging="360"/>
      </w:pPr>
      <w:rPr>
        <w:rFonts w:ascii="Arial" w:hAnsi="Arial" w:hint="default"/>
      </w:rPr>
    </w:lvl>
    <w:lvl w:ilvl="5" w:tplc="B25E6E44" w:tentative="1">
      <w:start w:val="1"/>
      <w:numFmt w:val="bullet"/>
      <w:lvlText w:val="•"/>
      <w:lvlJc w:val="left"/>
      <w:pPr>
        <w:tabs>
          <w:tab w:val="num" w:pos="4320"/>
        </w:tabs>
        <w:ind w:left="4320" w:hanging="360"/>
      </w:pPr>
      <w:rPr>
        <w:rFonts w:ascii="Arial" w:hAnsi="Arial" w:hint="default"/>
      </w:rPr>
    </w:lvl>
    <w:lvl w:ilvl="6" w:tplc="94C864F2" w:tentative="1">
      <w:start w:val="1"/>
      <w:numFmt w:val="bullet"/>
      <w:lvlText w:val="•"/>
      <w:lvlJc w:val="left"/>
      <w:pPr>
        <w:tabs>
          <w:tab w:val="num" w:pos="5040"/>
        </w:tabs>
        <w:ind w:left="5040" w:hanging="360"/>
      </w:pPr>
      <w:rPr>
        <w:rFonts w:ascii="Arial" w:hAnsi="Arial" w:hint="default"/>
      </w:rPr>
    </w:lvl>
    <w:lvl w:ilvl="7" w:tplc="30CC7ACE" w:tentative="1">
      <w:start w:val="1"/>
      <w:numFmt w:val="bullet"/>
      <w:lvlText w:val="•"/>
      <w:lvlJc w:val="left"/>
      <w:pPr>
        <w:tabs>
          <w:tab w:val="num" w:pos="5760"/>
        </w:tabs>
        <w:ind w:left="5760" w:hanging="360"/>
      </w:pPr>
      <w:rPr>
        <w:rFonts w:ascii="Arial" w:hAnsi="Arial" w:hint="default"/>
      </w:rPr>
    </w:lvl>
    <w:lvl w:ilvl="8" w:tplc="D0CCB5F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5A53C2"/>
    <w:multiLevelType w:val="hybridMultilevel"/>
    <w:tmpl w:val="198E9AEA"/>
    <w:lvl w:ilvl="0" w:tplc="83889EF0">
      <w:start w:val="1"/>
      <w:numFmt w:val="bullet"/>
      <w:lvlText w:val="•"/>
      <w:lvlJc w:val="left"/>
      <w:pPr>
        <w:tabs>
          <w:tab w:val="num" w:pos="720"/>
        </w:tabs>
        <w:ind w:left="720" w:hanging="360"/>
      </w:pPr>
      <w:rPr>
        <w:rFonts w:ascii="Arial" w:hAnsi="Arial" w:hint="default"/>
      </w:rPr>
    </w:lvl>
    <w:lvl w:ilvl="1" w:tplc="D696BF2A" w:tentative="1">
      <w:start w:val="1"/>
      <w:numFmt w:val="bullet"/>
      <w:lvlText w:val="•"/>
      <w:lvlJc w:val="left"/>
      <w:pPr>
        <w:tabs>
          <w:tab w:val="num" w:pos="1440"/>
        </w:tabs>
        <w:ind w:left="1440" w:hanging="360"/>
      </w:pPr>
      <w:rPr>
        <w:rFonts w:ascii="Arial" w:hAnsi="Arial" w:hint="default"/>
      </w:rPr>
    </w:lvl>
    <w:lvl w:ilvl="2" w:tplc="53BA5CC0" w:tentative="1">
      <w:start w:val="1"/>
      <w:numFmt w:val="bullet"/>
      <w:lvlText w:val="•"/>
      <w:lvlJc w:val="left"/>
      <w:pPr>
        <w:tabs>
          <w:tab w:val="num" w:pos="2160"/>
        </w:tabs>
        <w:ind w:left="2160" w:hanging="360"/>
      </w:pPr>
      <w:rPr>
        <w:rFonts w:ascii="Arial" w:hAnsi="Arial" w:hint="default"/>
      </w:rPr>
    </w:lvl>
    <w:lvl w:ilvl="3" w:tplc="A75E3A2A" w:tentative="1">
      <w:start w:val="1"/>
      <w:numFmt w:val="bullet"/>
      <w:lvlText w:val="•"/>
      <w:lvlJc w:val="left"/>
      <w:pPr>
        <w:tabs>
          <w:tab w:val="num" w:pos="2880"/>
        </w:tabs>
        <w:ind w:left="2880" w:hanging="360"/>
      </w:pPr>
      <w:rPr>
        <w:rFonts w:ascii="Arial" w:hAnsi="Arial" w:hint="default"/>
      </w:rPr>
    </w:lvl>
    <w:lvl w:ilvl="4" w:tplc="BAEA21D8" w:tentative="1">
      <w:start w:val="1"/>
      <w:numFmt w:val="bullet"/>
      <w:lvlText w:val="•"/>
      <w:lvlJc w:val="left"/>
      <w:pPr>
        <w:tabs>
          <w:tab w:val="num" w:pos="3600"/>
        </w:tabs>
        <w:ind w:left="3600" w:hanging="360"/>
      </w:pPr>
      <w:rPr>
        <w:rFonts w:ascii="Arial" w:hAnsi="Arial" w:hint="default"/>
      </w:rPr>
    </w:lvl>
    <w:lvl w:ilvl="5" w:tplc="CC0C8A50" w:tentative="1">
      <w:start w:val="1"/>
      <w:numFmt w:val="bullet"/>
      <w:lvlText w:val="•"/>
      <w:lvlJc w:val="left"/>
      <w:pPr>
        <w:tabs>
          <w:tab w:val="num" w:pos="4320"/>
        </w:tabs>
        <w:ind w:left="4320" w:hanging="360"/>
      </w:pPr>
      <w:rPr>
        <w:rFonts w:ascii="Arial" w:hAnsi="Arial" w:hint="default"/>
      </w:rPr>
    </w:lvl>
    <w:lvl w:ilvl="6" w:tplc="BDA0147E" w:tentative="1">
      <w:start w:val="1"/>
      <w:numFmt w:val="bullet"/>
      <w:lvlText w:val="•"/>
      <w:lvlJc w:val="left"/>
      <w:pPr>
        <w:tabs>
          <w:tab w:val="num" w:pos="5040"/>
        </w:tabs>
        <w:ind w:left="5040" w:hanging="360"/>
      </w:pPr>
      <w:rPr>
        <w:rFonts w:ascii="Arial" w:hAnsi="Arial" w:hint="default"/>
      </w:rPr>
    </w:lvl>
    <w:lvl w:ilvl="7" w:tplc="A84CF77C" w:tentative="1">
      <w:start w:val="1"/>
      <w:numFmt w:val="bullet"/>
      <w:lvlText w:val="•"/>
      <w:lvlJc w:val="left"/>
      <w:pPr>
        <w:tabs>
          <w:tab w:val="num" w:pos="5760"/>
        </w:tabs>
        <w:ind w:left="5760" w:hanging="360"/>
      </w:pPr>
      <w:rPr>
        <w:rFonts w:ascii="Arial" w:hAnsi="Arial" w:hint="default"/>
      </w:rPr>
    </w:lvl>
    <w:lvl w:ilvl="8" w:tplc="0C2E8B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9D6607"/>
    <w:multiLevelType w:val="hybridMultilevel"/>
    <w:tmpl w:val="9A48451E"/>
    <w:lvl w:ilvl="0" w:tplc="ED00DA4E">
      <w:start w:val="1"/>
      <w:numFmt w:val="decimal"/>
      <w:lvlText w:val="%1."/>
      <w:lvlJc w:val="left"/>
      <w:pPr>
        <w:ind w:left="720" w:hanging="360"/>
      </w:pPr>
      <w:rPr>
        <w:rFonts w:hint="default"/>
      </w:rPr>
    </w:lvl>
    <w:lvl w:ilvl="1" w:tplc="FB8E3312">
      <w:numFmt w:val="bullet"/>
      <w:lvlText w:val="•"/>
      <w:lvlJc w:val="left"/>
      <w:pPr>
        <w:ind w:left="1452" w:hanging="372"/>
      </w:pPr>
      <w:rPr>
        <w:rFonts w:ascii="Arial" w:eastAsiaTheme="minorHAns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1851CE"/>
    <w:multiLevelType w:val="hybridMultilevel"/>
    <w:tmpl w:val="42A4136C"/>
    <w:lvl w:ilvl="0" w:tplc="7500DAAE">
      <w:start w:val="1"/>
      <w:numFmt w:val="decimal"/>
      <w:lvlText w:val="%1."/>
      <w:lvlJc w:val="left"/>
      <w:pPr>
        <w:tabs>
          <w:tab w:val="num" w:pos="720"/>
        </w:tabs>
        <w:ind w:left="720" w:hanging="360"/>
      </w:pPr>
    </w:lvl>
    <w:lvl w:ilvl="1" w:tplc="F87E9886">
      <w:start w:val="1"/>
      <w:numFmt w:val="decimal"/>
      <w:lvlText w:val="%2."/>
      <w:lvlJc w:val="left"/>
      <w:pPr>
        <w:tabs>
          <w:tab w:val="num" w:pos="1440"/>
        </w:tabs>
        <w:ind w:left="1440" w:hanging="360"/>
      </w:pPr>
    </w:lvl>
    <w:lvl w:ilvl="2" w:tplc="D05042A4" w:tentative="1">
      <w:start w:val="1"/>
      <w:numFmt w:val="decimal"/>
      <w:lvlText w:val="%3."/>
      <w:lvlJc w:val="left"/>
      <w:pPr>
        <w:tabs>
          <w:tab w:val="num" w:pos="2160"/>
        </w:tabs>
        <w:ind w:left="2160" w:hanging="360"/>
      </w:pPr>
    </w:lvl>
    <w:lvl w:ilvl="3" w:tplc="0DEA26A4" w:tentative="1">
      <w:start w:val="1"/>
      <w:numFmt w:val="decimal"/>
      <w:lvlText w:val="%4."/>
      <w:lvlJc w:val="left"/>
      <w:pPr>
        <w:tabs>
          <w:tab w:val="num" w:pos="2880"/>
        </w:tabs>
        <w:ind w:left="2880" w:hanging="360"/>
      </w:pPr>
    </w:lvl>
    <w:lvl w:ilvl="4" w:tplc="EB2EECEC" w:tentative="1">
      <w:start w:val="1"/>
      <w:numFmt w:val="decimal"/>
      <w:lvlText w:val="%5."/>
      <w:lvlJc w:val="left"/>
      <w:pPr>
        <w:tabs>
          <w:tab w:val="num" w:pos="3600"/>
        </w:tabs>
        <w:ind w:left="3600" w:hanging="360"/>
      </w:pPr>
    </w:lvl>
    <w:lvl w:ilvl="5" w:tplc="A31AA31E" w:tentative="1">
      <w:start w:val="1"/>
      <w:numFmt w:val="decimal"/>
      <w:lvlText w:val="%6."/>
      <w:lvlJc w:val="left"/>
      <w:pPr>
        <w:tabs>
          <w:tab w:val="num" w:pos="4320"/>
        </w:tabs>
        <w:ind w:left="4320" w:hanging="360"/>
      </w:pPr>
    </w:lvl>
    <w:lvl w:ilvl="6" w:tplc="43A6B664" w:tentative="1">
      <w:start w:val="1"/>
      <w:numFmt w:val="decimal"/>
      <w:lvlText w:val="%7."/>
      <w:lvlJc w:val="left"/>
      <w:pPr>
        <w:tabs>
          <w:tab w:val="num" w:pos="5040"/>
        </w:tabs>
        <w:ind w:left="5040" w:hanging="360"/>
      </w:pPr>
    </w:lvl>
    <w:lvl w:ilvl="7" w:tplc="A8FECAD4" w:tentative="1">
      <w:start w:val="1"/>
      <w:numFmt w:val="decimal"/>
      <w:lvlText w:val="%8."/>
      <w:lvlJc w:val="left"/>
      <w:pPr>
        <w:tabs>
          <w:tab w:val="num" w:pos="5760"/>
        </w:tabs>
        <w:ind w:left="5760" w:hanging="360"/>
      </w:pPr>
    </w:lvl>
    <w:lvl w:ilvl="8" w:tplc="9AE4A8AE" w:tentative="1">
      <w:start w:val="1"/>
      <w:numFmt w:val="decimal"/>
      <w:lvlText w:val="%9."/>
      <w:lvlJc w:val="left"/>
      <w:pPr>
        <w:tabs>
          <w:tab w:val="num" w:pos="6480"/>
        </w:tabs>
        <w:ind w:left="6480" w:hanging="360"/>
      </w:pPr>
    </w:lvl>
  </w:abstractNum>
  <w:abstractNum w:abstractNumId="14" w15:restartNumberingAfterBreak="0">
    <w:nsid w:val="339356DA"/>
    <w:multiLevelType w:val="multilevel"/>
    <w:tmpl w:val="AB00BFD6"/>
    <w:lvl w:ilvl="0">
      <w:start w:val="1"/>
      <w:numFmt w:val="decimal"/>
      <w:lvlText w:val="%1"/>
      <w:lvlJc w:val="left"/>
      <w:pPr>
        <w:ind w:left="450" w:hanging="450"/>
      </w:pPr>
      <w:rPr>
        <w:rFonts w:hint="default"/>
        <w:sz w:val="32"/>
      </w:rPr>
    </w:lvl>
    <w:lvl w:ilvl="1">
      <w:start w:val="1"/>
      <w:numFmt w:val="decimal"/>
      <w:lvlText w:val="%1.%2"/>
      <w:lvlJc w:val="left"/>
      <w:pPr>
        <w:ind w:left="720" w:hanging="720"/>
      </w:pPr>
      <w:rPr>
        <w:rFonts w:hint="default"/>
        <w:sz w:val="32"/>
      </w:rPr>
    </w:lvl>
    <w:lvl w:ilvl="2">
      <w:start w:val="1"/>
      <w:numFmt w:val="decimal"/>
      <w:lvlText w:val="%1.%2.%3"/>
      <w:lvlJc w:val="left"/>
      <w:pPr>
        <w:ind w:left="720" w:hanging="720"/>
      </w:pPr>
      <w:rPr>
        <w:rFonts w:hint="default"/>
        <w:sz w:val="32"/>
      </w:rPr>
    </w:lvl>
    <w:lvl w:ilvl="3">
      <w:start w:val="1"/>
      <w:numFmt w:val="decimal"/>
      <w:lvlText w:val="%1.%2.%3.%4"/>
      <w:lvlJc w:val="left"/>
      <w:pPr>
        <w:ind w:left="1080" w:hanging="1080"/>
      </w:pPr>
      <w:rPr>
        <w:rFonts w:hint="default"/>
        <w:sz w:val="32"/>
      </w:rPr>
    </w:lvl>
    <w:lvl w:ilvl="4">
      <w:start w:val="1"/>
      <w:numFmt w:val="decimal"/>
      <w:lvlText w:val="%1.%2.%3.%4.%5"/>
      <w:lvlJc w:val="left"/>
      <w:pPr>
        <w:ind w:left="1440" w:hanging="1440"/>
      </w:pPr>
      <w:rPr>
        <w:rFonts w:hint="default"/>
        <w:sz w:val="32"/>
      </w:rPr>
    </w:lvl>
    <w:lvl w:ilvl="5">
      <w:start w:val="1"/>
      <w:numFmt w:val="decimal"/>
      <w:lvlText w:val="%1.%2.%3.%4.%5.%6"/>
      <w:lvlJc w:val="left"/>
      <w:pPr>
        <w:ind w:left="1440" w:hanging="1440"/>
      </w:pPr>
      <w:rPr>
        <w:rFonts w:hint="default"/>
        <w:sz w:val="32"/>
      </w:rPr>
    </w:lvl>
    <w:lvl w:ilvl="6">
      <w:start w:val="1"/>
      <w:numFmt w:val="decimal"/>
      <w:lvlText w:val="%1.%2.%3.%4.%5.%6.%7"/>
      <w:lvlJc w:val="left"/>
      <w:pPr>
        <w:ind w:left="1800" w:hanging="1800"/>
      </w:pPr>
      <w:rPr>
        <w:rFonts w:hint="default"/>
        <w:sz w:val="32"/>
      </w:rPr>
    </w:lvl>
    <w:lvl w:ilvl="7">
      <w:start w:val="1"/>
      <w:numFmt w:val="decimal"/>
      <w:lvlText w:val="%1.%2.%3.%4.%5.%6.%7.%8"/>
      <w:lvlJc w:val="left"/>
      <w:pPr>
        <w:ind w:left="1800" w:hanging="1800"/>
      </w:pPr>
      <w:rPr>
        <w:rFonts w:hint="default"/>
        <w:sz w:val="32"/>
      </w:rPr>
    </w:lvl>
    <w:lvl w:ilvl="8">
      <w:start w:val="1"/>
      <w:numFmt w:val="decimal"/>
      <w:lvlText w:val="%1.%2.%3.%4.%5.%6.%7.%8.%9"/>
      <w:lvlJc w:val="left"/>
      <w:pPr>
        <w:ind w:left="2160" w:hanging="2160"/>
      </w:pPr>
      <w:rPr>
        <w:rFonts w:hint="default"/>
        <w:sz w:val="32"/>
      </w:rPr>
    </w:lvl>
  </w:abstractNum>
  <w:abstractNum w:abstractNumId="15" w15:restartNumberingAfterBreak="0">
    <w:nsid w:val="34CB0566"/>
    <w:multiLevelType w:val="hybridMultilevel"/>
    <w:tmpl w:val="966E66EA"/>
    <w:lvl w:ilvl="0" w:tplc="7B1C8432">
      <w:start w:val="2"/>
      <w:numFmt w:val="decimal"/>
      <w:lvlText w:val="%1."/>
      <w:lvlJc w:val="left"/>
      <w:pPr>
        <w:tabs>
          <w:tab w:val="num" w:pos="720"/>
        </w:tabs>
        <w:ind w:left="720" w:hanging="360"/>
      </w:pPr>
    </w:lvl>
    <w:lvl w:ilvl="1" w:tplc="EEF02F02" w:tentative="1">
      <w:start w:val="1"/>
      <w:numFmt w:val="decimal"/>
      <w:lvlText w:val="%2."/>
      <w:lvlJc w:val="left"/>
      <w:pPr>
        <w:tabs>
          <w:tab w:val="num" w:pos="1440"/>
        </w:tabs>
        <w:ind w:left="1440" w:hanging="360"/>
      </w:pPr>
    </w:lvl>
    <w:lvl w:ilvl="2" w:tplc="D844685A" w:tentative="1">
      <w:start w:val="1"/>
      <w:numFmt w:val="decimal"/>
      <w:lvlText w:val="%3."/>
      <w:lvlJc w:val="left"/>
      <w:pPr>
        <w:tabs>
          <w:tab w:val="num" w:pos="2160"/>
        </w:tabs>
        <w:ind w:left="2160" w:hanging="360"/>
      </w:pPr>
    </w:lvl>
    <w:lvl w:ilvl="3" w:tplc="D35CE976" w:tentative="1">
      <w:start w:val="1"/>
      <w:numFmt w:val="decimal"/>
      <w:lvlText w:val="%4."/>
      <w:lvlJc w:val="left"/>
      <w:pPr>
        <w:tabs>
          <w:tab w:val="num" w:pos="2880"/>
        </w:tabs>
        <w:ind w:left="2880" w:hanging="360"/>
      </w:pPr>
    </w:lvl>
    <w:lvl w:ilvl="4" w:tplc="E7DEEFA6" w:tentative="1">
      <w:start w:val="1"/>
      <w:numFmt w:val="decimal"/>
      <w:lvlText w:val="%5."/>
      <w:lvlJc w:val="left"/>
      <w:pPr>
        <w:tabs>
          <w:tab w:val="num" w:pos="3600"/>
        </w:tabs>
        <w:ind w:left="3600" w:hanging="360"/>
      </w:pPr>
    </w:lvl>
    <w:lvl w:ilvl="5" w:tplc="5E44C1CE" w:tentative="1">
      <w:start w:val="1"/>
      <w:numFmt w:val="decimal"/>
      <w:lvlText w:val="%6."/>
      <w:lvlJc w:val="left"/>
      <w:pPr>
        <w:tabs>
          <w:tab w:val="num" w:pos="4320"/>
        </w:tabs>
        <w:ind w:left="4320" w:hanging="360"/>
      </w:pPr>
    </w:lvl>
    <w:lvl w:ilvl="6" w:tplc="B6E01CB8" w:tentative="1">
      <w:start w:val="1"/>
      <w:numFmt w:val="decimal"/>
      <w:lvlText w:val="%7."/>
      <w:lvlJc w:val="left"/>
      <w:pPr>
        <w:tabs>
          <w:tab w:val="num" w:pos="5040"/>
        </w:tabs>
        <w:ind w:left="5040" w:hanging="360"/>
      </w:pPr>
    </w:lvl>
    <w:lvl w:ilvl="7" w:tplc="2B526226" w:tentative="1">
      <w:start w:val="1"/>
      <w:numFmt w:val="decimal"/>
      <w:lvlText w:val="%8."/>
      <w:lvlJc w:val="left"/>
      <w:pPr>
        <w:tabs>
          <w:tab w:val="num" w:pos="5760"/>
        </w:tabs>
        <w:ind w:left="5760" w:hanging="360"/>
      </w:pPr>
    </w:lvl>
    <w:lvl w:ilvl="8" w:tplc="BF14DCE0" w:tentative="1">
      <w:start w:val="1"/>
      <w:numFmt w:val="decimal"/>
      <w:lvlText w:val="%9."/>
      <w:lvlJc w:val="left"/>
      <w:pPr>
        <w:tabs>
          <w:tab w:val="num" w:pos="6480"/>
        </w:tabs>
        <w:ind w:left="6480" w:hanging="360"/>
      </w:pPr>
    </w:lvl>
  </w:abstractNum>
  <w:abstractNum w:abstractNumId="16" w15:restartNumberingAfterBreak="0">
    <w:nsid w:val="372E0CDA"/>
    <w:multiLevelType w:val="hybridMultilevel"/>
    <w:tmpl w:val="82F8F058"/>
    <w:lvl w:ilvl="0" w:tplc="CD329B02">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FB323D"/>
    <w:multiLevelType w:val="hybridMultilevel"/>
    <w:tmpl w:val="33B27DBE"/>
    <w:lvl w:ilvl="0" w:tplc="41FE173C">
      <w:start w:val="4"/>
      <w:numFmt w:val="decimal"/>
      <w:lvlText w:val="%1."/>
      <w:lvlJc w:val="left"/>
      <w:pPr>
        <w:tabs>
          <w:tab w:val="num" w:pos="720"/>
        </w:tabs>
        <w:ind w:left="720" w:hanging="360"/>
      </w:pPr>
    </w:lvl>
    <w:lvl w:ilvl="1" w:tplc="A8C636A8" w:tentative="1">
      <w:start w:val="1"/>
      <w:numFmt w:val="decimal"/>
      <w:lvlText w:val="%2."/>
      <w:lvlJc w:val="left"/>
      <w:pPr>
        <w:tabs>
          <w:tab w:val="num" w:pos="1440"/>
        </w:tabs>
        <w:ind w:left="1440" w:hanging="360"/>
      </w:pPr>
    </w:lvl>
    <w:lvl w:ilvl="2" w:tplc="326E1ABA" w:tentative="1">
      <w:start w:val="1"/>
      <w:numFmt w:val="decimal"/>
      <w:lvlText w:val="%3."/>
      <w:lvlJc w:val="left"/>
      <w:pPr>
        <w:tabs>
          <w:tab w:val="num" w:pos="2160"/>
        </w:tabs>
        <w:ind w:left="2160" w:hanging="360"/>
      </w:pPr>
    </w:lvl>
    <w:lvl w:ilvl="3" w:tplc="94EC8FF0" w:tentative="1">
      <w:start w:val="1"/>
      <w:numFmt w:val="decimal"/>
      <w:lvlText w:val="%4."/>
      <w:lvlJc w:val="left"/>
      <w:pPr>
        <w:tabs>
          <w:tab w:val="num" w:pos="2880"/>
        </w:tabs>
        <w:ind w:left="2880" w:hanging="360"/>
      </w:pPr>
    </w:lvl>
    <w:lvl w:ilvl="4" w:tplc="5EA20002" w:tentative="1">
      <w:start w:val="1"/>
      <w:numFmt w:val="decimal"/>
      <w:lvlText w:val="%5."/>
      <w:lvlJc w:val="left"/>
      <w:pPr>
        <w:tabs>
          <w:tab w:val="num" w:pos="3600"/>
        </w:tabs>
        <w:ind w:left="3600" w:hanging="360"/>
      </w:pPr>
    </w:lvl>
    <w:lvl w:ilvl="5" w:tplc="AF1434B4" w:tentative="1">
      <w:start w:val="1"/>
      <w:numFmt w:val="decimal"/>
      <w:lvlText w:val="%6."/>
      <w:lvlJc w:val="left"/>
      <w:pPr>
        <w:tabs>
          <w:tab w:val="num" w:pos="4320"/>
        </w:tabs>
        <w:ind w:left="4320" w:hanging="360"/>
      </w:pPr>
    </w:lvl>
    <w:lvl w:ilvl="6" w:tplc="3148F336" w:tentative="1">
      <w:start w:val="1"/>
      <w:numFmt w:val="decimal"/>
      <w:lvlText w:val="%7."/>
      <w:lvlJc w:val="left"/>
      <w:pPr>
        <w:tabs>
          <w:tab w:val="num" w:pos="5040"/>
        </w:tabs>
        <w:ind w:left="5040" w:hanging="360"/>
      </w:pPr>
    </w:lvl>
    <w:lvl w:ilvl="7" w:tplc="0130DA98" w:tentative="1">
      <w:start w:val="1"/>
      <w:numFmt w:val="decimal"/>
      <w:lvlText w:val="%8."/>
      <w:lvlJc w:val="left"/>
      <w:pPr>
        <w:tabs>
          <w:tab w:val="num" w:pos="5760"/>
        </w:tabs>
        <w:ind w:left="5760" w:hanging="360"/>
      </w:pPr>
    </w:lvl>
    <w:lvl w:ilvl="8" w:tplc="7DD25988" w:tentative="1">
      <w:start w:val="1"/>
      <w:numFmt w:val="decimal"/>
      <w:lvlText w:val="%9."/>
      <w:lvlJc w:val="left"/>
      <w:pPr>
        <w:tabs>
          <w:tab w:val="num" w:pos="6480"/>
        </w:tabs>
        <w:ind w:left="6480" w:hanging="360"/>
      </w:pPr>
    </w:lvl>
  </w:abstractNum>
  <w:abstractNum w:abstractNumId="18" w15:restartNumberingAfterBreak="0">
    <w:nsid w:val="40746632"/>
    <w:multiLevelType w:val="hybridMultilevel"/>
    <w:tmpl w:val="B2BC4C58"/>
    <w:lvl w:ilvl="0" w:tplc="4E70849A">
      <w:start w:val="1"/>
      <w:numFmt w:val="bullet"/>
      <w:lvlText w:val="•"/>
      <w:lvlJc w:val="left"/>
      <w:pPr>
        <w:tabs>
          <w:tab w:val="num" w:pos="720"/>
        </w:tabs>
        <w:ind w:left="720" w:hanging="360"/>
      </w:pPr>
      <w:rPr>
        <w:rFonts w:ascii="Arial" w:hAnsi="Arial" w:hint="default"/>
      </w:rPr>
    </w:lvl>
    <w:lvl w:ilvl="1" w:tplc="68DA0DAE" w:tentative="1">
      <w:start w:val="1"/>
      <w:numFmt w:val="bullet"/>
      <w:lvlText w:val="•"/>
      <w:lvlJc w:val="left"/>
      <w:pPr>
        <w:tabs>
          <w:tab w:val="num" w:pos="1440"/>
        </w:tabs>
        <w:ind w:left="1440" w:hanging="360"/>
      </w:pPr>
      <w:rPr>
        <w:rFonts w:ascii="Arial" w:hAnsi="Arial" w:hint="default"/>
      </w:rPr>
    </w:lvl>
    <w:lvl w:ilvl="2" w:tplc="4F2006E4" w:tentative="1">
      <w:start w:val="1"/>
      <w:numFmt w:val="bullet"/>
      <w:lvlText w:val="•"/>
      <w:lvlJc w:val="left"/>
      <w:pPr>
        <w:tabs>
          <w:tab w:val="num" w:pos="2160"/>
        </w:tabs>
        <w:ind w:left="2160" w:hanging="360"/>
      </w:pPr>
      <w:rPr>
        <w:rFonts w:ascii="Arial" w:hAnsi="Arial" w:hint="default"/>
      </w:rPr>
    </w:lvl>
    <w:lvl w:ilvl="3" w:tplc="D43ED22A" w:tentative="1">
      <w:start w:val="1"/>
      <w:numFmt w:val="bullet"/>
      <w:lvlText w:val="•"/>
      <w:lvlJc w:val="left"/>
      <w:pPr>
        <w:tabs>
          <w:tab w:val="num" w:pos="2880"/>
        </w:tabs>
        <w:ind w:left="2880" w:hanging="360"/>
      </w:pPr>
      <w:rPr>
        <w:rFonts w:ascii="Arial" w:hAnsi="Arial" w:hint="default"/>
      </w:rPr>
    </w:lvl>
    <w:lvl w:ilvl="4" w:tplc="4EC6907C" w:tentative="1">
      <w:start w:val="1"/>
      <w:numFmt w:val="bullet"/>
      <w:lvlText w:val="•"/>
      <w:lvlJc w:val="left"/>
      <w:pPr>
        <w:tabs>
          <w:tab w:val="num" w:pos="3600"/>
        </w:tabs>
        <w:ind w:left="3600" w:hanging="360"/>
      </w:pPr>
      <w:rPr>
        <w:rFonts w:ascii="Arial" w:hAnsi="Arial" w:hint="default"/>
      </w:rPr>
    </w:lvl>
    <w:lvl w:ilvl="5" w:tplc="7D665624" w:tentative="1">
      <w:start w:val="1"/>
      <w:numFmt w:val="bullet"/>
      <w:lvlText w:val="•"/>
      <w:lvlJc w:val="left"/>
      <w:pPr>
        <w:tabs>
          <w:tab w:val="num" w:pos="4320"/>
        </w:tabs>
        <w:ind w:left="4320" w:hanging="360"/>
      </w:pPr>
      <w:rPr>
        <w:rFonts w:ascii="Arial" w:hAnsi="Arial" w:hint="default"/>
      </w:rPr>
    </w:lvl>
    <w:lvl w:ilvl="6" w:tplc="F7984782" w:tentative="1">
      <w:start w:val="1"/>
      <w:numFmt w:val="bullet"/>
      <w:lvlText w:val="•"/>
      <w:lvlJc w:val="left"/>
      <w:pPr>
        <w:tabs>
          <w:tab w:val="num" w:pos="5040"/>
        </w:tabs>
        <w:ind w:left="5040" w:hanging="360"/>
      </w:pPr>
      <w:rPr>
        <w:rFonts w:ascii="Arial" w:hAnsi="Arial" w:hint="default"/>
      </w:rPr>
    </w:lvl>
    <w:lvl w:ilvl="7" w:tplc="D9AEA254" w:tentative="1">
      <w:start w:val="1"/>
      <w:numFmt w:val="bullet"/>
      <w:lvlText w:val="•"/>
      <w:lvlJc w:val="left"/>
      <w:pPr>
        <w:tabs>
          <w:tab w:val="num" w:pos="5760"/>
        </w:tabs>
        <w:ind w:left="5760" w:hanging="360"/>
      </w:pPr>
      <w:rPr>
        <w:rFonts w:ascii="Arial" w:hAnsi="Arial" w:hint="default"/>
      </w:rPr>
    </w:lvl>
    <w:lvl w:ilvl="8" w:tplc="17C6690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44709D"/>
    <w:multiLevelType w:val="hybridMultilevel"/>
    <w:tmpl w:val="01BE0D12"/>
    <w:lvl w:ilvl="0" w:tplc="756627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6F6206"/>
    <w:multiLevelType w:val="hybridMultilevel"/>
    <w:tmpl w:val="A8DCAB08"/>
    <w:lvl w:ilvl="0" w:tplc="F00C9576">
      <w:start w:val="4"/>
      <w:numFmt w:val="decimal"/>
      <w:lvlText w:val="%1."/>
      <w:lvlJc w:val="left"/>
      <w:pPr>
        <w:tabs>
          <w:tab w:val="num" w:pos="720"/>
        </w:tabs>
        <w:ind w:left="720" w:hanging="360"/>
      </w:pPr>
    </w:lvl>
    <w:lvl w:ilvl="1" w:tplc="60947E56" w:tentative="1">
      <w:start w:val="1"/>
      <w:numFmt w:val="decimal"/>
      <w:lvlText w:val="%2."/>
      <w:lvlJc w:val="left"/>
      <w:pPr>
        <w:tabs>
          <w:tab w:val="num" w:pos="1440"/>
        </w:tabs>
        <w:ind w:left="1440" w:hanging="360"/>
      </w:pPr>
    </w:lvl>
    <w:lvl w:ilvl="2" w:tplc="1558146E" w:tentative="1">
      <w:start w:val="1"/>
      <w:numFmt w:val="decimal"/>
      <w:lvlText w:val="%3."/>
      <w:lvlJc w:val="left"/>
      <w:pPr>
        <w:tabs>
          <w:tab w:val="num" w:pos="2160"/>
        </w:tabs>
        <w:ind w:left="2160" w:hanging="360"/>
      </w:pPr>
    </w:lvl>
    <w:lvl w:ilvl="3" w:tplc="1B18AD60" w:tentative="1">
      <w:start w:val="1"/>
      <w:numFmt w:val="decimal"/>
      <w:lvlText w:val="%4."/>
      <w:lvlJc w:val="left"/>
      <w:pPr>
        <w:tabs>
          <w:tab w:val="num" w:pos="2880"/>
        </w:tabs>
        <w:ind w:left="2880" w:hanging="360"/>
      </w:pPr>
    </w:lvl>
    <w:lvl w:ilvl="4" w:tplc="C226ACE6" w:tentative="1">
      <w:start w:val="1"/>
      <w:numFmt w:val="decimal"/>
      <w:lvlText w:val="%5."/>
      <w:lvlJc w:val="left"/>
      <w:pPr>
        <w:tabs>
          <w:tab w:val="num" w:pos="3600"/>
        </w:tabs>
        <w:ind w:left="3600" w:hanging="360"/>
      </w:pPr>
    </w:lvl>
    <w:lvl w:ilvl="5" w:tplc="9DA2FCD8" w:tentative="1">
      <w:start w:val="1"/>
      <w:numFmt w:val="decimal"/>
      <w:lvlText w:val="%6."/>
      <w:lvlJc w:val="left"/>
      <w:pPr>
        <w:tabs>
          <w:tab w:val="num" w:pos="4320"/>
        </w:tabs>
        <w:ind w:left="4320" w:hanging="360"/>
      </w:pPr>
    </w:lvl>
    <w:lvl w:ilvl="6" w:tplc="70305114" w:tentative="1">
      <w:start w:val="1"/>
      <w:numFmt w:val="decimal"/>
      <w:lvlText w:val="%7."/>
      <w:lvlJc w:val="left"/>
      <w:pPr>
        <w:tabs>
          <w:tab w:val="num" w:pos="5040"/>
        </w:tabs>
        <w:ind w:left="5040" w:hanging="360"/>
      </w:pPr>
    </w:lvl>
    <w:lvl w:ilvl="7" w:tplc="EB469A1A" w:tentative="1">
      <w:start w:val="1"/>
      <w:numFmt w:val="decimal"/>
      <w:lvlText w:val="%8."/>
      <w:lvlJc w:val="left"/>
      <w:pPr>
        <w:tabs>
          <w:tab w:val="num" w:pos="5760"/>
        </w:tabs>
        <w:ind w:left="5760" w:hanging="360"/>
      </w:pPr>
    </w:lvl>
    <w:lvl w:ilvl="8" w:tplc="56686BE0" w:tentative="1">
      <w:start w:val="1"/>
      <w:numFmt w:val="decimal"/>
      <w:lvlText w:val="%9."/>
      <w:lvlJc w:val="left"/>
      <w:pPr>
        <w:tabs>
          <w:tab w:val="num" w:pos="6480"/>
        </w:tabs>
        <w:ind w:left="6480" w:hanging="360"/>
      </w:pPr>
    </w:lvl>
  </w:abstractNum>
  <w:abstractNum w:abstractNumId="21" w15:restartNumberingAfterBreak="0">
    <w:nsid w:val="4C924B49"/>
    <w:multiLevelType w:val="hybridMultilevel"/>
    <w:tmpl w:val="CFE4EBE2"/>
    <w:lvl w:ilvl="0" w:tplc="756627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4B284A"/>
    <w:multiLevelType w:val="hybridMultilevel"/>
    <w:tmpl w:val="AA78606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28579D"/>
    <w:multiLevelType w:val="hybridMultilevel"/>
    <w:tmpl w:val="03B69DF4"/>
    <w:lvl w:ilvl="0" w:tplc="68B2E15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DE411C"/>
    <w:multiLevelType w:val="hybridMultilevel"/>
    <w:tmpl w:val="03B69DF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B1638B"/>
    <w:multiLevelType w:val="hybridMultilevel"/>
    <w:tmpl w:val="3320A532"/>
    <w:lvl w:ilvl="0" w:tplc="03228040">
      <w:start w:val="1"/>
      <w:numFmt w:val="bullet"/>
      <w:lvlText w:val="•"/>
      <w:lvlJc w:val="left"/>
      <w:pPr>
        <w:tabs>
          <w:tab w:val="num" w:pos="720"/>
        </w:tabs>
        <w:ind w:left="720" w:hanging="360"/>
      </w:pPr>
      <w:rPr>
        <w:rFonts w:ascii="Arial" w:hAnsi="Arial" w:hint="default"/>
      </w:rPr>
    </w:lvl>
    <w:lvl w:ilvl="1" w:tplc="813A301A" w:tentative="1">
      <w:start w:val="1"/>
      <w:numFmt w:val="bullet"/>
      <w:lvlText w:val="•"/>
      <w:lvlJc w:val="left"/>
      <w:pPr>
        <w:tabs>
          <w:tab w:val="num" w:pos="1440"/>
        </w:tabs>
        <w:ind w:left="1440" w:hanging="360"/>
      </w:pPr>
      <w:rPr>
        <w:rFonts w:ascii="Arial" w:hAnsi="Arial" w:hint="default"/>
      </w:rPr>
    </w:lvl>
    <w:lvl w:ilvl="2" w:tplc="CE589ACC" w:tentative="1">
      <w:start w:val="1"/>
      <w:numFmt w:val="bullet"/>
      <w:lvlText w:val="•"/>
      <w:lvlJc w:val="left"/>
      <w:pPr>
        <w:tabs>
          <w:tab w:val="num" w:pos="2160"/>
        </w:tabs>
        <w:ind w:left="2160" w:hanging="360"/>
      </w:pPr>
      <w:rPr>
        <w:rFonts w:ascii="Arial" w:hAnsi="Arial" w:hint="default"/>
      </w:rPr>
    </w:lvl>
    <w:lvl w:ilvl="3" w:tplc="34B8DFDC" w:tentative="1">
      <w:start w:val="1"/>
      <w:numFmt w:val="bullet"/>
      <w:lvlText w:val="•"/>
      <w:lvlJc w:val="left"/>
      <w:pPr>
        <w:tabs>
          <w:tab w:val="num" w:pos="2880"/>
        </w:tabs>
        <w:ind w:left="2880" w:hanging="360"/>
      </w:pPr>
      <w:rPr>
        <w:rFonts w:ascii="Arial" w:hAnsi="Arial" w:hint="default"/>
      </w:rPr>
    </w:lvl>
    <w:lvl w:ilvl="4" w:tplc="91AC133C" w:tentative="1">
      <w:start w:val="1"/>
      <w:numFmt w:val="bullet"/>
      <w:lvlText w:val="•"/>
      <w:lvlJc w:val="left"/>
      <w:pPr>
        <w:tabs>
          <w:tab w:val="num" w:pos="3600"/>
        </w:tabs>
        <w:ind w:left="3600" w:hanging="360"/>
      </w:pPr>
      <w:rPr>
        <w:rFonts w:ascii="Arial" w:hAnsi="Arial" w:hint="default"/>
      </w:rPr>
    </w:lvl>
    <w:lvl w:ilvl="5" w:tplc="5A0CDF3C" w:tentative="1">
      <w:start w:val="1"/>
      <w:numFmt w:val="bullet"/>
      <w:lvlText w:val="•"/>
      <w:lvlJc w:val="left"/>
      <w:pPr>
        <w:tabs>
          <w:tab w:val="num" w:pos="4320"/>
        </w:tabs>
        <w:ind w:left="4320" w:hanging="360"/>
      </w:pPr>
      <w:rPr>
        <w:rFonts w:ascii="Arial" w:hAnsi="Arial" w:hint="default"/>
      </w:rPr>
    </w:lvl>
    <w:lvl w:ilvl="6" w:tplc="87DEBCC0" w:tentative="1">
      <w:start w:val="1"/>
      <w:numFmt w:val="bullet"/>
      <w:lvlText w:val="•"/>
      <w:lvlJc w:val="left"/>
      <w:pPr>
        <w:tabs>
          <w:tab w:val="num" w:pos="5040"/>
        </w:tabs>
        <w:ind w:left="5040" w:hanging="360"/>
      </w:pPr>
      <w:rPr>
        <w:rFonts w:ascii="Arial" w:hAnsi="Arial" w:hint="default"/>
      </w:rPr>
    </w:lvl>
    <w:lvl w:ilvl="7" w:tplc="BD9CAF86" w:tentative="1">
      <w:start w:val="1"/>
      <w:numFmt w:val="bullet"/>
      <w:lvlText w:val="•"/>
      <w:lvlJc w:val="left"/>
      <w:pPr>
        <w:tabs>
          <w:tab w:val="num" w:pos="5760"/>
        </w:tabs>
        <w:ind w:left="5760" w:hanging="360"/>
      </w:pPr>
      <w:rPr>
        <w:rFonts w:ascii="Arial" w:hAnsi="Arial" w:hint="default"/>
      </w:rPr>
    </w:lvl>
    <w:lvl w:ilvl="8" w:tplc="413E697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E246D6"/>
    <w:multiLevelType w:val="multilevel"/>
    <w:tmpl w:val="153029F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C21242F"/>
    <w:multiLevelType w:val="hybridMultilevel"/>
    <w:tmpl w:val="A846F12C"/>
    <w:lvl w:ilvl="0" w:tplc="A80E9648">
      <w:start w:val="5"/>
      <w:numFmt w:val="decimal"/>
      <w:lvlText w:val="%1."/>
      <w:lvlJc w:val="left"/>
      <w:pPr>
        <w:tabs>
          <w:tab w:val="num" w:pos="720"/>
        </w:tabs>
        <w:ind w:left="720" w:hanging="360"/>
      </w:pPr>
    </w:lvl>
    <w:lvl w:ilvl="1" w:tplc="EC90E5CA" w:tentative="1">
      <w:start w:val="1"/>
      <w:numFmt w:val="decimal"/>
      <w:lvlText w:val="%2."/>
      <w:lvlJc w:val="left"/>
      <w:pPr>
        <w:tabs>
          <w:tab w:val="num" w:pos="1440"/>
        </w:tabs>
        <w:ind w:left="1440" w:hanging="360"/>
      </w:pPr>
    </w:lvl>
    <w:lvl w:ilvl="2" w:tplc="FA4CFE5E" w:tentative="1">
      <w:start w:val="1"/>
      <w:numFmt w:val="decimal"/>
      <w:lvlText w:val="%3."/>
      <w:lvlJc w:val="left"/>
      <w:pPr>
        <w:tabs>
          <w:tab w:val="num" w:pos="2160"/>
        </w:tabs>
        <w:ind w:left="2160" w:hanging="360"/>
      </w:pPr>
    </w:lvl>
    <w:lvl w:ilvl="3" w:tplc="240EABFE" w:tentative="1">
      <w:start w:val="1"/>
      <w:numFmt w:val="decimal"/>
      <w:lvlText w:val="%4."/>
      <w:lvlJc w:val="left"/>
      <w:pPr>
        <w:tabs>
          <w:tab w:val="num" w:pos="2880"/>
        </w:tabs>
        <w:ind w:left="2880" w:hanging="360"/>
      </w:pPr>
    </w:lvl>
    <w:lvl w:ilvl="4" w:tplc="C354EC68" w:tentative="1">
      <w:start w:val="1"/>
      <w:numFmt w:val="decimal"/>
      <w:lvlText w:val="%5."/>
      <w:lvlJc w:val="left"/>
      <w:pPr>
        <w:tabs>
          <w:tab w:val="num" w:pos="3600"/>
        </w:tabs>
        <w:ind w:left="3600" w:hanging="360"/>
      </w:pPr>
    </w:lvl>
    <w:lvl w:ilvl="5" w:tplc="107EF68C" w:tentative="1">
      <w:start w:val="1"/>
      <w:numFmt w:val="decimal"/>
      <w:lvlText w:val="%6."/>
      <w:lvlJc w:val="left"/>
      <w:pPr>
        <w:tabs>
          <w:tab w:val="num" w:pos="4320"/>
        </w:tabs>
        <w:ind w:left="4320" w:hanging="360"/>
      </w:pPr>
    </w:lvl>
    <w:lvl w:ilvl="6" w:tplc="2100526E" w:tentative="1">
      <w:start w:val="1"/>
      <w:numFmt w:val="decimal"/>
      <w:lvlText w:val="%7."/>
      <w:lvlJc w:val="left"/>
      <w:pPr>
        <w:tabs>
          <w:tab w:val="num" w:pos="5040"/>
        </w:tabs>
        <w:ind w:left="5040" w:hanging="360"/>
      </w:pPr>
    </w:lvl>
    <w:lvl w:ilvl="7" w:tplc="C9045268" w:tentative="1">
      <w:start w:val="1"/>
      <w:numFmt w:val="decimal"/>
      <w:lvlText w:val="%8."/>
      <w:lvlJc w:val="left"/>
      <w:pPr>
        <w:tabs>
          <w:tab w:val="num" w:pos="5760"/>
        </w:tabs>
        <w:ind w:left="5760" w:hanging="360"/>
      </w:pPr>
    </w:lvl>
    <w:lvl w:ilvl="8" w:tplc="B0F4EC14" w:tentative="1">
      <w:start w:val="1"/>
      <w:numFmt w:val="decimal"/>
      <w:lvlText w:val="%9."/>
      <w:lvlJc w:val="left"/>
      <w:pPr>
        <w:tabs>
          <w:tab w:val="num" w:pos="6480"/>
        </w:tabs>
        <w:ind w:left="6480" w:hanging="360"/>
      </w:pPr>
    </w:lvl>
  </w:abstractNum>
  <w:abstractNum w:abstractNumId="28" w15:restartNumberingAfterBreak="0">
    <w:nsid w:val="5EC62519"/>
    <w:multiLevelType w:val="multilevel"/>
    <w:tmpl w:val="C1D82CFC"/>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10542ED"/>
    <w:multiLevelType w:val="hybridMultilevel"/>
    <w:tmpl w:val="5672CD7A"/>
    <w:lvl w:ilvl="0" w:tplc="3EEC767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62DD7772"/>
    <w:multiLevelType w:val="hybridMultilevel"/>
    <w:tmpl w:val="3098B9A8"/>
    <w:lvl w:ilvl="0" w:tplc="D36C8574">
      <w:start w:val="3"/>
      <w:numFmt w:val="decimal"/>
      <w:lvlText w:val="%1."/>
      <w:lvlJc w:val="left"/>
      <w:pPr>
        <w:tabs>
          <w:tab w:val="num" w:pos="720"/>
        </w:tabs>
        <w:ind w:left="720" w:hanging="360"/>
      </w:pPr>
    </w:lvl>
    <w:lvl w:ilvl="1" w:tplc="30F4682A" w:tentative="1">
      <w:start w:val="1"/>
      <w:numFmt w:val="decimal"/>
      <w:lvlText w:val="%2."/>
      <w:lvlJc w:val="left"/>
      <w:pPr>
        <w:tabs>
          <w:tab w:val="num" w:pos="1440"/>
        </w:tabs>
        <w:ind w:left="1440" w:hanging="360"/>
      </w:pPr>
    </w:lvl>
    <w:lvl w:ilvl="2" w:tplc="9364D6E0" w:tentative="1">
      <w:start w:val="1"/>
      <w:numFmt w:val="decimal"/>
      <w:lvlText w:val="%3."/>
      <w:lvlJc w:val="left"/>
      <w:pPr>
        <w:tabs>
          <w:tab w:val="num" w:pos="2160"/>
        </w:tabs>
        <w:ind w:left="2160" w:hanging="360"/>
      </w:pPr>
    </w:lvl>
    <w:lvl w:ilvl="3" w:tplc="1166E69C" w:tentative="1">
      <w:start w:val="1"/>
      <w:numFmt w:val="decimal"/>
      <w:lvlText w:val="%4."/>
      <w:lvlJc w:val="left"/>
      <w:pPr>
        <w:tabs>
          <w:tab w:val="num" w:pos="2880"/>
        </w:tabs>
        <w:ind w:left="2880" w:hanging="360"/>
      </w:pPr>
    </w:lvl>
    <w:lvl w:ilvl="4" w:tplc="9F44737A" w:tentative="1">
      <w:start w:val="1"/>
      <w:numFmt w:val="decimal"/>
      <w:lvlText w:val="%5."/>
      <w:lvlJc w:val="left"/>
      <w:pPr>
        <w:tabs>
          <w:tab w:val="num" w:pos="3600"/>
        </w:tabs>
        <w:ind w:left="3600" w:hanging="360"/>
      </w:pPr>
    </w:lvl>
    <w:lvl w:ilvl="5" w:tplc="7B2A6B46" w:tentative="1">
      <w:start w:val="1"/>
      <w:numFmt w:val="decimal"/>
      <w:lvlText w:val="%6."/>
      <w:lvlJc w:val="left"/>
      <w:pPr>
        <w:tabs>
          <w:tab w:val="num" w:pos="4320"/>
        </w:tabs>
        <w:ind w:left="4320" w:hanging="360"/>
      </w:pPr>
    </w:lvl>
    <w:lvl w:ilvl="6" w:tplc="F58A775E" w:tentative="1">
      <w:start w:val="1"/>
      <w:numFmt w:val="decimal"/>
      <w:lvlText w:val="%7."/>
      <w:lvlJc w:val="left"/>
      <w:pPr>
        <w:tabs>
          <w:tab w:val="num" w:pos="5040"/>
        </w:tabs>
        <w:ind w:left="5040" w:hanging="360"/>
      </w:pPr>
    </w:lvl>
    <w:lvl w:ilvl="7" w:tplc="BA06E62A" w:tentative="1">
      <w:start w:val="1"/>
      <w:numFmt w:val="decimal"/>
      <w:lvlText w:val="%8."/>
      <w:lvlJc w:val="left"/>
      <w:pPr>
        <w:tabs>
          <w:tab w:val="num" w:pos="5760"/>
        </w:tabs>
        <w:ind w:left="5760" w:hanging="360"/>
      </w:pPr>
    </w:lvl>
    <w:lvl w:ilvl="8" w:tplc="8B082DEA" w:tentative="1">
      <w:start w:val="1"/>
      <w:numFmt w:val="decimal"/>
      <w:lvlText w:val="%9."/>
      <w:lvlJc w:val="left"/>
      <w:pPr>
        <w:tabs>
          <w:tab w:val="num" w:pos="6480"/>
        </w:tabs>
        <w:ind w:left="6480" w:hanging="360"/>
      </w:pPr>
    </w:lvl>
  </w:abstractNum>
  <w:abstractNum w:abstractNumId="31" w15:restartNumberingAfterBreak="0">
    <w:nsid w:val="68FC5497"/>
    <w:multiLevelType w:val="hybridMultilevel"/>
    <w:tmpl w:val="BA107588"/>
    <w:lvl w:ilvl="0" w:tplc="756627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E691175"/>
    <w:multiLevelType w:val="hybridMultilevel"/>
    <w:tmpl w:val="D6C873FE"/>
    <w:lvl w:ilvl="0" w:tplc="58C60540">
      <w:start w:val="1"/>
      <w:numFmt w:val="decimal"/>
      <w:lvlText w:val="%1."/>
      <w:lvlJc w:val="left"/>
      <w:pPr>
        <w:tabs>
          <w:tab w:val="num" w:pos="720"/>
        </w:tabs>
        <w:ind w:left="720" w:hanging="360"/>
      </w:pPr>
    </w:lvl>
    <w:lvl w:ilvl="1" w:tplc="C94ACA1A" w:tentative="1">
      <w:start w:val="1"/>
      <w:numFmt w:val="decimal"/>
      <w:lvlText w:val="%2."/>
      <w:lvlJc w:val="left"/>
      <w:pPr>
        <w:tabs>
          <w:tab w:val="num" w:pos="1440"/>
        </w:tabs>
        <w:ind w:left="1440" w:hanging="360"/>
      </w:pPr>
    </w:lvl>
    <w:lvl w:ilvl="2" w:tplc="D13215B8" w:tentative="1">
      <w:start w:val="1"/>
      <w:numFmt w:val="decimal"/>
      <w:lvlText w:val="%3."/>
      <w:lvlJc w:val="left"/>
      <w:pPr>
        <w:tabs>
          <w:tab w:val="num" w:pos="2160"/>
        </w:tabs>
        <w:ind w:left="2160" w:hanging="360"/>
      </w:pPr>
    </w:lvl>
    <w:lvl w:ilvl="3" w:tplc="8794BC58" w:tentative="1">
      <w:start w:val="1"/>
      <w:numFmt w:val="decimal"/>
      <w:lvlText w:val="%4."/>
      <w:lvlJc w:val="left"/>
      <w:pPr>
        <w:tabs>
          <w:tab w:val="num" w:pos="2880"/>
        </w:tabs>
        <w:ind w:left="2880" w:hanging="360"/>
      </w:pPr>
    </w:lvl>
    <w:lvl w:ilvl="4" w:tplc="2892D8CA" w:tentative="1">
      <w:start w:val="1"/>
      <w:numFmt w:val="decimal"/>
      <w:lvlText w:val="%5."/>
      <w:lvlJc w:val="left"/>
      <w:pPr>
        <w:tabs>
          <w:tab w:val="num" w:pos="3600"/>
        </w:tabs>
        <w:ind w:left="3600" w:hanging="360"/>
      </w:pPr>
    </w:lvl>
    <w:lvl w:ilvl="5" w:tplc="69EE5854" w:tentative="1">
      <w:start w:val="1"/>
      <w:numFmt w:val="decimal"/>
      <w:lvlText w:val="%6."/>
      <w:lvlJc w:val="left"/>
      <w:pPr>
        <w:tabs>
          <w:tab w:val="num" w:pos="4320"/>
        </w:tabs>
        <w:ind w:left="4320" w:hanging="360"/>
      </w:pPr>
    </w:lvl>
    <w:lvl w:ilvl="6" w:tplc="02D6034A" w:tentative="1">
      <w:start w:val="1"/>
      <w:numFmt w:val="decimal"/>
      <w:lvlText w:val="%7."/>
      <w:lvlJc w:val="left"/>
      <w:pPr>
        <w:tabs>
          <w:tab w:val="num" w:pos="5040"/>
        </w:tabs>
        <w:ind w:left="5040" w:hanging="360"/>
      </w:pPr>
    </w:lvl>
    <w:lvl w:ilvl="7" w:tplc="810664B6" w:tentative="1">
      <w:start w:val="1"/>
      <w:numFmt w:val="decimal"/>
      <w:lvlText w:val="%8."/>
      <w:lvlJc w:val="left"/>
      <w:pPr>
        <w:tabs>
          <w:tab w:val="num" w:pos="5760"/>
        </w:tabs>
        <w:ind w:left="5760" w:hanging="360"/>
      </w:pPr>
    </w:lvl>
    <w:lvl w:ilvl="8" w:tplc="23F49404" w:tentative="1">
      <w:start w:val="1"/>
      <w:numFmt w:val="decimal"/>
      <w:lvlText w:val="%9."/>
      <w:lvlJc w:val="left"/>
      <w:pPr>
        <w:tabs>
          <w:tab w:val="num" w:pos="6480"/>
        </w:tabs>
        <w:ind w:left="6480" w:hanging="360"/>
      </w:pPr>
    </w:lvl>
  </w:abstractNum>
  <w:abstractNum w:abstractNumId="33" w15:restartNumberingAfterBreak="0">
    <w:nsid w:val="701828FE"/>
    <w:multiLevelType w:val="hybridMultilevel"/>
    <w:tmpl w:val="B8005E4C"/>
    <w:lvl w:ilvl="0" w:tplc="E7902870">
      <w:start w:val="1"/>
      <w:numFmt w:val="bullet"/>
      <w:lvlText w:val="•"/>
      <w:lvlJc w:val="left"/>
      <w:pPr>
        <w:tabs>
          <w:tab w:val="num" w:pos="720"/>
        </w:tabs>
        <w:ind w:left="720" w:hanging="360"/>
      </w:pPr>
      <w:rPr>
        <w:rFonts w:ascii="Arial" w:hAnsi="Arial" w:hint="default"/>
      </w:rPr>
    </w:lvl>
    <w:lvl w:ilvl="1" w:tplc="D17283A4" w:tentative="1">
      <w:start w:val="1"/>
      <w:numFmt w:val="bullet"/>
      <w:lvlText w:val="•"/>
      <w:lvlJc w:val="left"/>
      <w:pPr>
        <w:tabs>
          <w:tab w:val="num" w:pos="1440"/>
        </w:tabs>
        <w:ind w:left="1440" w:hanging="360"/>
      </w:pPr>
      <w:rPr>
        <w:rFonts w:ascii="Arial" w:hAnsi="Arial" w:hint="default"/>
      </w:rPr>
    </w:lvl>
    <w:lvl w:ilvl="2" w:tplc="C54C6858" w:tentative="1">
      <w:start w:val="1"/>
      <w:numFmt w:val="bullet"/>
      <w:lvlText w:val="•"/>
      <w:lvlJc w:val="left"/>
      <w:pPr>
        <w:tabs>
          <w:tab w:val="num" w:pos="2160"/>
        </w:tabs>
        <w:ind w:left="2160" w:hanging="360"/>
      </w:pPr>
      <w:rPr>
        <w:rFonts w:ascii="Arial" w:hAnsi="Arial" w:hint="default"/>
      </w:rPr>
    </w:lvl>
    <w:lvl w:ilvl="3" w:tplc="71C88F30" w:tentative="1">
      <w:start w:val="1"/>
      <w:numFmt w:val="bullet"/>
      <w:lvlText w:val="•"/>
      <w:lvlJc w:val="left"/>
      <w:pPr>
        <w:tabs>
          <w:tab w:val="num" w:pos="2880"/>
        </w:tabs>
        <w:ind w:left="2880" w:hanging="360"/>
      </w:pPr>
      <w:rPr>
        <w:rFonts w:ascii="Arial" w:hAnsi="Arial" w:hint="default"/>
      </w:rPr>
    </w:lvl>
    <w:lvl w:ilvl="4" w:tplc="A9E8AFCE" w:tentative="1">
      <w:start w:val="1"/>
      <w:numFmt w:val="bullet"/>
      <w:lvlText w:val="•"/>
      <w:lvlJc w:val="left"/>
      <w:pPr>
        <w:tabs>
          <w:tab w:val="num" w:pos="3600"/>
        </w:tabs>
        <w:ind w:left="3600" w:hanging="360"/>
      </w:pPr>
      <w:rPr>
        <w:rFonts w:ascii="Arial" w:hAnsi="Arial" w:hint="default"/>
      </w:rPr>
    </w:lvl>
    <w:lvl w:ilvl="5" w:tplc="27D8D00A" w:tentative="1">
      <w:start w:val="1"/>
      <w:numFmt w:val="bullet"/>
      <w:lvlText w:val="•"/>
      <w:lvlJc w:val="left"/>
      <w:pPr>
        <w:tabs>
          <w:tab w:val="num" w:pos="4320"/>
        </w:tabs>
        <w:ind w:left="4320" w:hanging="360"/>
      </w:pPr>
      <w:rPr>
        <w:rFonts w:ascii="Arial" w:hAnsi="Arial" w:hint="default"/>
      </w:rPr>
    </w:lvl>
    <w:lvl w:ilvl="6" w:tplc="A566A4E8" w:tentative="1">
      <w:start w:val="1"/>
      <w:numFmt w:val="bullet"/>
      <w:lvlText w:val="•"/>
      <w:lvlJc w:val="left"/>
      <w:pPr>
        <w:tabs>
          <w:tab w:val="num" w:pos="5040"/>
        </w:tabs>
        <w:ind w:left="5040" w:hanging="360"/>
      </w:pPr>
      <w:rPr>
        <w:rFonts w:ascii="Arial" w:hAnsi="Arial" w:hint="default"/>
      </w:rPr>
    </w:lvl>
    <w:lvl w:ilvl="7" w:tplc="F6FA8E72" w:tentative="1">
      <w:start w:val="1"/>
      <w:numFmt w:val="bullet"/>
      <w:lvlText w:val="•"/>
      <w:lvlJc w:val="left"/>
      <w:pPr>
        <w:tabs>
          <w:tab w:val="num" w:pos="5760"/>
        </w:tabs>
        <w:ind w:left="5760" w:hanging="360"/>
      </w:pPr>
      <w:rPr>
        <w:rFonts w:ascii="Arial" w:hAnsi="Arial" w:hint="default"/>
      </w:rPr>
    </w:lvl>
    <w:lvl w:ilvl="8" w:tplc="56CC508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8145C9E"/>
    <w:multiLevelType w:val="hybridMultilevel"/>
    <w:tmpl w:val="27C4FA20"/>
    <w:lvl w:ilvl="0" w:tplc="756627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1C2F6B"/>
    <w:multiLevelType w:val="hybridMultilevel"/>
    <w:tmpl w:val="C990387A"/>
    <w:lvl w:ilvl="0" w:tplc="01B8525A">
      <w:start w:val="1"/>
      <w:numFmt w:val="decimal"/>
      <w:lvlText w:val="%1."/>
      <w:lvlJc w:val="left"/>
      <w:pPr>
        <w:tabs>
          <w:tab w:val="num" w:pos="720"/>
        </w:tabs>
        <w:ind w:left="720" w:hanging="360"/>
      </w:pPr>
    </w:lvl>
    <w:lvl w:ilvl="1" w:tplc="9B50E196" w:tentative="1">
      <w:start w:val="1"/>
      <w:numFmt w:val="decimal"/>
      <w:lvlText w:val="%2."/>
      <w:lvlJc w:val="left"/>
      <w:pPr>
        <w:tabs>
          <w:tab w:val="num" w:pos="1440"/>
        </w:tabs>
        <w:ind w:left="1440" w:hanging="360"/>
      </w:pPr>
    </w:lvl>
    <w:lvl w:ilvl="2" w:tplc="F5A4256E" w:tentative="1">
      <w:start w:val="1"/>
      <w:numFmt w:val="decimal"/>
      <w:lvlText w:val="%3."/>
      <w:lvlJc w:val="left"/>
      <w:pPr>
        <w:tabs>
          <w:tab w:val="num" w:pos="2160"/>
        </w:tabs>
        <w:ind w:left="2160" w:hanging="360"/>
      </w:pPr>
    </w:lvl>
    <w:lvl w:ilvl="3" w:tplc="46A6DCB2" w:tentative="1">
      <w:start w:val="1"/>
      <w:numFmt w:val="decimal"/>
      <w:lvlText w:val="%4."/>
      <w:lvlJc w:val="left"/>
      <w:pPr>
        <w:tabs>
          <w:tab w:val="num" w:pos="2880"/>
        </w:tabs>
        <w:ind w:left="2880" w:hanging="360"/>
      </w:pPr>
    </w:lvl>
    <w:lvl w:ilvl="4" w:tplc="5290D1C6" w:tentative="1">
      <w:start w:val="1"/>
      <w:numFmt w:val="decimal"/>
      <w:lvlText w:val="%5."/>
      <w:lvlJc w:val="left"/>
      <w:pPr>
        <w:tabs>
          <w:tab w:val="num" w:pos="3600"/>
        </w:tabs>
        <w:ind w:left="3600" w:hanging="360"/>
      </w:pPr>
    </w:lvl>
    <w:lvl w:ilvl="5" w:tplc="3DA411F0" w:tentative="1">
      <w:start w:val="1"/>
      <w:numFmt w:val="decimal"/>
      <w:lvlText w:val="%6."/>
      <w:lvlJc w:val="left"/>
      <w:pPr>
        <w:tabs>
          <w:tab w:val="num" w:pos="4320"/>
        </w:tabs>
        <w:ind w:left="4320" w:hanging="360"/>
      </w:pPr>
    </w:lvl>
    <w:lvl w:ilvl="6" w:tplc="6542FD9C" w:tentative="1">
      <w:start w:val="1"/>
      <w:numFmt w:val="decimal"/>
      <w:lvlText w:val="%7."/>
      <w:lvlJc w:val="left"/>
      <w:pPr>
        <w:tabs>
          <w:tab w:val="num" w:pos="5040"/>
        </w:tabs>
        <w:ind w:left="5040" w:hanging="360"/>
      </w:pPr>
    </w:lvl>
    <w:lvl w:ilvl="7" w:tplc="0A24647E" w:tentative="1">
      <w:start w:val="1"/>
      <w:numFmt w:val="decimal"/>
      <w:lvlText w:val="%8."/>
      <w:lvlJc w:val="left"/>
      <w:pPr>
        <w:tabs>
          <w:tab w:val="num" w:pos="5760"/>
        </w:tabs>
        <w:ind w:left="5760" w:hanging="360"/>
      </w:pPr>
    </w:lvl>
    <w:lvl w:ilvl="8" w:tplc="B89E15E0" w:tentative="1">
      <w:start w:val="1"/>
      <w:numFmt w:val="decimal"/>
      <w:lvlText w:val="%9."/>
      <w:lvlJc w:val="left"/>
      <w:pPr>
        <w:tabs>
          <w:tab w:val="num" w:pos="6480"/>
        </w:tabs>
        <w:ind w:left="6480" w:hanging="360"/>
      </w:pPr>
    </w:lvl>
  </w:abstractNum>
  <w:abstractNum w:abstractNumId="36" w15:restartNumberingAfterBreak="0">
    <w:nsid w:val="7AD34C0F"/>
    <w:multiLevelType w:val="hybridMultilevel"/>
    <w:tmpl w:val="62A0EC4E"/>
    <w:lvl w:ilvl="0" w:tplc="EFF8A298">
      <w:start w:val="1"/>
      <w:numFmt w:val="bullet"/>
      <w:lvlText w:val="•"/>
      <w:lvlJc w:val="left"/>
      <w:pPr>
        <w:tabs>
          <w:tab w:val="num" w:pos="720"/>
        </w:tabs>
        <w:ind w:left="720" w:hanging="360"/>
      </w:pPr>
      <w:rPr>
        <w:rFonts w:ascii="Arial" w:hAnsi="Arial" w:hint="default"/>
      </w:rPr>
    </w:lvl>
    <w:lvl w:ilvl="1" w:tplc="16F86E9E" w:tentative="1">
      <w:start w:val="1"/>
      <w:numFmt w:val="bullet"/>
      <w:lvlText w:val="•"/>
      <w:lvlJc w:val="left"/>
      <w:pPr>
        <w:tabs>
          <w:tab w:val="num" w:pos="1440"/>
        </w:tabs>
        <w:ind w:left="1440" w:hanging="360"/>
      </w:pPr>
      <w:rPr>
        <w:rFonts w:ascii="Arial" w:hAnsi="Arial" w:hint="default"/>
      </w:rPr>
    </w:lvl>
    <w:lvl w:ilvl="2" w:tplc="2AC8B348" w:tentative="1">
      <w:start w:val="1"/>
      <w:numFmt w:val="bullet"/>
      <w:lvlText w:val="•"/>
      <w:lvlJc w:val="left"/>
      <w:pPr>
        <w:tabs>
          <w:tab w:val="num" w:pos="2160"/>
        </w:tabs>
        <w:ind w:left="2160" w:hanging="360"/>
      </w:pPr>
      <w:rPr>
        <w:rFonts w:ascii="Arial" w:hAnsi="Arial" w:hint="default"/>
      </w:rPr>
    </w:lvl>
    <w:lvl w:ilvl="3" w:tplc="5C7EBB22" w:tentative="1">
      <w:start w:val="1"/>
      <w:numFmt w:val="bullet"/>
      <w:lvlText w:val="•"/>
      <w:lvlJc w:val="left"/>
      <w:pPr>
        <w:tabs>
          <w:tab w:val="num" w:pos="2880"/>
        </w:tabs>
        <w:ind w:left="2880" w:hanging="360"/>
      </w:pPr>
      <w:rPr>
        <w:rFonts w:ascii="Arial" w:hAnsi="Arial" w:hint="default"/>
      </w:rPr>
    </w:lvl>
    <w:lvl w:ilvl="4" w:tplc="77D23308" w:tentative="1">
      <w:start w:val="1"/>
      <w:numFmt w:val="bullet"/>
      <w:lvlText w:val="•"/>
      <w:lvlJc w:val="left"/>
      <w:pPr>
        <w:tabs>
          <w:tab w:val="num" w:pos="3600"/>
        </w:tabs>
        <w:ind w:left="3600" w:hanging="360"/>
      </w:pPr>
      <w:rPr>
        <w:rFonts w:ascii="Arial" w:hAnsi="Arial" w:hint="default"/>
      </w:rPr>
    </w:lvl>
    <w:lvl w:ilvl="5" w:tplc="2D0445FA" w:tentative="1">
      <w:start w:val="1"/>
      <w:numFmt w:val="bullet"/>
      <w:lvlText w:val="•"/>
      <w:lvlJc w:val="left"/>
      <w:pPr>
        <w:tabs>
          <w:tab w:val="num" w:pos="4320"/>
        </w:tabs>
        <w:ind w:left="4320" w:hanging="360"/>
      </w:pPr>
      <w:rPr>
        <w:rFonts w:ascii="Arial" w:hAnsi="Arial" w:hint="default"/>
      </w:rPr>
    </w:lvl>
    <w:lvl w:ilvl="6" w:tplc="166A4862" w:tentative="1">
      <w:start w:val="1"/>
      <w:numFmt w:val="bullet"/>
      <w:lvlText w:val="•"/>
      <w:lvlJc w:val="left"/>
      <w:pPr>
        <w:tabs>
          <w:tab w:val="num" w:pos="5040"/>
        </w:tabs>
        <w:ind w:left="5040" w:hanging="360"/>
      </w:pPr>
      <w:rPr>
        <w:rFonts w:ascii="Arial" w:hAnsi="Arial" w:hint="default"/>
      </w:rPr>
    </w:lvl>
    <w:lvl w:ilvl="7" w:tplc="2BF23EB6" w:tentative="1">
      <w:start w:val="1"/>
      <w:numFmt w:val="bullet"/>
      <w:lvlText w:val="•"/>
      <w:lvlJc w:val="left"/>
      <w:pPr>
        <w:tabs>
          <w:tab w:val="num" w:pos="5760"/>
        </w:tabs>
        <w:ind w:left="5760" w:hanging="360"/>
      </w:pPr>
      <w:rPr>
        <w:rFonts w:ascii="Arial" w:hAnsi="Arial" w:hint="default"/>
      </w:rPr>
    </w:lvl>
    <w:lvl w:ilvl="8" w:tplc="23BE90C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CA04C6C"/>
    <w:multiLevelType w:val="hybridMultilevel"/>
    <w:tmpl w:val="96861050"/>
    <w:lvl w:ilvl="0" w:tplc="C7AA3B9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2264FF"/>
    <w:multiLevelType w:val="hybridMultilevel"/>
    <w:tmpl w:val="05FCFA76"/>
    <w:lvl w:ilvl="0" w:tplc="756627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67676774">
    <w:abstractNumId w:val="16"/>
  </w:num>
  <w:num w:numId="2" w16cid:durableId="1480610543">
    <w:abstractNumId w:val="14"/>
  </w:num>
  <w:num w:numId="3" w16cid:durableId="1237981471">
    <w:abstractNumId w:val="13"/>
  </w:num>
  <w:num w:numId="4" w16cid:durableId="947658571">
    <w:abstractNumId w:val="36"/>
  </w:num>
  <w:num w:numId="5" w16cid:durableId="737288086">
    <w:abstractNumId w:val="33"/>
  </w:num>
  <w:num w:numId="6" w16cid:durableId="474874180">
    <w:abstractNumId w:val="38"/>
  </w:num>
  <w:num w:numId="7" w16cid:durableId="1789546307">
    <w:abstractNumId w:val="34"/>
  </w:num>
  <w:num w:numId="8" w16cid:durableId="322248424">
    <w:abstractNumId w:val="31"/>
  </w:num>
  <w:num w:numId="9" w16cid:durableId="712266654">
    <w:abstractNumId w:val="8"/>
  </w:num>
  <w:num w:numId="10" w16cid:durableId="546840236">
    <w:abstractNumId w:val="28"/>
  </w:num>
  <w:num w:numId="11" w16cid:durableId="230625586">
    <w:abstractNumId w:val="4"/>
  </w:num>
  <w:num w:numId="12" w16cid:durableId="1135678594">
    <w:abstractNumId w:val="11"/>
  </w:num>
  <w:num w:numId="13" w16cid:durableId="1683586719">
    <w:abstractNumId w:val="22"/>
  </w:num>
  <w:num w:numId="14" w16cid:durableId="613557410">
    <w:abstractNumId w:val="3"/>
  </w:num>
  <w:num w:numId="15" w16cid:durableId="402220243">
    <w:abstractNumId w:val="21"/>
  </w:num>
  <w:num w:numId="16" w16cid:durableId="1909996419">
    <w:abstractNumId w:val="19"/>
  </w:num>
  <w:num w:numId="17" w16cid:durableId="1079642824">
    <w:abstractNumId w:val="26"/>
  </w:num>
  <w:num w:numId="18" w16cid:durableId="857810591">
    <w:abstractNumId w:val="6"/>
  </w:num>
  <w:num w:numId="19" w16cid:durableId="2059160304">
    <w:abstractNumId w:val="10"/>
  </w:num>
  <w:num w:numId="20" w16cid:durableId="373895575">
    <w:abstractNumId w:val="23"/>
  </w:num>
  <w:num w:numId="21" w16cid:durableId="234364375">
    <w:abstractNumId w:val="2"/>
  </w:num>
  <w:num w:numId="22" w16cid:durableId="1674793473">
    <w:abstractNumId w:val="25"/>
  </w:num>
  <w:num w:numId="23" w16cid:durableId="2109545427">
    <w:abstractNumId w:val="24"/>
  </w:num>
  <w:num w:numId="24" w16cid:durableId="1317494219">
    <w:abstractNumId w:val="0"/>
  </w:num>
  <w:num w:numId="25" w16cid:durableId="1929927606">
    <w:abstractNumId w:val="9"/>
  </w:num>
  <w:num w:numId="26" w16cid:durableId="1039089551">
    <w:abstractNumId w:val="35"/>
  </w:num>
  <w:num w:numId="27" w16cid:durableId="766996351">
    <w:abstractNumId w:val="5"/>
  </w:num>
  <w:num w:numId="28" w16cid:durableId="1847986177">
    <w:abstractNumId w:val="30"/>
  </w:num>
  <w:num w:numId="29" w16cid:durableId="1895895330">
    <w:abstractNumId w:val="20"/>
  </w:num>
  <w:num w:numId="30" w16cid:durableId="1577664857">
    <w:abstractNumId w:val="7"/>
  </w:num>
  <w:num w:numId="31" w16cid:durableId="1066956239">
    <w:abstractNumId w:val="18"/>
  </w:num>
  <w:num w:numId="32" w16cid:durableId="1813054740">
    <w:abstractNumId w:val="32"/>
  </w:num>
  <w:num w:numId="33" w16cid:durableId="2086874859">
    <w:abstractNumId w:val="15"/>
  </w:num>
  <w:num w:numId="34" w16cid:durableId="154493916">
    <w:abstractNumId w:val="17"/>
  </w:num>
  <w:num w:numId="35" w16cid:durableId="658653916">
    <w:abstractNumId w:val="27"/>
  </w:num>
  <w:num w:numId="36" w16cid:durableId="1485007987">
    <w:abstractNumId w:val="37"/>
  </w:num>
  <w:num w:numId="37" w16cid:durableId="394932507">
    <w:abstractNumId w:val="29"/>
  </w:num>
  <w:num w:numId="38" w16cid:durableId="669865883">
    <w:abstractNumId w:val="1"/>
  </w:num>
  <w:num w:numId="39" w16cid:durableId="15015064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74"/>
    <w:rsid w:val="00001B76"/>
    <w:rsid w:val="000024F7"/>
    <w:rsid w:val="00010B8F"/>
    <w:rsid w:val="00017A19"/>
    <w:rsid w:val="000203B8"/>
    <w:rsid w:val="00053D80"/>
    <w:rsid w:val="00061895"/>
    <w:rsid w:val="000639D2"/>
    <w:rsid w:val="000644BC"/>
    <w:rsid w:val="000646FF"/>
    <w:rsid w:val="00073DD8"/>
    <w:rsid w:val="00073FD7"/>
    <w:rsid w:val="00073FEA"/>
    <w:rsid w:val="000765B7"/>
    <w:rsid w:val="00077F18"/>
    <w:rsid w:val="00082128"/>
    <w:rsid w:val="00091CB7"/>
    <w:rsid w:val="00094D5A"/>
    <w:rsid w:val="00094E20"/>
    <w:rsid w:val="000A1285"/>
    <w:rsid w:val="000A2850"/>
    <w:rsid w:val="000A563F"/>
    <w:rsid w:val="000C0F55"/>
    <w:rsid w:val="000C16C0"/>
    <w:rsid w:val="000C271B"/>
    <w:rsid w:val="000D6075"/>
    <w:rsid w:val="000D69E3"/>
    <w:rsid w:val="000E369D"/>
    <w:rsid w:val="000E503D"/>
    <w:rsid w:val="000F6415"/>
    <w:rsid w:val="000F77BF"/>
    <w:rsid w:val="00101918"/>
    <w:rsid w:val="00103E20"/>
    <w:rsid w:val="001058C7"/>
    <w:rsid w:val="001063F9"/>
    <w:rsid w:val="001232B1"/>
    <w:rsid w:val="00125E0C"/>
    <w:rsid w:val="00130379"/>
    <w:rsid w:val="00130D95"/>
    <w:rsid w:val="001453B7"/>
    <w:rsid w:val="0014556B"/>
    <w:rsid w:val="0014667A"/>
    <w:rsid w:val="00153D39"/>
    <w:rsid w:val="0017221A"/>
    <w:rsid w:val="00180EB6"/>
    <w:rsid w:val="0018227B"/>
    <w:rsid w:val="001827E7"/>
    <w:rsid w:val="00187050"/>
    <w:rsid w:val="001956DE"/>
    <w:rsid w:val="001A103D"/>
    <w:rsid w:val="001B1326"/>
    <w:rsid w:val="001B6746"/>
    <w:rsid w:val="001C1DE4"/>
    <w:rsid w:val="001C5E08"/>
    <w:rsid w:val="001E755E"/>
    <w:rsid w:val="00201476"/>
    <w:rsid w:val="002054A0"/>
    <w:rsid w:val="0020554B"/>
    <w:rsid w:val="00205F17"/>
    <w:rsid w:val="002310A7"/>
    <w:rsid w:val="0023174C"/>
    <w:rsid w:val="00231A15"/>
    <w:rsid w:val="002354C7"/>
    <w:rsid w:val="00245D62"/>
    <w:rsid w:val="00252358"/>
    <w:rsid w:val="00276A69"/>
    <w:rsid w:val="00287C46"/>
    <w:rsid w:val="00293481"/>
    <w:rsid w:val="002A2080"/>
    <w:rsid w:val="002C2CDD"/>
    <w:rsid w:val="002C3691"/>
    <w:rsid w:val="002D35D1"/>
    <w:rsid w:val="002D431E"/>
    <w:rsid w:val="002D4BFD"/>
    <w:rsid w:val="002F1081"/>
    <w:rsid w:val="002F5F90"/>
    <w:rsid w:val="002F65D8"/>
    <w:rsid w:val="00305BFF"/>
    <w:rsid w:val="00313286"/>
    <w:rsid w:val="0031398F"/>
    <w:rsid w:val="00313DDA"/>
    <w:rsid w:val="003218A8"/>
    <w:rsid w:val="0032226F"/>
    <w:rsid w:val="00326923"/>
    <w:rsid w:val="00330D0E"/>
    <w:rsid w:val="00333FBB"/>
    <w:rsid w:val="003346E0"/>
    <w:rsid w:val="00343582"/>
    <w:rsid w:val="0035629E"/>
    <w:rsid w:val="00356BE6"/>
    <w:rsid w:val="00362DE6"/>
    <w:rsid w:val="003835E4"/>
    <w:rsid w:val="00390AFA"/>
    <w:rsid w:val="00391B30"/>
    <w:rsid w:val="003936D8"/>
    <w:rsid w:val="00394336"/>
    <w:rsid w:val="003A48D2"/>
    <w:rsid w:val="003B64E6"/>
    <w:rsid w:val="003C4B8B"/>
    <w:rsid w:val="003D5BE2"/>
    <w:rsid w:val="003D6BC9"/>
    <w:rsid w:val="003F2D3D"/>
    <w:rsid w:val="003F2DF6"/>
    <w:rsid w:val="003F74BF"/>
    <w:rsid w:val="00412CAB"/>
    <w:rsid w:val="0041378F"/>
    <w:rsid w:val="00414CC1"/>
    <w:rsid w:val="00414EFA"/>
    <w:rsid w:val="004204FD"/>
    <w:rsid w:val="00422EB3"/>
    <w:rsid w:val="004269DA"/>
    <w:rsid w:val="00433853"/>
    <w:rsid w:val="004421E0"/>
    <w:rsid w:val="004476BB"/>
    <w:rsid w:val="004477A7"/>
    <w:rsid w:val="00453E05"/>
    <w:rsid w:val="00455AA9"/>
    <w:rsid w:val="004638A7"/>
    <w:rsid w:val="00465F1A"/>
    <w:rsid w:val="00477C13"/>
    <w:rsid w:val="00483049"/>
    <w:rsid w:val="00484BAB"/>
    <w:rsid w:val="00491C46"/>
    <w:rsid w:val="00495056"/>
    <w:rsid w:val="004963D9"/>
    <w:rsid w:val="004A4EC7"/>
    <w:rsid w:val="004B3BC8"/>
    <w:rsid w:val="004D3223"/>
    <w:rsid w:val="004E0E37"/>
    <w:rsid w:val="004E5789"/>
    <w:rsid w:val="004F298E"/>
    <w:rsid w:val="004F61B3"/>
    <w:rsid w:val="004F7496"/>
    <w:rsid w:val="00500B74"/>
    <w:rsid w:val="00502E2B"/>
    <w:rsid w:val="00511FFE"/>
    <w:rsid w:val="005125C9"/>
    <w:rsid w:val="00516B3E"/>
    <w:rsid w:val="00517A1E"/>
    <w:rsid w:val="0053471F"/>
    <w:rsid w:val="00547578"/>
    <w:rsid w:val="0055151F"/>
    <w:rsid w:val="00555A08"/>
    <w:rsid w:val="00561DA1"/>
    <w:rsid w:val="0058130B"/>
    <w:rsid w:val="005835E3"/>
    <w:rsid w:val="00584CA3"/>
    <w:rsid w:val="005B0550"/>
    <w:rsid w:val="005B7656"/>
    <w:rsid w:val="005C7145"/>
    <w:rsid w:val="005D001E"/>
    <w:rsid w:val="005D56DC"/>
    <w:rsid w:val="005D6DBE"/>
    <w:rsid w:val="005E4403"/>
    <w:rsid w:val="005E50AD"/>
    <w:rsid w:val="005F1307"/>
    <w:rsid w:val="006043EB"/>
    <w:rsid w:val="00605527"/>
    <w:rsid w:val="00605ABB"/>
    <w:rsid w:val="00613998"/>
    <w:rsid w:val="00617076"/>
    <w:rsid w:val="0061764B"/>
    <w:rsid w:val="00645EA1"/>
    <w:rsid w:val="006469F2"/>
    <w:rsid w:val="00653BD0"/>
    <w:rsid w:val="00654766"/>
    <w:rsid w:val="006568F8"/>
    <w:rsid w:val="006756B3"/>
    <w:rsid w:val="006759FB"/>
    <w:rsid w:val="00681DD9"/>
    <w:rsid w:val="0068753A"/>
    <w:rsid w:val="00691CF8"/>
    <w:rsid w:val="006959EF"/>
    <w:rsid w:val="006A6971"/>
    <w:rsid w:val="006B0275"/>
    <w:rsid w:val="006B3035"/>
    <w:rsid w:val="006B5C07"/>
    <w:rsid w:val="006C10F4"/>
    <w:rsid w:val="006C2374"/>
    <w:rsid w:val="006C3638"/>
    <w:rsid w:val="006C60D0"/>
    <w:rsid w:val="006D351A"/>
    <w:rsid w:val="006E11E5"/>
    <w:rsid w:val="006E4845"/>
    <w:rsid w:val="006E77A6"/>
    <w:rsid w:val="006F2755"/>
    <w:rsid w:val="006F45BC"/>
    <w:rsid w:val="006F5386"/>
    <w:rsid w:val="006F794F"/>
    <w:rsid w:val="00701E3D"/>
    <w:rsid w:val="00710317"/>
    <w:rsid w:val="007334BB"/>
    <w:rsid w:val="0073499B"/>
    <w:rsid w:val="007371F2"/>
    <w:rsid w:val="007454A3"/>
    <w:rsid w:val="00751204"/>
    <w:rsid w:val="007517CD"/>
    <w:rsid w:val="007517D3"/>
    <w:rsid w:val="0075418C"/>
    <w:rsid w:val="0075425B"/>
    <w:rsid w:val="00754E5C"/>
    <w:rsid w:val="007602BD"/>
    <w:rsid w:val="00762308"/>
    <w:rsid w:val="00763FE6"/>
    <w:rsid w:val="007A0AAA"/>
    <w:rsid w:val="007A0CD0"/>
    <w:rsid w:val="007B5908"/>
    <w:rsid w:val="007B75B1"/>
    <w:rsid w:val="007C054C"/>
    <w:rsid w:val="007C148F"/>
    <w:rsid w:val="007D5BF6"/>
    <w:rsid w:val="007D7B1A"/>
    <w:rsid w:val="007E33F8"/>
    <w:rsid w:val="007F0F29"/>
    <w:rsid w:val="007F1BFC"/>
    <w:rsid w:val="007F2781"/>
    <w:rsid w:val="007F4C02"/>
    <w:rsid w:val="00802BBD"/>
    <w:rsid w:val="00810DBC"/>
    <w:rsid w:val="00821640"/>
    <w:rsid w:val="00824103"/>
    <w:rsid w:val="00830E4C"/>
    <w:rsid w:val="00833B95"/>
    <w:rsid w:val="008400E6"/>
    <w:rsid w:val="008407C8"/>
    <w:rsid w:val="00841142"/>
    <w:rsid w:val="00841C3A"/>
    <w:rsid w:val="00847F26"/>
    <w:rsid w:val="00856605"/>
    <w:rsid w:val="00863944"/>
    <w:rsid w:val="008729D2"/>
    <w:rsid w:val="008801F5"/>
    <w:rsid w:val="00883AF1"/>
    <w:rsid w:val="00884F35"/>
    <w:rsid w:val="00885BB7"/>
    <w:rsid w:val="0089665E"/>
    <w:rsid w:val="008A1F20"/>
    <w:rsid w:val="008A2B6F"/>
    <w:rsid w:val="008A3E5E"/>
    <w:rsid w:val="008B68EF"/>
    <w:rsid w:val="008C0037"/>
    <w:rsid w:val="008C5579"/>
    <w:rsid w:val="008D5B73"/>
    <w:rsid w:val="008D7120"/>
    <w:rsid w:val="008E4254"/>
    <w:rsid w:val="008E5F51"/>
    <w:rsid w:val="00901484"/>
    <w:rsid w:val="00904104"/>
    <w:rsid w:val="0090420C"/>
    <w:rsid w:val="00931336"/>
    <w:rsid w:val="00932190"/>
    <w:rsid w:val="00934DA7"/>
    <w:rsid w:val="00947C81"/>
    <w:rsid w:val="00957AB8"/>
    <w:rsid w:val="00960AD6"/>
    <w:rsid w:val="0096343A"/>
    <w:rsid w:val="00971917"/>
    <w:rsid w:val="009725AA"/>
    <w:rsid w:val="009972B6"/>
    <w:rsid w:val="009A0AE8"/>
    <w:rsid w:val="009B348E"/>
    <w:rsid w:val="009B44EB"/>
    <w:rsid w:val="009C34DA"/>
    <w:rsid w:val="009D519E"/>
    <w:rsid w:val="009F75B2"/>
    <w:rsid w:val="00A02B7B"/>
    <w:rsid w:val="00A03D65"/>
    <w:rsid w:val="00A04E58"/>
    <w:rsid w:val="00A245A8"/>
    <w:rsid w:val="00A3084F"/>
    <w:rsid w:val="00A30EE2"/>
    <w:rsid w:val="00A41F73"/>
    <w:rsid w:val="00A5111D"/>
    <w:rsid w:val="00A53190"/>
    <w:rsid w:val="00A6052A"/>
    <w:rsid w:val="00A66E6F"/>
    <w:rsid w:val="00A75BF5"/>
    <w:rsid w:val="00AA7B23"/>
    <w:rsid w:val="00AB5601"/>
    <w:rsid w:val="00AB563E"/>
    <w:rsid w:val="00AB7B0A"/>
    <w:rsid w:val="00AC1879"/>
    <w:rsid w:val="00AD7F83"/>
    <w:rsid w:val="00AE0574"/>
    <w:rsid w:val="00AE3FC9"/>
    <w:rsid w:val="00AF2DE6"/>
    <w:rsid w:val="00AF6ADF"/>
    <w:rsid w:val="00B10871"/>
    <w:rsid w:val="00B12CE0"/>
    <w:rsid w:val="00B147CF"/>
    <w:rsid w:val="00B14E75"/>
    <w:rsid w:val="00B413A0"/>
    <w:rsid w:val="00B54C75"/>
    <w:rsid w:val="00B54EC7"/>
    <w:rsid w:val="00B76002"/>
    <w:rsid w:val="00B838C1"/>
    <w:rsid w:val="00B94893"/>
    <w:rsid w:val="00B952D3"/>
    <w:rsid w:val="00B95D4A"/>
    <w:rsid w:val="00BA6C0B"/>
    <w:rsid w:val="00BB0C93"/>
    <w:rsid w:val="00BB30F0"/>
    <w:rsid w:val="00BC2A5C"/>
    <w:rsid w:val="00BD4FD1"/>
    <w:rsid w:val="00BF4780"/>
    <w:rsid w:val="00C005F0"/>
    <w:rsid w:val="00C03AEA"/>
    <w:rsid w:val="00C1105B"/>
    <w:rsid w:val="00C215AF"/>
    <w:rsid w:val="00C27874"/>
    <w:rsid w:val="00C27FF1"/>
    <w:rsid w:val="00C35C98"/>
    <w:rsid w:val="00C52D69"/>
    <w:rsid w:val="00C55654"/>
    <w:rsid w:val="00C57E54"/>
    <w:rsid w:val="00C6244B"/>
    <w:rsid w:val="00C7394A"/>
    <w:rsid w:val="00C84D1C"/>
    <w:rsid w:val="00C86028"/>
    <w:rsid w:val="00CA5840"/>
    <w:rsid w:val="00CB0CEF"/>
    <w:rsid w:val="00CB1998"/>
    <w:rsid w:val="00CB39ED"/>
    <w:rsid w:val="00CC251F"/>
    <w:rsid w:val="00CC3C91"/>
    <w:rsid w:val="00CC627C"/>
    <w:rsid w:val="00CD2923"/>
    <w:rsid w:val="00CD5C78"/>
    <w:rsid w:val="00CE01D8"/>
    <w:rsid w:val="00CF3010"/>
    <w:rsid w:val="00CF3538"/>
    <w:rsid w:val="00D028B2"/>
    <w:rsid w:val="00D069B7"/>
    <w:rsid w:val="00D07E26"/>
    <w:rsid w:val="00D10C23"/>
    <w:rsid w:val="00D11C7D"/>
    <w:rsid w:val="00D24173"/>
    <w:rsid w:val="00D25A77"/>
    <w:rsid w:val="00D27030"/>
    <w:rsid w:val="00D3141E"/>
    <w:rsid w:val="00D3272D"/>
    <w:rsid w:val="00D40D21"/>
    <w:rsid w:val="00D51624"/>
    <w:rsid w:val="00D51808"/>
    <w:rsid w:val="00D525ED"/>
    <w:rsid w:val="00D6670C"/>
    <w:rsid w:val="00D70432"/>
    <w:rsid w:val="00D74DDA"/>
    <w:rsid w:val="00D768FF"/>
    <w:rsid w:val="00D85B32"/>
    <w:rsid w:val="00D92CFD"/>
    <w:rsid w:val="00DA6FC3"/>
    <w:rsid w:val="00DB0D6A"/>
    <w:rsid w:val="00DC31AE"/>
    <w:rsid w:val="00DC4ED3"/>
    <w:rsid w:val="00DD22E2"/>
    <w:rsid w:val="00DE15F9"/>
    <w:rsid w:val="00DE6290"/>
    <w:rsid w:val="00DF757F"/>
    <w:rsid w:val="00E030BF"/>
    <w:rsid w:val="00E12BDC"/>
    <w:rsid w:val="00E13FB8"/>
    <w:rsid w:val="00E157EA"/>
    <w:rsid w:val="00E2117F"/>
    <w:rsid w:val="00E21981"/>
    <w:rsid w:val="00E224C6"/>
    <w:rsid w:val="00E27647"/>
    <w:rsid w:val="00E33BBF"/>
    <w:rsid w:val="00E376A1"/>
    <w:rsid w:val="00E5282C"/>
    <w:rsid w:val="00E54668"/>
    <w:rsid w:val="00E57D9B"/>
    <w:rsid w:val="00E63B2F"/>
    <w:rsid w:val="00E67AC2"/>
    <w:rsid w:val="00E7698D"/>
    <w:rsid w:val="00E82910"/>
    <w:rsid w:val="00E8297A"/>
    <w:rsid w:val="00E90A7D"/>
    <w:rsid w:val="00E94836"/>
    <w:rsid w:val="00E97976"/>
    <w:rsid w:val="00EA5829"/>
    <w:rsid w:val="00EB1AB7"/>
    <w:rsid w:val="00EC2996"/>
    <w:rsid w:val="00EC473E"/>
    <w:rsid w:val="00EF1667"/>
    <w:rsid w:val="00EF2FC5"/>
    <w:rsid w:val="00EF39AD"/>
    <w:rsid w:val="00F05FDE"/>
    <w:rsid w:val="00F120C8"/>
    <w:rsid w:val="00F16EEF"/>
    <w:rsid w:val="00F245D6"/>
    <w:rsid w:val="00F26135"/>
    <w:rsid w:val="00F31549"/>
    <w:rsid w:val="00F43AAA"/>
    <w:rsid w:val="00F46651"/>
    <w:rsid w:val="00F469E6"/>
    <w:rsid w:val="00F475C2"/>
    <w:rsid w:val="00F547F6"/>
    <w:rsid w:val="00F64C3C"/>
    <w:rsid w:val="00F66995"/>
    <w:rsid w:val="00F7048E"/>
    <w:rsid w:val="00F91DC7"/>
    <w:rsid w:val="00F92CC2"/>
    <w:rsid w:val="00FA408F"/>
    <w:rsid w:val="00FB3B9F"/>
    <w:rsid w:val="00FC46FA"/>
    <w:rsid w:val="00FC52A1"/>
    <w:rsid w:val="00FD35F2"/>
    <w:rsid w:val="00FD54BF"/>
    <w:rsid w:val="00FD7267"/>
    <w:rsid w:val="00FE2901"/>
    <w:rsid w:val="00FE2D39"/>
    <w:rsid w:val="00FF1F76"/>
    <w:rsid w:val="00FF53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80F1"/>
  <w15:docId w15:val="{FC9E176D-148A-4D59-8A2F-4776462F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647"/>
  </w:style>
  <w:style w:type="paragraph" w:styleId="Ttulo1">
    <w:name w:val="heading 1"/>
    <w:basedOn w:val="Normal"/>
    <w:next w:val="Normal"/>
    <w:link w:val="Ttulo1Car"/>
    <w:uiPriority w:val="9"/>
    <w:qFormat/>
    <w:rsid w:val="00AE05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E05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E057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E057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E057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E05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E05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E05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E057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057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E057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E057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E057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E057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E05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E05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E05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E0574"/>
    <w:rPr>
      <w:rFonts w:eastAsiaTheme="majorEastAsia" w:cstheme="majorBidi"/>
      <w:color w:val="272727" w:themeColor="text1" w:themeTint="D8"/>
    </w:rPr>
  </w:style>
  <w:style w:type="paragraph" w:styleId="Ttulo">
    <w:name w:val="Title"/>
    <w:basedOn w:val="Normal"/>
    <w:next w:val="Normal"/>
    <w:link w:val="TtuloCar"/>
    <w:uiPriority w:val="10"/>
    <w:qFormat/>
    <w:rsid w:val="00AE0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E05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E05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E05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E0574"/>
    <w:pPr>
      <w:spacing w:before="160"/>
      <w:jc w:val="center"/>
    </w:pPr>
    <w:rPr>
      <w:i/>
      <w:iCs/>
      <w:color w:val="404040" w:themeColor="text1" w:themeTint="BF"/>
    </w:rPr>
  </w:style>
  <w:style w:type="character" w:customStyle="1" w:styleId="CitaCar">
    <w:name w:val="Cita Car"/>
    <w:basedOn w:val="Fuentedeprrafopredeter"/>
    <w:link w:val="Cita"/>
    <w:uiPriority w:val="29"/>
    <w:rsid w:val="00AE0574"/>
    <w:rPr>
      <w:i/>
      <w:iCs/>
      <w:color w:val="404040" w:themeColor="text1" w:themeTint="BF"/>
    </w:rPr>
  </w:style>
  <w:style w:type="paragraph" w:styleId="Prrafodelista">
    <w:name w:val="List Paragraph"/>
    <w:basedOn w:val="Normal"/>
    <w:uiPriority w:val="34"/>
    <w:qFormat/>
    <w:rsid w:val="00AE0574"/>
    <w:pPr>
      <w:ind w:left="720"/>
      <w:contextualSpacing/>
    </w:pPr>
  </w:style>
  <w:style w:type="character" w:styleId="nfasisintenso">
    <w:name w:val="Intense Emphasis"/>
    <w:basedOn w:val="Fuentedeprrafopredeter"/>
    <w:uiPriority w:val="21"/>
    <w:qFormat/>
    <w:rsid w:val="00AE0574"/>
    <w:rPr>
      <w:i/>
      <w:iCs/>
      <w:color w:val="2F5496" w:themeColor="accent1" w:themeShade="BF"/>
    </w:rPr>
  </w:style>
  <w:style w:type="paragraph" w:styleId="Citadestacada">
    <w:name w:val="Intense Quote"/>
    <w:basedOn w:val="Normal"/>
    <w:next w:val="Normal"/>
    <w:link w:val="CitadestacadaCar"/>
    <w:uiPriority w:val="30"/>
    <w:qFormat/>
    <w:rsid w:val="00AE0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E0574"/>
    <w:rPr>
      <w:i/>
      <w:iCs/>
      <w:color w:val="2F5496" w:themeColor="accent1" w:themeShade="BF"/>
    </w:rPr>
  </w:style>
  <w:style w:type="character" w:styleId="Referenciaintensa">
    <w:name w:val="Intense Reference"/>
    <w:basedOn w:val="Fuentedeprrafopredeter"/>
    <w:uiPriority w:val="32"/>
    <w:qFormat/>
    <w:rsid w:val="00AE0574"/>
    <w:rPr>
      <w:b/>
      <w:bCs/>
      <w:smallCaps/>
      <w:color w:val="2F5496" w:themeColor="accent1" w:themeShade="BF"/>
      <w:spacing w:val="5"/>
    </w:rPr>
  </w:style>
  <w:style w:type="paragraph" w:styleId="Sinespaciado">
    <w:name w:val="No Spacing"/>
    <w:uiPriority w:val="1"/>
    <w:qFormat/>
    <w:rsid w:val="00AE0574"/>
    <w:pPr>
      <w:spacing w:after="0" w:line="240" w:lineRule="auto"/>
    </w:pPr>
  </w:style>
  <w:style w:type="paragraph" w:styleId="NormalWeb">
    <w:name w:val="Normal (Web)"/>
    <w:basedOn w:val="Normal"/>
    <w:uiPriority w:val="99"/>
    <w:semiHidden/>
    <w:unhideWhenUsed/>
    <w:rsid w:val="00AE0574"/>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Hipervnculo">
    <w:name w:val="Hyperlink"/>
    <w:basedOn w:val="Fuentedeprrafopredeter"/>
    <w:uiPriority w:val="99"/>
    <w:unhideWhenUsed/>
    <w:rsid w:val="00001B76"/>
    <w:rPr>
      <w:color w:val="0563C1" w:themeColor="hyperlink"/>
      <w:u w:val="single"/>
    </w:rPr>
  </w:style>
  <w:style w:type="character" w:styleId="Mencinsinresolver">
    <w:name w:val="Unresolved Mention"/>
    <w:basedOn w:val="Fuentedeprrafopredeter"/>
    <w:uiPriority w:val="99"/>
    <w:semiHidden/>
    <w:unhideWhenUsed/>
    <w:rsid w:val="00001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1761">
      <w:bodyDiv w:val="1"/>
      <w:marLeft w:val="0"/>
      <w:marRight w:val="0"/>
      <w:marTop w:val="0"/>
      <w:marBottom w:val="0"/>
      <w:divBdr>
        <w:top w:val="none" w:sz="0" w:space="0" w:color="auto"/>
        <w:left w:val="none" w:sz="0" w:space="0" w:color="auto"/>
        <w:bottom w:val="none" w:sz="0" w:space="0" w:color="auto"/>
        <w:right w:val="none" w:sz="0" w:space="0" w:color="auto"/>
      </w:divBdr>
    </w:div>
    <w:div w:id="27880732">
      <w:bodyDiv w:val="1"/>
      <w:marLeft w:val="0"/>
      <w:marRight w:val="0"/>
      <w:marTop w:val="0"/>
      <w:marBottom w:val="0"/>
      <w:divBdr>
        <w:top w:val="none" w:sz="0" w:space="0" w:color="auto"/>
        <w:left w:val="none" w:sz="0" w:space="0" w:color="auto"/>
        <w:bottom w:val="none" w:sz="0" w:space="0" w:color="auto"/>
        <w:right w:val="none" w:sz="0" w:space="0" w:color="auto"/>
      </w:divBdr>
    </w:div>
    <w:div w:id="36247127">
      <w:bodyDiv w:val="1"/>
      <w:marLeft w:val="0"/>
      <w:marRight w:val="0"/>
      <w:marTop w:val="0"/>
      <w:marBottom w:val="0"/>
      <w:divBdr>
        <w:top w:val="none" w:sz="0" w:space="0" w:color="auto"/>
        <w:left w:val="none" w:sz="0" w:space="0" w:color="auto"/>
        <w:bottom w:val="none" w:sz="0" w:space="0" w:color="auto"/>
        <w:right w:val="none" w:sz="0" w:space="0" w:color="auto"/>
      </w:divBdr>
      <w:divsChild>
        <w:div w:id="1992444246">
          <w:marLeft w:val="360"/>
          <w:marRight w:val="0"/>
          <w:marTop w:val="200"/>
          <w:marBottom w:val="0"/>
          <w:divBdr>
            <w:top w:val="none" w:sz="0" w:space="0" w:color="auto"/>
            <w:left w:val="none" w:sz="0" w:space="0" w:color="auto"/>
            <w:bottom w:val="none" w:sz="0" w:space="0" w:color="auto"/>
            <w:right w:val="none" w:sz="0" w:space="0" w:color="auto"/>
          </w:divBdr>
        </w:div>
        <w:div w:id="2015568551">
          <w:marLeft w:val="360"/>
          <w:marRight w:val="0"/>
          <w:marTop w:val="200"/>
          <w:marBottom w:val="0"/>
          <w:divBdr>
            <w:top w:val="none" w:sz="0" w:space="0" w:color="auto"/>
            <w:left w:val="none" w:sz="0" w:space="0" w:color="auto"/>
            <w:bottom w:val="none" w:sz="0" w:space="0" w:color="auto"/>
            <w:right w:val="none" w:sz="0" w:space="0" w:color="auto"/>
          </w:divBdr>
        </w:div>
      </w:divsChild>
    </w:div>
    <w:div w:id="269242310">
      <w:bodyDiv w:val="1"/>
      <w:marLeft w:val="0"/>
      <w:marRight w:val="0"/>
      <w:marTop w:val="0"/>
      <w:marBottom w:val="0"/>
      <w:divBdr>
        <w:top w:val="none" w:sz="0" w:space="0" w:color="auto"/>
        <w:left w:val="none" w:sz="0" w:space="0" w:color="auto"/>
        <w:bottom w:val="none" w:sz="0" w:space="0" w:color="auto"/>
        <w:right w:val="none" w:sz="0" w:space="0" w:color="auto"/>
      </w:divBdr>
    </w:div>
    <w:div w:id="274140555">
      <w:bodyDiv w:val="1"/>
      <w:marLeft w:val="0"/>
      <w:marRight w:val="0"/>
      <w:marTop w:val="0"/>
      <w:marBottom w:val="0"/>
      <w:divBdr>
        <w:top w:val="none" w:sz="0" w:space="0" w:color="auto"/>
        <w:left w:val="none" w:sz="0" w:space="0" w:color="auto"/>
        <w:bottom w:val="none" w:sz="0" w:space="0" w:color="auto"/>
        <w:right w:val="none" w:sz="0" w:space="0" w:color="auto"/>
      </w:divBdr>
    </w:div>
    <w:div w:id="275409685">
      <w:bodyDiv w:val="1"/>
      <w:marLeft w:val="0"/>
      <w:marRight w:val="0"/>
      <w:marTop w:val="0"/>
      <w:marBottom w:val="0"/>
      <w:divBdr>
        <w:top w:val="none" w:sz="0" w:space="0" w:color="auto"/>
        <w:left w:val="none" w:sz="0" w:space="0" w:color="auto"/>
        <w:bottom w:val="none" w:sz="0" w:space="0" w:color="auto"/>
        <w:right w:val="none" w:sz="0" w:space="0" w:color="auto"/>
      </w:divBdr>
    </w:div>
    <w:div w:id="387195308">
      <w:bodyDiv w:val="1"/>
      <w:marLeft w:val="0"/>
      <w:marRight w:val="0"/>
      <w:marTop w:val="0"/>
      <w:marBottom w:val="0"/>
      <w:divBdr>
        <w:top w:val="none" w:sz="0" w:space="0" w:color="auto"/>
        <w:left w:val="none" w:sz="0" w:space="0" w:color="auto"/>
        <w:bottom w:val="none" w:sz="0" w:space="0" w:color="auto"/>
        <w:right w:val="none" w:sz="0" w:space="0" w:color="auto"/>
      </w:divBdr>
      <w:divsChild>
        <w:div w:id="160781305">
          <w:marLeft w:val="360"/>
          <w:marRight w:val="0"/>
          <w:marTop w:val="200"/>
          <w:marBottom w:val="0"/>
          <w:divBdr>
            <w:top w:val="none" w:sz="0" w:space="0" w:color="auto"/>
            <w:left w:val="none" w:sz="0" w:space="0" w:color="auto"/>
            <w:bottom w:val="none" w:sz="0" w:space="0" w:color="auto"/>
            <w:right w:val="none" w:sz="0" w:space="0" w:color="auto"/>
          </w:divBdr>
        </w:div>
      </w:divsChild>
    </w:div>
    <w:div w:id="392823268">
      <w:bodyDiv w:val="1"/>
      <w:marLeft w:val="0"/>
      <w:marRight w:val="0"/>
      <w:marTop w:val="0"/>
      <w:marBottom w:val="0"/>
      <w:divBdr>
        <w:top w:val="none" w:sz="0" w:space="0" w:color="auto"/>
        <w:left w:val="none" w:sz="0" w:space="0" w:color="auto"/>
        <w:bottom w:val="none" w:sz="0" w:space="0" w:color="auto"/>
        <w:right w:val="none" w:sz="0" w:space="0" w:color="auto"/>
      </w:divBdr>
      <w:divsChild>
        <w:div w:id="2089451166">
          <w:marLeft w:val="360"/>
          <w:marRight w:val="0"/>
          <w:marTop w:val="200"/>
          <w:marBottom w:val="0"/>
          <w:divBdr>
            <w:top w:val="none" w:sz="0" w:space="0" w:color="auto"/>
            <w:left w:val="none" w:sz="0" w:space="0" w:color="auto"/>
            <w:bottom w:val="none" w:sz="0" w:space="0" w:color="auto"/>
            <w:right w:val="none" w:sz="0" w:space="0" w:color="auto"/>
          </w:divBdr>
        </w:div>
      </w:divsChild>
    </w:div>
    <w:div w:id="397442812">
      <w:bodyDiv w:val="1"/>
      <w:marLeft w:val="0"/>
      <w:marRight w:val="0"/>
      <w:marTop w:val="0"/>
      <w:marBottom w:val="0"/>
      <w:divBdr>
        <w:top w:val="none" w:sz="0" w:space="0" w:color="auto"/>
        <w:left w:val="none" w:sz="0" w:space="0" w:color="auto"/>
        <w:bottom w:val="none" w:sz="0" w:space="0" w:color="auto"/>
        <w:right w:val="none" w:sz="0" w:space="0" w:color="auto"/>
      </w:divBdr>
    </w:div>
    <w:div w:id="441339844">
      <w:bodyDiv w:val="1"/>
      <w:marLeft w:val="0"/>
      <w:marRight w:val="0"/>
      <w:marTop w:val="0"/>
      <w:marBottom w:val="0"/>
      <w:divBdr>
        <w:top w:val="none" w:sz="0" w:space="0" w:color="auto"/>
        <w:left w:val="none" w:sz="0" w:space="0" w:color="auto"/>
        <w:bottom w:val="none" w:sz="0" w:space="0" w:color="auto"/>
        <w:right w:val="none" w:sz="0" w:space="0" w:color="auto"/>
      </w:divBdr>
    </w:div>
    <w:div w:id="481387929">
      <w:bodyDiv w:val="1"/>
      <w:marLeft w:val="0"/>
      <w:marRight w:val="0"/>
      <w:marTop w:val="0"/>
      <w:marBottom w:val="0"/>
      <w:divBdr>
        <w:top w:val="none" w:sz="0" w:space="0" w:color="auto"/>
        <w:left w:val="none" w:sz="0" w:space="0" w:color="auto"/>
        <w:bottom w:val="none" w:sz="0" w:space="0" w:color="auto"/>
        <w:right w:val="none" w:sz="0" w:space="0" w:color="auto"/>
      </w:divBdr>
      <w:divsChild>
        <w:div w:id="2024701468">
          <w:marLeft w:val="360"/>
          <w:marRight w:val="0"/>
          <w:marTop w:val="200"/>
          <w:marBottom w:val="0"/>
          <w:divBdr>
            <w:top w:val="none" w:sz="0" w:space="0" w:color="auto"/>
            <w:left w:val="none" w:sz="0" w:space="0" w:color="auto"/>
            <w:bottom w:val="none" w:sz="0" w:space="0" w:color="auto"/>
            <w:right w:val="none" w:sz="0" w:space="0" w:color="auto"/>
          </w:divBdr>
        </w:div>
      </w:divsChild>
    </w:div>
    <w:div w:id="586352440">
      <w:bodyDiv w:val="1"/>
      <w:marLeft w:val="0"/>
      <w:marRight w:val="0"/>
      <w:marTop w:val="0"/>
      <w:marBottom w:val="0"/>
      <w:divBdr>
        <w:top w:val="none" w:sz="0" w:space="0" w:color="auto"/>
        <w:left w:val="none" w:sz="0" w:space="0" w:color="auto"/>
        <w:bottom w:val="none" w:sz="0" w:space="0" w:color="auto"/>
        <w:right w:val="none" w:sz="0" w:space="0" w:color="auto"/>
      </w:divBdr>
    </w:div>
    <w:div w:id="601378823">
      <w:bodyDiv w:val="1"/>
      <w:marLeft w:val="0"/>
      <w:marRight w:val="0"/>
      <w:marTop w:val="0"/>
      <w:marBottom w:val="0"/>
      <w:divBdr>
        <w:top w:val="none" w:sz="0" w:space="0" w:color="auto"/>
        <w:left w:val="none" w:sz="0" w:space="0" w:color="auto"/>
        <w:bottom w:val="none" w:sz="0" w:space="0" w:color="auto"/>
        <w:right w:val="none" w:sz="0" w:space="0" w:color="auto"/>
      </w:divBdr>
    </w:div>
    <w:div w:id="618728563">
      <w:bodyDiv w:val="1"/>
      <w:marLeft w:val="0"/>
      <w:marRight w:val="0"/>
      <w:marTop w:val="0"/>
      <w:marBottom w:val="0"/>
      <w:divBdr>
        <w:top w:val="none" w:sz="0" w:space="0" w:color="auto"/>
        <w:left w:val="none" w:sz="0" w:space="0" w:color="auto"/>
        <w:bottom w:val="none" w:sz="0" w:space="0" w:color="auto"/>
        <w:right w:val="none" w:sz="0" w:space="0" w:color="auto"/>
      </w:divBdr>
    </w:div>
    <w:div w:id="637033741">
      <w:bodyDiv w:val="1"/>
      <w:marLeft w:val="0"/>
      <w:marRight w:val="0"/>
      <w:marTop w:val="0"/>
      <w:marBottom w:val="0"/>
      <w:divBdr>
        <w:top w:val="none" w:sz="0" w:space="0" w:color="auto"/>
        <w:left w:val="none" w:sz="0" w:space="0" w:color="auto"/>
        <w:bottom w:val="none" w:sz="0" w:space="0" w:color="auto"/>
        <w:right w:val="none" w:sz="0" w:space="0" w:color="auto"/>
      </w:divBdr>
      <w:divsChild>
        <w:div w:id="447511291">
          <w:marLeft w:val="1166"/>
          <w:marRight w:val="0"/>
          <w:marTop w:val="100"/>
          <w:marBottom w:val="0"/>
          <w:divBdr>
            <w:top w:val="none" w:sz="0" w:space="0" w:color="auto"/>
            <w:left w:val="none" w:sz="0" w:space="0" w:color="auto"/>
            <w:bottom w:val="none" w:sz="0" w:space="0" w:color="auto"/>
            <w:right w:val="none" w:sz="0" w:space="0" w:color="auto"/>
          </w:divBdr>
        </w:div>
      </w:divsChild>
    </w:div>
    <w:div w:id="672877753">
      <w:bodyDiv w:val="1"/>
      <w:marLeft w:val="0"/>
      <w:marRight w:val="0"/>
      <w:marTop w:val="0"/>
      <w:marBottom w:val="0"/>
      <w:divBdr>
        <w:top w:val="none" w:sz="0" w:space="0" w:color="auto"/>
        <w:left w:val="none" w:sz="0" w:space="0" w:color="auto"/>
        <w:bottom w:val="none" w:sz="0" w:space="0" w:color="auto"/>
        <w:right w:val="none" w:sz="0" w:space="0" w:color="auto"/>
      </w:divBdr>
      <w:divsChild>
        <w:div w:id="2035034536">
          <w:marLeft w:val="360"/>
          <w:marRight w:val="0"/>
          <w:marTop w:val="200"/>
          <w:marBottom w:val="0"/>
          <w:divBdr>
            <w:top w:val="none" w:sz="0" w:space="0" w:color="auto"/>
            <w:left w:val="none" w:sz="0" w:space="0" w:color="auto"/>
            <w:bottom w:val="none" w:sz="0" w:space="0" w:color="auto"/>
            <w:right w:val="none" w:sz="0" w:space="0" w:color="auto"/>
          </w:divBdr>
        </w:div>
        <w:div w:id="2136631973">
          <w:marLeft w:val="360"/>
          <w:marRight w:val="0"/>
          <w:marTop w:val="200"/>
          <w:marBottom w:val="0"/>
          <w:divBdr>
            <w:top w:val="none" w:sz="0" w:space="0" w:color="auto"/>
            <w:left w:val="none" w:sz="0" w:space="0" w:color="auto"/>
            <w:bottom w:val="none" w:sz="0" w:space="0" w:color="auto"/>
            <w:right w:val="none" w:sz="0" w:space="0" w:color="auto"/>
          </w:divBdr>
        </w:div>
      </w:divsChild>
    </w:div>
    <w:div w:id="704672945">
      <w:bodyDiv w:val="1"/>
      <w:marLeft w:val="0"/>
      <w:marRight w:val="0"/>
      <w:marTop w:val="0"/>
      <w:marBottom w:val="0"/>
      <w:divBdr>
        <w:top w:val="none" w:sz="0" w:space="0" w:color="auto"/>
        <w:left w:val="none" w:sz="0" w:space="0" w:color="auto"/>
        <w:bottom w:val="none" w:sz="0" w:space="0" w:color="auto"/>
        <w:right w:val="none" w:sz="0" w:space="0" w:color="auto"/>
      </w:divBdr>
      <w:divsChild>
        <w:div w:id="384524900">
          <w:marLeft w:val="360"/>
          <w:marRight w:val="0"/>
          <w:marTop w:val="200"/>
          <w:marBottom w:val="0"/>
          <w:divBdr>
            <w:top w:val="none" w:sz="0" w:space="0" w:color="auto"/>
            <w:left w:val="none" w:sz="0" w:space="0" w:color="auto"/>
            <w:bottom w:val="none" w:sz="0" w:space="0" w:color="auto"/>
            <w:right w:val="none" w:sz="0" w:space="0" w:color="auto"/>
          </w:divBdr>
        </w:div>
      </w:divsChild>
    </w:div>
    <w:div w:id="768046376">
      <w:bodyDiv w:val="1"/>
      <w:marLeft w:val="0"/>
      <w:marRight w:val="0"/>
      <w:marTop w:val="0"/>
      <w:marBottom w:val="0"/>
      <w:divBdr>
        <w:top w:val="none" w:sz="0" w:space="0" w:color="auto"/>
        <w:left w:val="none" w:sz="0" w:space="0" w:color="auto"/>
        <w:bottom w:val="none" w:sz="0" w:space="0" w:color="auto"/>
        <w:right w:val="none" w:sz="0" w:space="0" w:color="auto"/>
      </w:divBdr>
    </w:div>
    <w:div w:id="929656123">
      <w:bodyDiv w:val="1"/>
      <w:marLeft w:val="0"/>
      <w:marRight w:val="0"/>
      <w:marTop w:val="0"/>
      <w:marBottom w:val="0"/>
      <w:divBdr>
        <w:top w:val="none" w:sz="0" w:space="0" w:color="auto"/>
        <w:left w:val="none" w:sz="0" w:space="0" w:color="auto"/>
        <w:bottom w:val="none" w:sz="0" w:space="0" w:color="auto"/>
        <w:right w:val="none" w:sz="0" w:space="0" w:color="auto"/>
      </w:divBdr>
      <w:divsChild>
        <w:div w:id="1224019954">
          <w:marLeft w:val="360"/>
          <w:marRight w:val="0"/>
          <w:marTop w:val="200"/>
          <w:marBottom w:val="0"/>
          <w:divBdr>
            <w:top w:val="none" w:sz="0" w:space="0" w:color="auto"/>
            <w:left w:val="none" w:sz="0" w:space="0" w:color="auto"/>
            <w:bottom w:val="none" w:sz="0" w:space="0" w:color="auto"/>
            <w:right w:val="none" w:sz="0" w:space="0" w:color="auto"/>
          </w:divBdr>
        </w:div>
      </w:divsChild>
    </w:div>
    <w:div w:id="1006905423">
      <w:bodyDiv w:val="1"/>
      <w:marLeft w:val="0"/>
      <w:marRight w:val="0"/>
      <w:marTop w:val="0"/>
      <w:marBottom w:val="0"/>
      <w:divBdr>
        <w:top w:val="none" w:sz="0" w:space="0" w:color="auto"/>
        <w:left w:val="none" w:sz="0" w:space="0" w:color="auto"/>
        <w:bottom w:val="none" w:sz="0" w:space="0" w:color="auto"/>
        <w:right w:val="none" w:sz="0" w:space="0" w:color="auto"/>
      </w:divBdr>
    </w:div>
    <w:div w:id="1024939773">
      <w:bodyDiv w:val="1"/>
      <w:marLeft w:val="0"/>
      <w:marRight w:val="0"/>
      <w:marTop w:val="0"/>
      <w:marBottom w:val="0"/>
      <w:divBdr>
        <w:top w:val="none" w:sz="0" w:space="0" w:color="auto"/>
        <w:left w:val="none" w:sz="0" w:space="0" w:color="auto"/>
        <w:bottom w:val="none" w:sz="0" w:space="0" w:color="auto"/>
        <w:right w:val="none" w:sz="0" w:space="0" w:color="auto"/>
      </w:divBdr>
    </w:div>
    <w:div w:id="1029379400">
      <w:bodyDiv w:val="1"/>
      <w:marLeft w:val="0"/>
      <w:marRight w:val="0"/>
      <w:marTop w:val="0"/>
      <w:marBottom w:val="0"/>
      <w:divBdr>
        <w:top w:val="none" w:sz="0" w:space="0" w:color="auto"/>
        <w:left w:val="none" w:sz="0" w:space="0" w:color="auto"/>
        <w:bottom w:val="none" w:sz="0" w:space="0" w:color="auto"/>
        <w:right w:val="none" w:sz="0" w:space="0" w:color="auto"/>
      </w:divBdr>
    </w:div>
    <w:div w:id="1037050221">
      <w:bodyDiv w:val="1"/>
      <w:marLeft w:val="0"/>
      <w:marRight w:val="0"/>
      <w:marTop w:val="0"/>
      <w:marBottom w:val="0"/>
      <w:divBdr>
        <w:top w:val="none" w:sz="0" w:space="0" w:color="auto"/>
        <w:left w:val="none" w:sz="0" w:space="0" w:color="auto"/>
        <w:bottom w:val="none" w:sz="0" w:space="0" w:color="auto"/>
        <w:right w:val="none" w:sz="0" w:space="0" w:color="auto"/>
      </w:divBdr>
      <w:divsChild>
        <w:div w:id="924219916">
          <w:marLeft w:val="360"/>
          <w:marRight w:val="0"/>
          <w:marTop w:val="200"/>
          <w:marBottom w:val="0"/>
          <w:divBdr>
            <w:top w:val="none" w:sz="0" w:space="0" w:color="auto"/>
            <w:left w:val="none" w:sz="0" w:space="0" w:color="auto"/>
            <w:bottom w:val="none" w:sz="0" w:space="0" w:color="auto"/>
            <w:right w:val="none" w:sz="0" w:space="0" w:color="auto"/>
          </w:divBdr>
        </w:div>
      </w:divsChild>
    </w:div>
    <w:div w:id="1080326477">
      <w:bodyDiv w:val="1"/>
      <w:marLeft w:val="0"/>
      <w:marRight w:val="0"/>
      <w:marTop w:val="0"/>
      <w:marBottom w:val="0"/>
      <w:divBdr>
        <w:top w:val="none" w:sz="0" w:space="0" w:color="auto"/>
        <w:left w:val="none" w:sz="0" w:space="0" w:color="auto"/>
        <w:bottom w:val="none" w:sz="0" w:space="0" w:color="auto"/>
        <w:right w:val="none" w:sz="0" w:space="0" w:color="auto"/>
      </w:divBdr>
      <w:divsChild>
        <w:div w:id="1071583298">
          <w:marLeft w:val="360"/>
          <w:marRight w:val="0"/>
          <w:marTop w:val="200"/>
          <w:marBottom w:val="0"/>
          <w:divBdr>
            <w:top w:val="none" w:sz="0" w:space="0" w:color="auto"/>
            <w:left w:val="none" w:sz="0" w:space="0" w:color="auto"/>
            <w:bottom w:val="none" w:sz="0" w:space="0" w:color="auto"/>
            <w:right w:val="none" w:sz="0" w:space="0" w:color="auto"/>
          </w:divBdr>
        </w:div>
      </w:divsChild>
    </w:div>
    <w:div w:id="1284264129">
      <w:bodyDiv w:val="1"/>
      <w:marLeft w:val="0"/>
      <w:marRight w:val="0"/>
      <w:marTop w:val="0"/>
      <w:marBottom w:val="0"/>
      <w:divBdr>
        <w:top w:val="none" w:sz="0" w:space="0" w:color="auto"/>
        <w:left w:val="none" w:sz="0" w:space="0" w:color="auto"/>
        <w:bottom w:val="none" w:sz="0" w:space="0" w:color="auto"/>
        <w:right w:val="none" w:sz="0" w:space="0" w:color="auto"/>
      </w:divBdr>
      <w:divsChild>
        <w:div w:id="1540043278">
          <w:marLeft w:val="360"/>
          <w:marRight w:val="0"/>
          <w:marTop w:val="200"/>
          <w:marBottom w:val="0"/>
          <w:divBdr>
            <w:top w:val="none" w:sz="0" w:space="0" w:color="auto"/>
            <w:left w:val="none" w:sz="0" w:space="0" w:color="auto"/>
            <w:bottom w:val="none" w:sz="0" w:space="0" w:color="auto"/>
            <w:right w:val="none" w:sz="0" w:space="0" w:color="auto"/>
          </w:divBdr>
        </w:div>
      </w:divsChild>
    </w:div>
    <w:div w:id="1359116278">
      <w:bodyDiv w:val="1"/>
      <w:marLeft w:val="0"/>
      <w:marRight w:val="0"/>
      <w:marTop w:val="0"/>
      <w:marBottom w:val="0"/>
      <w:divBdr>
        <w:top w:val="none" w:sz="0" w:space="0" w:color="auto"/>
        <w:left w:val="none" w:sz="0" w:space="0" w:color="auto"/>
        <w:bottom w:val="none" w:sz="0" w:space="0" w:color="auto"/>
        <w:right w:val="none" w:sz="0" w:space="0" w:color="auto"/>
      </w:divBdr>
      <w:divsChild>
        <w:div w:id="857698431">
          <w:marLeft w:val="360"/>
          <w:marRight w:val="0"/>
          <w:marTop w:val="200"/>
          <w:marBottom w:val="0"/>
          <w:divBdr>
            <w:top w:val="none" w:sz="0" w:space="0" w:color="auto"/>
            <w:left w:val="none" w:sz="0" w:space="0" w:color="auto"/>
            <w:bottom w:val="none" w:sz="0" w:space="0" w:color="auto"/>
            <w:right w:val="none" w:sz="0" w:space="0" w:color="auto"/>
          </w:divBdr>
        </w:div>
      </w:divsChild>
    </w:div>
    <w:div w:id="1455321638">
      <w:bodyDiv w:val="1"/>
      <w:marLeft w:val="0"/>
      <w:marRight w:val="0"/>
      <w:marTop w:val="0"/>
      <w:marBottom w:val="0"/>
      <w:divBdr>
        <w:top w:val="none" w:sz="0" w:space="0" w:color="auto"/>
        <w:left w:val="none" w:sz="0" w:space="0" w:color="auto"/>
        <w:bottom w:val="none" w:sz="0" w:space="0" w:color="auto"/>
        <w:right w:val="none" w:sz="0" w:space="0" w:color="auto"/>
      </w:divBdr>
    </w:div>
    <w:div w:id="1549535205">
      <w:bodyDiv w:val="1"/>
      <w:marLeft w:val="0"/>
      <w:marRight w:val="0"/>
      <w:marTop w:val="0"/>
      <w:marBottom w:val="0"/>
      <w:divBdr>
        <w:top w:val="none" w:sz="0" w:space="0" w:color="auto"/>
        <w:left w:val="none" w:sz="0" w:space="0" w:color="auto"/>
        <w:bottom w:val="none" w:sz="0" w:space="0" w:color="auto"/>
        <w:right w:val="none" w:sz="0" w:space="0" w:color="auto"/>
      </w:divBdr>
    </w:div>
    <w:div w:id="1581015902">
      <w:bodyDiv w:val="1"/>
      <w:marLeft w:val="0"/>
      <w:marRight w:val="0"/>
      <w:marTop w:val="0"/>
      <w:marBottom w:val="0"/>
      <w:divBdr>
        <w:top w:val="none" w:sz="0" w:space="0" w:color="auto"/>
        <w:left w:val="none" w:sz="0" w:space="0" w:color="auto"/>
        <w:bottom w:val="none" w:sz="0" w:space="0" w:color="auto"/>
        <w:right w:val="none" w:sz="0" w:space="0" w:color="auto"/>
      </w:divBdr>
    </w:div>
    <w:div w:id="1747528075">
      <w:bodyDiv w:val="1"/>
      <w:marLeft w:val="0"/>
      <w:marRight w:val="0"/>
      <w:marTop w:val="0"/>
      <w:marBottom w:val="0"/>
      <w:divBdr>
        <w:top w:val="none" w:sz="0" w:space="0" w:color="auto"/>
        <w:left w:val="none" w:sz="0" w:space="0" w:color="auto"/>
        <w:bottom w:val="none" w:sz="0" w:space="0" w:color="auto"/>
        <w:right w:val="none" w:sz="0" w:space="0" w:color="auto"/>
      </w:divBdr>
    </w:div>
    <w:div w:id="1754617591">
      <w:bodyDiv w:val="1"/>
      <w:marLeft w:val="0"/>
      <w:marRight w:val="0"/>
      <w:marTop w:val="0"/>
      <w:marBottom w:val="0"/>
      <w:divBdr>
        <w:top w:val="none" w:sz="0" w:space="0" w:color="auto"/>
        <w:left w:val="none" w:sz="0" w:space="0" w:color="auto"/>
        <w:bottom w:val="none" w:sz="0" w:space="0" w:color="auto"/>
        <w:right w:val="none" w:sz="0" w:space="0" w:color="auto"/>
      </w:divBdr>
    </w:div>
    <w:div w:id="1771388781">
      <w:bodyDiv w:val="1"/>
      <w:marLeft w:val="0"/>
      <w:marRight w:val="0"/>
      <w:marTop w:val="0"/>
      <w:marBottom w:val="0"/>
      <w:divBdr>
        <w:top w:val="none" w:sz="0" w:space="0" w:color="auto"/>
        <w:left w:val="none" w:sz="0" w:space="0" w:color="auto"/>
        <w:bottom w:val="none" w:sz="0" w:space="0" w:color="auto"/>
        <w:right w:val="none" w:sz="0" w:space="0" w:color="auto"/>
      </w:divBdr>
      <w:divsChild>
        <w:div w:id="691226124">
          <w:marLeft w:val="360"/>
          <w:marRight w:val="0"/>
          <w:marTop w:val="200"/>
          <w:marBottom w:val="0"/>
          <w:divBdr>
            <w:top w:val="none" w:sz="0" w:space="0" w:color="auto"/>
            <w:left w:val="none" w:sz="0" w:space="0" w:color="auto"/>
            <w:bottom w:val="none" w:sz="0" w:space="0" w:color="auto"/>
            <w:right w:val="none" w:sz="0" w:space="0" w:color="auto"/>
          </w:divBdr>
        </w:div>
      </w:divsChild>
    </w:div>
    <w:div w:id="1779831771">
      <w:bodyDiv w:val="1"/>
      <w:marLeft w:val="0"/>
      <w:marRight w:val="0"/>
      <w:marTop w:val="0"/>
      <w:marBottom w:val="0"/>
      <w:divBdr>
        <w:top w:val="none" w:sz="0" w:space="0" w:color="auto"/>
        <w:left w:val="none" w:sz="0" w:space="0" w:color="auto"/>
        <w:bottom w:val="none" w:sz="0" w:space="0" w:color="auto"/>
        <w:right w:val="none" w:sz="0" w:space="0" w:color="auto"/>
      </w:divBdr>
    </w:div>
    <w:div w:id="1807091352">
      <w:bodyDiv w:val="1"/>
      <w:marLeft w:val="0"/>
      <w:marRight w:val="0"/>
      <w:marTop w:val="0"/>
      <w:marBottom w:val="0"/>
      <w:divBdr>
        <w:top w:val="none" w:sz="0" w:space="0" w:color="auto"/>
        <w:left w:val="none" w:sz="0" w:space="0" w:color="auto"/>
        <w:bottom w:val="none" w:sz="0" w:space="0" w:color="auto"/>
        <w:right w:val="none" w:sz="0" w:space="0" w:color="auto"/>
      </w:divBdr>
    </w:div>
    <w:div w:id="1987976277">
      <w:bodyDiv w:val="1"/>
      <w:marLeft w:val="0"/>
      <w:marRight w:val="0"/>
      <w:marTop w:val="0"/>
      <w:marBottom w:val="0"/>
      <w:divBdr>
        <w:top w:val="none" w:sz="0" w:space="0" w:color="auto"/>
        <w:left w:val="none" w:sz="0" w:space="0" w:color="auto"/>
        <w:bottom w:val="none" w:sz="0" w:space="0" w:color="auto"/>
        <w:right w:val="none" w:sz="0" w:space="0" w:color="auto"/>
      </w:divBdr>
      <w:divsChild>
        <w:div w:id="242297662">
          <w:marLeft w:val="360"/>
          <w:marRight w:val="0"/>
          <w:marTop w:val="200"/>
          <w:marBottom w:val="0"/>
          <w:divBdr>
            <w:top w:val="none" w:sz="0" w:space="0" w:color="auto"/>
            <w:left w:val="none" w:sz="0" w:space="0" w:color="auto"/>
            <w:bottom w:val="none" w:sz="0" w:space="0" w:color="auto"/>
            <w:right w:val="none" w:sz="0" w:space="0" w:color="auto"/>
          </w:divBdr>
        </w:div>
      </w:divsChild>
    </w:div>
    <w:div w:id="2136825151">
      <w:bodyDiv w:val="1"/>
      <w:marLeft w:val="0"/>
      <w:marRight w:val="0"/>
      <w:marTop w:val="0"/>
      <w:marBottom w:val="0"/>
      <w:divBdr>
        <w:top w:val="none" w:sz="0" w:space="0" w:color="auto"/>
        <w:left w:val="none" w:sz="0" w:space="0" w:color="auto"/>
        <w:bottom w:val="none" w:sz="0" w:space="0" w:color="auto"/>
        <w:right w:val="none" w:sz="0" w:space="0" w:color="auto"/>
      </w:divBdr>
    </w:div>
    <w:div w:id="2141798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IMS25</b:Tag>
    <b:SourceType>InternetSite</b:SourceType>
    <b:Guid>{1255F5B8-FDD7-4BA6-AF3C-46DE4A59E14D}</b:Guid>
    <b:Title>IMSS.GOB.MX</b:Title>
    <b:Year>2025</b:Year>
    <b:Month>Enero</b:Month>
    <b:Day>29</b:Day>
    <b:Author>
      <b:Author>
        <b:NameList>
          <b:Person>
            <b:Last>IMSS</b:Last>
          </b:Person>
        </b:NameList>
      </b:Author>
    </b:Author>
    <b:InternetSiteTitle>Gobierno de Mexico</b:InternetSiteTitle>
    <b:URL>https://www.imss.gob.mx/salud-en-linea/planificacion-familiar/implante-subdermico</b:URL>
    <b:RefOrder>8</b:RefOrder>
  </b:Source>
  <b:Source>
    <b:Tag>Ins22</b:Tag>
    <b:SourceType>InternetSite</b:SourceType>
    <b:Guid>{19CB2CF4-92AD-4DD1-953C-323A59F73A0B}</b:Guid>
    <b:Author>
      <b:Author>
        <b:Corporate>Instituto Nacional de Estadistica y Geografia.</b:Corporate>
      </b:Author>
    </b:Author>
    <b:Title>Encuesta Nacional de la Dinámica Demográfica</b:Title>
    <b:InternetSiteTitle>INEGI</b:InternetSiteTitle>
    <b:Year>2022</b:Year>
    <b:URL>https://www.inegi.org.mx/programas/enadid/2022/</b:URL>
    <b:RefOrder>2</b:RefOrder>
  </b:Source>
  <b:Source>
    <b:Tag>Org221</b:Tag>
    <b:SourceType>InternetSite</b:SourceType>
    <b:Guid>{26EE1933-E8B7-4939-A5E5-CB714B008714}</b:Guid>
    <b:Title>Métodos Anticonceptivos: Guía de Uso y Eficacia</b:Title>
    <b:Year>2022</b:Year>
    <b:URL>https://www.who.int/publications/i/item/9789241563888</b:URL>
    <b:Author>
      <b:Author>
        <b:NameList>
          <b:Person>
            <b:Last>Organización Mundial de la Salud</b:Last>
            <b:First>(OMS)</b:First>
          </b:Person>
        </b:NameList>
      </b:Author>
    </b:Author>
    <b:RefOrder>7</b:RefOrder>
  </b:Source>
  <b:Source>
    <b:Tag>Ali19</b:Tag>
    <b:SourceType>InternetSite</b:SourceType>
    <b:Guid>{54D50574-FD61-4755-954A-1F92DADFB35F}</b:Guid>
    <b:Author>
      <b:Author>
        <b:NameList>
          <b:Person>
            <b:Last> Ali</b:Last>
            <b:First>M.,</b:First>
            <b:Middle>Bahamondes, L., &amp; Bentland, A.</b:Middle>
          </b:Person>
        </b:NameList>
      </b:Author>
    </b:Author>
    <b:Title>Effectiveness and Side Effects of the Etonogestrel Implant: A Systematic Review</b:Title>
    <b:InternetSiteTitle>Contraception</b:InternetSiteTitle>
    <b:Year>2019</b:Year>
    <b:URL>https://www.ncbi.nlm.nih.gov/pmc/articles/PMC7788930/</b:URL>
    <b:RefOrder>5</b:RefOrder>
  </b:Source>
  <b:Source>
    <b:Tag>CON22</b:Tag>
    <b:SourceType>InternetSite</b:SourceType>
    <b:Guid>{A3B3783A-8878-4965-BCC8-C892C7140384}</b:Guid>
    <b:Author>
      <b:Author>
        <b:NameList>
          <b:Person>
            <b:Last>CONEVAL</b:Last>
          </b:Person>
        </b:NameList>
      </b:Author>
    </b:Author>
    <b:Title>Medicion de pobreza en Mexico</b:Title>
    <b:Year>2022</b:Year>
    <b:URL>https://www.coneval.org.mx/Medicion/MP/Paginas/Pobreza_2022.aspx?utm_source</b:URL>
    <b:RefOrder>3</b:RefOrder>
  </b:Source>
  <b:Source>
    <b:Tag>Gup16</b:Tag>
    <b:SourceType>InternetSite</b:SourceType>
    <b:Guid>{C2E7DAF2-2CDB-42B3-86AF-2210E126D233}</b:Guid>
    <b:Author>
      <b:Author>
        <b:NameList>
          <b:Person>
            <b:Last>Gupta</b:Last>
            <b:First>J.,</b:First>
            <b:Middle>Daniels, A., &amp; Alvarez, C.</b:Middle>
          </b:Person>
        </b:NameList>
      </b:Author>
    </b:Author>
    <b:Title>International Journal of Women’s Health</b:Title>
    <b:InternetSiteTitle>Hormonal Implants and Their Effects: A Review</b:InternetSiteTitle>
    <b:Year>2016</b:Year>
    <b:URL>https://www.ncbi.nlm.nih.gov/pmc/articles/PMC4044294/</b:URL>
    <b:RefOrder>6</b:RefOrder>
  </b:Source>
  <b:Source>
    <b:Tag>Sec23</b:Tag>
    <b:SourceType>InternetSite</b:SourceType>
    <b:Guid>{ADF3A473-96D1-4458-9266-6EEC0F152559}</b:Guid>
    <b:Author>
      <b:Author>
        <b:NameList>
          <b:Person>
            <b:Last>Mexico</b:Last>
            <b:First>Gobierno</b:First>
            <b:Middle>de</b:Middle>
          </b:Person>
        </b:NameList>
      </b:Author>
    </b:Author>
    <b:Title>Secretaria de Salud</b:Title>
    <b:InternetSiteTitle>Gobierno de Mexico</b:InternetSiteTitle>
    <b:Year>2018</b:Year>
    <b:URL>https://www.gob.mx/salud/documentos/reporte-nacional-de-anticoncepcion-y-planificacion-familiar-2023</b:URL>
    <b:RefOrder>1</b:RefOrder>
  </b:Source>
  <b:Source>
    <b:Tag>Día21</b:Tag>
    <b:SourceType>Book</b:SourceType>
    <b:Guid>{9FB27097-631E-4FF3-A9A6-4F9530658D49}</b:Guid>
    <b:Title>Acceptance and Discontinuation of Subdermal Implants in Mexican Women</b:Title>
    <b:Year>2018</b:Year>
    <b:Author>
      <b:Author>
        <b:NameList>
          <b:Person>
            <b:Last> Ramirez-Ramirez</b:Last>
            <b:First>A.,</b:First>
            <b:Middle>López-Sánchez, F., &amp; Hernández-Cruz, M.</b:Middle>
          </b:Person>
        </b:NameList>
      </b:Author>
    </b:Author>
    <b:Publisher>Revista Mexicana de Salud Pública</b:Publisher>
    <b:RefOrder>4</b:RefOrder>
  </b:Source>
</b:Sources>
</file>

<file path=customXml/itemProps1.xml><?xml version="1.0" encoding="utf-8"?>
<ds:datastoreItem xmlns:ds="http://schemas.openxmlformats.org/officeDocument/2006/customXml" ds:itemID="{4E6DD866-27E9-4E69-871B-C186E92D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21</Pages>
  <Words>4526</Words>
  <Characters>24897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Kini Midori</dc:creator>
  <cp:keywords/>
  <dc:description/>
  <cp:lastModifiedBy>Kini Midori</cp:lastModifiedBy>
  <cp:revision>4</cp:revision>
  <cp:lastPrinted>2025-02-04T03:18:00Z</cp:lastPrinted>
  <dcterms:created xsi:type="dcterms:W3CDTF">2025-05-13T21:31:00Z</dcterms:created>
  <dcterms:modified xsi:type="dcterms:W3CDTF">2025-05-15T04:16:00Z</dcterms:modified>
</cp:coreProperties>
</file>