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2439" w14:textId="30E63083" w:rsidR="003038EB" w:rsidRDefault="007604A3" w:rsidP="003D72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60C09FA1" wp14:editId="228A1D9B">
            <wp:simplePos x="0" y="0"/>
            <wp:positionH relativeFrom="page">
              <wp:posOffset>352425</wp:posOffset>
            </wp:positionH>
            <wp:positionV relativeFrom="paragraph">
              <wp:posOffset>0</wp:posOffset>
            </wp:positionV>
            <wp:extent cx="1172210" cy="1158240"/>
            <wp:effectExtent l="0" t="0" r="8890" b="381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2.55.4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49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5B93DEC1" wp14:editId="03B0C563">
            <wp:simplePos x="0" y="0"/>
            <wp:positionH relativeFrom="column">
              <wp:posOffset>4503420</wp:posOffset>
            </wp:positionH>
            <wp:positionV relativeFrom="paragraph">
              <wp:posOffset>-203835</wp:posOffset>
            </wp:positionV>
            <wp:extent cx="1170305" cy="903605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2.55.4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</w:t>
      </w:r>
      <w:r w:rsidR="007F70D5">
        <w:rPr>
          <w:rFonts w:ascii="Arial" w:hAnsi="Arial" w:cs="Arial"/>
        </w:rPr>
        <w:t xml:space="preserve">UNIVERSIDAD DEL SURESTE </w:t>
      </w:r>
    </w:p>
    <w:p w14:paraId="74A877DE" w14:textId="7E667DC2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ZOOTECNIA</w:t>
      </w:r>
    </w:p>
    <w:p w14:paraId="7E0B85B1" w14:textId="7E557E96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CAMOPUS TUXTLA</w:t>
      </w:r>
    </w:p>
    <w:p w14:paraId="1B14D5DB" w14:textId="729CCE24" w:rsidR="007F70D5" w:rsidRDefault="007F70D5" w:rsidP="007F70D5">
      <w:pPr>
        <w:jc w:val="center"/>
        <w:rPr>
          <w:rFonts w:ascii="Arial" w:hAnsi="Arial" w:cs="Arial"/>
        </w:rPr>
      </w:pPr>
    </w:p>
    <w:p w14:paraId="095D0475" w14:textId="77777777" w:rsidR="007F70D5" w:rsidRDefault="007F70D5" w:rsidP="007F70D5">
      <w:pPr>
        <w:jc w:val="center"/>
        <w:rPr>
          <w:rFonts w:ascii="Arial" w:hAnsi="Arial" w:cs="Arial"/>
        </w:rPr>
      </w:pPr>
    </w:p>
    <w:p w14:paraId="76FCBE8C" w14:textId="22ABE8A9" w:rsidR="007F70D5" w:rsidRPr="0079451C" w:rsidRDefault="003D7284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>FISIOLOGÍA</w:t>
      </w:r>
    </w:p>
    <w:p w14:paraId="5926F419" w14:textId="35DC1954" w:rsidR="007F70D5" w:rsidRDefault="007F70D5" w:rsidP="007F70D5">
      <w:pPr>
        <w:jc w:val="center"/>
        <w:rPr>
          <w:rFonts w:ascii="Arial" w:hAnsi="Arial" w:cs="Arial"/>
        </w:rPr>
      </w:pPr>
    </w:p>
    <w:p w14:paraId="57C46941" w14:textId="77777777" w:rsidR="00583F17" w:rsidRDefault="00583F17" w:rsidP="007F70D5">
      <w:pPr>
        <w:jc w:val="center"/>
        <w:rPr>
          <w:rFonts w:ascii="Arial" w:hAnsi="Arial" w:cs="Arial"/>
        </w:rPr>
      </w:pPr>
    </w:p>
    <w:p w14:paraId="466F4B02" w14:textId="77777777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14:paraId="4EEF619D" w14:textId="052825DF"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KARLA MARIANA </w:t>
      </w:r>
      <w:r w:rsidR="002E0C8B">
        <w:rPr>
          <w:rFonts w:ascii="Arial" w:hAnsi="Arial" w:cs="Arial"/>
        </w:rPr>
        <w:t>AGUILAR DIAZ</w:t>
      </w:r>
    </w:p>
    <w:p w14:paraId="5080B254" w14:textId="2506D63B" w:rsidR="007F70D5" w:rsidRDefault="007F70D5" w:rsidP="007F70D5">
      <w:pPr>
        <w:jc w:val="center"/>
        <w:rPr>
          <w:rFonts w:ascii="Arial" w:hAnsi="Arial" w:cs="Arial"/>
        </w:rPr>
      </w:pPr>
    </w:p>
    <w:p w14:paraId="12555354" w14:textId="77777777" w:rsidR="00583F17" w:rsidRDefault="00583F17" w:rsidP="007F70D5">
      <w:pPr>
        <w:jc w:val="center"/>
        <w:rPr>
          <w:rFonts w:ascii="Arial" w:hAnsi="Arial" w:cs="Arial"/>
        </w:rPr>
      </w:pPr>
    </w:p>
    <w:p w14:paraId="744628BD" w14:textId="34130D75" w:rsidR="007F70D5" w:rsidRDefault="003D7284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0C8B">
        <w:rPr>
          <w:rFonts w:ascii="Arial" w:hAnsi="Arial" w:cs="Arial"/>
        </w:rPr>
        <w:t>°CUATRIMESTRE</w:t>
      </w:r>
    </w:p>
    <w:p w14:paraId="4295CDE6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0808D87C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5665BE0D" w14:textId="77777777" w:rsidR="002E0C8B" w:rsidRDefault="002E0C8B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</w:t>
      </w:r>
    </w:p>
    <w:p w14:paraId="1838CA9F" w14:textId="35B0F3E9" w:rsidR="002E0C8B" w:rsidRDefault="002E0C8B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MVZ </w:t>
      </w:r>
      <w:r w:rsidR="003D7284">
        <w:rPr>
          <w:rFonts w:ascii="Arial" w:hAnsi="Arial" w:cs="Arial"/>
        </w:rPr>
        <w:t>JOSE LUIS</w:t>
      </w:r>
      <w:r>
        <w:rPr>
          <w:rFonts w:ascii="Arial" w:hAnsi="Arial" w:cs="Arial"/>
        </w:rPr>
        <w:t xml:space="preserve"> </w:t>
      </w:r>
    </w:p>
    <w:p w14:paraId="55C1FDB1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0E2E5788" w14:textId="5346C138" w:rsidR="002E0C8B" w:rsidRDefault="002E0C8B" w:rsidP="007F70D5">
      <w:pPr>
        <w:jc w:val="center"/>
        <w:rPr>
          <w:rFonts w:ascii="Arial" w:hAnsi="Arial" w:cs="Arial"/>
        </w:rPr>
      </w:pPr>
    </w:p>
    <w:p w14:paraId="5C6F5350" w14:textId="77777777" w:rsidR="00583F17" w:rsidRDefault="00583F17" w:rsidP="007F70D5">
      <w:pPr>
        <w:jc w:val="center"/>
        <w:rPr>
          <w:rFonts w:ascii="Arial" w:hAnsi="Arial" w:cs="Arial"/>
        </w:rPr>
      </w:pPr>
    </w:p>
    <w:p w14:paraId="22E0A2EC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1ED6F926" w14:textId="77777777" w:rsidR="002E0C8B" w:rsidRDefault="002E0C8B" w:rsidP="007F70D5">
      <w:pPr>
        <w:jc w:val="center"/>
        <w:rPr>
          <w:rFonts w:ascii="Arial" w:hAnsi="Arial" w:cs="Arial"/>
        </w:rPr>
      </w:pPr>
    </w:p>
    <w:p w14:paraId="3820F03C" w14:textId="4F261121" w:rsidR="002E0C8B" w:rsidRPr="002E0C8B" w:rsidRDefault="002E0C8B" w:rsidP="007F70D5">
      <w:pPr>
        <w:jc w:val="center"/>
        <w:rPr>
          <w:rFonts w:ascii="Arial" w:hAnsi="Arial" w:cs="Arial"/>
        </w:rPr>
      </w:pPr>
      <w:r w:rsidRPr="002E0C8B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XTLA GUTIERRÉZ, CHIAPAS. </w:t>
      </w:r>
      <w:r w:rsidR="003D7284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, </w:t>
      </w:r>
      <w:r w:rsidRPr="002E0C8B">
        <w:rPr>
          <w:rFonts w:ascii="Arial" w:hAnsi="Arial" w:cs="Arial"/>
        </w:rPr>
        <w:t>20025</w:t>
      </w:r>
      <w:r>
        <w:rPr>
          <w:rFonts w:ascii="Arial" w:hAnsi="Arial" w:cs="Arial"/>
        </w:rPr>
        <w:t>.</w:t>
      </w:r>
    </w:p>
    <w:p w14:paraId="0BE1A4AE" w14:textId="77777777" w:rsidR="00DC65D0" w:rsidRDefault="00DC65D0" w:rsidP="00DC65D0">
      <w:pPr>
        <w:rPr>
          <w:rFonts w:ascii="Arial" w:hAnsi="Arial" w:cs="Arial"/>
        </w:rPr>
      </w:pPr>
    </w:p>
    <w:p w14:paraId="0120D521" w14:textId="77777777" w:rsidR="00DC65D0" w:rsidRDefault="00DC65D0" w:rsidP="00DC65D0">
      <w:pPr>
        <w:rPr>
          <w:rFonts w:ascii="Arial" w:hAnsi="Arial" w:cs="Arial"/>
        </w:rPr>
      </w:pPr>
    </w:p>
    <w:p w14:paraId="19CE97C0" w14:textId="77777777" w:rsidR="00DC65D0" w:rsidRDefault="00DC65D0" w:rsidP="00DC65D0">
      <w:pPr>
        <w:rPr>
          <w:rFonts w:ascii="Arial" w:hAnsi="Arial" w:cs="Arial"/>
        </w:rPr>
      </w:pPr>
    </w:p>
    <w:p w14:paraId="16893BAE" w14:textId="77777777" w:rsidR="00DC65D0" w:rsidRDefault="00DC65D0" w:rsidP="00DC65D0">
      <w:pPr>
        <w:rPr>
          <w:rFonts w:ascii="Arial" w:hAnsi="Arial" w:cs="Arial"/>
        </w:rPr>
      </w:pPr>
    </w:p>
    <w:p w14:paraId="105C5B71" w14:textId="7842C350" w:rsidR="007604A3" w:rsidRPr="00DC65D0" w:rsidRDefault="00DC65D0" w:rsidP="00DC65D0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44BBC4A" wp14:editId="002DA347">
            <wp:simplePos x="0" y="0"/>
            <wp:positionH relativeFrom="page">
              <wp:align>right</wp:align>
            </wp:positionH>
            <wp:positionV relativeFrom="paragraph">
              <wp:posOffset>357505</wp:posOffset>
            </wp:positionV>
            <wp:extent cx="7714835" cy="831469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835" cy="831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6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FC053" wp14:editId="7E7AC451">
                <wp:simplePos x="0" y="0"/>
                <wp:positionH relativeFrom="column">
                  <wp:posOffset>2247900</wp:posOffset>
                </wp:positionH>
                <wp:positionV relativeFrom="paragraph">
                  <wp:posOffset>1181100</wp:posOffset>
                </wp:positionV>
                <wp:extent cx="1144905" cy="56007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3A0BB" w14:textId="57D6B909" w:rsidR="00EA5184" w:rsidRDefault="00EA5184" w:rsidP="00EA5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FC053"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77pt;margin-top:93pt;width:90.15pt;height: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" filled="f" stroked="f" strokeweight=".5pt">
                <v:textbox>
                  <w:txbxContent>
                    <w:p w14:paraId="52B3A0BB" w14:textId="57D6B909" w:rsidR="00EA5184" w:rsidRDefault="00EA5184" w:rsidP="00EA5184"/>
                  </w:txbxContent>
                </v:textbox>
              </v:shape>
            </w:pict>
          </mc:Fallback>
        </mc:AlternateContent>
      </w:r>
    </w:p>
    <w:sectPr w:rsidR="007604A3" w:rsidRPr="00DC6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88D0" w14:textId="77777777" w:rsidR="00DB261E" w:rsidRDefault="00DB261E" w:rsidP="00602FED">
      <w:pPr>
        <w:spacing w:after="0" w:line="240" w:lineRule="auto"/>
      </w:pPr>
      <w:r>
        <w:separator/>
      </w:r>
    </w:p>
  </w:endnote>
  <w:endnote w:type="continuationSeparator" w:id="0">
    <w:p w14:paraId="5C4BF843" w14:textId="77777777" w:rsidR="00DB261E" w:rsidRDefault="00DB261E" w:rsidP="0060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26D1" w14:textId="77777777" w:rsidR="00DB261E" w:rsidRDefault="00DB261E" w:rsidP="00602FED">
      <w:pPr>
        <w:spacing w:after="0" w:line="240" w:lineRule="auto"/>
      </w:pPr>
      <w:r>
        <w:separator/>
      </w:r>
    </w:p>
  </w:footnote>
  <w:footnote w:type="continuationSeparator" w:id="0">
    <w:p w14:paraId="306C3F1D" w14:textId="77777777" w:rsidR="00DB261E" w:rsidRDefault="00DB261E" w:rsidP="0060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E3"/>
    <w:multiLevelType w:val="hybridMultilevel"/>
    <w:tmpl w:val="0F0A6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FF0"/>
    <w:multiLevelType w:val="hybridMultilevel"/>
    <w:tmpl w:val="BE320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38B"/>
    <w:multiLevelType w:val="hybridMultilevel"/>
    <w:tmpl w:val="1E2A8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B7690"/>
    <w:multiLevelType w:val="multilevel"/>
    <w:tmpl w:val="6B0C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050BA"/>
    <w:multiLevelType w:val="hybridMultilevel"/>
    <w:tmpl w:val="8312D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A3FF5"/>
    <w:multiLevelType w:val="multilevel"/>
    <w:tmpl w:val="D55C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913B9"/>
    <w:multiLevelType w:val="hybridMultilevel"/>
    <w:tmpl w:val="AB929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49195">
    <w:abstractNumId w:val="5"/>
  </w:num>
  <w:num w:numId="2" w16cid:durableId="1517235407">
    <w:abstractNumId w:val="4"/>
  </w:num>
  <w:num w:numId="3" w16cid:durableId="1388920488">
    <w:abstractNumId w:val="0"/>
  </w:num>
  <w:num w:numId="4" w16cid:durableId="708266451">
    <w:abstractNumId w:val="3"/>
  </w:num>
  <w:num w:numId="5" w16cid:durableId="1426269063">
    <w:abstractNumId w:val="2"/>
  </w:num>
  <w:num w:numId="6" w16cid:durableId="1292128907">
    <w:abstractNumId w:val="6"/>
  </w:num>
  <w:num w:numId="7" w16cid:durableId="171418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2"/>
    <w:rsid w:val="00123749"/>
    <w:rsid w:val="002118B4"/>
    <w:rsid w:val="0028577C"/>
    <w:rsid w:val="002E0C8B"/>
    <w:rsid w:val="002F4149"/>
    <w:rsid w:val="003038EB"/>
    <w:rsid w:val="00322D95"/>
    <w:rsid w:val="00331E91"/>
    <w:rsid w:val="0034583F"/>
    <w:rsid w:val="003D7284"/>
    <w:rsid w:val="003E2467"/>
    <w:rsid w:val="003E4C0A"/>
    <w:rsid w:val="0047577D"/>
    <w:rsid w:val="004E6D70"/>
    <w:rsid w:val="00541648"/>
    <w:rsid w:val="00560F9B"/>
    <w:rsid w:val="00583F17"/>
    <w:rsid w:val="00602FED"/>
    <w:rsid w:val="007604A3"/>
    <w:rsid w:val="0079451C"/>
    <w:rsid w:val="007F70D5"/>
    <w:rsid w:val="0086005D"/>
    <w:rsid w:val="008636D7"/>
    <w:rsid w:val="008A134C"/>
    <w:rsid w:val="008B6035"/>
    <w:rsid w:val="009360B6"/>
    <w:rsid w:val="00946453"/>
    <w:rsid w:val="00A5722B"/>
    <w:rsid w:val="00A91CB4"/>
    <w:rsid w:val="00B87C92"/>
    <w:rsid w:val="00BC6BAF"/>
    <w:rsid w:val="00CD4E7B"/>
    <w:rsid w:val="00D40D75"/>
    <w:rsid w:val="00D441B4"/>
    <w:rsid w:val="00DB261E"/>
    <w:rsid w:val="00DC65D0"/>
    <w:rsid w:val="00E25FB2"/>
    <w:rsid w:val="00EA5184"/>
    <w:rsid w:val="00F15602"/>
    <w:rsid w:val="00F251A6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DB2C"/>
  <w15:docId w15:val="{9A121983-5CFA-4DF4-96C8-9EA0227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84"/>
  </w:style>
  <w:style w:type="paragraph" w:styleId="Ttulo1">
    <w:name w:val="heading 1"/>
    <w:basedOn w:val="Normal"/>
    <w:next w:val="Normal"/>
    <w:link w:val="Ttulo1Car"/>
    <w:uiPriority w:val="9"/>
    <w:qFormat/>
    <w:rsid w:val="003D72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72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72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72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72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72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D72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D72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72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FED"/>
  </w:style>
  <w:style w:type="paragraph" w:styleId="Piedepgina">
    <w:name w:val="footer"/>
    <w:basedOn w:val="Normal"/>
    <w:link w:val="Piedepgina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ED"/>
  </w:style>
  <w:style w:type="paragraph" w:styleId="Textodeglobo">
    <w:name w:val="Balloon Text"/>
    <w:basedOn w:val="Normal"/>
    <w:link w:val="TextodegloboCar"/>
    <w:uiPriority w:val="99"/>
    <w:semiHidden/>
    <w:unhideWhenUsed/>
    <w:rsid w:val="002F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149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3D72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3D7284"/>
    <w:rPr>
      <w:rFonts w:asciiTheme="majorHAnsi" w:eastAsiaTheme="majorEastAsia" w:hAnsiTheme="majorHAnsi" w:cstheme="majorBidi"/>
      <w:color w:val="F79646" w:themeColor="accent6"/>
    </w:rPr>
  </w:style>
  <w:style w:type="paragraph" w:styleId="NormalWeb">
    <w:name w:val="Normal (Web)"/>
    <w:basedOn w:val="Normal"/>
    <w:uiPriority w:val="99"/>
    <w:semiHidden/>
    <w:unhideWhenUsed/>
    <w:rsid w:val="002F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D7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D72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Bibliografa">
    <w:name w:val="Bibliography"/>
    <w:basedOn w:val="Normal"/>
    <w:next w:val="Normal"/>
    <w:uiPriority w:val="37"/>
    <w:unhideWhenUsed/>
    <w:rsid w:val="00A91CB4"/>
  </w:style>
  <w:style w:type="character" w:customStyle="1" w:styleId="Ttulo2Car">
    <w:name w:val="Título 2 Car"/>
    <w:basedOn w:val="Fuentedeprrafopredeter"/>
    <w:link w:val="Ttulo2"/>
    <w:uiPriority w:val="9"/>
    <w:rsid w:val="003D72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3D728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E6D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6D7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E6D7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D72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E6D70"/>
    <w:pPr>
      <w:spacing w:after="100"/>
      <w:ind w:left="440"/>
    </w:pPr>
    <w:rPr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3D72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3D72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3D72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elsevierstylesectiontitle">
    <w:name w:val="elsevierstylesectiontitle"/>
    <w:basedOn w:val="Fuentedeprrafopredeter"/>
    <w:rsid w:val="00BC6BAF"/>
  </w:style>
  <w:style w:type="paragraph" w:customStyle="1" w:styleId="elsevierstylepara">
    <w:name w:val="elsevierstylepara"/>
    <w:basedOn w:val="Normal"/>
    <w:rsid w:val="00BC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251A6"/>
    <w:pPr>
      <w:ind w:left="720"/>
      <w:contextualSpacing/>
    </w:pPr>
  </w:style>
  <w:style w:type="paragraph" w:customStyle="1" w:styleId="elsevierstylelistitem">
    <w:name w:val="elsevierstylelistitem"/>
    <w:basedOn w:val="Normal"/>
    <w:rsid w:val="00F2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lsevierstylelabel">
    <w:name w:val="elsevierstylelabel"/>
    <w:basedOn w:val="Fuentedeprrafopredeter"/>
    <w:rsid w:val="00F251A6"/>
  </w:style>
  <w:style w:type="paragraph" w:styleId="Sinespaciado">
    <w:name w:val="No Spacing"/>
    <w:uiPriority w:val="1"/>
    <w:qFormat/>
    <w:rsid w:val="003D7284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3D72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72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D72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D72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72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D7284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3D7284"/>
    <w:rPr>
      <w:i/>
      <w:iCs/>
      <w:color w:val="F79646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3D72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D7284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72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72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D728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D728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D7284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D7284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3D7284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7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Man12</b:Tag>
    <b:SourceType>InternetSite</b:SourceType>
    <b:Guid>{042371CC-BF81-4374-85B1-57C17D57A02F}</b:Guid>
    <b:Title>GARRAPATAS: CARACTERÍSTICAS ANATÓMICAS EPIDEMIOLÓGICAS Y CICLO VITAL.DETALLES DE LA INFLUENCIA DE LAS GARRAPATAS SOBRE LA PRODUCCIÓN </b:Title>
    <b:InternetSiteTitle>Producción animal </b:InternetSiteTitle>
    <b:Year>2012</b:Year>
    <b:Month>agosto</b:Month>
    <b:URL>https://www.produccion-animal.com.ar/sanidad_intoxicaciones_metabolicos/parasitarias/Bovinos_garrapatas_tristeza/160-garrapatas.pdf</b:URL>
    <b:Author>
      <b:Author>
        <b:NameList>
          <b:Person>
            <b:Last>Manzano Román</b:Last>
            <b:First>Raúl</b:First>
          </b:Person>
          <b:Person>
            <b:Last>Diáz Martín</b:Last>
            <b:First>Verónica</b:First>
          </b:Person>
          <b:Person>
            <b:Last>Peréz Sanchez</b:Last>
            <b:First>Ricardo</b:First>
          </b:Person>
        </b:NameList>
      </b:Author>
    </b:Author>
    <b:RefOrder>4</b:RefOrder>
  </b:Source>
  <b:Source>
    <b:Tag>Día</b:Tag>
    <b:SourceType>DocumentFromInternetSite</b:SourceType>
    <b:Guid>{CEBB208B-39BA-411D-9D97-F92CACCA9B69}</b:Guid>
    <b:Author>
      <b:Author>
        <b:NameList>
          <b:Person>
            <b:Last>Díaz</b:Last>
            <b:First>Elda</b:First>
            <b:Middle>Araceli Hernández</b:Middle>
          </b:Person>
          <b:Person>
            <b:Last> Vázquez-Marrufo</b:Last>
            <b:First>gerardo</b:First>
          </b:Person>
        </b:NameList>
      </b:Author>
    </b:Author>
    <b:Title>Diagnóstico de enfermedades bacterianas: Evolución de técnicas</b:Title>
    <b:URL>https://www.sabermas.umich.mx/secciones/articulos/1176-diagnostico-de-enfermedades-bacterianas-evolucion-de-tecnicas.html</b:URL>
    <b:RefOrder>5</b:RefOrder>
  </b:Source>
  <b:Source>
    <b:Tag>Bou11</b:Tag>
    <b:SourceType>DocumentFromInternetSite</b:SourceType>
    <b:Guid>{24513693-FF02-460E-9AA4-B8B8B8E53C57}</b:Guid>
    <b:Author>
      <b:Author>
        <b:NameList>
          <b:Person>
            <b:Last>Boua</b:Last>
            <b:First>Germán</b:First>
          </b:Person>
          <b:Person>
            <b:Last> Fernández-Olmo</b:Last>
            <b:First>Ana</b:First>
          </b:Person>
          <b:Person>
            <b:Last>García</b:Last>
            <b:First> Celia </b:First>
          </b:Person>
          <b:Person>
            <b:Last>Sáez-Nieto</b:Last>
            <b:Middle>Antonio</b:Middle>
            <b:First> Juan </b:First>
          </b:Person>
          <b:Person>
            <b:Last>Valdezate</b:Last>
            <b:First>Sylvia </b:First>
          </b:Person>
        </b:NameList>
      </b:Author>
    </b:Author>
    <b:Title>Métodos de identificación bacteriana en el laboratorio de microbiología</b:Title>
    <b:Year>2011</b:Year>
    <b:Month>diciembre</b:Month>
    <b:Day>03</b:Day>
    <b:URL>https://www.elsevier.es/es-revista-enfermedades-infecciosas-microbiologia-clinica-28-articulo-metodos-identificacion-bacteriana-el-laboratorio-S0213005X11001571</b:URL>
    <b:RefOrder>6</b:RefOrder>
  </b:Source>
  <b:Source>
    <b:Tag>sf</b:Tag>
    <b:SourceType>DocumentFromInternetSite</b:SourceType>
    <b:Guid>{4E2E524D-383C-452F-9CAD-F964B012158B}</b:Guid>
    <b:Title>DIAGNÓSTICO MICROBIOLOGICO</b:Title>
    <b:InternetSiteTitle>UNIVERSIDAD DE BUENOS AIRES</b:InternetSiteTitle>
    <b:Year>s.f</b:Year>
    <b:URL>https://www.fmed.uba.ar/sites/default/files/2018-02/sem%201.pdf</b:URL>
    <b:RefOrder>2</b:RefOrder>
  </b:Source>
  <b:Source>
    <b:Tag>Bou111</b:Tag>
    <b:SourceType>DocumentFromInternetSite</b:SourceType>
    <b:Guid>{1AF08622-AB06-4E54-8FF7-B6F0D580C124}</b:Guid>
    <b:Author>
      <b:Author>
        <b:NameList>
          <b:Person>
            <b:Last>Boua</b:Last>
            <b:First>Germán</b:First>
          </b:Person>
          <b:Person>
            <b:Last>Fernández-Olmo</b:Last>
            <b:First>Ana</b:First>
          </b:Person>
          <b:Person>
            <b:Last>et al</b:Last>
          </b:Person>
        </b:NameList>
      </b:Author>
    </b:Author>
    <b:Title>Métodos de identificación bacteriana en el laboratorio de microbiología</b:Title>
    <b:Year>2011</b:Year>
    <b:Month>diciembre</b:Month>
    <b:Day>03</b:Day>
    <b:URL>https://www.elsevier.es/es-revista-enfermedades-infecciosas-microbiologia-clinica-28-articulo-metodos-identificacion-bacteriana-el-laboratorio-S0213005X11001571</b:URL>
    <b:RefOrder>3</b:RefOrder>
  </b:Source>
  <b:Source>
    <b:Tag>Gab21</b:Tag>
    <b:SourceType>DocumentFromInternetSite</b:SourceType>
    <b:Guid>{07E0B4AE-3450-41DF-8680-5C7E79954CE0}</b:Guid>
    <b:Author>
      <b:Author>
        <b:NameList>
          <b:Person>
            <b:Last>Kinel</b:Last>
            <b:First>Gabriela</b:First>
            <b:Middle>Patrycja</b:Middle>
          </b:Person>
        </b:NameList>
      </b:Author>
    </b:Author>
    <b:Title>Métodos de diagnóstico directo e indirecto en Microbiología Clínica</b:Title>
    <b:Year>2021</b:Year>
    <b:URL>https://uvadoc.uva.es/bitstream/handle/10324/47773/TFG-H2259.pdf?sequence=1</b:URL>
    <b:RefOrder>1</b:RefOrder>
  </b:Source>
</b:Sources>
</file>

<file path=customXml/itemProps1.xml><?xml version="1.0" encoding="utf-8"?>
<ds:datastoreItem xmlns:ds="http://schemas.openxmlformats.org/officeDocument/2006/customXml" ds:itemID="{682022CC-DAA5-4F97-ACFD-0635B82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Gallardo</dc:creator>
  <cp:lastModifiedBy>despacho1</cp:lastModifiedBy>
  <cp:revision>2</cp:revision>
  <dcterms:created xsi:type="dcterms:W3CDTF">2025-06-11T22:16:00Z</dcterms:created>
  <dcterms:modified xsi:type="dcterms:W3CDTF">2025-06-11T22:16:00Z</dcterms:modified>
</cp:coreProperties>
</file>