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3E51" w14:textId="77777777" w:rsidR="007F2645" w:rsidRPr="007F2645" w:rsidRDefault="007F2645" w:rsidP="007F2645">
      <w:pPr>
        <w:pStyle w:val="Sinespaciado"/>
        <w:jc w:val="center"/>
        <w:rPr>
          <w:rFonts w:ascii="Arial" w:hAnsi="Arial" w:cs="Arial"/>
          <w:b/>
          <w:sz w:val="40"/>
          <w:szCs w:val="28"/>
        </w:rPr>
      </w:pPr>
      <w:r w:rsidRPr="007F2645">
        <w:rPr>
          <w:rFonts w:ascii="Arial" w:hAnsi="Arial" w:cs="Arial"/>
          <w:b/>
          <w:sz w:val="32"/>
        </w:rPr>
        <w:t>CAPITULO IV RESULTADOS</w:t>
      </w:r>
    </w:p>
    <w:p w14:paraId="49876152" w14:textId="77777777" w:rsidR="007F2645" w:rsidRPr="00653525" w:rsidRDefault="007F2645" w:rsidP="007F2645">
      <w:pPr>
        <w:jc w:val="both"/>
        <w:rPr>
          <w:rFonts w:eastAsiaTheme="majorEastAsia" w:cstheme="majorBidi"/>
          <w:bCs/>
          <w:szCs w:val="26"/>
        </w:rPr>
      </w:pPr>
    </w:p>
    <w:p w14:paraId="69AD73F5" w14:textId="41662DA2" w:rsidR="007F2645" w:rsidRPr="007F2645" w:rsidRDefault="007F2645" w:rsidP="00C042FA">
      <w:pPr>
        <w:spacing w:line="240" w:lineRule="auto"/>
        <w:jc w:val="both"/>
        <w:rPr>
          <w:rFonts w:ascii="Arial" w:eastAsiaTheme="majorEastAsia" w:hAnsi="Arial" w:cs="Arial"/>
          <w:b/>
          <w:bCs/>
          <w:sz w:val="28"/>
          <w:szCs w:val="26"/>
        </w:rPr>
      </w:pPr>
      <w:r w:rsidRPr="007F2645">
        <w:rPr>
          <w:rFonts w:ascii="Arial" w:eastAsiaTheme="majorEastAsia" w:hAnsi="Arial" w:cs="Arial"/>
          <w:b/>
          <w:sz w:val="28"/>
          <w:szCs w:val="26"/>
        </w:rPr>
        <w:t>4.1</w:t>
      </w:r>
      <w:r w:rsidRPr="007F2645">
        <w:rPr>
          <w:rFonts w:ascii="Arial" w:eastAsiaTheme="majorEastAsia" w:hAnsi="Arial" w:cs="Arial"/>
          <w:bCs/>
          <w:sz w:val="28"/>
          <w:szCs w:val="26"/>
        </w:rPr>
        <w:t xml:space="preserve"> </w:t>
      </w:r>
      <w:r w:rsidRPr="007F2645">
        <w:rPr>
          <w:rFonts w:ascii="Arial" w:eastAsiaTheme="majorEastAsia" w:hAnsi="Arial" w:cs="Arial"/>
          <w:b/>
          <w:bCs/>
          <w:sz w:val="28"/>
          <w:szCs w:val="26"/>
        </w:rPr>
        <w:t xml:space="preserve">RESULTADOS </w:t>
      </w:r>
    </w:p>
    <w:p w14:paraId="2F620014" w14:textId="720A04C8" w:rsidR="007F2645" w:rsidRPr="00C042FA" w:rsidRDefault="00C042FA" w:rsidP="00C042FA">
      <w:pPr>
        <w:spacing w:after="0" w:line="240" w:lineRule="auto"/>
        <w:jc w:val="center"/>
        <w:rPr>
          <w:rFonts w:ascii="Arial" w:hAnsi="Arial" w:cs="Arial"/>
          <w:b/>
          <w:noProof/>
          <w:sz w:val="24"/>
          <w:lang w:eastAsia="es-MX"/>
        </w:rPr>
      </w:pPr>
      <w:r w:rsidRPr="00C042FA">
        <w:rPr>
          <w:rFonts w:ascii="Arial" w:hAnsi="Arial" w:cs="Arial"/>
          <w:b/>
          <w:noProof/>
          <w:sz w:val="24"/>
          <w:lang w:eastAsia="es-MX"/>
        </w:rPr>
        <w:t>4.1.1 TABLA DE EDAD</w:t>
      </w:r>
    </w:p>
    <w:tbl>
      <w:tblPr>
        <w:tblStyle w:val="Tablanormal21"/>
        <w:tblpPr w:leftFromText="141" w:rightFromText="141" w:vertAnchor="page" w:horzAnchor="margin" w:tblpY="3311"/>
        <w:tblW w:w="7943" w:type="dxa"/>
        <w:tblLook w:val="04A0" w:firstRow="1" w:lastRow="0" w:firstColumn="1" w:lastColumn="0" w:noHBand="0" w:noVBand="1"/>
      </w:tblPr>
      <w:tblGrid>
        <w:gridCol w:w="2197"/>
        <w:gridCol w:w="2126"/>
        <w:gridCol w:w="1659"/>
        <w:gridCol w:w="1961"/>
      </w:tblGrid>
      <w:tr w:rsidR="00C042FA" w:rsidRPr="001E49FE" w14:paraId="1D66E0DE" w14:textId="77777777" w:rsidTr="00C042FA">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97" w:type="dxa"/>
            <w:noWrap/>
            <w:hideMark/>
          </w:tcPr>
          <w:p w14:paraId="1C7C06E2" w14:textId="77777777" w:rsidR="00C042FA" w:rsidRPr="009C230B" w:rsidRDefault="00C042FA" w:rsidP="00C042FA">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126" w:type="dxa"/>
            <w:noWrap/>
            <w:hideMark/>
          </w:tcPr>
          <w:p w14:paraId="5D20D9F3"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505634EA"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1638D598"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042FA" w:rsidRPr="001E49FE" w14:paraId="277AF936" w14:textId="77777777" w:rsidTr="00C042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val="restart"/>
            <w:noWrap/>
            <w:hideMark/>
          </w:tcPr>
          <w:p w14:paraId="0ECD646A" w14:textId="77777777" w:rsidR="00C042FA" w:rsidRPr="001E49FE" w:rsidRDefault="00C042FA" w:rsidP="00C042FA">
            <w:pPr>
              <w:jc w:val="center"/>
              <w:rPr>
                <w:rFonts w:ascii="Arial" w:eastAsia="Times New Roman" w:hAnsi="Arial" w:cs="Arial"/>
                <w:b w:val="0"/>
                <w:bCs w:val="0"/>
                <w:color w:val="000000"/>
                <w:lang w:eastAsia="es-MX"/>
              </w:rPr>
            </w:pPr>
            <w:r>
              <w:rPr>
                <w:rFonts w:ascii="Arial" w:eastAsia="Times New Roman" w:hAnsi="Arial" w:cs="Arial"/>
                <w:color w:val="000000"/>
                <w:lang w:eastAsia="es-MX"/>
              </w:rPr>
              <w:t>EDAD</w:t>
            </w:r>
          </w:p>
        </w:tc>
        <w:tc>
          <w:tcPr>
            <w:tcW w:w="2126" w:type="dxa"/>
            <w:noWrap/>
            <w:hideMark/>
          </w:tcPr>
          <w:p w14:paraId="78920016" w14:textId="77777777" w:rsidR="00C042FA" w:rsidRPr="007F2645"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MX"/>
              </w:rPr>
            </w:pPr>
            <w:r>
              <w:rPr>
                <w:rFonts w:ascii="Arial" w:eastAsia="Times New Roman" w:hAnsi="Arial" w:cs="Arial"/>
                <w:color w:val="000000"/>
                <w:sz w:val="24"/>
                <w:lang w:eastAsia="es-MX"/>
              </w:rPr>
              <w:t>16</w:t>
            </w:r>
            <w:r w:rsidRPr="007F2645">
              <w:rPr>
                <w:rFonts w:ascii="Arial" w:eastAsia="Times New Roman" w:hAnsi="Arial" w:cs="Arial"/>
                <w:color w:val="000000"/>
                <w:sz w:val="24"/>
                <w:lang w:eastAsia="es-MX"/>
              </w:rPr>
              <w:t>-</w:t>
            </w:r>
            <w:r>
              <w:rPr>
                <w:rFonts w:ascii="Arial" w:eastAsia="Times New Roman" w:hAnsi="Arial" w:cs="Arial"/>
                <w:color w:val="000000"/>
                <w:sz w:val="24"/>
                <w:lang w:eastAsia="es-MX"/>
              </w:rPr>
              <w:t>19</w:t>
            </w:r>
            <w:r w:rsidRPr="007F2645">
              <w:rPr>
                <w:rFonts w:ascii="Arial" w:eastAsia="Times New Roman" w:hAnsi="Arial" w:cs="Arial"/>
                <w:color w:val="000000"/>
                <w:sz w:val="24"/>
                <w:lang w:eastAsia="es-MX"/>
              </w:rPr>
              <w:t xml:space="preserve"> años</w:t>
            </w:r>
          </w:p>
        </w:tc>
        <w:tc>
          <w:tcPr>
            <w:tcW w:w="1659" w:type="dxa"/>
            <w:noWrap/>
            <w:hideMark/>
          </w:tcPr>
          <w:p w14:paraId="141A3412"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15</w:t>
            </w:r>
          </w:p>
        </w:tc>
        <w:tc>
          <w:tcPr>
            <w:tcW w:w="1961" w:type="dxa"/>
            <w:noWrap/>
            <w:hideMark/>
          </w:tcPr>
          <w:p w14:paraId="4C4C558E"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50</w:t>
            </w:r>
            <w:r w:rsidRPr="001E49FE">
              <w:rPr>
                <w:rFonts w:ascii="Arial" w:eastAsia="Times New Roman" w:hAnsi="Arial" w:cs="Arial"/>
                <w:color w:val="000000"/>
                <w:lang w:eastAsia="es-MX"/>
              </w:rPr>
              <w:t>%</w:t>
            </w:r>
          </w:p>
        </w:tc>
      </w:tr>
      <w:tr w:rsidR="00C042FA" w:rsidRPr="001E49FE" w14:paraId="49F91A6C" w14:textId="77777777" w:rsidTr="00C042FA">
        <w:trPr>
          <w:trHeight w:val="414"/>
        </w:trPr>
        <w:tc>
          <w:tcPr>
            <w:cnfStyle w:val="001000000000" w:firstRow="0" w:lastRow="0" w:firstColumn="1" w:lastColumn="0" w:oddVBand="0" w:evenVBand="0" w:oddHBand="0" w:evenHBand="0" w:firstRowFirstColumn="0" w:firstRowLastColumn="0" w:lastRowFirstColumn="0" w:lastRowLastColumn="0"/>
            <w:tcW w:w="2197" w:type="dxa"/>
            <w:vMerge/>
            <w:noWrap/>
          </w:tcPr>
          <w:p w14:paraId="33B7512D" w14:textId="77777777" w:rsidR="00C042FA" w:rsidRDefault="00C042FA" w:rsidP="00C042FA">
            <w:pPr>
              <w:jc w:val="center"/>
              <w:rPr>
                <w:rFonts w:ascii="Arial" w:eastAsia="Times New Roman" w:hAnsi="Arial" w:cs="Arial"/>
                <w:b w:val="0"/>
                <w:bCs w:val="0"/>
                <w:color w:val="000000"/>
                <w:lang w:eastAsia="es-MX"/>
              </w:rPr>
            </w:pPr>
          </w:p>
        </w:tc>
        <w:tc>
          <w:tcPr>
            <w:tcW w:w="2126" w:type="dxa"/>
            <w:noWrap/>
          </w:tcPr>
          <w:p w14:paraId="1AB20CE8" w14:textId="77777777" w:rsidR="00C042FA" w:rsidRPr="007F2645"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MX"/>
              </w:rPr>
            </w:pPr>
            <w:r>
              <w:rPr>
                <w:rFonts w:ascii="Arial" w:eastAsia="Times New Roman" w:hAnsi="Arial" w:cs="Arial"/>
                <w:color w:val="000000"/>
                <w:sz w:val="24"/>
                <w:lang w:eastAsia="es-MX"/>
              </w:rPr>
              <w:t>20-22 años</w:t>
            </w:r>
          </w:p>
        </w:tc>
        <w:tc>
          <w:tcPr>
            <w:tcW w:w="1659" w:type="dxa"/>
            <w:noWrap/>
          </w:tcPr>
          <w:p w14:paraId="3BA5E6CA"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w:t>
            </w:r>
          </w:p>
        </w:tc>
        <w:tc>
          <w:tcPr>
            <w:tcW w:w="1961" w:type="dxa"/>
            <w:noWrap/>
          </w:tcPr>
          <w:p w14:paraId="6693AA4C"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23%</w:t>
            </w:r>
          </w:p>
        </w:tc>
      </w:tr>
      <w:tr w:rsidR="00C042FA" w:rsidRPr="001E49FE" w14:paraId="45B766AE" w14:textId="77777777" w:rsidTr="00C042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747781E4" w14:textId="77777777" w:rsidR="00C042FA" w:rsidRPr="001E49FE" w:rsidRDefault="00C042FA" w:rsidP="00C042FA">
            <w:pPr>
              <w:rPr>
                <w:rFonts w:ascii="Arial" w:eastAsia="Times New Roman" w:hAnsi="Arial" w:cs="Arial"/>
                <w:b w:val="0"/>
                <w:bCs w:val="0"/>
                <w:color w:val="000000"/>
                <w:lang w:eastAsia="es-MX"/>
              </w:rPr>
            </w:pPr>
          </w:p>
        </w:tc>
        <w:tc>
          <w:tcPr>
            <w:tcW w:w="2126" w:type="dxa"/>
            <w:noWrap/>
            <w:hideMark/>
          </w:tcPr>
          <w:p w14:paraId="27BEEDCF" w14:textId="77777777" w:rsidR="00C042FA" w:rsidRPr="007F2645"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MX"/>
              </w:rPr>
            </w:pPr>
            <w:r>
              <w:rPr>
                <w:rFonts w:ascii="Arial" w:eastAsia="Times New Roman" w:hAnsi="Arial" w:cs="Arial"/>
                <w:color w:val="000000"/>
                <w:sz w:val="24"/>
                <w:lang w:eastAsia="es-MX"/>
              </w:rPr>
              <w:t>23-25 años</w:t>
            </w:r>
          </w:p>
        </w:tc>
        <w:tc>
          <w:tcPr>
            <w:tcW w:w="1659" w:type="dxa"/>
            <w:noWrap/>
            <w:hideMark/>
          </w:tcPr>
          <w:p w14:paraId="62B5D9EA"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w:t>
            </w:r>
          </w:p>
        </w:tc>
        <w:tc>
          <w:tcPr>
            <w:tcW w:w="1961" w:type="dxa"/>
            <w:noWrap/>
            <w:hideMark/>
          </w:tcPr>
          <w:p w14:paraId="7575DD4A"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27</w:t>
            </w:r>
            <w:r w:rsidRPr="001E49FE">
              <w:rPr>
                <w:rFonts w:ascii="Arial" w:eastAsia="Times New Roman" w:hAnsi="Arial" w:cs="Arial"/>
                <w:color w:val="000000"/>
                <w:lang w:eastAsia="es-MX"/>
              </w:rPr>
              <w:t>%</w:t>
            </w:r>
          </w:p>
        </w:tc>
      </w:tr>
      <w:tr w:rsidR="00C042FA" w:rsidRPr="001E49FE" w14:paraId="616EC860" w14:textId="77777777" w:rsidTr="00C042FA">
        <w:trPr>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27EAF25C" w14:textId="77777777" w:rsidR="00C042FA" w:rsidRPr="001E49FE" w:rsidRDefault="00C042FA" w:rsidP="00C042FA">
            <w:pPr>
              <w:rPr>
                <w:rFonts w:ascii="Arial" w:eastAsia="Times New Roman" w:hAnsi="Arial" w:cs="Arial"/>
                <w:b w:val="0"/>
                <w:bCs w:val="0"/>
                <w:color w:val="000000"/>
                <w:lang w:eastAsia="es-MX"/>
              </w:rPr>
            </w:pPr>
          </w:p>
        </w:tc>
        <w:tc>
          <w:tcPr>
            <w:tcW w:w="2126" w:type="dxa"/>
            <w:noWrap/>
            <w:hideMark/>
          </w:tcPr>
          <w:p w14:paraId="7B608265" w14:textId="77777777" w:rsidR="00C042FA" w:rsidRPr="001E49FE"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407747C4"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3B08F369"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352DC986" w14:textId="77777777" w:rsidR="00753910" w:rsidRDefault="00753910" w:rsidP="007F2645">
      <w:pPr>
        <w:spacing w:after="0" w:line="360" w:lineRule="auto"/>
        <w:jc w:val="both"/>
        <w:rPr>
          <w:rFonts w:ascii="Arial" w:hAnsi="Arial" w:cs="Arial"/>
          <w:noProof/>
          <w:sz w:val="24"/>
          <w:lang w:eastAsia="es-MX"/>
        </w:rPr>
      </w:pPr>
    </w:p>
    <w:p w14:paraId="3898ECED" w14:textId="77777777" w:rsidR="00753910" w:rsidRDefault="00753910" w:rsidP="007F2645">
      <w:pPr>
        <w:spacing w:after="0" w:line="360" w:lineRule="auto"/>
        <w:jc w:val="both"/>
        <w:rPr>
          <w:rFonts w:ascii="Arial" w:hAnsi="Arial" w:cs="Arial"/>
          <w:noProof/>
          <w:sz w:val="24"/>
          <w:lang w:eastAsia="es-MX"/>
        </w:rPr>
      </w:pPr>
    </w:p>
    <w:p w14:paraId="5DC6125E" w14:textId="77777777" w:rsidR="00753910" w:rsidRDefault="00753910" w:rsidP="007F2645">
      <w:pPr>
        <w:spacing w:after="0" w:line="360" w:lineRule="auto"/>
        <w:jc w:val="both"/>
        <w:rPr>
          <w:rFonts w:ascii="Arial" w:hAnsi="Arial" w:cs="Arial"/>
          <w:noProof/>
          <w:sz w:val="24"/>
          <w:lang w:eastAsia="es-MX"/>
        </w:rPr>
      </w:pPr>
    </w:p>
    <w:p w14:paraId="12BB8AED" w14:textId="77777777" w:rsidR="00753910" w:rsidRDefault="00753910" w:rsidP="007F2645">
      <w:pPr>
        <w:spacing w:after="0" w:line="360" w:lineRule="auto"/>
        <w:jc w:val="both"/>
        <w:rPr>
          <w:rFonts w:ascii="Arial" w:hAnsi="Arial" w:cs="Arial"/>
          <w:noProof/>
          <w:sz w:val="24"/>
          <w:lang w:eastAsia="es-MX"/>
        </w:rPr>
      </w:pPr>
    </w:p>
    <w:p w14:paraId="3FCD535B" w14:textId="77777777" w:rsidR="00753910" w:rsidRDefault="00753910" w:rsidP="007F2645">
      <w:pPr>
        <w:spacing w:after="0" w:line="360" w:lineRule="auto"/>
        <w:jc w:val="both"/>
        <w:rPr>
          <w:rFonts w:ascii="Arial" w:hAnsi="Arial" w:cs="Arial"/>
          <w:noProof/>
          <w:sz w:val="24"/>
          <w:lang w:eastAsia="es-MX"/>
        </w:rPr>
      </w:pPr>
    </w:p>
    <w:p w14:paraId="430398CF" w14:textId="77777777" w:rsidR="00753910" w:rsidRDefault="00753910" w:rsidP="007F2645">
      <w:pPr>
        <w:spacing w:after="0" w:line="360" w:lineRule="auto"/>
        <w:jc w:val="both"/>
        <w:rPr>
          <w:rFonts w:ascii="Arial" w:hAnsi="Arial" w:cs="Arial"/>
          <w:noProof/>
          <w:sz w:val="24"/>
          <w:lang w:eastAsia="es-MX"/>
        </w:rPr>
      </w:pPr>
    </w:p>
    <w:p w14:paraId="7C0A135D" w14:textId="77777777" w:rsidR="00753910" w:rsidRDefault="00753910" w:rsidP="007F2645">
      <w:pPr>
        <w:spacing w:after="0" w:line="360" w:lineRule="auto"/>
        <w:jc w:val="both"/>
        <w:rPr>
          <w:rFonts w:ascii="Arial" w:hAnsi="Arial" w:cs="Arial"/>
          <w:noProof/>
          <w:sz w:val="24"/>
          <w:lang w:eastAsia="es-MX"/>
        </w:rPr>
      </w:pPr>
    </w:p>
    <w:p w14:paraId="20CC672C" w14:textId="6B098481" w:rsidR="007C2160" w:rsidRPr="00C042FA" w:rsidRDefault="00C042FA" w:rsidP="007C2160">
      <w:pPr>
        <w:jc w:val="center"/>
        <w:rPr>
          <w:rFonts w:ascii="Arial" w:hAnsi="Arial" w:cs="Arial"/>
          <w:b/>
          <w:noProof/>
          <w:sz w:val="24"/>
          <w:lang w:eastAsia="es-MX"/>
        </w:rPr>
      </w:pPr>
      <w:r>
        <w:rPr>
          <w:rFonts w:ascii="Arial" w:hAnsi="Arial" w:cs="Arial"/>
          <w:b/>
          <w:noProof/>
          <w:sz w:val="24"/>
          <w:lang w:eastAsia="es-MX"/>
        </w:rPr>
        <w:t>4.1.2 GRÁFICA DE EDAD</w:t>
      </w:r>
    </w:p>
    <w:p w14:paraId="5C9ED4A8" w14:textId="77777777" w:rsidR="007C2160" w:rsidRPr="00F44C87" w:rsidRDefault="007C2160" w:rsidP="007C2160">
      <w:pPr>
        <w:jc w:val="center"/>
        <w:rPr>
          <w:b/>
          <w:noProof/>
          <w:lang w:eastAsia="es-MX"/>
        </w:rPr>
      </w:pPr>
      <w:r>
        <w:rPr>
          <w:b/>
          <w:noProof/>
          <w:lang w:eastAsia="es-MX"/>
        </w:rPr>
        <w:drawing>
          <wp:inline distT="0" distB="0" distL="0" distR="0" wp14:anchorId="16FB3F42" wp14:editId="5A11E22F">
            <wp:extent cx="5076967" cy="1965277"/>
            <wp:effectExtent l="0" t="0" r="9525" b="1651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510A6B" w14:textId="77777777" w:rsidR="007C2160" w:rsidRDefault="007C2160" w:rsidP="007C2160">
      <w:pPr>
        <w:rPr>
          <w:b/>
          <w:noProof/>
          <w:lang w:eastAsia="es-MX"/>
        </w:rPr>
      </w:pPr>
    </w:p>
    <w:p w14:paraId="1CB4BC0E" w14:textId="7A5B4678" w:rsidR="004011E2" w:rsidRPr="00753910" w:rsidRDefault="007C2160" w:rsidP="00753910">
      <w:pPr>
        <w:autoSpaceDE w:val="0"/>
        <w:autoSpaceDN w:val="0"/>
        <w:adjustRightInd w:val="0"/>
        <w:spacing w:after="0" w:line="360" w:lineRule="auto"/>
        <w:jc w:val="both"/>
        <w:rPr>
          <w:rFonts w:ascii="Arial" w:hAnsi="Arial" w:cs="Arial"/>
          <w:sz w:val="24"/>
          <w:szCs w:val="24"/>
        </w:rPr>
      </w:pPr>
      <w:r w:rsidRPr="00740FB7">
        <w:rPr>
          <w:rFonts w:ascii="Arial" w:hAnsi="Arial" w:cs="Arial"/>
          <w:b/>
          <w:noProof/>
          <w:sz w:val="24"/>
          <w:lang w:eastAsia="es-MX"/>
        </w:rPr>
        <w:t>ANÁLISIS:</w:t>
      </w:r>
      <w:r w:rsidR="00684844">
        <w:rPr>
          <w:rFonts w:ascii="Arial" w:hAnsi="Arial" w:cs="Arial"/>
          <w:sz w:val="24"/>
          <w:lang w:eastAsia="es-MX"/>
        </w:rPr>
        <w:t xml:space="preserve">  </w:t>
      </w:r>
      <w:r w:rsidR="00684844">
        <w:rPr>
          <w:rFonts w:ascii="Arial" w:hAnsi="Arial" w:cs="Arial"/>
          <w:sz w:val="24"/>
          <w:szCs w:val="24"/>
        </w:rPr>
        <w:t>La grafica que se presenta arriba nos revela los porcentajes de</w:t>
      </w:r>
      <w:r w:rsidR="00753910">
        <w:rPr>
          <w:rFonts w:ascii="Arial" w:hAnsi="Arial" w:cs="Arial"/>
          <w:sz w:val="24"/>
          <w:szCs w:val="24"/>
        </w:rPr>
        <w:t xml:space="preserve"> </w:t>
      </w:r>
      <w:r w:rsidR="00684844">
        <w:rPr>
          <w:rFonts w:ascii="Arial" w:hAnsi="Arial" w:cs="Arial"/>
          <w:sz w:val="24"/>
          <w:szCs w:val="24"/>
        </w:rPr>
        <w:t xml:space="preserve">la </w:t>
      </w:r>
      <w:r w:rsidR="004011E2">
        <w:rPr>
          <w:rFonts w:ascii="Arial" w:hAnsi="Arial" w:cs="Arial"/>
          <w:sz w:val="24"/>
          <w:szCs w:val="24"/>
        </w:rPr>
        <w:t xml:space="preserve">variable </w:t>
      </w:r>
      <w:r w:rsidR="004011E2">
        <w:rPr>
          <w:rFonts w:ascii="Arial" w:hAnsi="Arial" w:cs="Arial"/>
          <w:sz w:val="24"/>
          <w:lang w:eastAsia="es-MX"/>
        </w:rPr>
        <w:t>edad, nos muestra cuantas mujeres fueron encuestadas de diferentes edades.</w:t>
      </w:r>
    </w:p>
    <w:p w14:paraId="40373D9F" w14:textId="77777777" w:rsidR="007C2160" w:rsidRPr="00740FB7" w:rsidRDefault="007C2160" w:rsidP="00753910">
      <w:pPr>
        <w:spacing w:after="0" w:line="360" w:lineRule="auto"/>
        <w:jc w:val="both"/>
        <w:rPr>
          <w:rFonts w:ascii="Arial" w:hAnsi="Arial" w:cs="Arial"/>
          <w:b/>
          <w:noProof/>
          <w:sz w:val="24"/>
          <w:lang w:eastAsia="es-MX"/>
        </w:rPr>
      </w:pPr>
    </w:p>
    <w:p w14:paraId="725F238F" w14:textId="3EBCD4EC" w:rsidR="00C042FA" w:rsidRPr="00C042FA" w:rsidRDefault="007C2160" w:rsidP="00C042FA">
      <w:pPr>
        <w:spacing w:after="0" w:line="360" w:lineRule="auto"/>
        <w:jc w:val="both"/>
        <w:rPr>
          <w:rFonts w:ascii="Arial" w:hAnsi="Arial" w:cs="Arial"/>
          <w:sz w:val="24"/>
          <w:lang w:eastAsia="es-MX"/>
        </w:rPr>
      </w:pPr>
      <w:r w:rsidRPr="00740FB7">
        <w:rPr>
          <w:rFonts w:ascii="Arial" w:hAnsi="Arial" w:cs="Arial"/>
          <w:b/>
          <w:noProof/>
          <w:sz w:val="24"/>
          <w:lang w:eastAsia="es-MX"/>
        </w:rPr>
        <w:t>INTERPRETACIÓN:</w:t>
      </w:r>
      <w:r w:rsidR="004011E2">
        <w:rPr>
          <w:rFonts w:ascii="Arial" w:hAnsi="Arial" w:cs="Arial"/>
          <w:noProof/>
          <w:sz w:val="24"/>
          <w:lang w:eastAsia="es-MX"/>
        </w:rPr>
        <w:t xml:space="preserve"> </w:t>
      </w:r>
      <w:r w:rsidR="004011E2">
        <w:rPr>
          <w:rFonts w:ascii="Arial" w:hAnsi="Arial" w:cs="Arial"/>
          <w:sz w:val="24"/>
          <w:lang w:eastAsia="es-MX"/>
        </w:rPr>
        <w:t xml:space="preserve">El porcentaje </w:t>
      </w:r>
      <w:r w:rsidR="0088315E">
        <w:rPr>
          <w:rFonts w:ascii="Arial" w:hAnsi="Arial" w:cs="Arial"/>
          <w:sz w:val="24"/>
          <w:lang w:eastAsia="es-MX"/>
        </w:rPr>
        <w:t>más</w:t>
      </w:r>
      <w:r w:rsidR="004011E2">
        <w:rPr>
          <w:rFonts w:ascii="Arial" w:hAnsi="Arial" w:cs="Arial"/>
          <w:sz w:val="24"/>
          <w:lang w:eastAsia="es-MX"/>
        </w:rPr>
        <w:t xml:space="preserve"> alto fue del 50% de las edades de </w:t>
      </w:r>
      <w:r w:rsidR="0088315E">
        <w:rPr>
          <w:rFonts w:ascii="Arial" w:hAnsi="Arial" w:cs="Arial"/>
          <w:sz w:val="24"/>
          <w:lang w:eastAsia="es-MX"/>
        </w:rPr>
        <w:t>mujeres encuestadas fue de 16</w:t>
      </w:r>
      <w:r w:rsidR="004011E2">
        <w:rPr>
          <w:rFonts w:ascii="Arial" w:hAnsi="Arial" w:cs="Arial"/>
          <w:sz w:val="24"/>
          <w:lang w:eastAsia="es-MX"/>
        </w:rPr>
        <w:t>-19 años, también nos muestra con un porcentaje del 27% a mujeres que fueron encuestadas de 23- a 25 años y por último con un porcentaje de 23% a mujeres que fueron encuestas de 20 a 22 años de edad.</w:t>
      </w:r>
      <w:r w:rsidR="00753910">
        <w:rPr>
          <w:rFonts w:ascii="Arial" w:hAnsi="Arial" w:cs="Arial"/>
          <w:sz w:val="24"/>
          <w:lang w:eastAsia="es-MX"/>
        </w:rPr>
        <w:t xml:space="preserve"> </w:t>
      </w:r>
      <w:r w:rsidR="004011E2">
        <w:rPr>
          <w:rFonts w:ascii="Arial" w:hAnsi="Arial" w:cs="Arial"/>
          <w:sz w:val="24"/>
          <w:lang w:eastAsia="es-MX"/>
        </w:rPr>
        <w:t xml:space="preserve">Esta grafica revela que aceptaron ser encuestas </w:t>
      </w:r>
      <w:r w:rsidR="0088315E">
        <w:rPr>
          <w:rFonts w:ascii="Arial" w:hAnsi="Arial" w:cs="Arial"/>
          <w:sz w:val="24"/>
          <w:lang w:eastAsia="es-MX"/>
        </w:rPr>
        <w:t>más</w:t>
      </w:r>
      <w:r w:rsidR="004011E2">
        <w:rPr>
          <w:rFonts w:ascii="Arial" w:hAnsi="Arial" w:cs="Arial"/>
          <w:sz w:val="24"/>
          <w:lang w:eastAsia="es-MX"/>
        </w:rPr>
        <w:t xml:space="preserve"> mujeres de 16 a 19 años de edad.  </w:t>
      </w:r>
    </w:p>
    <w:p w14:paraId="1D78DB8B" w14:textId="238FDC9F" w:rsidR="007C2160" w:rsidRPr="00740FB7" w:rsidRDefault="00C042FA" w:rsidP="007C2160">
      <w:pPr>
        <w:jc w:val="center"/>
        <w:rPr>
          <w:rFonts w:ascii="Arial" w:hAnsi="Arial" w:cs="Arial"/>
          <w:b/>
          <w:noProof/>
          <w:sz w:val="24"/>
          <w:lang w:eastAsia="es-MX"/>
        </w:rPr>
      </w:pPr>
      <w:r>
        <w:rPr>
          <w:rFonts w:ascii="Arial" w:hAnsi="Arial" w:cs="Arial"/>
          <w:b/>
          <w:noProof/>
          <w:sz w:val="24"/>
          <w:lang w:eastAsia="es-MX"/>
        </w:rPr>
        <w:lastRenderedPageBreak/>
        <w:t>4.1.3 TABLA DE ESCOLARIDAD</w:t>
      </w:r>
    </w:p>
    <w:tbl>
      <w:tblPr>
        <w:tblStyle w:val="Tablanormal21"/>
        <w:tblpPr w:leftFromText="141" w:rightFromText="141" w:vertAnchor="page" w:horzAnchor="margin" w:tblpY="2022"/>
        <w:tblW w:w="7943" w:type="dxa"/>
        <w:tblLook w:val="04A0" w:firstRow="1" w:lastRow="0" w:firstColumn="1" w:lastColumn="0" w:noHBand="0" w:noVBand="1"/>
      </w:tblPr>
      <w:tblGrid>
        <w:gridCol w:w="2197"/>
        <w:gridCol w:w="2126"/>
        <w:gridCol w:w="1659"/>
        <w:gridCol w:w="1961"/>
      </w:tblGrid>
      <w:tr w:rsidR="00C042FA" w:rsidRPr="001E49FE" w14:paraId="514FC3CA" w14:textId="77777777" w:rsidTr="00C042FA">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97" w:type="dxa"/>
            <w:noWrap/>
            <w:hideMark/>
          </w:tcPr>
          <w:p w14:paraId="3B1BB6BF" w14:textId="77777777" w:rsidR="00C042FA" w:rsidRPr="009C230B" w:rsidRDefault="00C042FA" w:rsidP="00C042FA">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126" w:type="dxa"/>
            <w:noWrap/>
            <w:hideMark/>
          </w:tcPr>
          <w:p w14:paraId="313E98BA"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4975DB28"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4965613A"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042FA" w:rsidRPr="001E49FE" w14:paraId="366CC3DC" w14:textId="77777777" w:rsidTr="00C042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val="restart"/>
            <w:noWrap/>
            <w:hideMark/>
          </w:tcPr>
          <w:p w14:paraId="7C16EE6D" w14:textId="77777777" w:rsidR="00C042FA" w:rsidRPr="001E49FE" w:rsidRDefault="00C042FA" w:rsidP="00C042FA">
            <w:pPr>
              <w:jc w:val="center"/>
              <w:rPr>
                <w:rFonts w:ascii="Arial" w:eastAsia="Times New Roman" w:hAnsi="Arial" w:cs="Arial"/>
                <w:b w:val="0"/>
                <w:bCs w:val="0"/>
                <w:color w:val="000000"/>
                <w:lang w:eastAsia="es-MX"/>
              </w:rPr>
            </w:pPr>
            <w:r>
              <w:rPr>
                <w:rFonts w:ascii="Arial" w:eastAsia="Times New Roman" w:hAnsi="Arial" w:cs="Arial"/>
                <w:color w:val="000000"/>
                <w:lang w:eastAsia="es-MX"/>
              </w:rPr>
              <w:t>ESCOLARIDAD</w:t>
            </w:r>
          </w:p>
        </w:tc>
        <w:tc>
          <w:tcPr>
            <w:tcW w:w="2126" w:type="dxa"/>
            <w:noWrap/>
            <w:hideMark/>
          </w:tcPr>
          <w:p w14:paraId="16C5C7D5" w14:textId="77777777" w:rsidR="00C042FA" w:rsidRPr="001E49FE"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SIN ESTUDIO</w:t>
            </w:r>
          </w:p>
        </w:tc>
        <w:tc>
          <w:tcPr>
            <w:tcW w:w="1659" w:type="dxa"/>
            <w:noWrap/>
            <w:hideMark/>
          </w:tcPr>
          <w:p w14:paraId="3C8FF000"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w:t>
            </w:r>
          </w:p>
        </w:tc>
        <w:tc>
          <w:tcPr>
            <w:tcW w:w="1961" w:type="dxa"/>
            <w:noWrap/>
            <w:hideMark/>
          </w:tcPr>
          <w:p w14:paraId="78F6FD9F"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w:t>
            </w:r>
            <w:r w:rsidRPr="001E49FE">
              <w:rPr>
                <w:rFonts w:ascii="Arial" w:eastAsia="Times New Roman" w:hAnsi="Arial" w:cs="Arial"/>
                <w:color w:val="000000"/>
                <w:lang w:eastAsia="es-MX"/>
              </w:rPr>
              <w:t>%</w:t>
            </w:r>
          </w:p>
        </w:tc>
      </w:tr>
      <w:tr w:rsidR="00C042FA" w:rsidRPr="001E49FE" w14:paraId="4D0F2C6F" w14:textId="77777777" w:rsidTr="00C042FA">
        <w:trPr>
          <w:trHeight w:val="414"/>
        </w:trPr>
        <w:tc>
          <w:tcPr>
            <w:cnfStyle w:val="001000000000" w:firstRow="0" w:lastRow="0" w:firstColumn="1" w:lastColumn="0" w:oddVBand="0" w:evenVBand="0" w:oddHBand="0" w:evenHBand="0" w:firstRowFirstColumn="0" w:firstRowLastColumn="0" w:lastRowFirstColumn="0" w:lastRowLastColumn="0"/>
            <w:tcW w:w="2197" w:type="dxa"/>
            <w:vMerge/>
            <w:noWrap/>
          </w:tcPr>
          <w:p w14:paraId="05A29595" w14:textId="77777777" w:rsidR="00C042FA" w:rsidRDefault="00C042FA" w:rsidP="00C042FA">
            <w:pPr>
              <w:jc w:val="center"/>
              <w:rPr>
                <w:rFonts w:ascii="Arial" w:eastAsia="Times New Roman" w:hAnsi="Arial" w:cs="Arial"/>
                <w:b w:val="0"/>
                <w:bCs w:val="0"/>
                <w:color w:val="000000"/>
                <w:lang w:eastAsia="es-MX"/>
              </w:rPr>
            </w:pPr>
          </w:p>
        </w:tc>
        <w:tc>
          <w:tcPr>
            <w:tcW w:w="2126" w:type="dxa"/>
            <w:noWrap/>
          </w:tcPr>
          <w:p w14:paraId="4951339E" w14:textId="77777777" w:rsidR="00C042FA"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PRIMARIA O SECUNDARIA</w:t>
            </w:r>
          </w:p>
        </w:tc>
        <w:tc>
          <w:tcPr>
            <w:tcW w:w="1659" w:type="dxa"/>
            <w:noWrap/>
          </w:tcPr>
          <w:p w14:paraId="4B3620F8"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12</w:t>
            </w:r>
          </w:p>
        </w:tc>
        <w:tc>
          <w:tcPr>
            <w:tcW w:w="1961" w:type="dxa"/>
            <w:noWrap/>
          </w:tcPr>
          <w:p w14:paraId="769BAB7F"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40%</w:t>
            </w:r>
          </w:p>
        </w:tc>
      </w:tr>
      <w:tr w:rsidR="00C042FA" w:rsidRPr="001E49FE" w14:paraId="6B33E18D" w14:textId="77777777" w:rsidTr="00C042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noWrap/>
          </w:tcPr>
          <w:p w14:paraId="5A287D8F" w14:textId="77777777" w:rsidR="00C042FA" w:rsidRDefault="00C042FA" w:rsidP="00C042FA">
            <w:pPr>
              <w:jc w:val="center"/>
              <w:rPr>
                <w:rFonts w:ascii="Arial" w:eastAsia="Times New Roman" w:hAnsi="Arial" w:cs="Arial"/>
                <w:b w:val="0"/>
                <w:bCs w:val="0"/>
                <w:color w:val="000000"/>
                <w:lang w:eastAsia="es-MX"/>
              </w:rPr>
            </w:pPr>
          </w:p>
        </w:tc>
        <w:tc>
          <w:tcPr>
            <w:tcW w:w="2126" w:type="dxa"/>
            <w:noWrap/>
          </w:tcPr>
          <w:p w14:paraId="5E65AB9E" w14:textId="77777777" w:rsidR="00C042FA"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PREPARATORIA</w:t>
            </w:r>
          </w:p>
        </w:tc>
        <w:tc>
          <w:tcPr>
            <w:tcW w:w="1659" w:type="dxa"/>
            <w:noWrap/>
          </w:tcPr>
          <w:p w14:paraId="7D75AFFA" w14:textId="77777777" w:rsidR="00C042FA"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w:t>
            </w:r>
          </w:p>
        </w:tc>
        <w:tc>
          <w:tcPr>
            <w:tcW w:w="1961" w:type="dxa"/>
            <w:noWrap/>
          </w:tcPr>
          <w:p w14:paraId="26ECF306" w14:textId="77777777" w:rsidR="00C042FA"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27%</w:t>
            </w:r>
          </w:p>
        </w:tc>
      </w:tr>
      <w:tr w:rsidR="00C042FA" w:rsidRPr="001E49FE" w14:paraId="74597369" w14:textId="77777777" w:rsidTr="00C042FA">
        <w:trPr>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4060DD27" w14:textId="77777777" w:rsidR="00C042FA" w:rsidRPr="001E49FE" w:rsidRDefault="00C042FA" w:rsidP="00C042FA">
            <w:pPr>
              <w:rPr>
                <w:rFonts w:ascii="Arial" w:eastAsia="Times New Roman" w:hAnsi="Arial" w:cs="Arial"/>
                <w:b w:val="0"/>
                <w:bCs w:val="0"/>
                <w:color w:val="000000"/>
                <w:lang w:eastAsia="es-MX"/>
              </w:rPr>
            </w:pPr>
          </w:p>
        </w:tc>
        <w:tc>
          <w:tcPr>
            <w:tcW w:w="2126" w:type="dxa"/>
            <w:noWrap/>
            <w:hideMark/>
          </w:tcPr>
          <w:p w14:paraId="5F10EF77" w14:textId="77777777" w:rsidR="00C042FA" w:rsidRPr="001E49FE"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UNIVERSIDAD</w:t>
            </w:r>
          </w:p>
        </w:tc>
        <w:tc>
          <w:tcPr>
            <w:tcW w:w="1659" w:type="dxa"/>
            <w:noWrap/>
            <w:hideMark/>
          </w:tcPr>
          <w:p w14:paraId="27BFA151"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9</w:t>
            </w:r>
          </w:p>
        </w:tc>
        <w:tc>
          <w:tcPr>
            <w:tcW w:w="1961" w:type="dxa"/>
            <w:noWrap/>
            <w:hideMark/>
          </w:tcPr>
          <w:p w14:paraId="7D9C6847"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30</w:t>
            </w:r>
            <w:r w:rsidRPr="001E49FE">
              <w:rPr>
                <w:rFonts w:ascii="Arial" w:eastAsia="Times New Roman" w:hAnsi="Arial" w:cs="Arial"/>
                <w:color w:val="000000"/>
                <w:lang w:eastAsia="es-MX"/>
              </w:rPr>
              <w:t>%</w:t>
            </w:r>
          </w:p>
        </w:tc>
      </w:tr>
      <w:tr w:rsidR="00C042FA" w:rsidRPr="001E49FE" w14:paraId="689E6404" w14:textId="77777777" w:rsidTr="00C042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26AD7A82" w14:textId="77777777" w:rsidR="00C042FA" w:rsidRPr="001E49FE" w:rsidRDefault="00C042FA" w:rsidP="00C042FA">
            <w:pPr>
              <w:rPr>
                <w:rFonts w:ascii="Arial" w:eastAsia="Times New Roman" w:hAnsi="Arial" w:cs="Arial"/>
                <w:b w:val="0"/>
                <w:bCs w:val="0"/>
                <w:color w:val="000000"/>
                <w:lang w:eastAsia="es-MX"/>
              </w:rPr>
            </w:pPr>
          </w:p>
        </w:tc>
        <w:tc>
          <w:tcPr>
            <w:tcW w:w="2126" w:type="dxa"/>
            <w:noWrap/>
            <w:hideMark/>
          </w:tcPr>
          <w:p w14:paraId="68418E56" w14:textId="77777777" w:rsidR="00C042FA" w:rsidRPr="001E49FE"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35FE7387"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7DA2C64D"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408B3804" w14:textId="1B846B18" w:rsidR="007C2160" w:rsidRDefault="007C2160" w:rsidP="007C2160">
      <w:pPr>
        <w:rPr>
          <w:b/>
          <w:noProof/>
          <w:lang w:eastAsia="es-MX"/>
        </w:rPr>
      </w:pPr>
    </w:p>
    <w:p w14:paraId="37F0C719" w14:textId="77777777" w:rsidR="007C2160" w:rsidRPr="00117BF6" w:rsidRDefault="007C2160" w:rsidP="00117BF6">
      <w:pPr>
        <w:spacing w:line="360" w:lineRule="auto"/>
        <w:jc w:val="both"/>
        <w:rPr>
          <w:rFonts w:ascii="Arial" w:hAnsi="Arial" w:cs="Arial"/>
          <w:b/>
          <w:noProof/>
          <w:sz w:val="24"/>
          <w:lang w:eastAsia="es-MX"/>
        </w:rPr>
      </w:pPr>
    </w:p>
    <w:p w14:paraId="2B164BF6" w14:textId="77777777" w:rsidR="00C042FA" w:rsidRDefault="00C042FA" w:rsidP="00753910">
      <w:pPr>
        <w:autoSpaceDE w:val="0"/>
        <w:autoSpaceDN w:val="0"/>
        <w:adjustRightInd w:val="0"/>
        <w:spacing w:after="0" w:line="360" w:lineRule="auto"/>
        <w:jc w:val="both"/>
        <w:rPr>
          <w:rFonts w:ascii="Arial" w:hAnsi="Arial" w:cs="Arial"/>
          <w:b/>
          <w:noProof/>
          <w:sz w:val="24"/>
          <w:lang w:eastAsia="es-MX"/>
        </w:rPr>
      </w:pPr>
    </w:p>
    <w:p w14:paraId="116CE161" w14:textId="77777777" w:rsidR="00C042FA" w:rsidRDefault="00C042FA" w:rsidP="00753910">
      <w:pPr>
        <w:autoSpaceDE w:val="0"/>
        <w:autoSpaceDN w:val="0"/>
        <w:adjustRightInd w:val="0"/>
        <w:spacing w:after="0" w:line="360" w:lineRule="auto"/>
        <w:jc w:val="both"/>
        <w:rPr>
          <w:rFonts w:ascii="Arial" w:hAnsi="Arial" w:cs="Arial"/>
          <w:b/>
          <w:noProof/>
          <w:sz w:val="24"/>
          <w:lang w:eastAsia="es-MX"/>
        </w:rPr>
      </w:pPr>
    </w:p>
    <w:p w14:paraId="190F04E2" w14:textId="77777777" w:rsidR="00C042FA" w:rsidRDefault="00C042FA" w:rsidP="00753910">
      <w:pPr>
        <w:autoSpaceDE w:val="0"/>
        <w:autoSpaceDN w:val="0"/>
        <w:adjustRightInd w:val="0"/>
        <w:spacing w:after="0" w:line="360" w:lineRule="auto"/>
        <w:jc w:val="both"/>
        <w:rPr>
          <w:rFonts w:ascii="Arial" w:hAnsi="Arial" w:cs="Arial"/>
          <w:b/>
          <w:noProof/>
          <w:sz w:val="24"/>
          <w:lang w:eastAsia="es-MX"/>
        </w:rPr>
      </w:pPr>
    </w:p>
    <w:p w14:paraId="703AFFE1" w14:textId="77777777" w:rsidR="00C042FA" w:rsidRDefault="00C042FA" w:rsidP="00753910">
      <w:pPr>
        <w:autoSpaceDE w:val="0"/>
        <w:autoSpaceDN w:val="0"/>
        <w:adjustRightInd w:val="0"/>
        <w:spacing w:after="0" w:line="360" w:lineRule="auto"/>
        <w:jc w:val="both"/>
        <w:rPr>
          <w:rFonts w:ascii="Arial" w:hAnsi="Arial" w:cs="Arial"/>
          <w:b/>
          <w:noProof/>
          <w:sz w:val="24"/>
          <w:lang w:eastAsia="es-MX"/>
        </w:rPr>
      </w:pPr>
    </w:p>
    <w:p w14:paraId="22775A45" w14:textId="77777777" w:rsidR="00C042FA" w:rsidRDefault="00C042FA" w:rsidP="00753910">
      <w:pPr>
        <w:autoSpaceDE w:val="0"/>
        <w:autoSpaceDN w:val="0"/>
        <w:adjustRightInd w:val="0"/>
        <w:spacing w:after="0" w:line="360" w:lineRule="auto"/>
        <w:jc w:val="both"/>
        <w:rPr>
          <w:rFonts w:ascii="Arial" w:hAnsi="Arial" w:cs="Arial"/>
          <w:b/>
          <w:noProof/>
          <w:sz w:val="24"/>
          <w:lang w:eastAsia="es-MX"/>
        </w:rPr>
      </w:pPr>
    </w:p>
    <w:p w14:paraId="57CEC263" w14:textId="111420AB" w:rsidR="00C042FA" w:rsidRDefault="00C042FA" w:rsidP="00C042FA">
      <w:pPr>
        <w:autoSpaceDE w:val="0"/>
        <w:autoSpaceDN w:val="0"/>
        <w:adjustRightInd w:val="0"/>
        <w:spacing w:after="0" w:line="360" w:lineRule="auto"/>
        <w:jc w:val="center"/>
        <w:rPr>
          <w:rFonts w:ascii="Arial" w:hAnsi="Arial" w:cs="Arial"/>
          <w:b/>
          <w:noProof/>
          <w:sz w:val="24"/>
          <w:lang w:eastAsia="es-MX"/>
        </w:rPr>
      </w:pPr>
      <w:r>
        <w:rPr>
          <w:rFonts w:ascii="Arial" w:hAnsi="Arial" w:cs="Arial"/>
          <w:b/>
          <w:noProof/>
          <w:sz w:val="24"/>
          <w:lang w:eastAsia="es-MX"/>
        </w:rPr>
        <w:t>4.1.4 GRAFICA DE ESCOLARIDAD</w:t>
      </w:r>
    </w:p>
    <w:p w14:paraId="32042815" w14:textId="611B0B8B" w:rsidR="00C042FA" w:rsidRDefault="00C042FA" w:rsidP="00753910">
      <w:pPr>
        <w:autoSpaceDE w:val="0"/>
        <w:autoSpaceDN w:val="0"/>
        <w:adjustRightInd w:val="0"/>
        <w:spacing w:after="0" w:line="360" w:lineRule="auto"/>
        <w:jc w:val="both"/>
        <w:rPr>
          <w:rFonts w:ascii="Arial" w:hAnsi="Arial" w:cs="Arial"/>
          <w:b/>
          <w:noProof/>
          <w:sz w:val="24"/>
          <w:lang w:eastAsia="es-MX"/>
        </w:rPr>
      </w:pPr>
      <w:r>
        <w:rPr>
          <w:b/>
          <w:noProof/>
          <w:lang w:eastAsia="es-MX"/>
        </w:rPr>
        <w:drawing>
          <wp:anchor distT="0" distB="0" distL="114300" distR="114300" simplePos="0" relativeHeight="251674624" behindDoc="0" locked="0" layoutInCell="1" allowOverlap="1" wp14:anchorId="0AC53566" wp14:editId="6596BE1E">
            <wp:simplePos x="0" y="0"/>
            <wp:positionH relativeFrom="column">
              <wp:posOffset>-75565</wp:posOffset>
            </wp:positionH>
            <wp:positionV relativeFrom="paragraph">
              <wp:posOffset>88265</wp:posOffset>
            </wp:positionV>
            <wp:extent cx="5417820" cy="1732915"/>
            <wp:effectExtent l="0" t="0" r="11430" b="19685"/>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B12D529" w14:textId="15405C21" w:rsidR="007C2160" w:rsidRPr="00F77856" w:rsidRDefault="007C2160" w:rsidP="00753910">
      <w:pPr>
        <w:autoSpaceDE w:val="0"/>
        <w:autoSpaceDN w:val="0"/>
        <w:adjustRightInd w:val="0"/>
        <w:spacing w:after="0" w:line="360" w:lineRule="auto"/>
        <w:jc w:val="both"/>
        <w:rPr>
          <w:rFonts w:ascii="Arial" w:hAnsi="Arial" w:cs="Arial"/>
          <w:sz w:val="24"/>
          <w:szCs w:val="24"/>
        </w:rPr>
      </w:pPr>
      <w:r w:rsidRPr="00117BF6">
        <w:rPr>
          <w:rFonts w:ascii="Arial" w:hAnsi="Arial" w:cs="Arial"/>
          <w:b/>
          <w:noProof/>
          <w:sz w:val="24"/>
          <w:lang w:eastAsia="es-MX"/>
        </w:rPr>
        <w:t xml:space="preserve">ANÁLISIS: </w:t>
      </w:r>
      <w:r w:rsidR="00F77856">
        <w:rPr>
          <w:rFonts w:ascii="Arial" w:hAnsi="Arial" w:cs="Arial"/>
          <w:sz w:val="24"/>
          <w:szCs w:val="24"/>
        </w:rPr>
        <w:t>La grafica presentada nos muestra que el 40% cuenta con el</w:t>
      </w:r>
      <w:r w:rsidR="00753910">
        <w:rPr>
          <w:rFonts w:ascii="Arial" w:hAnsi="Arial" w:cs="Arial"/>
          <w:sz w:val="24"/>
          <w:szCs w:val="24"/>
        </w:rPr>
        <w:t xml:space="preserve"> n</w:t>
      </w:r>
      <w:r w:rsidR="00F77856">
        <w:rPr>
          <w:rFonts w:ascii="Arial" w:hAnsi="Arial" w:cs="Arial"/>
          <w:sz w:val="24"/>
          <w:szCs w:val="24"/>
        </w:rPr>
        <w:t xml:space="preserve">ivel primaria y secundaria, y con el 27 % las personas que tienen preparatoria terminada y las personas que cuentan con la universidad el 30%, por </w:t>
      </w:r>
      <w:r w:rsidR="0088315E">
        <w:rPr>
          <w:rFonts w:ascii="Arial" w:hAnsi="Arial" w:cs="Arial"/>
          <w:sz w:val="24"/>
          <w:szCs w:val="24"/>
        </w:rPr>
        <w:t>último,</w:t>
      </w:r>
      <w:r w:rsidR="00F77856">
        <w:rPr>
          <w:rFonts w:ascii="Arial" w:hAnsi="Arial" w:cs="Arial"/>
          <w:sz w:val="24"/>
          <w:szCs w:val="24"/>
        </w:rPr>
        <w:t xml:space="preserve"> contamos   con el 3% de personas sin estudios.</w:t>
      </w:r>
    </w:p>
    <w:p w14:paraId="0C885FE3" w14:textId="77777777" w:rsidR="007C2160" w:rsidRPr="00117BF6" w:rsidRDefault="007C2160" w:rsidP="00753910">
      <w:pPr>
        <w:spacing w:after="0" w:line="360" w:lineRule="auto"/>
        <w:jc w:val="both"/>
        <w:rPr>
          <w:rFonts w:ascii="Arial" w:hAnsi="Arial" w:cs="Arial"/>
          <w:b/>
          <w:noProof/>
          <w:sz w:val="24"/>
          <w:lang w:eastAsia="es-MX"/>
        </w:rPr>
      </w:pPr>
    </w:p>
    <w:p w14:paraId="5E2E9AAD" w14:textId="236272A2" w:rsidR="007C2160" w:rsidRDefault="007C2160" w:rsidP="00753910">
      <w:pPr>
        <w:autoSpaceDE w:val="0"/>
        <w:autoSpaceDN w:val="0"/>
        <w:adjustRightInd w:val="0"/>
        <w:spacing w:after="0" w:line="360" w:lineRule="auto"/>
        <w:jc w:val="both"/>
        <w:rPr>
          <w:noProof/>
          <w:lang w:eastAsia="es-MX"/>
        </w:rPr>
      </w:pPr>
      <w:r w:rsidRPr="00117BF6">
        <w:rPr>
          <w:rFonts w:ascii="Arial" w:hAnsi="Arial" w:cs="Arial"/>
          <w:b/>
          <w:noProof/>
          <w:sz w:val="24"/>
          <w:lang w:eastAsia="es-MX"/>
        </w:rPr>
        <w:t xml:space="preserve">INTERPRETACIÓN: </w:t>
      </w:r>
      <w:r w:rsidR="00232B10">
        <w:rPr>
          <w:rFonts w:ascii="Arial" w:hAnsi="Arial" w:cs="Arial"/>
          <w:sz w:val="24"/>
          <w:szCs w:val="24"/>
        </w:rPr>
        <w:t xml:space="preserve">En la </w:t>
      </w:r>
      <w:r w:rsidR="004011E2">
        <w:rPr>
          <w:rFonts w:ascii="Arial" w:hAnsi="Arial" w:cs="Arial"/>
          <w:sz w:val="24"/>
          <w:szCs w:val="24"/>
        </w:rPr>
        <w:t>gráfica</w:t>
      </w:r>
      <w:r w:rsidR="00232B10">
        <w:rPr>
          <w:rFonts w:ascii="Arial" w:hAnsi="Arial" w:cs="Arial"/>
          <w:sz w:val="24"/>
          <w:szCs w:val="24"/>
        </w:rPr>
        <w:t xml:space="preserve"> de arriba se puede notar que la mayoría</w:t>
      </w:r>
      <w:r w:rsidR="00753910">
        <w:rPr>
          <w:rFonts w:ascii="Arial" w:hAnsi="Arial" w:cs="Arial"/>
          <w:sz w:val="24"/>
          <w:szCs w:val="24"/>
        </w:rPr>
        <w:t xml:space="preserve"> </w:t>
      </w:r>
      <w:r w:rsidR="00232B10">
        <w:rPr>
          <w:rFonts w:ascii="Arial" w:hAnsi="Arial" w:cs="Arial"/>
          <w:sz w:val="24"/>
          <w:szCs w:val="24"/>
        </w:rPr>
        <w:t>de las personas cuentan por lo menos con secundaria</w:t>
      </w:r>
      <w:r w:rsidR="00753910">
        <w:rPr>
          <w:rFonts w:ascii="Arial" w:hAnsi="Arial" w:cs="Arial"/>
          <w:sz w:val="24"/>
          <w:szCs w:val="24"/>
        </w:rPr>
        <w:t xml:space="preserve"> </w:t>
      </w:r>
      <w:r w:rsidR="00232B10">
        <w:rPr>
          <w:rFonts w:ascii="Arial" w:hAnsi="Arial" w:cs="Arial"/>
          <w:sz w:val="24"/>
          <w:szCs w:val="24"/>
        </w:rPr>
        <w:t>terminada, lo que nos ayuda a que las personas conozcan los factores</w:t>
      </w:r>
      <w:r w:rsidR="00753910">
        <w:rPr>
          <w:rFonts w:ascii="Arial" w:hAnsi="Arial" w:cs="Arial"/>
          <w:sz w:val="24"/>
          <w:szCs w:val="24"/>
        </w:rPr>
        <w:t xml:space="preserve"> </w:t>
      </w:r>
      <w:r w:rsidR="00232B10">
        <w:rPr>
          <w:rFonts w:ascii="Arial" w:hAnsi="Arial" w:cs="Arial"/>
          <w:sz w:val="24"/>
          <w:szCs w:val="24"/>
        </w:rPr>
        <w:t>desencadenantes de no usar métodos anticonceptivos ayudando a prevenir enfermedades de transmisión sexual.</w:t>
      </w:r>
    </w:p>
    <w:p w14:paraId="3CF0C9EC" w14:textId="77777777" w:rsidR="007C2160" w:rsidRDefault="007C2160" w:rsidP="00232B10">
      <w:pPr>
        <w:spacing w:after="0" w:line="360" w:lineRule="auto"/>
        <w:rPr>
          <w:noProof/>
          <w:lang w:eastAsia="es-MX"/>
        </w:rPr>
      </w:pPr>
    </w:p>
    <w:tbl>
      <w:tblPr>
        <w:tblStyle w:val="Tablanormal21"/>
        <w:tblpPr w:leftFromText="141" w:rightFromText="141" w:vertAnchor="page" w:horzAnchor="margin" w:tblpY="1861"/>
        <w:tblW w:w="8513" w:type="dxa"/>
        <w:tblLook w:val="04A0" w:firstRow="1" w:lastRow="0" w:firstColumn="1" w:lastColumn="0" w:noHBand="0" w:noVBand="1"/>
      </w:tblPr>
      <w:tblGrid>
        <w:gridCol w:w="2355"/>
        <w:gridCol w:w="2278"/>
        <w:gridCol w:w="1778"/>
        <w:gridCol w:w="2102"/>
      </w:tblGrid>
      <w:tr w:rsidR="00C042FA" w:rsidRPr="001E49FE" w14:paraId="6EF0757A" w14:textId="77777777" w:rsidTr="00C042FA">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355" w:type="dxa"/>
            <w:noWrap/>
            <w:hideMark/>
          </w:tcPr>
          <w:p w14:paraId="6F07C09B" w14:textId="77777777" w:rsidR="00C042FA" w:rsidRPr="009C230B" w:rsidRDefault="00C042FA" w:rsidP="00C042FA">
            <w:pPr>
              <w:jc w:val="center"/>
              <w:rPr>
                <w:rFonts w:ascii="Arial" w:eastAsia="Times New Roman" w:hAnsi="Arial" w:cs="Arial"/>
                <w:b w:val="0"/>
                <w:bCs w:val="0"/>
                <w:lang w:eastAsia="es-MX"/>
              </w:rPr>
            </w:pPr>
            <w:r w:rsidRPr="009C230B">
              <w:rPr>
                <w:rFonts w:ascii="Arial" w:eastAsia="Times New Roman" w:hAnsi="Arial" w:cs="Arial"/>
                <w:lang w:eastAsia="es-MX"/>
              </w:rPr>
              <w:lastRenderedPageBreak/>
              <w:t>VARIABLE</w:t>
            </w:r>
          </w:p>
        </w:tc>
        <w:tc>
          <w:tcPr>
            <w:tcW w:w="2278" w:type="dxa"/>
            <w:noWrap/>
            <w:hideMark/>
          </w:tcPr>
          <w:p w14:paraId="1774F5DE"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778" w:type="dxa"/>
            <w:noWrap/>
            <w:hideMark/>
          </w:tcPr>
          <w:p w14:paraId="7D090D5A"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2102" w:type="dxa"/>
            <w:noWrap/>
            <w:hideMark/>
          </w:tcPr>
          <w:p w14:paraId="5F522F61" w14:textId="77777777" w:rsidR="00C042FA" w:rsidRPr="009C230B" w:rsidRDefault="00C042FA" w:rsidP="00C042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042FA" w:rsidRPr="001E49FE" w14:paraId="3B15F545" w14:textId="77777777" w:rsidTr="00C042F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55" w:type="dxa"/>
            <w:vMerge w:val="restart"/>
            <w:noWrap/>
            <w:hideMark/>
          </w:tcPr>
          <w:p w14:paraId="19D7AFFA" w14:textId="77777777" w:rsidR="00C042FA" w:rsidRPr="001E49FE" w:rsidRDefault="00C042FA" w:rsidP="00C042FA">
            <w:pPr>
              <w:jc w:val="center"/>
              <w:rPr>
                <w:rFonts w:ascii="Arial" w:eastAsia="Times New Roman" w:hAnsi="Arial" w:cs="Arial"/>
                <w:b w:val="0"/>
                <w:bCs w:val="0"/>
                <w:color w:val="000000"/>
                <w:lang w:eastAsia="es-MX"/>
              </w:rPr>
            </w:pPr>
            <w:r>
              <w:rPr>
                <w:rFonts w:ascii="Arial" w:eastAsia="Times New Roman" w:hAnsi="Arial" w:cs="Arial"/>
                <w:color w:val="000000"/>
                <w:lang w:eastAsia="es-MX"/>
              </w:rPr>
              <w:t>OCUPACIÓN</w:t>
            </w:r>
          </w:p>
        </w:tc>
        <w:tc>
          <w:tcPr>
            <w:tcW w:w="2278" w:type="dxa"/>
            <w:noWrap/>
            <w:hideMark/>
          </w:tcPr>
          <w:p w14:paraId="0286B775" w14:textId="77777777" w:rsidR="00C042FA" w:rsidRPr="001E49FE"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ESTUDIANTE</w:t>
            </w:r>
          </w:p>
        </w:tc>
        <w:tc>
          <w:tcPr>
            <w:tcW w:w="1778" w:type="dxa"/>
            <w:noWrap/>
            <w:hideMark/>
          </w:tcPr>
          <w:p w14:paraId="0538A85F"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w:t>
            </w:r>
          </w:p>
        </w:tc>
        <w:tc>
          <w:tcPr>
            <w:tcW w:w="2102" w:type="dxa"/>
            <w:noWrap/>
            <w:hideMark/>
          </w:tcPr>
          <w:p w14:paraId="69A00613"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w:t>
            </w:r>
            <w:r w:rsidRPr="001E49FE">
              <w:rPr>
                <w:rFonts w:ascii="Arial" w:eastAsia="Times New Roman" w:hAnsi="Arial" w:cs="Arial"/>
                <w:color w:val="000000"/>
                <w:lang w:eastAsia="es-MX"/>
              </w:rPr>
              <w:t>%</w:t>
            </w:r>
          </w:p>
        </w:tc>
      </w:tr>
      <w:tr w:rsidR="00C042FA" w:rsidRPr="001E49FE" w14:paraId="387B9CB5" w14:textId="77777777" w:rsidTr="00C042FA">
        <w:trPr>
          <w:trHeight w:val="406"/>
        </w:trPr>
        <w:tc>
          <w:tcPr>
            <w:cnfStyle w:val="001000000000" w:firstRow="0" w:lastRow="0" w:firstColumn="1" w:lastColumn="0" w:oddVBand="0" w:evenVBand="0" w:oddHBand="0" w:evenHBand="0" w:firstRowFirstColumn="0" w:firstRowLastColumn="0" w:lastRowFirstColumn="0" w:lastRowLastColumn="0"/>
            <w:tcW w:w="2355" w:type="dxa"/>
            <w:vMerge/>
          </w:tcPr>
          <w:p w14:paraId="546F1941" w14:textId="77777777" w:rsidR="00C042FA" w:rsidRPr="001E49FE" w:rsidRDefault="00C042FA" w:rsidP="00C042FA">
            <w:pPr>
              <w:rPr>
                <w:rFonts w:ascii="Arial" w:eastAsia="Times New Roman" w:hAnsi="Arial" w:cs="Arial"/>
                <w:b w:val="0"/>
                <w:bCs w:val="0"/>
                <w:color w:val="000000"/>
                <w:lang w:eastAsia="es-MX"/>
              </w:rPr>
            </w:pPr>
          </w:p>
        </w:tc>
        <w:tc>
          <w:tcPr>
            <w:tcW w:w="2278" w:type="dxa"/>
            <w:noWrap/>
          </w:tcPr>
          <w:p w14:paraId="4528AD80" w14:textId="77777777" w:rsidR="00C042FA"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AMA DE CASA</w:t>
            </w:r>
          </w:p>
        </w:tc>
        <w:tc>
          <w:tcPr>
            <w:tcW w:w="1778" w:type="dxa"/>
            <w:noWrap/>
          </w:tcPr>
          <w:p w14:paraId="4494EE00"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16</w:t>
            </w:r>
          </w:p>
        </w:tc>
        <w:tc>
          <w:tcPr>
            <w:tcW w:w="2102" w:type="dxa"/>
            <w:noWrap/>
          </w:tcPr>
          <w:p w14:paraId="207B626C" w14:textId="77777777" w:rsidR="00C042FA"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53%</w:t>
            </w:r>
          </w:p>
        </w:tc>
      </w:tr>
      <w:tr w:rsidR="00C042FA" w:rsidRPr="001E49FE" w14:paraId="1389AA8D" w14:textId="77777777" w:rsidTr="00C042F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55" w:type="dxa"/>
            <w:vMerge/>
            <w:hideMark/>
          </w:tcPr>
          <w:p w14:paraId="79378C90" w14:textId="77777777" w:rsidR="00C042FA" w:rsidRPr="001E49FE" w:rsidRDefault="00C042FA" w:rsidP="00C042FA">
            <w:pPr>
              <w:rPr>
                <w:rFonts w:ascii="Arial" w:eastAsia="Times New Roman" w:hAnsi="Arial" w:cs="Arial"/>
                <w:b w:val="0"/>
                <w:bCs w:val="0"/>
                <w:color w:val="000000"/>
                <w:lang w:eastAsia="es-MX"/>
              </w:rPr>
            </w:pPr>
          </w:p>
        </w:tc>
        <w:tc>
          <w:tcPr>
            <w:tcW w:w="2278" w:type="dxa"/>
            <w:noWrap/>
            <w:hideMark/>
          </w:tcPr>
          <w:p w14:paraId="63187515" w14:textId="77777777" w:rsidR="00C042FA" w:rsidRPr="001E49FE"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EMPLEADO</w:t>
            </w:r>
          </w:p>
        </w:tc>
        <w:tc>
          <w:tcPr>
            <w:tcW w:w="1778" w:type="dxa"/>
            <w:noWrap/>
            <w:hideMark/>
          </w:tcPr>
          <w:p w14:paraId="3C50A1BD"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10</w:t>
            </w:r>
          </w:p>
        </w:tc>
        <w:tc>
          <w:tcPr>
            <w:tcW w:w="2102" w:type="dxa"/>
            <w:noWrap/>
            <w:hideMark/>
          </w:tcPr>
          <w:p w14:paraId="7C5993D7"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33</w:t>
            </w:r>
            <w:r w:rsidRPr="001E49FE">
              <w:rPr>
                <w:rFonts w:ascii="Arial" w:eastAsia="Times New Roman" w:hAnsi="Arial" w:cs="Arial"/>
                <w:color w:val="000000"/>
                <w:lang w:eastAsia="es-MX"/>
              </w:rPr>
              <w:t>%</w:t>
            </w:r>
          </w:p>
        </w:tc>
      </w:tr>
      <w:tr w:rsidR="00C042FA" w:rsidRPr="001E49FE" w14:paraId="4E00807A" w14:textId="77777777" w:rsidTr="00C042FA">
        <w:trPr>
          <w:trHeight w:val="406"/>
        </w:trPr>
        <w:tc>
          <w:tcPr>
            <w:cnfStyle w:val="001000000000" w:firstRow="0" w:lastRow="0" w:firstColumn="1" w:lastColumn="0" w:oddVBand="0" w:evenVBand="0" w:oddHBand="0" w:evenHBand="0" w:firstRowFirstColumn="0" w:firstRowLastColumn="0" w:lastRowFirstColumn="0" w:lastRowLastColumn="0"/>
            <w:tcW w:w="2355" w:type="dxa"/>
            <w:vMerge/>
          </w:tcPr>
          <w:p w14:paraId="2360980D" w14:textId="77777777" w:rsidR="00C042FA" w:rsidRPr="001E49FE" w:rsidRDefault="00C042FA" w:rsidP="00C042FA">
            <w:pPr>
              <w:rPr>
                <w:rFonts w:ascii="Arial" w:eastAsia="Times New Roman" w:hAnsi="Arial" w:cs="Arial"/>
                <w:b w:val="0"/>
                <w:bCs w:val="0"/>
                <w:color w:val="000000"/>
                <w:lang w:eastAsia="es-MX"/>
              </w:rPr>
            </w:pPr>
          </w:p>
        </w:tc>
        <w:tc>
          <w:tcPr>
            <w:tcW w:w="2278" w:type="dxa"/>
            <w:noWrap/>
          </w:tcPr>
          <w:p w14:paraId="4BB5E05F" w14:textId="77777777" w:rsidR="00C042FA" w:rsidRPr="001E49FE"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DESEMPLEADO</w:t>
            </w:r>
          </w:p>
        </w:tc>
        <w:tc>
          <w:tcPr>
            <w:tcW w:w="1778" w:type="dxa"/>
            <w:noWrap/>
          </w:tcPr>
          <w:p w14:paraId="1B6D7874"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w:t>
            </w:r>
          </w:p>
        </w:tc>
        <w:tc>
          <w:tcPr>
            <w:tcW w:w="2102" w:type="dxa"/>
            <w:noWrap/>
          </w:tcPr>
          <w:p w14:paraId="51B2A8BF"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w:t>
            </w:r>
          </w:p>
        </w:tc>
      </w:tr>
      <w:tr w:rsidR="00C042FA" w:rsidRPr="001E49FE" w14:paraId="2E2792A3" w14:textId="77777777" w:rsidTr="00C042F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55" w:type="dxa"/>
            <w:vMerge/>
            <w:hideMark/>
          </w:tcPr>
          <w:p w14:paraId="044DA10A" w14:textId="77777777" w:rsidR="00C042FA" w:rsidRPr="001E49FE" w:rsidRDefault="00C042FA" w:rsidP="00C042FA">
            <w:pPr>
              <w:rPr>
                <w:rFonts w:ascii="Arial" w:eastAsia="Times New Roman" w:hAnsi="Arial" w:cs="Arial"/>
                <w:b w:val="0"/>
                <w:bCs w:val="0"/>
                <w:color w:val="000000"/>
                <w:lang w:eastAsia="es-MX"/>
              </w:rPr>
            </w:pPr>
          </w:p>
        </w:tc>
        <w:tc>
          <w:tcPr>
            <w:tcW w:w="2278" w:type="dxa"/>
            <w:noWrap/>
            <w:hideMark/>
          </w:tcPr>
          <w:p w14:paraId="3127B282" w14:textId="77777777" w:rsidR="00C042FA" w:rsidRPr="001E49FE" w:rsidRDefault="00C042FA" w:rsidP="00C042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OTRO</w:t>
            </w:r>
          </w:p>
        </w:tc>
        <w:tc>
          <w:tcPr>
            <w:tcW w:w="1778" w:type="dxa"/>
            <w:noWrap/>
            <w:hideMark/>
          </w:tcPr>
          <w:p w14:paraId="5AF7EFB4"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2102" w:type="dxa"/>
            <w:noWrap/>
            <w:hideMark/>
          </w:tcPr>
          <w:p w14:paraId="74B3BB5B" w14:textId="77777777" w:rsidR="00C042FA" w:rsidRPr="001E49FE" w:rsidRDefault="00C042FA" w:rsidP="00C042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C042FA" w:rsidRPr="001E49FE" w14:paraId="7DF0DF90" w14:textId="77777777" w:rsidTr="00C042FA">
        <w:trPr>
          <w:trHeight w:val="406"/>
        </w:trPr>
        <w:tc>
          <w:tcPr>
            <w:cnfStyle w:val="001000000000" w:firstRow="0" w:lastRow="0" w:firstColumn="1" w:lastColumn="0" w:oddVBand="0" w:evenVBand="0" w:oddHBand="0" w:evenHBand="0" w:firstRowFirstColumn="0" w:firstRowLastColumn="0" w:lastRowFirstColumn="0" w:lastRowLastColumn="0"/>
            <w:tcW w:w="2355" w:type="dxa"/>
            <w:vMerge/>
            <w:hideMark/>
          </w:tcPr>
          <w:p w14:paraId="3F31455E" w14:textId="77777777" w:rsidR="00C042FA" w:rsidRPr="001E49FE" w:rsidRDefault="00C042FA" w:rsidP="00C042FA">
            <w:pPr>
              <w:rPr>
                <w:rFonts w:ascii="Arial" w:eastAsia="Times New Roman" w:hAnsi="Arial" w:cs="Arial"/>
                <w:b w:val="0"/>
                <w:bCs w:val="0"/>
                <w:color w:val="000000"/>
                <w:lang w:eastAsia="es-MX"/>
              </w:rPr>
            </w:pPr>
          </w:p>
        </w:tc>
        <w:tc>
          <w:tcPr>
            <w:tcW w:w="2278" w:type="dxa"/>
            <w:noWrap/>
            <w:hideMark/>
          </w:tcPr>
          <w:p w14:paraId="603EEBEE" w14:textId="77777777" w:rsidR="00C042FA" w:rsidRPr="001E49FE" w:rsidRDefault="00C042FA" w:rsidP="00C042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778" w:type="dxa"/>
            <w:noWrap/>
            <w:hideMark/>
          </w:tcPr>
          <w:p w14:paraId="68EDFFEC"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2102" w:type="dxa"/>
            <w:noWrap/>
            <w:hideMark/>
          </w:tcPr>
          <w:p w14:paraId="0D7FE13F" w14:textId="77777777" w:rsidR="00C042FA" w:rsidRPr="001E49FE" w:rsidRDefault="00C042FA" w:rsidP="00C042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24E69B7C" w14:textId="2B4AB8E2" w:rsidR="007C2160" w:rsidRDefault="00C042FA" w:rsidP="007C2160">
      <w:pPr>
        <w:spacing w:after="0" w:line="360" w:lineRule="auto"/>
        <w:jc w:val="center"/>
        <w:rPr>
          <w:rFonts w:ascii="Arial" w:hAnsi="Arial" w:cs="Arial"/>
          <w:b/>
          <w:noProof/>
          <w:sz w:val="24"/>
          <w:lang w:eastAsia="es-MX"/>
        </w:rPr>
      </w:pPr>
      <w:r>
        <w:rPr>
          <w:rFonts w:ascii="Arial" w:hAnsi="Arial" w:cs="Arial"/>
          <w:b/>
          <w:noProof/>
          <w:sz w:val="24"/>
          <w:lang w:eastAsia="es-MX"/>
        </w:rPr>
        <w:t>4.1.5 T</w:t>
      </w:r>
      <w:r w:rsidR="007C2160" w:rsidRPr="00117BF6">
        <w:rPr>
          <w:rFonts w:ascii="Arial" w:hAnsi="Arial" w:cs="Arial"/>
          <w:b/>
          <w:noProof/>
          <w:sz w:val="24"/>
          <w:lang w:eastAsia="es-MX"/>
        </w:rPr>
        <w:t>A</w:t>
      </w:r>
      <w:r>
        <w:rPr>
          <w:rFonts w:ascii="Arial" w:hAnsi="Arial" w:cs="Arial"/>
          <w:b/>
          <w:noProof/>
          <w:sz w:val="24"/>
          <w:lang w:eastAsia="es-MX"/>
        </w:rPr>
        <w:t>BLA DE OCUPACIÓN</w:t>
      </w:r>
    </w:p>
    <w:p w14:paraId="4C35F83E" w14:textId="77777777" w:rsidR="00C042FA" w:rsidRPr="00117BF6" w:rsidRDefault="00C042FA" w:rsidP="00C042FA">
      <w:pPr>
        <w:spacing w:after="0" w:line="240" w:lineRule="auto"/>
        <w:jc w:val="center"/>
        <w:rPr>
          <w:rFonts w:ascii="Arial" w:hAnsi="Arial" w:cs="Arial"/>
          <w:b/>
          <w:noProof/>
          <w:sz w:val="24"/>
          <w:lang w:eastAsia="es-MX"/>
        </w:rPr>
      </w:pPr>
    </w:p>
    <w:p w14:paraId="3DE7B4BF" w14:textId="30F83A7C" w:rsidR="007C2160" w:rsidRPr="00C042FA" w:rsidRDefault="00C042FA" w:rsidP="00C042FA">
      <w:pPr>
        <w:spacing w:after="0" w:line="240" w:lineRule="auto"/>
        <w:jc w:val="center"/>
        <w:rPr>
          <w:rFonts w:ascii="Arial" w:hAnsi="Arial" w:cs="Arial"/>
          <w:b/>
          <w:noProof/>
          <w:sz w:val="24"/>
          <w:szCs w:val="24"/>
          <w:lang w:eastAsia="es-MX"/>
        </w:rPr>
      </w:pPr>
      <w:r>
        <w:rPr>
          <w:rFonts w:ascii="Arial" w:hAnsi="Arial" w:cs="Arial"/>
          <w:b/>
          <w:noProof/>
          <w:sz w:val="24"/>
          <w:szCs w:val="24"/>
          <w:lang w:eastAsia="es-MX"/>
        </w:rPr>
        <w:t>4.1.6 GRAFICA DE OCUPACIÓN</w:t>
      </w:r>
    </w:p>
    <w:p w14:paraId="3EE49FB6" w14:textId="0E1315D5" w:rsidR="00531A10" w:rsidRDefault="00C042FA" w:rsidP="00C042FA">
      <w:pPr>
        <w:spacing w:after="0" w:line="360" w:lineRule="auto"/>
        <w:jc w:val="center"/>
        <w:rPr>
          <w:rFonts w:ascii="Arial" w:hAnsi="Arial" w:cs="Arial"/>
          <w:b/>
          <w:noProof/>
          <w:sz w:val="24"/>
          <w:lang w:eastAsia="es-MX"/>
        </w:rPr>
      </w:pPr>
      <w:r>
        <w:rPr>
          <w:b/>
          <w:noProof/>
          <w:lang w:eastAsia="es-MX"/>
        </w:rPr>
        <w:drawing>
          <wp:anchor distT="0" distB="0" distL="114300" distR="114300" simplePos="0" relativeHeight="251667456" behindDoc="1" locked="0" layoutInCell="1" allowOverlap="1" wp14:anchorId="2B03AAC8" wp14:editId="0606AACA">
            <wp:simplePos x="0" y="0"/>
            <wp:positionH relativeFrom="column">
              <wp:posOffset>236220</wp:posOffset>
            </wp:positionH>
            <wp:positionV relativeFrom="paragraph">
              <wp:posOffset>201295</wp:posOffset>
            </wp:positionV>
            <wp:extent cx="4933950" cy="1847850"/>
            <wp:effectExtent l="0" t="0" r="19050" b="19050"/>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76E55CE" w14:textId="19AD03A8" w:rsidR="00232B10" w:rsidRDefault="0076207C" w:rsidP="00753910">
      <w:pPr>
        <w:autoSpaceDE w:val="0"/>
        <w:autoSpaceDN w:val="0"/>
        <w:adjustRightInd w:val="0"/>
        <w:spacing w:after="0" w:line="360" w:lineRule="auto"/>
        <w:jc w:val="both"/>
        <w:rPr>
          <w:rFonts w:ascii="Arial" w:hAnsi="Arial" w:cs="Arial"/>
          <w:sz w:val="24"/>
          <w:szCs w:val="24"/>
        </w:rPr>
      </w:pPr>
      <w:r>
        <w:rPr>
          <w:rFonts w:ascii="Arial" w:hAnsi="Arial" w:cs="Arial"/>
          <w:b/>
          <w:noProof/>
          <w:sz w:val="24"/>
          <w:lang w:eastAsia="es-MX"/>
        </w:rPr>
        <w:t>ANÁ</w:t>
      </w:r>
      <w:r w:rsidR="007C2160" w:rsidRPr="0076207C">
        <w:rPr>
          <w:rFonts w:ascii="Arial" w:hAnsi="Arial" w:cs="Arial"/>
          <w:b/>
          <w:noProof/>
          <w:sz w:val="24"/>
          <w:lang w:eastAsia="es-MX"/>
        </w:rPr>
        <w:t xml:space="preserve">LISIS: </w:t>
      </w:r>
      <w:r w:rsidR="00232B10">
        <w:rPr>
          <w:rFonts w:ascii="Arial" w:hAnsi="Arial" w:cs="Arial"/>
          <w:sz w:val="24"/>
          <w:szCs w:val="24"/>
        </w:rPr>
        <w:t>La grafica que se presenta arriba nos revela los porcentajes de</w:t>
      </w:r>
      <w:r w:rsidR="00753910">
        <w:rPr>
          <w:rFonts w:ascii="Arial" w:hAnsi="Arial" w:cs="Arial"/>
          <w:sz w:val="24"/>
          <w:szCs w:val="24"/>
        </w:rPr>
        <w:t xml:space="preserve"> </w:t>
      </w:r>
      <w:r w:rsidR="00232B10">
        <w:rPr>
          <w:rFonts w:ascii="Arial" w:hAnsi="Arial" w:cs="Arial"/>
          <w:sz w:val="24"/>
          <w:szCs w:val="24"/>
        </w:rPr>
        <w:t>la variable ocupación. Nos damos cuenta que casi en su totalidad</w:t>
      </w:r>
      <w:r w:rsidR="00753910">
        <w:rPr>
          <w:rFonts w:ascii="Arial" w:hAnsi="Arial" w:cs="Arial"/>
          <w:sz w:val="24"/>
          <w:szCs w:val="24"/>
        </w:rPr>
        <w:t xml:space="preserve"> </w:t>
      </w:r>
      <w:r w:rsidR="00232B10">
        <w:rPr>
          <w:rFonts w:ascii="Arial" w:hAnsi="Arial" w:cs="Arial"/>
          <w:sz w:val="24"/>
          <w:szCs w:val="24"/>
        </w:rPr>
        <w:t>específicamente el 53% se dedica a las labores del hogar y solo un 33%e</w:t>
      </w:r>
      <w:r w:rsidR="005C4A51">
        <w:rPr>
          <w:rFonts w:ascii="Arial" w:hAnsi="Arial" w:cs="Arial"/>
          <w:sz w:val="24"/>
          <w:szCs w:val="24"/>
        </w:rPr>
        <w:t>mpleada</w:t>
      </w:r>
      <w:r w:rsidR="00232B10">
        <w:rPr>
          <w:rFonts w:ascii="Arial" w:hAnsi="Arial" w:cs="Arial"/>
          <w:sz w:val="24"/>
          <w:szCs w:val="24"/>
        </w:rPr>
        <w:t>, y un mínimo del 7% estudia</w:t>
      </w:r>
      <w:r w:rsidR="005C4A51">
        <w:rPr>
          <w:rFonts w:ascii="Arial" w:hAnsi="Arial" w:cs="Arial"/>
          <w:sz w:val="24"/>
          <w:szCs w:val="24"/>
        </w:rPr>
        <w:t xml:space="preserve">ntes y </w:t>
      </w:r>
      <w:r w:rsidR="00232B10">
        <w:rPr>
          <w:rFonts w:ascii="Arial" w:hAnsi="Arial" w:cs="Arial"/>
          <w:sz w:val="24"/>
          <w:szCs w:val="24"/>
        </w:rPr>
        <w:t>el mismo porcentaje de mujeres desempleadas</w:t>
      </w:r>
      <w:r w:rsidR="005C4A51">
        <w:rPr>
          <w:rFonts w:ascii="Arial" w:hAnsi="Arial" w:cs="Arial"/>
          <w:sz w:val="24"/>
          <w:szCs w:val="24"/>
        </w:rPr>
        <w:t>, y nadie cuenta con un trabajo profesional.</w:t>
      </w:r>
    </w:p>
    <w:p w14:paraId="2BC8105F" w14:textId="3089389C" w:rsidR="007C2160" w:rsidRPr="0076207C" w:rsidRDefault="007C2160" w:rsidP="00753910">
      <w:pPr>
        <w:spacing w:after="0" w:line="360" w:lineRule="auto"/>
        <w:jc w:val="both"/>
        <w:rPr>
          <w:rFonts w:ascii="Arial" w:hAnsi="Arial" w:cs="Arial"/>
          <w:sz w:val="24"/>
          <w:lang w:eastAsia="es-MX"/>
        </w:rPr>
      </w:pPr>
    </w:p>
    <w:p w14:paraId="3F1DC504" w14:textId="0A79D862" w:rsidR="005C4A51" w:rsidRDefault="007C2160" w:rsidP="00753910">
      <w:pPr>
        <w:autoSpaceDE w:val="0"/>
        <w:autoSpaceDN w:val="0"/>
        <w:adjustRightInd w:val="0"/>
        <w:spacing w:after="0" w:line="360" w:lineRule="auto"/>
        <w:jc w:val="both"/>
        <w:rPr>
          <w:rFonts w:ascii="Arial" w:hAnsi="Arial" w:cs="Arial"/>
          <w:noProof/>
          <w:sz w:val="24"/>
          <w:lang w:eastAsia="es-MX"/>
        </w:rPr>
      </w:pPr>
      <w:r w:rsidRPr="0076207C">
        <w:rPr>
          <w:rFonts w:ascii="Arial" w:hAnsi="Arial" w:cs="Arial"/>
          <w:b/>
          <w:noProof/>
          <w:sz w:val="24"/>
          <w:lang w:eastAsia="es-MX"/>
        </w:rPr>
        <w:t xml:space="preserve">INTERPRETACIÓN: </w:t>
      </w:r>
      <w:r w:rsidR="00232B10">
        <w:rPr>
          <w:rFonts w:ascii="Arial" w:hAnsi="Arial" w:cs="Arial"/>
          <w:sz w:val="24"/>
          <w:szCs w:val="24"/>
        </w:rPr>
        <w:t>La ocupación es una de las variables más</w:t>
      </w:r>
      <w:r w:rsidR="00753910">
        <w:rPr>
          <w:rFonts w:ascii="Arial" w:hAnsi="Arial" w:cs="Arial"/>
          <w:sz w:val="24"/>
          <w:szCs w:val="24"/>
        </w:rPr>
        <w:t xml:space="preserve"> </w:t>
      </w:r>
      <w:r w:rsidR="00232B10">
        <w:rPr>
          <w:rFonts w:ascii="Arial" w:hAnsi="Arial" w:cs="Arial"/>
          <w:sz w:val="24"/>
          <w:szCs w:val="24"/>
        </w:rPr>
        <w:t xml:space="preserve">importantes </w:t>
      </w:r>
      <w:r w:rsidR="005C4A51">
        <w:rPr>
          <w:rFonts w:ascii="Arial" w:hAnsi="Arial" w:cs="Arial"/>
          <w:sz w:val="24"/>
          <w:szCs w:val="24"/>
        </w:rPr>
        <w:t>por que influye el acceso y conocimiento, mujeres con mayor educación y empleo suelen tener mejor acceso a información y servicios anticonceptivos, lo que puede facilitar la elección y uso de métodos afectivos. Sin e</w:t>
      </w:r>
      <w:r w:rsidR="00753910">
        <w:rPr>
          <w:rFonts w:ascii="Arial" w:hAnsi="Arial" w:cs="Arial"/>
          <w:sz w:val="24"/>
          <w:szCs w:val="24"/>
        </w:rPr>
        <w:t>m</w:t>
      </w:r>
      <w:r w:rsidR="005C4A51">
        <w:rPr>
          <w:rFonts w:ascii="Arial" w:hAnsi="Arial" w:cs="Arial"/>
          <w:sz w:val="24"/>
          <w:szCs w:val="24"/>
        </w:rPr>
        <w:t xml:space="preserve">bargo en esta grafica que se </w:t>
      </w:r>
      <w:r w:rsidR="00E53928">
        <w:rPr>
          <w:rFonts w:ascii="Arial" w:hAnsi="Arial" w:cs="Arial"/>
          <w:sz w:val="24"/>
          <w:szCs w:val="24"/>
        </w:rPr>
        <w:t>representa arriba contamos con un porcentaje alto de mujeres con la ocupación de amas de casa lo que se dificulta mas obtener conocimientos sobre los métodos anticonceptivos.</w:t>
      </w:r>
    </w:p>
    <w:p w14:paraId="3033BC0A" w14:textId="78A935DA" w:rsidR="007C2160" w:rsidRDefault="009A3826" w:rsidP="007C2160">
      <w:pPr>
        <w:jc w:val="center"/>
        <w:rPr>
          <w:rFonts w:ascii="Arial" w:hAnsi="Arial" w:cs="Arial"/>
          <w:b/>
          <w:noProof/>
          <w:sz w:val="24"/>
          <w:lang w:eastAsia="es-MX"/>
        </w:rPr>
      </w:pPr>
      <w:r>
        <w:rPr>
          <w:rFonts w:ascii="Arial" w:hAnsi="Arial" w:cs="Arial"/>
          <w:b/>
          <w:noProof/>
          <w:sz w:val="24"/>
          <w:lang w:eastAsia="es-MX"/>
        </w:rPr>
        <w:lastRenderedPageBreak/>
        <w:t>4.1.7 TABLA DE ESTADO CIVIL</w:t>
      </w:r>
    </w:p>
    <w:tbl>
      <w:tblPr>
        <w:tblStyle w:val="Tablanormal21"/>
        <w:tblpPr w:leftFromText="141" w:rightFromText="141" w:vertAnchor="page" w:horzAnchor="margin" w:tblpXSpec="right" w:tblpY="2041"/>
        <w:tblW w:w="7943" w:type="dxa"/>
        <w:tblLook w:val="04A0" w:firstRow="1" w:lastRow="0" w:firstColumn="1" w:lastColumn="0" w:noHBand="0" w:noVBand="1"/>
      </w:tblPr>
      <w:tblGrid>
        <w:gridCol w:w="2197"/>
        <w:gridCol w:w="2126"/>
        <w:gridCol w:w="1659"/>
        <w:gridCol w:w="1961"/>
      </w:tblGrid>
      <w:tr w:rsidR="009A3826" w:rsidRPr="001E49FE" w14:paraId="557F186C" w14:textId="77777777" w:rsidTr="009A382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197" w:type="dxa"/>
            <w:noWrap/>
            <w:hideMark/>
          </w:tcPr>
          <w:p w14:paraId="427A3E80" w14:textId="77777777" w:rsidR="009A3826" w:rsidRPr="009C230B" w:rsidRDefault="009A3826" w:rsidP="009A3826">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126" w:type="dxa"/>
            <w:noWrap/>
            <w:hideMark/>
          </w:tcPr>
          <w:p w14:paraId="66BC8173" w14:textId="77777777" w:rsidR="009A3826" w:rsidRPr="009C230B" w:rsidRDefault="009A3826" w:rsidP="009A382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68BF0785" w14:textId="77777777" w:rsidR="009A3826" w:rsidRPr="009C230B" w:rsidRDefault="009A3826" w:rsidP="009A382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039064FE" w14:textId="77777777" w:rsidR="009A3826" w:rsidRPr="009C230B" w:rsidRDefault="009A3826" w:rsidP="009A382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9A3826" w:rsidRPr="001E49FE" w14:paraId="498E4BEA" w14:textId="77777777" w:rsidTr="009A382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val="restart"/>
            <w:noWrap/>
            <w:hideMark/>
          </w:tcPr>
          <w:p w14:paraId="07D8D143" w14:textId="77777777" w:rsidR="009A3826" w:rsidRPr="001E49FE" w:rsidRDefault="009A3826" w:rsidP="009A3826">
            <w:pPr>
              <w:jc w:val="center"/>
              <w:rPr>
                <w:rFonts w:ascii="Arial" w:eastAsia="Times New Roman" w:hAnsi="Arial" w:cs="Arial"/>
                <w:b w:val="0"/>
                <w:bCs w:val="0"/>
                <w:color w:val="000000"/>
                <w:lang w:eastAsia="es-MX"/>
              </w:rPr>
            </w:pPr>
            <w:r>
              <w:rPr>
                <w:rFonts w:ascii="Arial" w:eastAsia="Times New Roman" w:hAnsi="Arial" w:cs="Arial"/>
                <w:color w:val="000000"/>
                <w:lang w:eastAsia="es-MX"/>
              </w:rPr>
              <w:t>ESTADO CIVIL</w:t>
            </w:r>
          </w:p>
        </w:tc>
        <w:tc>
          <w:tcPr>
            <w:tcW w:w="2126" w:type="dxa"/>
            <w:noWrap/>
            <w:hideMark/>
          </w:tcPr>
          <w:p w14:paraId="23E0ABA4" w14:textId="77777777" w:rsidR="009A3826" w:rsidRPr="001E49FE" w:rsidRDefault="009A3826" w:rsidP="009A38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SOLTERA</w:t>
            </w:r>
          </w:p>
        </w:tc>
        <w:tc>
          <w:tcPr>
            <w:tcW w:w="1659" w:type="dxa"/>
            <w:noWrap/>
            <w:hideMark/>
          </w:tcPr>
          <w:p w14:paraId="7D25842C" w14:textId="77777777" w:rsidR="009A3826" w:rsidRPr="001E49FE"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w:t>
            </w:r>
          </w:p>
        </w:tc>
        <w:tc>
          <w:tcPr>
            <w:tcW w:w="1961" w:type="dxa"/>
            <w:noWrap/>
            <w:hideMark/>
          </w:tcPr>
          <w:p w14:paraId="234C84C5" w14:textId="77777777" w:rsidR="009A3826" w:rsidRPr="001E49FE"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17</w:t>
            </w:r>
            <w:r w:rsidRPr="001E49FE">
              <w:rPr>
                <w:rFonts w:ascii="Arial" w:eastAsia="Times New Roman" w:hAnsi="Arial" w:cs="Arial"/>
                <w:color w:val="000000"/>
                <w:lang w:eastAsia="es-MX"/>
              </w:rPr>
              <w:t>%</w:t>
            </w:r>
          </w:p>
        </w:tc>
      </w:tr>
      <w:tr w:rsidR="009A3826" w:rsidRPr="001E49FE" w14:paraId="3A63D388" w14:textId="77777777" w:rsidTr="009A3826">
        <w:trPr>
          <w:trHeight w:val="414"/>
        </w:trPr>
        <w:tc>
          <w:tcPr>
            <w:cnfStyle w:val="001000000000" w:firstRow="0" w:lastRow="0" w:firstColumn="1" w:lastColumn="0" w:oddVBand="0" w:evenVBand="0" w:oddHBand="0" w:evenHBand="0" w:firstRowFirstColumn="0" w:firstRowLastColumn="0" w:lastRowFirstColumn="0" w:lastRowLastColumn="0"/>
            <w:tcW w:w="2197" w:type="dxa"/>
            <w:vMerge/>
          </w:tcPr>
          <w:p w14:paraId="73031B62" w14:textId="77777777" w:rsidR="009A3826" w:rsidRPr="001E49FE" w:rsidRDefault="009A3826" w:rsidP="009A3826">
            <w:pPr>
              <w:rPr>
                <w:rFonts w:ascii="Arial" w:eastAsia="Times New Roman" w:hAnsi="Arial" w:cs="Arial"/>
                <w:b w:val="0"/>
                <w:bCs w:val="0"/>
                <w:color w:val="000000"/>
                <w:lang w:eastAsia="es-MX"/>
              </w:rPr>
            </w:pPr>
          </w:p>
        </w:tc>
        <w:tc>
          <w:tcPr>
            <w:tcW w:w="2126" w:type="dxa"/>
            <w:noWrap/>
          </w:tcPr>
          <w:p w14:paraId="593E7476" w14:textId="77777777" w:rsidR="009A3826" w:rsidRDefault="009A3826" w:rsidP="009A38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CASADA</w:t>
            </w:r>
          </w:p>
        </w:tc>
        <w:tc>
          <w:tcPr>
            <w:tcW w:w="1659" w:type="dxa"/>
            <w:noWrap/>
          </w:tcPr>
          <w:p w14:paraId="4C06C86E" w14:textId="77777777" w:rsidR="009A3826"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11</w:t>
            </w:r>
          </w:p>
        </w:tc>
        <w:tc>
          <w:tcPr>
            <w:tcW w:w="1961" w:type="dxa"/>
            <w:noWrap/>
          </w:tcPr>
          <w:p w14:paraId="3B43FD93" w14:textId="77777777" w:rsidR="009A3826"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37%</w:t>
            </w:r>
          </w:p>
        </w:tc>
      </w:tr>
      <w:tr w:rsidR="009A3826" w:rsidRPr="001E49FE" w14:paraId="79F020CC" w14:textId="77777777" w:rsidTr="009A382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22B6EE29" w14:textId="77777777" w:rsidR="009A3826" w:rsidRPr="001E49FE" w:rsidRDefault="009A3826" w:rsidP="009A3826">
            <w:pPr>
              <w:rPr>
                <w:rFonts w:ascii="Arial" w:eastAsia="Times New Roman" w:hAnsi="Arial" w:cs="Arial"/>
                <w:b w:val="0"/>
                <w:bCs w:val="0"/>
                <w:color w:val="000000"/>
                <w:lang w:eastAsia="es-MX"/>
              </w:rPr>
            </w:pPr>
          </w:p>
        </w:tc>
        <w:tc>
          <w:tcPr>
            <w:tcW w:w="2126" w:type="dxa"/>
            <w:noWrap/>
            <w:hideMark/>
          </w:tcPr>
          <w:p w14:paraId="5EDB67FF" w14:textId="77777777" w:rsidR="009A3826" w:rsidRPr="001E49FE" w:rsidRDefault="009A3826" w:rsidP="009A38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UNIÓN LIBRE</w:t>
            </w:r>
          </w:p>
        </w:tc>
        <w:tc>
          <w:tcPr>
            <w:tcW w:w="1659" w:type="dxa"/>
            <w:noWrap/>
            <w:hideMark/>
          </w:tcPr>
          <w:p w14:paraId="223177F5" w14:textId="77777777" w:rsidR="009A3826" w:rsidRPr="001E49FE"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10</w:t>
            </w:r>
          </w:p>
        </w:tc>
        <w:tc>
          <w:tcPr>
            <w:tcW w:w="1961" w:type="dxa"/>
            <w:noWrap/>
            <w:hideMark/>
          </w:tcPr>
          <w:p w14:paraId="5ED3AF12" w14:textId="77777777" w:rsidR="009A3826" w:rsidRPr="001E49FE"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33</w:t>
            </w:r>
            <w:r w:rsidRPr="001E49FE">
              <w:rPr>
                <w:rFonts w:ascii="Arial" w:eastAsia="Times New Roman" w:hAnsi="Arial" w:cs="Arial"/>
                <w:color w:val="000000"/>
                <w:lang w:eastAsia="es-MX"/>
              </w:rPr>
              <w:t>%</w:t>
            </w:r>
          </w:p>
        </w:tc>
      </w:tr>
      <w:tr w:rsidR="009A3826" w:rsidRPr="001E49FE" w14:paraId="6F85854E" w14:textId="77777777" w:rsidTr="009A3826">
        <w:trPr>
          <w:trHeight w:val="414"/>
        </w:trPr>
        <w:tc>
          <w:tcPr>
            <w:cnfStyle w:val="001000000000" w:firstRow="0" w:lastRow="0" w:firstColumn="1" w:lastColumn="0" w:oddVBand="0" w:evenVBand="0" w:oddHBand="0" w:evenHBand="0" w:firstRowFirstColumn="0" w:firstRowLastColumn="0" w:lastRowFirstColumn="0" w:lastRowLastColumn="0"/>
            <w:tcW w:w="2197" w:type="dxa"/>
            <w:vMerge/>
          </w:tcPr>
          <w:p w14:paraId="0C273B75" w14:textId="77777777" w:rsidR="009A3826" w:rsidRPr="001E49FE" w:rsidRDefault="009A3826" w:rsidP="009A3826">
            <w:pPr>
              <w:rPr>
                <w:rFonts w:ascii="Arial" w:eastAsia="Times New Roman" w:hAnsi="Arial" w:cs="Arial"/>
                <w:b w:val="0"/>
                <w:bCs w:val="0"/>
                <w:color w:val="000000"/>
                <w:lang w:eastAsia="es-MX"/>
              </w:rPr>
            </w:pPr>
          </w:p>
        </w:tc>
        <w:tc>
          <w:tcPr>
            <w:tcW w:w="2126" w:type="dxa"/>
            <w:noWrap/>
          </w:tcPr>
          <w:p w14:paraId="5820A908" w14:textId="77777777" w:rsidR="009A3826" w:rsidRDefault="009A3826" w:rsidP="009A38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SEPARADA O DIVORCIADA</w:t>
            </w:r>
          </w:p>
        </w:tc>
        <w:tc>
          <w:tcPr>
            <w:tcW w:w="1659" w:type="dxa"/>
            <w:noWrap/>
          </w:tcPr>
          <w:p w14:paraId="78017437" w14:textId="77777777" w:rsidR="009A3826"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w:t>
            </w:r>
          </w:p>
        </w:tc>
        <w:tc>
          <w:tcPr>
            <w:tcW w:w="1961" w:type="dxa"/>
            <w:noWrap/>
          </w:tcPr>
          <w:p w14:paraId="6AD459CA" w14:textId="77777777" w:rsidR="009A3826"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13%</w:t>
            </w:r>
          </w:p>
        </w:tc>
      </w:tr>
      <w:tr w:rsidR="009A3826" w:rsidRPr="001E49FE" w14:paraId="084A71C8" w14:textId="77777777" w:rsidTr="009A382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97" w:type="dxa"/>
            <w:vMerge/>
          </w:tcPr>
          <w:p w14:paraId="7057E2F7" w14:textId="77777777" w:rsidR="009A3826" w:rsidRPr="001E49FE" w:rsidRDefault="009A3826" w:rsidP="009A3826">
            <w:pPr>
              <w:rPr>
                <w:rFonts w:ascii="Arial" w:eastAsia="Times New Roman" w:hAnsi="Arial" w:cs="Arial"/>
                <w:b w:val="0"/>
                <w:bCs w:val="0"/>
                <w:color w:val="000000"/>
                <w:lang w:eastAsia="es-MX"/>
              </w:rPr>
            </w:pPr>
          </w:p>
        </w:tc>
        <w:tc>
          <w:tcPr>
            <w:tcW w:w="2126" w:type="dxa"/>
            <w:noWrap/>
          </w:tcPr>
          <w:p w14:paraId="76AB11A4" w14:textId="77777777" w:rsidR="009A3826" w:rsidRDefault="009A3826" w:rsidP="009A38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OTRO</w:t>
            </w:r>
          </w:p>
        </w:tc>
        <w:tc>
          <w:tcPr>
            <w:tcW w:w="1659" w:type="dxa"/>
            <w:noWrap/>
          </w:tcPr>
          <w:p w14:paraId="1BD0C0C8" w14:textId="77777777" w:rsidR="009A3826"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tcPr>
          <w:p w14:paraId="32808A67" w14:textId="77777777" w:rsidR="009A3826" w:rsidRDefault="009A3826" w:rsidP="009A3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r>
      <w:tr w:rsidR="009A3826" w:rsidRPr="001E49FE" w14:paraId="74A275F7" w14:textId="77777777" w:rsidTr="009A3826">
        <w:trPr>
          <w:trHeight w:val="414"/>
        </w:trPr>
        <w:tc>
          <w:tcPr>
            <w:cnfStyle w:val="001000000000" w:firstRow="0" w:lastRow="0" w:firstColumn="1" w:lastColumn="0" w:oddVBand="0" w:evenVBand="0" w:oddHBand="0" w:evenHBand="0" w:firstRowFirstColumn="0" w:firstRowLastColumn="0" w:lastRowFirstColumn="0" w:lastRowLastColumn="0"/>
            <w:tcW w:w="2197" w:type="dxa"/>
            <w:vMerge/>
            <w:hideMark/>
          </w:tcPr>
          <w:p w14:paraId="2AFBA966" w14:textId="77777777" w:rsidR="009A3826" w:rsidRPr="001E49FE" w:rsidRDefault="009A3826" w:rsidP="009A3826">
            <w:pPr>
              <w:rPr>
                <w:rFonts w:ascii="Arial" w:eastAsia="Times New Roman" w:hAnsi="Arial" w:cs="Arial"/>
                <w:b w:val="0"/>
                <w:bCs w:val="0"/>
                <w:color w:val="000000"/>
                <w:lang w:eastAsia="es-MX"/>
              </w:rPr>
            </w:pPr>
          </w:p>
        </w:tc>
        <w:tc>
          <w:tcPr>
            <w:tcW w:w="2126" w:type="dxa"/>
            <w:noWrap/>
            <w:hideMark/>
          </w:tcPr>
          <w:p w14:paraId="139E7A2F" w14:textId="77777777" w:rsidR="009A3826" w:rsidRPr="001E49FE" w:rsidRDefault="009A3826" w:rsidP="009A38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41C22588" w14:textId="77777777" w:rsidR="009A3826" w:rsidRPr="001E49FE"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50269EAF" w14:textId="77777777" w:rsidR="009A3826" w:rsidRPr="001E49FE" w:rsidRDefault="009A3826" w:rsidP="009A3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0D393957" w14:textId="77777777" w:rsidR="00C042FA" w:rsidRPr="00397D6A" w:rsidRDefault="00C042FA" w:rsidP="007C2160">
      <w:pPr>
        <w:jc w:val="center"/>
        <w:rPr>
          <w:rFonts w:ascii="Arial" w:hAnsi="Arial" w:cs="Arial"/>
          <w:b/>
          <w:noProof/>
          <w:sz w:val="24"/>
          <w:lang w:eastAsia="es-MX"/>
        </w:rPr>
      </w:pPr>
    </w:p>
    <w:p w14:paraId="4BC18687" w14:textId="3EBD1717" w:rsidR="007C2160" w:rsidRDefault="007C2160" w:rsidP="007C2160">
      <w:pPr>
        <w:jc w:val="center"/>
        <w:rPr>
          <w:b/>
          <w:noProof/>
          <w:lang w:eastAsia="es-MX"/>
        </w:rPr>
      </w:pPr>
    </w:p>
    <w:p w14:paraId="5A52BA0A" w14:textId="77777777" w:rsidR="007C2160" w:rsidRDefault="007C2160" w:rsidP="007C2160">
      <w:pPr>
        <w:jc w:val="center"/>
        <w:rPr>
          <w:b/>
          <w:noProof/>
          <w:lang w:eastAsia="es-MX"/>
        </w:rPr>
      </w:pPr>
    </w:p>
    <w:p w14:paraId="34781C22" w14:textId="77777777" w:rsidR="009A3826" w:rsidRDefault="009A3826" w:rsidP="00753910">
      <w:pPr>
        <w:autoSpaceDE w:val="0"/>
        <w:autoSpaceDN w:val="0"/>
        <w:adjustRightInd w:val="0"/>
        <w:spacing w:after="0" w:line="360" w:lineRule="auto"/>
        <w:jc w:val="both"/>
        <w:rPr>
          <w:rFonts w:ascii="Arial" w:hAnsi="Arial" w:cs="Arial"/>
          <w:b/>
          <w:noProof/>
          <w:sz w:val="24"/>
          <w:lang w:eastAsia="es-MX"/>
        </w:rPr>
      </w:pPr>
    </w:p>
    <w:p w14:paraId="7EDC0157" w14:textId="77777777" w:rsidR="009A3826" w:rsidRDefault="009A3826" w:rsidP="00753910">
      <w:pPr>
        <w:autoSpaceDE w:val="0"/>
        <w:autoSpaceDN w:val="0"/>
        <w:adjustRightInd w:val="0"/>
        <w:spacing w:after="0" w:line="360" w:lineRule="auto"/>
        <w:jc w:val="both"/>
        <w:rPr>
          <w:rFonts w:ascii="Arial" w:hAnsi="Arial" w:cs="Arial"/>
          <w:b/>
          <w:noProof/>
          <w:sz w:val="24"/>
          <w:lang w:eastAsia="es-MX"/>
        </w:rPr>
      </w:pPr>
    </w:p>
    <w:p w14:paraId="592C6143" w14:textId="77777777" w:rsidR="009A3826" w:rsidRDefault="009A3826" w:rsidP="00753910">
      <w:pPr>
        <w:autoSpaceDE w:val="0"/>
        <w:autoSpaceDN w:val="0"/>
        <w:adjustRightInd w:val="0"/>
        <w:spacing w:after="0" w:line="360" w:lineRule="auto"/>
        <w:jc w:val="both"/>
        <w:rPr>
          <w:rFonts w:ascii="Arial" w:hAnsi="Arial" w:cs="Arial"/>
          <w:b/>
          <w:noProof/>
          <w:sz w:val="24"/>
          <w:lang w:eastAsia="es-MX"/>
        </w:rPr>
      </w:pPr>
    </w:p>
    <w:p w14:paraId="169C2E85" w14:textId="77777777" w:rsidR="009A3826" w:rsidRDefault="009A3826" w:rsidP="00753910">
      <w:pPr>
        <w:autoSpaceDE w:val="0"/>
        <w:autoSpaceDN w:val="0"/>
        <w:adjustRightInd w:val="0"/>
        <w:spacing w:after="0" w:line="360" w:lineRule="auto"/>
        <w:jc w:val="both"/>
        <w:rPr>
          <w:rFonts w:ascii="Arial" w:hAnsi="Arial" w:cs="Arial"/>
          <w:b/>
          <w:noProof/>
          <w:sz w:val="24"/>
          <w:lang w:eastAsia="es-MX"/>
        </w:rPr>
      </w:pPr>
    </w:p>
    <w:p w14:paraId="00B15C5E" w14:textId="77777777" w:rsidR="009A3826" w:rsidRDefault="009A3826" w:rsidP="00753910">
      <w:pPr>
        <w:autoSpaceDE w:val="0"/>
        <w:autoSpaceDN w:val="0"/>
        <w:adjustRightInd w:val="0"/>
        <w:spacing w:after="0" w:line="360" w:lineRule="auto"/>
        <w:jc w:val="both"/>
        <w:rPr>
          <w:rFonts w:ascii="Arial" w:hAnsi="Arial" w:cs="Arial"/>
          <w:b/>
          <w:noProof/>
          <w:sz w:val="24"/>
          <w:lang w:eastAsia="es-MX"/>
        </w:rPr>
      </w:pPr>
    </w:p>
    <w:p w14:paraId="2F313088" w14:textId="41A664C3" w:rsidR="009A3826" w:rsidRDefault="009A3826" w:rsidP="009A3826">
      <w:pPr>
        <w:autoSpaceDE w:val="0"/>
        <w:autoSpaceDN w:val="0"/>
        <w:adjustRightInd w:val="0"/>
        <w:spacing w:after="0" w:line="360" w:lineRule="auto"/>
        <w:jc w:val="center"/>
        <w:rPr>
          <w:rFonts w:ascii="Arial" w:hAnsi="Arial" w:cs="Arial"/>
          <w:b/>
          <w:noProof/>
          <w:sz w:val="24"/>
          <w:lang w:eastAsia="es-MX"/>
        </w:rPr>
      </w:pPr>
      <w:r>
        <w:rPr>
          <w:rFonts w:ascii="Arial" w:hAnsi="Arial" w:cs="Arial"/>
          <w:b/>
          <w:noProof/>
          <w:sz w:val="24"/>
          <w:lang w:eastAsia="es-MX"/>
        </w:rPr>
        <w:t>4.1.8 GRAFICA DE ESTADO CIVIL</w:t>
      </w:r>
    </w:p>
    <w:p w14:paraId="0D1F9598" w14:textId="09C7C844" w:rsidR="009A3826" w:rsidRDefault="009A3826" w:rsidP="00753910">
      <w:pPr>
        <w:autoSpaceDE w:val="0"/>
        <w:autoSpaceDN w:val="0"/>
        <w:adjustRightInd w:val="0"/>
        <w:spacing w:after="0" w:line="360" w:lineRule="auto"/>
        <w:jc w:val="both"/>
        <w:rPr>
          <w:rFonts w:ascii="Arial" w:hAnsi="Arial" w:cs="Arial"/>
          <w:b/>
          <w:noProof/>
          <w:sz w:val="24"/>
          <w:lang w:eastAsia="es-MX"/>
        </w:rPr>
      </w:pPr>
      <w:r>
        <w:rPr>
          <w:b/>
          <w:noProof/>
          <w:lang w:eastAsia="es-MX"/>
        </w:rPr>
        <w:drawing>
          <wp:anchor distT="0" distB="0" distL="114300" distR="114300" simplePos="0" relativeHeight="251675648" behindDoc="0" locked="0" layoutInCell="1" allowOverlap="1" wp14:anchorId="6BCC013E" wp14:editId="505A9CBD">
            <wp:simplePos x="0" y="0"/>
            <wp:positionH relativeFrom="column">
              <wp:posOffset>293370</wp:posOffset>
            </wp:positionH>
            <wp:positionV relativeFrom="paragraph">
              <wp:posOffset>10160</wp:posOffset>
            </wp:positionV>
            <wp:extent cx="5067300" cy="2019300"/>
            <wp:effectExtent l="0" t="0" r="19050" b="19050"/>
            <wp:wrapSquare wrapText="bothSides"/>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4AF20C" w14:textId="3DB5FD6B" w:rsidR="00E53928" w:rsidRDefault="007C2160" w:rsidP="00753910">
      <w:pPr>
        <w:autoSpaceDE w:val="0"/>
        <w:autoSpaceDN w:val="0"/>
        <w:adjustRightInd w:val="0"/>
        <w:spacing w:after="0" w:line="360" w:lineRule="auto"/>
        <w:jc w:val="both"/>
        <w:rPr>
          <w:rFonts w:ascii="Arial" w:hAnsi="Arial" w:cs="Arial"/>
          <w:sz w:val="24"/>
          <w:szCs w:val="24"/>
        </w:rPr>
      </w:pPr>
      <w:r w:rsidRPr="00397D6A">
        <w:rPr>
          <w:rFonts w:ascii="Arial" w:hAnsi="Arial" w:cs="Arial"/>
          <w:b/>
          <w:noProof/>
          <w:sz w:val="24"/>
          <w:lang w:eastAsia="es-MX"/>
        </w:rPr>
        <w:t xml:space="preserve">ANÁLISIS: </w:t>
      </w:r>
      <w:r w:rsidR="00E53928">
        <w:rPr>
          <w:rFonts w:ascii="Arial" w:hAnsi="Arial" w:cs="Arial"/>
          <w:sz w:val="24"/>
          <w:szCs w:val="24"/>
        </w:rPr>
        <w:t>La grafica de arriba arroja los resultados de la variable</w:t>
      </w:r>
      <w:r w:rsidR="00753910">
        <w:rPr>
          <w:rFonts w:ascii="Arial" w:hAnsi="Arial" w:cs="Arial"/>
          <w:sz w:val="24"/>
          <w:szCs w:val="24"/>
        </w:rPr>
        <w:t xml:space="preserve"> e</w:t>
      </w:r>
      <w:r w:rsidR="00E53928">
        <w:rPr>
          <w:rFonts w:ascii="Arial" w:hAnsi="Arial" w:cs="Arial"/>
          <w:sz w:val="24"/>
          <w:szCs w:val="24"/>
        </w:rPr>
        <w:t>stado civil y se observa que la mayor parte de las encuestadas con un</w:t>
      </w:r>
      <w:r w:rsidR="00753910">
        <w:rPr>
          <w:rFonts w:ascii="Arial" w:hAnsi="Arial" w:cs="Arial"/>
          <w:sz w:val="24"/>
          <w:szCs w:val="24"/>
        </w:rPr>
        <w:t xml:space="preserve"> </w:t>
      </w:r>
      <w:r w:rsidR="00E53928">
        <w:rPr>
          <w:rFonts w:ascii="Arial" w:hAnsi="Arial" w:cs="Arial"/>
          <w:sz w:val="24"/>
          <w:szCs w:val="24"/>
        </w:rPr>
        <w:t xml:space="preserve">37% son casadas, en segundo lugar, con un 33% vive en unión libre con su pareja, y con un 17% de mujeres encuestadas solteras, </w:t>
      </w:r>
      <w:r w:rsidR="00531A10">
        <w:rPr>
          <w:rFonts w:ascii="Arial" w:hAnsi="Arial" w:cs="Arial"/>
          <w:sz w:val="24"/>
          <w:szCs w:val="24"/>
        </w:rPr>
        <w:t>y como ultimo con un porcentaje de 13% de mujeres separadas o divorciadas</w:t>
      </w:r>
      <w:r w:rsidR="006F7438">
        <w:rPr>
          <w:rFonts w:ascii="Arial" w:hAnsi="Arial" w:cs="Arial"/>
          <w:sz w:val="24"/>
          <w:szCs w:val="24"/>
        </w:rPr>
        <w:t>.</w:t>
      </w:r>
    </w:p>
    <w:p w14:paraId="32B7F909" w14:textId="38F68EE7" w:rsidR="007C2160" w:rsidRPr="00397D6A" w:rsidRDefault="007C2160" w:rsidP="00753910">
      <w:pPr>
        <w:spacing w:after="0" w:line="360" w:lineRule="auto"/>
        <w:jc w:val="both"/>
        <w:rPr>
          <w:rFonts w:ascii="Arial" w:hAnsi="Arial" w:cs="Arial"/>
          <w:sz w:val="24"/>
          <w:lang w:eastAsia="es-MX"/>
        </w:rPr>
      </w:pPr>
    </w:p>
    <w:p w14:paraId="3C284781" w14:textId="725C5BEE" w:rsidR="00531A10" w:rsidRDefault="007C2160" w:rsidP="00753910">
      <w:pPr>
        <w:autoSpaceDE w:val="0"/>
        <w:autoSpaceDN w:val="0"/>
        <w:adjustRightInd w:val="0"/>
        <w:spacing w:after="0" w:line="360" w:lineRule="auto"/>
        <w:jc w:val="both"/>
        <w:rPr>
          <w:rFonts w:ascii="Arial" w:hAnsi="Arial" w:cs="Arial"/>
          <w:sz w:val="24"/>
          <w:szCs w:val="24"/>
        </w:rPr>
      </w:pPr>
      <w:r w:rsidRPr="00397D6A">
        <w:rPr>
          <w:rFonts w:ascii="Arial" w:hAnsi="Arial" w:cs="Arial"/>
          <w:b/>
          <w:noProof/>
          <w:sz w:val="24"/>
          <w:lang w:eastAsia="es-MX"/>
        </w:rPr>
        <w:t xml:space="preserve">INTERPRETACIÓN: </w:t>
      </w:r>
      <w:r w:rsidR="00531A10">
        <w:rPr>
          <w:rFonts w:ascii="Arial" w:hAnsi="Arial" w:cs="Arial"/>
          <w:sz w:val="24"/>
          <w:szCs w:val="24"/>
        </w:rPr>
        <w:t>En la gráfica presentada observamos que la mayor</w:t>
      </w:r>
      <w:r w:rsidR="00753910">
        <w:rPr>
          <w:rFonts w:ascii="Arial" w:hAnsi="Arial" w:cs="Arial"/>
          <w:sz w:val="24"/>
          <w:szCs w:val="24"/>
        </w:rPr>
        <w:t xml:space="preserve"> </w:t>
      </w:r>
      <w:r w:rsidR="00531A10">
        <w:rPr>
          <w:rFonts w:ascii="Arial" w:hAnsi="Arial" w:cs="Arial"/>
          <w:sz w:val="24"/>
          <w:szCs w:val="24"/>
        </w:rPr>
        <w:t>parte de las personas encuestadas con un alto porcentaje son personas casadas, esto limita las enfermedades de transmisión sexual, ya que tener una sola pareja sexual reduce significativamente la exposición disminuyendo las posibilidades de contraer alguna enfermedad.</w:t>
      </w:r>
    </w:p>
    <w:p w14:paraId="4A88DB87" w14:textId="7C610A8C" w:rsidR="00707672" w:rsidRDefault="007C2160" w:rsidP="00C265A4">
      <w:pPr>
        <w:spacing w:after="0" w:line="360" w:lineRule="auto"/>
        <w:jc w:val="both"/>
        <w:rPr>
          <w:b/>
          <w:noProof/>
          <w:lang w:eastAsia="es-MX"/>
        </w:rPr>
      </w:pPr>
      <w:r>
        <w:rPr>
          <w:b/>
          <w:noProof/>
          <w:lang w:eastAsia="es-MX"/>
        </w:rPr>
        <w:br w:type="page"/>
      </w:r>
    </w:p>
    <w:tbl>
      <w:tblPr>
        <w:tblStyle w:val="Tablanormal21"/>
        <w:tblpPr w:leftFromText="141" w:rightFromText="141" w:vertAnchor="page" w:horzAnchor="margin" w:tblpY="2281"/>
        <w:tblW w:w="8220" w:type="dxa"/>
        <w:tblLook w:val="04A0" w:firstRow="1" w:lastRow="0" w:firstColumn="1" w:lastColumn="0" w:noHBand="0" w:noVBand="1"/>
      </w:tblPr>
      <w:tblGrid>
        <w:gridCol w:w="2660"/>
        <w:gridCol w:w="1940"/>
        <w:gridCol w:w="1659"/>
        <w:gridCol w:w="1961"/>
      </w:tblGrid>
      <w:tr w:rsidR="003B7306" w:rsidRPr="001E49FE" w14:paraId="4D189822" w14:textId="77777777" w:rsidTr="003B730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8AFF13F" w14:textId="77777777" w:rsidR="003B7306" w:rsidRPr="009C230B" w:rsidRDefault="003B7306" w:rsidP="003B7306">
            <w:pPr>
              <w:jc w:val="center"/>
              <w:rPr>
                <w:rFonts w:ascii="Arial" w:eastAsia="Times New Roman" w:hAnsi="Arial" w:cs="Arial"/>
                <w:b w:val="0"/>
                <w:bCs w:val="0"/>
                <w:lang w:eastAsia="es-MX"/>
              </w:rPr>
            </w:pPr>
            <w:r w:rsidRPr="009C230B">
              <w:rPr>
                <w:rFonts w:ascii="Arial" w:eastAsia="Times New Roman" w:hAnsi="Arial" w:cs="Arial"/>
                <w:lang w:eastAsia="es-MX"/>
              </w:rPr>
              <w:lastRenderedPageBreak/>
              <w:t>VARIABLE</w:t>
            </w:r>
          </w:p>
        </w:tc>
        <w:tc>
          <w:tcPr>
            <w:tcW w:w="1940" w:type="dxa"/>
            <w:noWrap/>
            <w:hideMark/>
          </w:tcPr>
          <w:p w14:paraId="70C6DFD1" w14:textId="77777777" w:rsidR="003B7306" w:rsidRPr="009C230B" w:rsidRDefault="003B7306" w:rsidP="003B7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18853E47" w14:textId="77777777" w:rsidR="003B7306" w:rsidRPr="009C230B" w:rsidRDefault="003B7306" w:rsidP="003B7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4AB2EC1B" w14:textId="77777777" w:rsidR="003B7306" w:rsidRPr="009C230B" w:rsidRDefault="003B7306" w:rsidP="003B7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3B7306" w:rsidRPr="001E49FE" w14:paraId="6DF85290" w14:textId="77777777" w:rsidTr="003B730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14:paraId="43911F67" w14:textId="77777777" w:rsidR="003B7306" w:rsidRPr="001E49FE" w:rsidRDefault="003B7306" w:rsidP="003B7306">
            <w:pPr>
              <w:jc w:val="center"/>
              <w:rPr>
                <w:rFonts w:ascii="Arial" w:eastAsia="Times New Roman" w:hAnsi="Arial" w:cs="Arial"/>
                <w:b w:val="0"/>
                <w:bCs w:val="0"/>
                <w:color w:val="000000"/>
                <w:lang w:eastAsia="es-MX"/>
              </w:rPr>
            </w:pPr>
            <w:r w:rsidRPr="00185EDB">
              <w:rPr>
                <w:rFonts w:ascii="Arial" w:hAnsi="Arial" w:cs="Arial"/>
              </w:rPr>
              <w:t>¿Ha sido diagnosticada con alguna enfermedad de transmisión sexual?</w:t>
            </w:r>
          </w:p>
        </w:tc>
        <w:tc>
          <w:tcPr>
            <w:tcW w:w="1940" w:type="dxa"/>
            <w:noWrap/>
            <w:hideMark/>
          </w:tcPr>
          <w:p w14:paraId="316E7E19" w14:textId="77777777" w:rsidR="003B7306" w:rsidRPr="007F2645" w:rsidRDefault="003B7306" w:rsidP="003B730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MX"/>
              </w:rPr>
            </w:pPr>
            <w:r>
              <w:rPr>
                <w:rFonts w:ascii="Arial" w:eastAsia="Times New Roman" w:hAnsi="Arial" w:cs="Arial"/>
                <w:color w:val="000000"/>
                <w:sz w:val="24"/>
                <w:lang w:eastAsia="es-MX"/>
              </w:rPr>
              <w:t>SI</w:t>
            </w:r>
          </w:p>
        </w:tc>
        <w:tc>
          <w:tcPr>
            <w:tcW w:w="1659" w:type="dxa"/>
            <w:noWrap/>
            <w:hideMark/>
          </w:tcPr>
          <w:p w14:paraId="76E84A17" w14:textId="77777777" w:rsidR="003B7306" w:rsidRPr="001E49FE" w:rsidRDefault="003B7306" w:rsidP="003B730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25</w:t>
            </w:r>
          </w:p>
        </w:tc>
        <w:tc>
          <w:tcPr>
            <w:tcW w:w="1961" w:type="dxa"/>
            <w:noWrap/>
            <w:hideMark/>
          </w:tcPr>
          <w:p w14:paraId="486F395C" w14:textId="77777777" w:rsidR="003B7306" w:rsidRPr="001E49FE" w:rsidRDefault="003B7306" w:rsidP="003B730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83</w:t>
            </w:r>
            <w:r w:rsidRPr="001E49FE">
              <w:rPr>
                <w:rFonts w:ascii="Arial" w:eastAsia="Times New Roman" w:hAnsi="Arial" w:cs="Arial"/>
                <w:color w:val="000000"/>
                <w:lang w:eastAsia="es-MX"/>
              </w:rPr>
              <w:t>%</w:t>
            </w:r>
          </w:p>
        </w:tc>
      </w:tr>
      <w:tr w:rsidR="003B7306" w:rsidRPr="001E49FE" w14:paraId="0F450225" w14:textId="77777777" w:rsidTr="003B7306">
        <w:trPr>
          <w:trHeight w:val="414"/>
        </w:trPr>
        <w:tc>
          <w:tcPr>
            <w:cnfStyle w:val="001000000000" w:firstRow="0" w:lastRow="0" w:firstColumn="1" w:lastColumn="0" w:oddVBand="0" w:evenVBand="0" w:oddHBand="0" w:evenHBand="0" w:firstRowFirstColumn="0" w:firstRowLastColumn="0" w:lastRowFirstColumn="0" w:lastRowLastColumn="0"/>
            <w:tcW w:w="2660" w:type="dxa"/>
            <w:vMerge/>
            <w:noWrap/>
          </w:tcPr>
          <w:p w14:paraId="6A845DD7" w14:textId="77777777" w:rsidR="003B7306" w:rsidRDefault="003B7306" w:rsidP="003B7306">
            <w:pPr>
              <w:jc w:val="center"/>
              <w:rPr>
                <w:rFonts w:ascii="Arial" w:eastAsia="Times New Roman" w:hAnsi="Arial" w:cs="Arial"/>
                <w:b w:val="0"/>
                <w:bCs w:val="0"/>
                <w:color w:val="000000"/>
                <w:lang w:eastAsia="es-MX"/>
              </w:rPr>
            </w:pPr>
          </w:p>
        </w:tc>
        <w:tc>
          <w:tcPr>
            <w:tcW w:w="1940" w:type="dxa"/>
            <w:noWrap/>
          </w:tcPr>
          <w:p w14:paraId="7310E0C9" w14:textId="77777777" w:rsidR="003B7306" w:rsidRPr="007F2645" w:rsidRDefault="003B7306" w:rsidP="003B73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MX"/>
              </w:rPr>
            </w:pPr>
            <w:r>
              <w:rPr>
                <w:rFonts w:ascii="Arial" w:eastAsia="Times New Roman" w:hAnsi="Arial" w:cs="Arial"/>
                <w:color w:val="000000"/>
                <w:sz w:val="24"/>
                <w:lang w:eastAsia="es-MX"/>
              </w:rPr>
              <w:t>NO</w:t>
            </w:r>
          </w:p>
        </w:tc>
        <w:tc>
          <w:tcPr>
            <w:tcW w:w="1659" w:type="dxa"/>
            <w:noWrap/>
          </w:tcPr>
          <w:p w14:paraId="698C7D7F" w14:textId="77777777" w:rsidR="003B7306" w:rsidRDefault="003B7306" w:rsidP="003B730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w:t>
            </w:r>
          </w:p>
        </w:tc>
        <w:tc>
          <w:tcPr>
            <w:tcW w:w="1961" w:type="dxa"/>
            <w:noWrap/>
          </w:tcPr>
          <w:p w14:paraId="4DB7625A" w14:textId="77777777" w:rsidR="003B7306" w:rsidRDefault="003B7306" w:rsidP="003B730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17%</w:t>
            </w:r>
          </w:p>
        </w:tc>
      </w:tr>
      <w:tr w:rsidR="003B7306" w:rsidRPr="001E49FE" w14:paraId="5CD0AAD9" w14:textId="77777777" w:rsidTr="003B730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5700B0C" w14:textId="77777777" w:rsidR="003B7306" w:rsidRPr="001E49FE" w:rsidRDefault="003B7306" w:rsidP="003B7306">
            <w:pPr>
              <w:rPr>
                <w:rFonts w:ascii="Arial" w:eastAsia="Times New Roman" w:hAnsi="Arial" w:cs="Arial"/>
                <w:b w:val="0"/>
                <w:bCs w:val="0"/>
                <w:color w:val="000000"/>
                <w:lang w:eastAsia="es-MX"/>
              </w:rPr>
            </w:pPr>
          </w:p>
        </w:tc>
        <w:tc>
          <w:tcPr>
            <w:tcW w:w="1940" w:type="dxa"/>
            <w:noWrap/>
            <w:hideMark/>
          </w:tcPr>
          <w:p w14:paraId="1664C1C0" w14:textId="77777777" w:rsidR="003B7306" w:rsidRPr="001E49FE" w:rsidRDefault="003B7306" w:rsidP="003B730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326995ED" w14:textId="77777777" w:rsidR="003B7306" w:rsidRPr="001E49FE" w:rsidRDefault="003B7306" w:rsidP="003B730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17A98143" w14:textId="77777777" w:rsidR="003B7306" w:rsidRPr="001E49FE" w:rsidRDefault="003B7306" w:rsidP="003B730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7F5AAD05" w14:textId="78015D51" w:rsidR="00B11AA7" w:rsidRPr="003B7306" w:rsidRDefault="00D5371C" w:rsidP="003B7306">
      <w:pPr>
        <w:jc w:val="center"/>
        <w:rPr>
          <w:rFonts w:ascii="Arial" w:hAnsi="Arial" w:cs="Arial"/>
          <w:b/>
          <w:noProof/>
          <w:sz w:val="24"/>
          <w:lang w:eastAsia="es-MX"/>
        </w:rPr>
      </w:pPr>
      <w:r w:rsidRPr="003B7306">
        <w:rPr>
          <w:rFonts w:ascii="Arial" w:hAnsi="Arial" w:cs="Arial"/>
          <w:b/>
          <w:noProof/>
          <w:sz w:val="24"/>
          <w:lang w:eastAsia="es-MX"/>
        </w:rPr>
        <w:t xml:space="preserve">4.1.9 TABLA DE </w:t>
      </w:r>
      <w:r w:rsidR="003B7306">
        <w:rPr>
          <w:rFonts w:ascii="Arial" w:hAnsi="Arial" w:cs="Arial"/>
          <w:b/>
          <w:noProof/>
          <w:sz w:val="24"/>
          <w:lang w:eastAsia="es-MX"/>
        </w:rPr>
        <w:t>¿HA SIDO DIAGNOSTICADO CON ALGUNA ENFERMEDAD DE TRANSMISIÓN SEXUAL?</w:t>
      </w:r>
    </w:p>
    <w:p w14:paraId="6D3F4997" w14:textId="77777777" w:rsidR="00D5371C" w:rsidRPr="007C2160" w:rsidRDefault="00D5371C" w:rsidP="00B11AA7">
      <w:pPr>
        <w:jc w:val="center"/>
        <w:rPr>
          <w:rFonts w:ascii="Arial" w:hAnsi="Arial" w:cs="Arial"/>
          <w:b/>
          <w:noProof/>
          <w:sz w:val="28"/>
          <w:lang w:eastAsia="es-MX"/>
        </w:rPr>
      </w:pPr>
    </w:p>
    <w:p w14:paraId="54AC96FF" w14:textId="77777777" w:rsidR="00B11AA7" w:rsidRPr="00F44C87" w:rsidRDefault="00B11AA7" w:rsidP="00B11AA7">
      <w:pPr>
        <w:jc w:val="center"/>
        <w:rPr>
          <w:b/>
          <w:noProof/>
          <w:lang w:eastAsia="es-MX"/>
        </w:rPr>
      </w:pPr>
      <w:r>
        <w:rPr>
          <w:b/>
          <w:noProof/>
          <w:lang w:eastAsia="es-MX"/>
        </w:rPr>
        <w:drawing>
          <wp:inline distT="0" distB="0" distL="0" distR="0" wp14:anchorId="3353C4EB" wp14:editId="0C7B7B28">
            <wp:extent cx="5071110" cy="295846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9F37C0" w14:textId="589CA5FF" w:rsidR="00B11AA7" w:rsidRPr="00740FB7" w:rsidRDefault="00B11AA7" w:rsidP="00753910">
      <w:pPr>
        <w:autoSpaceDE w:val="0"/>
        <w:autoSpaceDN w:val="0"/>
        <w:adjustRightInd w:val="0"/>
        <w:spacing w:after="0" w:line="360" w:lineRule="auto"/>
        <w:jc w:val="both"/>
        <w:rPr>
          <w:rFonts w:ascii="Arial" w:hAnsi="Arial" w:cs="Arial"/>
          <w:sz w:val="24"/>
          <w:lang w:eastAsia="es-MX"/>
        </w:rPr>
      </w:pPr>
      <w:r w:rsidRPr="00740FB7">
        <w:rPr>
          <w:rFonts w:ascii="Arial" w:hAnsi="Arial" w:cs="Arial"/>
          <w:b/>
          <w:noProof/>
          <w:sz w:val="24"/>
          <w:lang w:eastAsia="es-MX"/>
        </w:rPr>
        <w:t>ANÁLISIS:</w:t>
      </w:r>
      <w:r w:rsidR="006F7438">
        <w:rPr>
          <w:rFonts w:ascii="Arial" w:hAnsi="Arial" w:cs="Arial"/>
          <w:sz w:val="24"/>
          <w:lang w:eastAsia="es-MX"/>
        </w:rPr>
        <w:t xml:space="preserve"> </w:t>
      </w:r>
      <w:r w:rsidR="006F7438">
        <w:rPr>
          <w:rFonts w:ascii="Arial" w:hAnsi="Arial" w:cs="Arial"/>
          <w:sz w:val="24"/>
          <w:szCs w:val="24"/>
        </w:rPr>
        <w:t>En la gráfica presentada observamos que la mayor</w:t>
      </w:r>
      <w:r w:rsidR="00753910">
        <w:rPr>
          <w:rFonts w:ascii="Arial" w:hAnsi="Arial" w:cs="Arial"/>
          <w:sz w:val="24"/>
          <w:szCs w:val="24"/>
        </w:rPr>
        <w:t xml:space="preserve"> </w:t>
      </w:r>
      <w:r w:rsidR="006F7438">
        <w:rPr>
          <w:rFonts w:ascii="Arial" w:hAnsi="Arial" w:cs="Arial"/>
          <w:sz w:val="24"/>
          <w:szCs w:val="24"/>
        </w:rPr>
        <w:t>parte de las mujeres encuestadas con un alto porcentaje del 83% han sido diagnosticadas con alguna enfermedad de transmisión sexual, y con un mínimo porcentaje del 17% no han sido diagnosticadas con alguna enfermedad.</w:t>
      </w:r>
    </w:p>
    <w:p w14:paraId="572AAB5F" w14:textId="77777777" w:rsidR="00B11AA7" w:rsidRPr="00740FB7" w:rsidRDefault="00B11AA7" w:rsidP="00753910">
      <w:pPr>
        <w:spacing w:after="0" w:line="360" w:lineRule="auto"/>
        <w:jc w:val="both"/>
        <w:rPr>
          <w:rFonts w:ascii="Arial" w:hAnsi="Arial" w:cs="Arial"/>
          <w:b/>
          <w:noProof/>
          <w:sz w:val="24"/>
          <w:lang w:eastAsia="es-MX"/>
        </w:rPr>
      </w:pPr>
    </w:p>
    <w:p w14:paraId="1AFD4790" w14:textId="63B8240D" w:rsidR="00B11AA7" w:rsidRDefault="00B11AA7" w:rsidP="00753910">
      <w:pPr>
        <w:autoSpaceDE w:val="0"/>
        <w:autoSpaceDN w:val="0"/>
        <w:adjustRightInd w:val="0"/>
        <w:spacing w:after="0" w:line="360" w:lineRule="auto"/>
        <w:jc w:val="both"/>
        <w:rPr>
          <w:b/>
          <w:noProof/>
          <w:lang w:eastAsia="es-MX"/>
        </w:rPr>
      </w:pPr>
      <w:r w:rsidRPr="00740FB7">
        <w:rPr>
          <w:rFonts w:ascii="Arial" w:hAnsi="Arial" w:cs="Arial"/>
          <w:b/>
          <w:noProof/>
          <w:sz w:val="24"/>
          <w:lang w:eastAsia="es-MX"/>
        </w:rPr>
        <w:t>INTERPRETACIÓN:</w:t>
      </w:r>
      <w:r w:rsidR="005B53F0">
        <w:rPr>
          <w:rFonts w:ascii="Arial" w:hAnsi="Arial" w:cs="Arial"/>
          <w:noProof/>
          <w:sz w:val="24"/>
          <w:lang w:eastAsia="es-MX"/>
        </w:rPr>
        <w:t xml:space="preserve"> </w:t>
      </w:r>
      <w:r w:rsidR="005B53F0">
        <w:rPr>
          <w:rFonts w:ascii="Arial" w:hAnsi="Arial" w:cs="Arial"/>
          <w:sz w:val="24"/>
          <w:szCs w:val="24"/>
        </w:rPr>
        <w:t>En esta grafica podemos darnos cuenta que la</w:t>
      </w:r>
      <w:r w:rsidR="00753910">
        <w:rPr>
          <w:rFonts w:ascii="Arial" w:hAnsi="Arial" w:cs="Arial"/>
          <w:sz w:val="24"/>
          <w:szCs w:val="24"/>
        </w:rPr>
        <w:t xml:space="preserve"> </w:t>
      </w:r>
      <w:r w:rsidR="005B53F0">
        <w:rPr>
          <w:rFonts w:ascii="Arial" w:hAnsi="Arial" w:cs="Arial"/>
          <w:sz w:val="24"/>
          <w:szCs w:val="24"/>
        </w:rPr>
        <w:t>mayoría de las Mujeres encuestadas han sido diagnosticadas con alguna enfermedad de transmisión sexual esto se debe a varios factores incluyendo la anatomía femenina, la mayor exposición durante las relaciones sexuales, también a la dificultad para detectar síntomas de igual forma a la falta de información</w:t>
      </w:r>
      <w:r w:rsidR="00C45326">
        <w:rPr>
          <w:rFonts w:ascii="Arial" w:hAnsi="Arial" w:cs="Arial"/>
          <w:sz w:val="24"/>
          <w:szCs w:val="24"/>
        </w:rPr>
        <w:t xml:space="preserve"> sobre las enfermedades y síntomas.</w:t>
      </w:r>
      <w:r>
        <w:rPr>
          <w:b/>
          <w:noProof/>
          <w:lang w:eastAsia="es-MX"/>
        </w:rPr>
        <w:br w:type="page"/>
      </w:r>
    </w:p>
    <w:p w14:paraId="01AF0FF2" w14:textId="1B1CAF43" w:rsidR="00B11AA7" w:rsidRDefault="003B7306" w:rsidP="00B11AA7">
      <w:pPr>
        <w:jc w:val="center"/>
        <w:rPr>
          <w:rFonts w:ascii="Arial" w:hAnsi="Arial" w:cs="Arial"/>
          <w:b/>
          <w:noProof/>
          <w:sz w:val="24"/>
          <w:lang w:eastAsia="es-MX"/>
        </w:rPr>
      </w:pPr>
      <w:r>
        <w:rPr>
          <w:rFonts w:ascii="Arial" w:hAnsi="Arial" w:cs="Arial"/>
          <w:b/>
          <w:noProof/>
          <w:sz w:val="24"/>
          <w:lang w:eastAsia="es-MX"/>
        </w:rPr>
        <w:lastRenderedPageBreak/>
        <w:t>4.1.11 ¿TABLA DE CUANTAS PAREJAS HA TENIDO EN EL ULTIMO AÑO?</w:t>
      </w:r>
    </w:p>
    <w:tbl>
      <w:tblPr>
        <w:tblStyle w:val="Tablanormal21"/>
        <w:tblpPr w:leftFromText="141" w:rightFromText="141" w:vertAnchor="page" w:horzAnchor="margin" w:tblpY="2115"/>
        <w:tblW w:w="8220" w:type="dxa"/>
        <w:tblLook w:val="04A0" w:firstRow="1" w:lastRow="0" w:firstColumn="1" w:lastColumn="0" w:noHBand="0" w:noVBand="1"/>
      </w:tblPr>
      <w:tblGrid>
        <w:gridCol w:w="2660"/>
        <w:gridCol w:w="1940"/>
        <w:gridCol w:w="1659"/>
        <w:gridCol w:w="1961"/>
      </w:tblGrid>
      <w:tr w:rsidR="003B7306" w:rsidRPr="001E49FE" w14:paraId="08FF8253" w14:textId="77777777" w:rsidTr="00724F6A">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7B4D4A63" w14:textId="77777777" w:rsidR="003B7306" w:rsidRPr="009C230B" w:rsidRDefault="003B7306" w:rsidP="00724F6A">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1940" w:type="dxa"/>
            <w:noWrap/>
            <w:hideMark/>
          </w:tcPr>
          <w:p w14:paraId="5F2BBA57" w14:textId="77777777" w:rsidR="003B7306" w:rsidRPr="009C230B" w:rsidRDefault="003B7306"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2B98778B" w14:textId="77777777" w:rsidR="003B7306" w:rsidRPr="009C230B" w:rsidRDefault="003B7306"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132EE478" w14:textId="77777777" w:rsidR="003B7306" w:rsidRPr="009C230B" w:rsidRDefault="003B7306"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3B7306" w:rsidRPr="001E49FE" w14:paraId="2A66E79B" w14:textId="77777777" w:rsidTr="00724F6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4D375C81" w14:textId="77777777" w:rsidR="003B7306" w:rsidRPr="001E49FE" w:rsidRDefault="003B7306" w:rsidP="00724F6A">
            <w:pPr>
              <w:jc w:val="center"/>
              <w:rPr>
                <w:rFonts w:ascii="Arial" w:eastAsia="Times New Roman" w:hAnsi="Arial" w:cs="Arial"/>
                <w:b w:val="0"/>
                <w:bCs w:val="0"/>
                <w:color w:val="000000"/>
                <w:lang w:eastAsia="es-MX"/>
              </w:rPr>
            </w:pPr>
            <w:r w:rsidRPr="00185EDB">
              <w:rPr>
                <w:rFonts w:ascii="Arial" w:hAnsi="Arial" w:cs="Arial"/>
              </w:rPr>
              <w:t>¿Cuántas parejas sexuales ha tenido en el último año?</w:t>
            </w:r>
          </w:p>
        </w:tc>
        <w:tc>
          <w:tcPr>
            <w:tcW w:w="1940" w:type="dxa"/>
            <w:noWrap/>
            <w:hideMark/>
          </w:tcPr>
          <w:p w14:paraId="5FE49D19" w14:textId="77777777" w:rsidR="003B7306" w:rsidRPr="001E49FE" w:rsidRDefault="003B7306" w:rsidP="00724F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w:t>
            </w:r>
          </w:p>
        </w:tc>
        <w:tc>
          <w:tcPr>
            <w:tcW w:w="1659" w:type="dxa"/>
            <w:noWrap/>
            <w:hideMark/>
          </w:tcPr>
          <w:p w14:paraId="606BB8EC" w14:textId="77777777" w:rsidR="003B7306" w:rsidRPr="001E49FE" w:rsidRDefault="003B7306"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19</w:t>
            </w:r>
          </w:p>
        </w:tc>
        <w:tc>
          <w:tcPr>
            <w:tcW w:w="1961" w:type="dxa"/>
            <w:noWrap/>
            <w:hideMark/>
          </w:tcPr>
          <w:p w14:paraId="1FA224B5" w14:textId="77777777" w:rsidR="003B7306" w:rsidRPr="001E49FE" w:rsidRDefault="003B7306"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63</w:t>
            </w:r>
            <w:r w:rsidRPr="001E49FE">
              <w:rPr>
                <w:rFonts w:ascii="Arial" w:eastAsia="Times New Roman" w:hAnsi="Arial" w:cs="Arial"/>
                <w:color w:val="000000"/>
                <w:lang w:eastAsia="es-MX"/>
              </w:rPr>
              <w:t>%</w:t>
            </w:r>
          </w:p>
        </w:tc>
      </w:tr>
      <w:tr w:rsidR="003B7306" w:rsidRPr="001E49FE" w14:paraId="3F8B891B" w14:textId="77777777" w:rsidTr="00724F6A">
        <w:trPr>
          <w:trHeight w:val="414"/>
        </w:trPr>
        <w:tc>
          <w:tcPr>
            <w:cnfStyle w:val="001000000000" w:firstRow="0" w:lastRow="0" w:firstColumn="1" w:lastColumn="0" w:oddVBand="0" w:evenVBand="0" w:oddHBand="0" w:evenHBand="0" w:firstRowFirstColumn="0" w:firstRowLastColumn="0" w:lastRowFirstColumn="0" w:lastRowLastColumn="0"/>
            <w:tcW w:w="2660" w:type="dxa"/>
            <w:vMerge/>
            <w:noWrap/>
          </w:tcPr>
          <w:p w14:paraId="48CFF375" w14:textId="77777777" w:rsidR="003B7306" w:rsidRDefault="003B7306" w:rsidP="00724F6A">
            <w:pPr>
              <w:jc w:val="center"/>
              <w:rPr>
                <w:rFonts w:ascii="Arial" w:eastAsia="Times New Roman" w:hAnsi="Arial" w:cs="Arial"/>
                <w:b w:val="0"/>
                <w:bCs w:val="0"/>
                <w:color w:val="000000"/>
                <w:lang w:eastAsia="es-MX"/>
              </w:rPr>
            </w:pPr>
          </w:p>
        </w:tc>
        <w:tc>
          <w:tcPr>
            <w:tcW w:w="1940" w:type="dxa"/>
            <w:noWrap/>
          </w:tcPr>
          <w:p w14:paraId="6CBBBAA6" w14:textId="77777777" w:rsidR="003B7306" w:rsidRDefault="003B7306" w:rsidP="00724F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2-3</w:t>
            </w:r>
          </w:p>
        </w:tc>
        <w:tc>
          <w:tcPr>
            <w:tcW w:w="1659" w:type="dxa"/>
            <w:noWrap/>
          </w:tcPr>
          <w:p w14:paraId="78F468C3" w14:textId="77777777" w:rsidR="003B7306" w:rsidRDefault="003B7306"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11</w:t>
            </w:r>
          </w:p>
        </w:tc>
        <w:tc>
          <w:tcPr>
            <w:tcW w:w="1961" w:type="dxa"/>
            <w:noWrap/>
          </w:tcPr>
          <w:p w14:paraId="536407C9" w14:textId="77777777" w:rsidR="003B7306" w:rsidRDefault="003B7306"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37%</w:t>
            </w:r>
          </w:p>
        </w:tc>
      </w:tr>
      <w:tr w:rsidR="003B7306" w:rsidRPr="001E49FE" w14:paraId="6DD8E333" w14:textId="77777777" w:rsidTr="00724F6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717978A" w14:textId="77777777" w:rsidR="003B7306" w:rsidRPr="001E49FE" w:rsidRDefault="003B7306" w:rsidP="00724F6A">
            <w:pPr>
              <w:rPr>
                <w:rFonts w:ascii="Arial" w:eastAsia="Times New Roman" w:hAnsi="Arial" w:cs="Arial"/>
                <w:b w:val="0"/>
                <w:bCs w:val="0"/>
                <w:color w:val="000000"/>
                <w:lang w:eastAsia="es-MX"/>
              </w:rPr>
            </w:pPr>
          </w:p>
        </w:tc>
        <w:tc>
          <w:tcPr>
            <w:tcW w:w="1940" w:type="dxa"/>
            <w:noWrap/>
            <w:hideMark/>
          </w:tcPr>
          <w:p w14:paraId="0F1D74F5" w14:textId="77777777" w:rsidR="003B7306" w:rsidRPr="001E49FE" w:rsidRDefault="003B7306" w:rsidP="00724F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 o MÁS</w:t>
            </w:r>
          </w:p>
        </w:tc>
        <w:tc>
          <w:tcPr>
            <w:tcW w:w="1659" w:type="dxa"/>
            <w:noWrap/>
            <w:hideMark/>
          </w:tcPr>
          <w:p w14:paraId="781C9D16" w14:textId="77777777" w:rsidR="003B7306" w:rsidRPr="001E49FE" w:rsidRDefault="003B7306"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hideMark/>
          </w:tcPr>
          <w:p w14:paraId="7CC35D22" w14:textId="77777777" w:rsidR="003B7306" w:rsidRPr="001E49FE" w:rsidRDefault="003B7306"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3B7306" w:rsidRPr="001E49FE" w14:paraId="7403F4FA" w14:textId="77777777" w:rsidTr="00724F6A">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3491137D" w14:textId="77777777" w:rsidR="003B7306" w:rsidRPr="001E49FE" w:rsidRDefault="003B7306" w:rsidP="00724F6A">
            <w:pPr>
              <w:rPr>
                <w:rFonts w:ascii="Arial" w:eastAsia="Times New Roman" w:hAnsi="Arial" w:cs="Arial"/>
                <w:b w:val="0"/>
                <w:bCs w:val="0"/>
                <w:color w:val="000000"/>
                <w:lang w:eastAsia="es-MX"/>
              </w:rPr>
            </w:pPr>
          </w:p>
        </w:tc>
        <w:tc>
          <w:tcPr>
            <w:tcW w:w="1940" w:type="dxa"/>
            <w:noWrap/>
            <w:hideMark/>
          </w:tcPr>
          <w:p w14:paraId="3CA574E8" w14:textId="77777777" w:rsidR="003B7306" w:rsidRPr="001E49FE" w:rsidRDefault="003B7306" w:rsidP="00724F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3282C199" w14:textId="77777777" w:rsidR="003B7306" w:rsidRPr="001E49FE" w:rsidRDefault="003B7306"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5D49D1D6" w14:textId="77777777" w:rsidR="003B7306" w:rsidRPr="001E49FE" w:rsidRDefault="003B7306"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115693E5" w14:textId="77777777" w:rsidR="003B7306" w:rsidRPr="00740FB7" w:rsidRDefault="003B7306" w:rsidP="00B11AA7">
      <w:pPr>
        <w:jc w:val="center"/>
        <w:rPr>
          <w:rFonts w:ascii="Arial" w:hAnsi="Arial" w:cs="Arial"/>
          <w:b/>
          <w:noProof/>
          <w:sz w:val="24"/>
          <w:lang w:eastAsia="es-MX"/>
        </w:rPr>
      </w:pPr>
    </w:p>
    <w:p w14:paraId="340365F8" w14:textId="2F87D10A" w:rsidR="00B11AA7" w:rsidRDefault="003B7306" w:rsidP="00B11AA7">
      <w:pPr>
        <w:rPr>
          <w:b/>
          <w:noProof/>
          <w:lang w:eastAsia="es-MX"/>
        </w:rPr>
      </w:pPr>
      <w:r>
        <w:rPr>
          <w:b/>
          <w:noProof/>
          <w:lang w:eastAsia="es-MX"/>
        </w:rPr>
        <w:drawing>
          <wp:anchor distT="0" distB="0" distL="114300" distR="114300" simplePos="0" relativeHeight="251676672" behindDoc="0" locked="0" layoutInCell="1" allowOverlap="1" wp14:anchorId="3D7AAF8D" wp14:editId="109208CC">
            <wp:simplePos x="0" y="0"/>
            <wp:positionH relativeFrom="column">
              <wp:posOffset>-95250</wp:posOffset>
            </wp:positionH>
            <wp:positionV relativeFrom="paragraph">
              <wp:posOffset>-635</wp:posOffset>
            </wp:positionV>
            <wp:extent cx="5071745" cy="1966595"/>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16BB7A3" w14:textId="6060D887" w:rsidR="00B11AA7" w:rsidRPr="00117BF6" w:rsidRDefault="00B11AA7" w:rsidP="00B11AA7">
      <w:pPr>
        <w:spacing w:line="360" w:lineRule="auto"/>
        <w:jc w:val="both"/>
        <w:rPr>
          <w:rFonts w:ascii="Arial" w:hAnsi="Arial" w:cs="Arial"/>
          <w:b/>
          <w:noProof/>
          <w:sz w:val="24"/>
          <w:lang w:eastAsia="es-MX"/>
        </w:rPr>
      </w:pPr>
    </w:p>
    <w:p w14:paraId="4D68444A"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34109DFB"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7C896A84"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3EC83CF8"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22D7C90B"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4B486165" w14:textId="77777777" w:rsidR="003B7306" w:rsidRDefault="003B7306" w:rsidP="00753910">
      <w:pPr>
        <w:autoSpaceDE w:val="0"/>
        <w:autoSpaceDN w:val="0"/>
        <w:adjustRightInd w:val="0"/>
        <w:spacing w:after="0" w:line="360" w:lineRule="auto"/>
        <w:jc w:val="both"/>
        <w:rPr>
          <w:rFonts w:ascii="Arial" w:hAnsi="Arial" w:cs="Arial"/>
          <w:b/>
          <w:noProof/>
          <w:sz w:val="24"/>
          <w:lang w:eastAsia="es-MX"/>
        </w:rPr>
      </w:pPr>
    </w:p>
    <w:p w14:paraId="1C7098D9" w14:textId="5D3D50AE" w:rsidR="00B11AA7" w:rsidRPr="00117BF6" w:rsidRDefault="00B11AA7" w:rsidP="00753910">
      <w:pPr>
        <w:autoSpaceDE w:val="0"/>
        <w:autoSpaceDN w:val="0"/>
        <w:adjustRightInd w:val="0"/>
        <w:spacing w:after="0" w:line="360" w:lineRule="auto"/>
        <w:jc w:val="both"/>
        <w:rPr>
          <w:rFonts w:ascii="Arial" w:hAnsi="Arial" w:cs="Arial"/>
          <w:sz w:val="24"/>
          <w:lang w:eastAsia="es-MX"/>
        </w:rPr>
      </w:pPr>
      <w:r w:rsidRPr="00117BF6">
        <w:rPr>
          <w:rFonts w:ascii="Arial" w:hAnsi="Arial" w:cs="Arial"/>
          <w:b/>
          <w:noProof/>
          <w:sz w:val="24"/>
          <w:lang w:eastAsia="es-MX"/>
        </w:rPr>
        <w:t xml:space="preserve">ANÁLISIS: </w:t>
      </w:r>
      <w:r w:rsidR="00C45326">
        <w:rPr>
          <w:rFonts w:ascii="Arial" w:hAnsi="Arial" w:cs="Arial"/>
          <w:sz w:val="24"/>
          <w:szCs w:val="24"/>
        </w:rPr>
        <w:t>En la gráfica presentada observamos que la mayor</w:t>
      </w:r>
      <w:r w:rsidR="00753910">
        <w:rPr>
          <w:rFonts w:ascii="Arial" w:hAnsi="Arial" w:cs="Arial"/>
          <w:sz w:val="24"/>
          <w:szCs w:val="24"/>
        </w:rPr>
        <w:t xml:space="preserve"> </w:t>
      </w:r>
      <w:r w:rsidR="00C45326">
        <w:rPr>
          <w:rFonts w:ascii="Arial" w:hAnsi="Arial" w:cs="Arial"/>
          <w:sz w:val="24"/>
          <w:szCs w:val="24"/>
        </w:rPr>
        <w:t xml:space="preserve">parte de las mujeres encuestadas con un alto porcentaje del 63% han tenido en el ultimo año una sola pareja y con un porcentaje del 37% de mujeres que han tenido mas de dos o tres parejas en el </w:t>
      </w:r>
      <w:r w:rsidR="004011E2">
        <w:rPr>
          <w:rFonts w:ascii="Arial" w:hAnsi="Arial" w:cs="Arial"/>
          <w:sz w:val="24"/>
          <w:szCs w:val="24"/>
        </w:rPr>
        <w:t>último</w:t>
      </w:r>
      <w:r w:rsidR="00C45326">
        <w:rPr>
          <w:rFonts w:ascii="Arial" w:hAnsi="Arial" w:cs="Arial"/>
          <w:sz w:val="24"/>
          <w:szCs w:val="24"/>
        </w:rPr>
        <w:t xml:space="preserve"> año.</w:t>
      </w:r>
    </w:p>
    <w:p w14:paraId="26A46BE4" w14:textId="77777777" w:rsidR="00B11AA7" w:rsidRPr="00117BF6" w:rsidRDefault="00B11AA7" w:rsidP="00753910">
      <w:pPr>
        <w:spacing w:after="0" w:line="360" w:lineRule="auto"/>
        <w:jc w:val="both"/>
        <w:rPr>
          <w:rFonts w:ascii="Arial" w:hAnsi="Arial" w:cs="Arial"/>
          <w:b/>
          <w:noProof/>
          <w:sz w:val="24"/>
          <w:lang w:eastAsia="es-MX"/>
        </w:rPr>
      </w:pPr>
    </w:p>
    <w:p w14:paraId="0CCBCB82" w14:textId="5DBAD13A" w:rsidR="00B11AA7" w:rsidRPr="00117BF6" w:rsidRDefault="00B11AA7" w:rsidP="00753910">
      <w:pPr>
        <w:autoSpaceDE w:val="0"/>
        <w:autoSpaceDN w:val="0"/>
        <w:adjustRightInd w:val="0"/>
        <w:spacing w:after="0" w:line="360" w:lineRule="auto"/>
        <w:jc w:val="both"/>
        <w:rPr>
          <w:rFonts w:ascii="Arial" w:hAnsi="Arial" w:cs="Arial"/>
          <w:noProof/>
          <w:sz w:val="24"/>
          <w:lang w:eastAsia="es-MX"/>
        </w:rPr>
      </w:pPr>
      <w:r w:rsidRPr="00117BF6">
        <w:rPr>
          <w:rFonts w:ascii="Arial" w:hAnsi="Arial" w:cs="Arial"/>
          <w:b/>
          <w:noProof/>
          <w:sz w:val="24"/>
          <w:lang w:eastAsia="es-MX"/>
        </w:rPr>
        <w:t xml:space="preserve">INTERPRETACIÓN: </w:t>
      </w:r>
      <w:r w:rsidR="00C45326">
        <w:rPr>
          <w:rFonts w:ascii="Arial" w:hAnsi="Arial" w:cs="Arial"/>
          <w:sz w:val="24"/>
          <w:szCs w:val="24"/>
        </w:rPr>
        <w:t>En esta grafica podemos darnos cuenta que la</w:t>
      </w:r>
      <w:r w:rsidR="00753910">
        <w:rPr>
          <w:rFonts w:ascii="Arial" w:hAnsi="Arial" w:cs="Arial"/>
          <w:sz w:val="24"/>
          <w:szCs w:val="24"/>
        </w:rPr>
        <w:t xml:space="preserve"> </w:t>
      </w:r>
      <w:r w:rsidR="00C45326">
        <w:rPr>
          <w:rFonts w:ascii="Arial" w:hAnsi="Arial" w:cs="Arial"/>
          <w:sz w:val="24"/>
          <w:szCs w:val="24"/>
        </w:rPr>
        <w:t xml:space="preserve">mayoría de las personas encuestadas solo han tenido </w:t>
      </w:r>
      <w:r w:rsidR="004011E2">
        <w:rPr>
          <w:rFonts w:ascii="Arial" w:hAnsi="Arial" w:cs="Arial"/>
          <w:sz w:val="24"/>
          <w:szCs w:val="24"/>
        </w:rPr>
        <w:t>una sola</w:t>
      </w:r>
      <w:r w:rsidR="00C45326">
        <w:rPr>
          <w:rFonts w:ascii="Arial" w:hAnsi="Arial" w:cs="Arial"/>
          <w:sz w:val="24"/>
          <w:szCs w:val="24"/>
        </w:rPr>
        <w:t xml:space="preserve"> pareja en el </w:t>
      </w:r>
      <w:r w:rsidR="00753910">
        <w:rPr>
          <w:rFonts w:ascii="Arial" w:hAnsi="Arial" w:cs="Arial"/>
          <w:sz w:val="24"/>
          <w:szCs w:val="24"/>
        </w:rPr>
        <w:t>último</w:t>
      </w:r>
      <w:r w:rsidR="00C45326">
        <w:rPr>
          <w:rFonts w:ascii="Arial" w:hAnsi="Arial" w:cs="Arial"/>
          <w:sz w:val="24"/>
          <w:szCs w:val="24"/>
        </w:rPr>
        <w:t xml:space="preserve"> año, las personas con una sola pareja sexual tienen menos probabilidades de contraer enfermedades de transmisión sexual, po</w:t>
      </w:r>
      <w:r w:rsidR="000C0547">
        <w:rPr>
          <w:rFonts w:ascii="Arial" w:hAnsi="Arial" w:cs="Arial"/>
          <w:sz w:val="24"/>
          <w:szCs w:val="24"/>
        </w:rPr>
        <w:t>r</w:t>
      </w:r>
      <w:r w:rsidR="00C45326">
        <w:rPr>
          <w:rFonts w:ascii="Arial" w:hAnsi="Arial" w:cs="Arial"/>
          <w:sz w:val="24"/>
          <w:szCs w:val="24"/>
        </w:rPr>
        <w:t>que la exposición a la enfermedad es menor.</w:t>
      </w:r>
    </w:p>
    <w:p w14:paraId="014AE281" w14:textId="77777777" w:rsidR="00B11AA7" w:rsidRDefault="00B11AA7" w:rsidP="00B11AA7">
      <w:pPr>
        <w:spacing w:after="0" w:line="360" w:lineRule="auto"/>
        <w:jc w:val="both"/>
        <w:rPr>
          <w:noProof/>
          <w:lang w:eastAsia="es-MX"/>
        </w:rPr>
      </w:pPr>
    </w:p>
    <w:p w14:paraId="30E02766" w14:textId="77777777" w:rsidR="00B11AA7" w:rsidRDefault="00B11AA7" w:rsidP="00B11AA7">
      <w:pPr>
        <w:spacing w:after="0" w:line="360" w:lineRule="auto"/>
        <w:jc w:val="both"/>
        <w:rPr>
          <w:noProof/>
          <w:lang w:eastAsia="es-MX"/>
        </w:rPr>
      </w:pPr>
    </w:p>
    <w:p w14:paraId="22543C8D" w14:textId="77777777" w:rsidR="00B11AA7" w:rsidRDefault="00B11AA7" w:rsidP="00B11AA7">
      <w:pPr>
        <w:spacing w:after="0" w:line="360" w:lineRule="auto"/>
        <w:jc w:val="both"/>
        <w:rPr>
          <w:noProof/>
          <w:lang w:eastAsia="es-MX"/>
        </w:rPr>
      </w:pPr>
    </w:p>
    <w:p w14:paraId="14A3B54F" w14:textId="77777777" w:rsidR="00B11AA7" w:rsidRDefault="00B11AA7" w:rsidP="00B11AA7">
      <w:pPr>
        <w:spacing w:after="0" w:line="360" w:lineRule="auto"/>
        <w:jc w:val="both"/>
        <w:rPr>
          <w:noProof/>
          <w:lang w:eastAsia="es-MX"/>
        </w:rPr>
      </w:pPr>
    </w:p>
    <w:p w14:paraId="2FF210FC" w14:textId="4C02E281" w:rsidR="00B11AA7" w:rsidRPr="00724F6A" w:rsidRDefault="00724F6A" w:rsidP="00B11AA7">
      <w:pPr>
        <w:spacing w:after="0" w:line="360" w:lineRule="auto"/>
        <w:jc w:val="center"/>
        <w:rPr>
          <w:rFonts w:ascii="Arial" w:hAnsi="Arial" w:cs="Arial"/>
          <w:b/>
          <w:noProof/>
          <w:sz w:val="24"/>
          <w:szCs w:val="24"/>
          <w:lang w:eastAsia="es-MX"/>
        </w:rPr>
      </w:pPr>
      <w:r w:rsidRPr="00724F6A">
        <w:rPr>
          <w:rFonts w:ascii="Arial" w:hAnsi="Arial" w:cs="Arial"/>
          <w:b/>
          <w:noProof/>
          <w:sz w:val="24"/>
          <w:szCs w:val="24"/>
          <w:lang w:eastAsia="es-MX"/>
        </w:rPr>
        <w:lastRenderedPageBreak/>
        <w:t xml:space="preserve">4.1.13 TABLA DE </w:t>
      </w:r>
      <w:r w:rsidRPr="00724F6A">
        <w:rPr>
          <w:rFonts w:ascii="Arial" w:hAnsi="Arial" w:cs="Arial"/>
          <w:b/>
          <w:bCs/>
          <w:sz w:val="24"/>
          <w:szCs w:val="24"/>
        </w:rPr>
        <w:t>¿UTILIZA ALGÚN MÉTODO DE PROTECCIÓN EN SUS RELACIONES SEXUALES?</w:t>
      </w:r>
    </w:p>
    <w:tbl>
      <w:tblPr>
        <w:tblStyle w:val="Tablanormal21"/>
        <w:tblpPr w:leftFromText="141" w:rightFromText="141" w:vertAnchor="page" w:horzAnchor="margin" w:tblpY="2417"/>
        <w:tblW w:w="8562" w:type="dxa"/>
        <w:tblLook w:val="04A0" w:firstRow="1" w:lastRow="0" w:firstColumn="1" w:lastColumn="0" w:noHBand="0" w:noVBand="1"/>
      </w:tblPr>
      <w:tblGrid>
        <w:gridCol w:w="2660"/>
        <w:gridCol w:w="2282"/>
        <w:gridCol w:w="1659"/>
        <w:gridCol w:w="1961"/>
      </w:tblGrid>
      <w:tr w:rsidR="00724F6A" w:rsidRPr="001E49FE" w14:paraId="5CF7A213" w14:textId="77777777" w:rsidTr="00724F6A">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7EC1DFC" w14:textId="77777777" w:rsidR="00724F6A" w:rsidRPr="009C230B" w:rsidRDefault="00724F6A" w:rsidP="00724F6A">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28471A06" w14:textId="77777777" w:rsidR="00724F6A" w:rsidRPr="009C230B" w:rsidRDefault="00724F6A"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4ABE2AFA" w14:textId="77777777" w:rsidR="00724F6A" w:rsidRPr="009C230B" w:rsidRDefault="00724F6A"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7C8387A4" w14:textId="77777777" w:rsidR="00724F6A" w:rsidRPr="009C230B" w:rsidRDefault="00724F6A" w:rsidP="00724F6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724F6A" w:rsidRPr="001E49FE" w14:paraId="735C0B48" w14:textId="77777777" w:rsidTr="00724F6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2311AAB7" w14:textId="77777777" w:rsidR="00724F6A" w:rsidRPr="001E49FE" w:rsidRDefault="00724F6A" w:rsidP="00724F6A">
            <w:pPr>
              <w:jc w:val="center"/>
              <w:rPr>
                <w:rFonts w:ascii="Arial" w:eastAsia="Times New Roman" w:hAnsi="Arial" w:cs="Arial"/>
                <w:b w:val="0"/>
                <w:bCs w:val="0"/>
                <w:color w:val="000000"/>
                <w:lang w:eastAsia="es-MX"/>
              </w:rPr>
            </w:pPr>
            <w:r w:rsidRPr="00185EDB">
              <w:rPr>
                <w:rFonts w:ascii="Arial" w:hAnsi="Arial" w:cs="Arial"/>
                <w:szCs w:val="24"/>
              </w:rPr>
              <w:t>¿Utiliza algún método de protección en sus relaciones sexuales?</w:t>
            </w:r>
          </w:p>
        </w:tc>
        <w:tc>
          <w:tcPr>
            <w:tcW w:w="2282" w:type="dxa"/>
            <w:noWrap/>
            <w:hideMark/>
          </w:tcPr>
          <w:p w14:paraId="77CEF2F6" w14:textId="77777777" w:rsidR="00724F6A" w:rsidRPr="001E49FE" w:rsidRDefault="00724F6A" w:rsidP="00724F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 SIEMPRE</w:t>
            </w:r>
          </w:p>
        </w:tc>
        <w:tc>
          <w:tcPr>
            <w:tcW w:w="1659" w:type="dxa"/>
            <w:noWrap/>
            <w:hideMark/>
          </w:tcPr>
          <w:p w14:paraId="594BC851" w14:textId="77777777" w:rsidR="00724F6A" w:rsidRPr="001E49FE" w:rsidRDefault="00724F6A"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20</w:t>
            </w:r>
          </w:p>
        </w:tc>
        <w:tc>
          <w:tcPr>
            <w:tcW w:w="1961" w:type="dxa"/>
            <w:noWrap/>
            <w:hideMark/>
          </w:tcPr>
          <w:p w14:paraId="4B50BC7E" w14:textId="77777777" w:rsidR="00724F6A" w:rsidRPr="001E49FE" w:rsidRDefault="00724F6A"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67</w:t>
            </w:r>
            <w:r w:rsidRPr="001E49FE">
              <w:rPr>
                <w:rFonts w:ascii="Arial" w:eastAsia="Times New Roman" w:hAnsi="Arial" w:cs="Arial"/>
                <w:color w:val="000000"/>
                <w:lang w:eastAsia="es-MX"/>
              </w:rPr>
              <w:t>%</w:t>
            </w:r>
          </w:p>
        </w:tc>
      </w:tr>
      <w:tr w:rsidR="00724F6A" w:rsidRPr="001E49FE" w14:paraId="27BB6BF9" w14:textId="77777777" w:rsidTr="00724F6A">
        <w:trPr>
          <w:trHeight w:val="414"/>
        </w:trPr>
        <w:tc>
          <w:tcPr>
            <w:cnfStyle w:val="001000000000" w:firstRow="0" w:lastRow="0" w:firstColumn="1" w:lastColumn="0" w:oddVBand="0" w:evenVBand="0" w:oddHBand="0" w:evenHBand="0" w:firstRowFirstColumn="0" w:firstRowLastColumn="0" w:lastRowFirstColumn="0" w:lastRowLastColumn="0"/>
            <w:tcW w:w="2660" w:type="dxa"/>
            <w:vMerge/>
            <w:noWrap/>
          </w:tcPr>
          <w:p w14:paraId="2D29BD5F" w14:textId="77777777" w:rsidR="00724F6A" w:rsidRDefault="00724F6A" w:rsidP="00724F6A">
            <w:pPr>
              <w:jc w:val="center"/>
              <w:rPr>
                <w:rFonts w:ascii="Arial" w:eastAsia="Times New Roman" w:hAnsi="Arial" w:cs="Arial"/>
                <w:b w:val="0"/>
                <w:bCs w:val="0"/>
                <w:color w:val="000000"/>
                <w:lang w:eastAsia="es-MX"/>
              </w:rPr>
            </w:pPr>
          </w:p>
        </w:tc>
        <w:tc>
          <w:tcPr>
            <w:tcW w:w="2282" w:type="dxa"/>
            <w:noWrap/>
          </w:tcPr>
          <w:p w14:paraId="3552B4DD" w14:textId="77777777" w:rsidR="00724F6A" w:rsidRDefault="00724F6A" w:rsidP="00724F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 OCACIONALMENTE</w:t>
            </w:r>
          </w:p>
        </w:tc>
        <w:tc>
          <w:tcPr>
            <w:tcW w:w="1659" w:type="dxa"/>
            <w:noWrap/>
          </w:tcPr>
          <w:p w14:paraId="40F14379" w14:textId="77777777" w:rsidR="00724F6A" w:rsidRDefault="00724F6A"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w:t>
            </w:r>
          </w:p>
        </w:tc>
        <w:tc>
          <w:tcPr>
            <w:tcW w:w="1961" w:type="dxa"/>
            <w:noWrap/>
          </w:tcPr>
          <w:p w14:paraId="02B653D9" w14:textId="77777777" w:rsidR="00724F6A" w:rsidRDefault="00724F6A"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6%</w:t>
            </w:r>
          </w:p>
        </w:tc>
      </w:tr>
      <w:tr w:rsidR="00724F6A" w:rsidRPr="001E49FE" w14:paraId="56898EA7" w14:textId="77777777" w:rsidTr="00724F6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5C29F584" w14:textId="77777777" w:rsidR="00724F6A" w:rsidRPr="001E49FE" w:rsidRDefault="00724F6A" w:rsidP="00724F6A">
            <w:pPr>
              <w:rPr>
                <w:rFonts w:ascii="Arial" w:eastAsia="Times New Roman" w:hAnsi="Arial" w:cs="Arial"/>
                <w:b w:val="0"/>
                <w:bCs w:val="0"/>
                <w:color w:val="000000"/>
                <w:lang w:eastAsia="es-MX"/>
              </w:rPr>
            </w:pPr>
          </w:p>
        </w:tc>
        <w:tc>
          <w:tcPr>
            <w:tcW w:w="2282" w:type="dxa"/>
            <w:noWrap/>
            <w:hideMark/>
          </w:tcPr>
          <w:p w14:paraId="50BCB36D" w14:textId="77777777" w:rsidR="00724F6A" w:rsidRPr="001E49FE" w:rsidRDefault="00724F6A" w:rsidP="00724F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 NUNCA</w:t>
            </w:r>
          </w:p>
        </w:tc>
        <w:tc>
          <w:tcPr>
            <w:tcW w:w="1659" w:type="dxa"/>
            <w:noWrap/>
            <w:hideMark/>
          </w:tcPr>
          <w:p w14:paraId="723C3AB4" w14:textId="77777777" w:rsidR="00724F6A" w:rsidRPr="001E49FE" w:rsidRDefault="00724F6A"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w:t>
            </w:r>
          </w:p>
        </w:tc>
        <w:tc>
          <w:tcPr>
            <w:tcW w:w="1961" w:type="dxa"/>
            <w:noWrap/>
            <w:hideMark/>
          </w:tcPr>
          <w:p w14:paraId="0BA510FE" w14:textId="77777777" w:rsidR="00724F6A" w:rsidRPr="001E49FE" w:rsidRDefault="00724F6A" w:rsidP="00724F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27</w:t>
            </w:r>
            <w:r w:rsidRPr="001E49FE">
              <w:rPr>
                <w:rFonts w:ascii="Arial" w:eastAsia="Times New Roman" w:hAnsi="Arial" w:cs="Arial"/>
                <w:color w:val="000000"/>
                <w:lang w:eastAsia="es-MX"/>
              </w:rPr>
              <w:t>%</w:t>
            </w:r>
          </w:p>
        </w:tc>
      </w:tr>
      <w:tr w:rsidR="00724F6A" w:rsidRPr="001E49FE" w14:paraId="62D76201" w14:textId="77777777" w:rsidTr="00724F6A">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76328737" w14:textId="77777777" w:rsidR="00724F6A" w:rsidRPr="001E49FE" w:rsidRDefault="00724F6A" w:rsidP="00724F6A">
            <w:pPr>
              <w:rPr>
                <w:rFonts w:ascii="Arial" w:eastAsia="Times New Roman" w:hAnsi="Arial" w:cs="Arial"/>
                <w:b w:val="0"/>
                <w:bCs w:val="0"/>
                <w:color w:val="000000"/>
                <w:lang w:eastAsia="es-MX"/>
              </w:rPr>
            </w:pPr>
          </w:p>
        </w:tc>
        <w:tc>
          <w:tcPr>
            <w:tcW w:w="2282" w:type="dxa"/>
            <w:noWrap/>
            <w:hideMark/>
          </w:tcPr>
          <w:p w14:paraId="0B7A2E10" w14:textId="77777777" w:rsidR="00724F6A" w:rsidRPr="001E49FE" w:rsidRDefault="00724F6A" w:rsidP="00724F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6945D0A2" w14:textId="77777777" w:rsidR="00724F6A" w:rsidRPr="001E49FE" w:rsidRDefault="00724F6A"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3661D93A" w14:textId="77777777" w:rsidR="00724F6A" w:rsidRPr="001E49FE" w:rsidRDefault="00724F6A" w:rsidP="00724F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669BA829" w14:textId="5BE7589F" w:rsidR="00724F6A" w:rsidRPr="00117BF6" w:rsidRDefault="00C04960" w:rsidP="00B11AA7">
      <w:pPr>
        <w:spacing w:after="0" w:line="360" w:lineRule="auto"/>
        <w:jc w:val="center"/>
        <w:rPr>
          <w:rFonts w:ascii="Arial" w:hAnsi="Arial" w:cs="Arial"/>
          <w:b/>
          <w:noProof/>
          <w:sz w:val="24"/>
          <w:lang w:eastAsia="es-MX"/>
        </w:rPr>
      </w:pPr>
      <w:r>
        <w:rPr>
          <w:b/>
          <w:noProof/>
          <w:lang w:eastAsia="es-MX"/>
        </w:rPr>
        <w:drawing>
          <wp:anchor distT="0" distB="0" distL="114300" distR="114300" simplePos="0" relativeHeight="251669504" behindDoc="1" locked="0" layoutInCell="1" allowOverlap="1" wp14:anchorId="7AEED931" wp14:editId="385F568C">
            <wp:simplePos x="0" y="0"/>
            <wp:positionH relativeFrom="column">
              <wp:posOffset>64135</wp:posOffset>
            </wp:positionH>
            <wp:positionV relativeFrom="paragraph">
              <wp:posOffset>1797050</wp:posOffset>
            </wp:positionV>
            <wp:extent cx="5073015" cy="2005330"/>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735E5ED" w14:textId="5C7A53A2" w:rsidR="000C0547" w:rsidRDefault="00B11AA7" w:rsidP="00753910">
      <w:pPr>
        <w:autoSpaceDE w:val="0"/>
        <w:autoSpaceDN w:val="0"/>
        <w:adjustRightInd w:val="0"/>
        <w:spacing w:after="0" w:line="360" w:lineRule="auto"/>
        <w:jc w:val="both"/>
        <w:rPr>
          <w:rFonts w:ascii="Arial" w:hAnsi="Arial" w:cs="Arial"/>
          <w:sz w:val="24"/>
          <w:szCs w:val="24"/>
        </w:rPr>
      </w:pPr>
      <w:r>
        <w:rPr>
          <w:rFonts w:ascii="Arial" w:hAnsi="Arial" w:cs="Arial"/>
          <w:b/>
          <w:noProof/>
          <w:sz w:val="24"/>
          <w:lang w:eastAsia="es-MX"/>
        </w:rPr>
        <w:t>ANÁ</w:t>
      </w:r>
      <w:r w:rsidRPr="0076207C">
        <w:rPr>
          <w:rFonts w:ascii="Arial" w:hAnsi="Arial" w:cs="Arial"/>
          <w:b/>
          <w:noProof/>
          <w:sz w:val="24"/>
          <w:lang w:eastAsia="es-MX"/>
        </w:rPr>
        <w:t xml:space="preserve">LISIS: </w:t>
      </w:r>
      <w:r w:rsidR="000C0547">
        <w:rPr>
          <w:rFonts w:ascii="Arial" w:hAnsi="Arial" w:cs="Arial"/>
          <w:sz w:val="24"/>
          <w:szCs w:val="24"/>
        </w:rPr>
        <w:t xml:space="preserve">La grafica anterior muestra que, la mayoría de las Mujeres encuestadas con un porcentaje de 67% usan métodos de protección en sus relaciones sexuales, y nos muestra con un 27% a mujeres que nunca usan método de protección en sus relaciones sexuales, y con un mínimo porcentaje de 6% de mujeres que usan métodos </w:t>
      </w:r>
      <w:r w:rsidR="004011E2">
        <w:rPr>
          <w:rFonts w:ascii="Arial" w:hAnsi="Arial" w:cs="Arial"/>
          <w:sz w:val="24"/>
          <w:szCs w:val="24"/>
        </w:rPr>
        <w:t>ocasionalmente</w:t>
      </w:r>
      <w:r w:rsidR="000C0547">
        <w:rPr>
          <w:rFonts w:ascii="Arial" w:hAnsi="Arial" w:cs="Arial"/>
          <w:sz w:val="24"/>
          <w:szCs w:val="24"/>
        </w:rPr>
        <w:t>.</w:t>
      </w:r>
    </w:p>
    <w:p w14:paraId="2C0890F1" w14:textId="77777777" w:rsidR="00B11AA7" w:rsidRPr="0076207C" w:rsidRDefault="00B11AA7" w:rsidP="00753910">
      <w:pPr>
        <w:spacing w:after="0" w:line="360" w:lineRule="auto"/>
        <w:jc w:val="both"/>
        <w:rPr>
          <w:rFonts w:ascii="Arial" w:hAnsi="Arial" w:cs="Arial"/>
          <w:b/>
          <w:noProof/>
          <w:sz w:val="24"/>
          <w:lang w:eastAsia="es-MX"/>
        </w:rPr>
      </w:pPr>
    </w:p>
    <w:p w14:paraId="5FAD45AA" w14:textId="23807D46" w:rsidR="00B11AA7" w:rsidRDefault="00B11AA7" w:rsidP="00753910">
      <w:pPr>
        <w:autoSpaceDE w:val="0"/>
        <w:autoSpaceDN w:val="0"/>
        <w:adjustRightInd w:val="0"/>
        <w:spacing w:after="0" w:line="360" w:lineRule="auto"/>
        <w:jc w:val="both"/>
        <w:rPr>
          <w:rFonts w:ascii="Arial" w:hAnsi="Arial" w:cs="Arial"/>
          <w:noProof/>
          <w:sz w:val="24"/>
          <w:lang w:eastAsia="es-MX"/>
        </w:rPr>
      </w:pPr>
      <w:r w:rsidRPr="0076207C">
        <w:rPr>
          <w:rFonts w:ascii="Arial" w:hAnsi="Arial" w:cs="Arial"/>
          <w:b/>
          <w:noProof/>
          <w:sz w:val="24"/>
          <w:lang w:eastAsia="es-MX"/>
        </w:rPr>
        <w:t xml:space="preserve">INTERPRETACIÓN: </w:t>
      </w:r>
      <w:r w:rsidR="000C0547">
        <w:rPr>
          <w:rFonts w:ascii="Arial" w:hAnsi="Arial" w:cs="Arial"/>
          <w:sz w:val="24"/>
          <w:szCs w:val="24"/>
        </w:rPr>
        <w:t>En esta grafica podemos darnos cuenta que la</w:t>
      </w:r>
      <w:r w:rsidR="00753910">
        <w:rPr>
          <w:rFonts w:ascii="Arial" w:hAnsi="Arial" w:cs="Arial"/>
          <w:sz w:val="24"/>
          <w:szCs w:val="24"/>
        </w:rPr>
        <w:t xml:space="preserve"> </w:t>
      </w:r>
      <w:r w:rsidR="000C0547">
        <w:rPr>
          <w:rFonts w:ascii="Arial" w:hAnsi="Arial" w:cs="Arial"/>
          <w:sz w:val="24"/>
          <w:szCs w:val="24"/>
        </w:rPr>
        <w:t>mayoría de las mujeres encuestadas usan métodos de protección en sus relaciones sexuales,</w:t>
      </w:r>
      <w:r w:rsidR="00B86680">
        <w:rPr>
          <w:rFonts w:ascii="Arial" w:hAnsi="Arial" w:cs="Arial"/>
          <w:sz w:val="24"/>
          <w:szCs w:val="24"/>
        </w:rPr>
        <w:t xml:space="preserve"> esto ayuda previniendo embarazos no deseados y enfermedades de transmisión sexual.</w:t>
      </w:r>
    </w:p>
    <w:p w14:paraId="15567BFA" w14:textId="77777777" w:rsidR="00B11AA7" w:rsidRDefault="00B11AA7" w:rsidP="00B11AA7">
      <w:pPr>
        <w:spacing w:after="0" w:line="360" w:lineRule="auto"/>
        <w:jc w:val="both"/>
        <w:rPr>
          <w:rFonts w:ascii="Arial" w:hAnsi="Arial" w:cs="Arial"/>
          <w:noProof/>
          <w:sz w:val="24"/>
          <w:lang w:eastAsia="es-MX"/>
        </w:rPr>
      </w:pPr>
    </w:p>
    <w:p w14:paraId="31DEEAE8" w14:textId="77777777" w:rsidR="00B11AA7" w:rsidRDefault="00B11AA7" w:rsidP="00B11AA7">
      <w:pPr>
        <w:spacing w:after="0" w:line="360" w:lineRule="auto"/>
        <w:jc w:val="both"/>
        <w:rPr>
          <w:rFonts w:ascii="Arial" w:hAnsi="Arial" w:cs="Arial"/>
          <w:noProof/>
          <w:sz w:val="24"/>
          <w:lang w:eastAsia="es-MX"/>
        </w:rPr>
      </w:pPr>
    </w:p>
    <w:p w14:paraId="6062C29D" w14:textId="77777777" w:rsidR="00C04960" w:rsidRDefault="00C04960" w:rsidP="00B11AA7">
      <w:pPr>
        <w:spacing w:after="0" w:line="360" w:lineRule="auto"/>
        <w:jc w:val="both"/>
        <w:rPr>
          <w:rFonts w:ascii="Arial" w:hAnsi="Arial" w:cs="Arial"/>
          <w:noProof/>
          <w:sz w:val="24"/>
          <w:lang w:eastAsia="es-MX"/>
        </w:rPr>
      </w:pPr>
    </w:p>
    <w:p w14:paraId="4DEBF9D7" w14:textId="6893B9DF" w:rsidR="00B11AA7" w:rsidRDefault="00C04960" w:rsidP="00B11AA7">
      <w:pPr>
        <w:jc w:val="center"/>
        <w:rPr>
          <w:rFonts w:ascii="Arial" w:hAnsi="Arial" w:cs="Arial"/>
          <w:b/>
          <w:noProof/>
          <w:sz w:val="24"/>
          <w:lang w:eastAsia="es-MX"/>
        </w:rPr>
      </w:pPr>
      <w:r>
        <w:rPr>
          <w:rFonts w:ascii="Arial" w:hAnsi="Arial" w:cs="Arial"/>
          <w:b/>
          <w:noProof/>
          <w:sz w:val="24"/>
          <w:lang w:eastAsia="es-MX"/>
        </w:rPr>
        <w:lastRenderedPageBreak/>
        <w:t>4.1.</w:t>
      </w:r>
      <w:r w:rsidRPr="00C04960">
        <w:rPr>
          <w:rFonts w:ascii="Arial" w:hAnsi="Arial" w:cs="Arial"/>
          <w:b/>
          <w:noProof/>
          <w:sz w:val="24"/>
          <w:szCs w:val="24"/>
          <w:lang w:eastAsia="es-MX"/>
        </w:rPr>
        <w:t xml:space="preserve">15 TABLA DE </w:t>
      </w:r>
      <w:r w:rsidRPr="00C04960">
        <w:rPr>
          <w:rFonts w:ascii="Arial" w:hAnsi="Arial" w:cs="Arial"/>
          <w:b/>
          <w:bCs/>
          <w:sz w:val="24"/>
          <w:szCs w:val="24"/>
        </w:rPr>
        <w:t>¿HA RECIBIDO INFORMACIÓN SOBRE PREVENCIÓN DE ENFERMEDADES DE TRANSMISIÓN SEXUAL?</w:t>
      </w:r>
    </w:p>
    <w:tbl>
      <w:tblPr>
        <w:tblStyle w:val="Tablanormal21"/>
        <w:tblpPr w:leftFromText="141" w:rightFromText="141" w:vertAnchor="page" w:horzAnchor="margin" w:tblpY="2401"/>
        <w:tblW w:w="8562" w:type="dxa"/>
        <w:tblLook w:val="04A0" w:firstRow="1" w:lastRow="0" w:firstColumn="1" w:lastColumn="0" w:noHBand="0" w:noVBand="1"/>
      </w:tblPr>
      <w:tblGrid>
        <w:gridCol w:w="2660"/>
        <w:gridCol w:w="2282"/>
        <w:gridCol w:w="1659"/>
        <w:gridCol w:w="1961"/>
      </w:tblGrid>
      <w:tr w:rsidR="00C04960" w:rsidRPr="001E49FE" w14:paraId="19A6B181" w14:textId="77777777" w:rsidTr="00C04960">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7C503D2" w14:textId="77777777" w:rsidR="00C04960" w:rsidRPr="009C230B" w:rsidRDefault="00C04960" w:rsidP="00C04960">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2C3039ED" w14:textId="77777777" w:rsidR="00C04960" w:rsidRPr="009C230B" w:rsidRDefault="00C04960" w:rsidP="00C049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512AFA22" w14:textId="77777777" w:rsidR="00C04960" w:rsidRPr="009C230B" w:rsidRDefault="00C04960" w:rsidP="00C049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78CADDAA" w14:textId="77777777" w:rsidR="00C04960" w:rsidRPr="009C230B" w:rsidRDefault="00C04960" w:rsidP="00C049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04960" w:rsidRPr="001E49FE" w14:paraId="280F156B" w14:textId="77777777" w:rsidTr="00C0496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2AF4672C" w14:textId="77777777" w:rsidR="00C04960" w:rsidRPr="001E49FE" w:rsidRDefault="00C04960" w:rsidP="00C04960">
            <w:pPr>
              <w:jc w:val="center"/>
              <w:rPr>
                <w:rFonts w:ascii="Arial" w:eastAsia="Times New Roman" w:hAnsi="Arial" w:cs="Arial"/>
                <w:b w:val="0"/>
                <w:bCs w:val="0"/>
                <w:color w:val="000000"/>
                <w:lang w:eastAsia="es-MX"/>
              </w:rPr>
            </w:pPr>
            <w:r w:rsidRPr="008A2E17">
              <w:rPr>
                <w:rFonts w:ascii="Arial" w:hAnsi="Arial" w:cs="Arial"/>
                <w:bCs w:val="0"/>
                <w:szCs w:val="24"/>
              </w:rPr>
              <w:t>¿Ha recibido información sobre prevención de enfermedades de transmisión sexual?</w:t>
            </w:r>
          </w:p>
        </w:tc>
        <w:tc>
          <w:tcPr>
            <w:tcW w:w="2282" w:type="dxa"/>
            <w:noWrap/>
            <w:hideMark/>
          </w:tcPr>
          <w:p w14:paraId="7D26DD7F" w14:textId="77777777" w:rsidR="00C04960" w:rsidRPr="001E49FE" w:rsidRDefault="00C04960" w:rsidP="00C049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570C3B29" w14:textId="77777777" w:rsidR="00C04960" w:rsidRPr="001E49FE" w:rsidRDefault="00C04960" w:rsidP="00C0496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28</w:t>
            </w:r>
          </w:p>
        </w:tc>
        <w:tc>
          <w:tcPr>
            <w:tcW w:w="1961" w:type="dxa"/>
            <w:noWrap/>
            <w:hideMark/>
          </w:tcPr>
          <w:p w14:paraId="0B466EA3" w14:textId="77777777" w:rsidR="00C04960" w:rsidRPr="001E49FE" w:rsidRDefault="00C04960" w:rsidP="00C0496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94</w:t>
            </w:r>
            <w:r w:rsidRPr="001E49FE">
              <w:rPr>
                <w:rFonts w:ascii="Arial" w:eastAsia="Times New Roman" w:hAnsi="Arial" w:cs="Arial"/>
                <w:color w:val="000000"/>
                <w:lang w:eastAsia="es-MX"/>
              </w:rPr>
              <w:t>%</w:t>
            </w:r>
          </w:p>
        </w:tc>
      </w:tr>
      <w:tr w:rsidR="00C04960" w:rsidRPr="001E49FE" w14:paraId="16846155" w14:textId="77777777" w:rsidTr="00C04960">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5B5782B" w14:textId="77777777" w:rsidR="00C04960" w:rsidRPr="001E49FE" w:rsidRDefault="00C04960" w:rsidP="00C04960">
            <w:pPr>
              <w:rPr>
                <w:rFonts w:ascii="Arial" w:eastAsia="Times New Roman" w:hAnsi="Arial" w:cs="Arial"/>
                <w:b w:val="0"/>
                <w:bCs w:val="0"/>
                <w:color w:val="000000"/>
                <w:lang w:eastAsia="es-MX"/>
              </w:rPr>
            </w:pPr>
          </w:p>
        </w:tc>
        <w:tc>
          <w:tcPr>
            <w:tcW w:w="2282" w:type="dxa"/>
            <w:noWrap/>
            <w:hideMark/>
          </w:tcPr>
          <w:p w14:paraId="7DD002B4" w14:textId="77777777" w:rsidR="00C04960" w:rsidRPr="001E49FE" w:rsidRDefault="00C04960" w:rsidP="00C049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3004A19D" w14:textId="77777777" w:rsidR="00C04960" w:rsidRPr="001E49FE" w:rsidRDefault="00C04960" w:rsidP="00C0496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w:t>
            </w:r>
          </w:p>
        </w:tc>
        <w:tc>
          <w:tcPr>
            <w:tcW w:w="1961" w:type="dxa"/>
            <w:noWrap/>
            <w:hideMark/>
          </w:tcPr>
          <w:p w14:paraId="3CB8BF01" w14:textId="77777777" w:rsidR="00C04960" w:rsidRPr="001E49FE" w:rsidRDefault="00C04960" w:rsidP="00C0496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6</w:t>
            </w:r>
            <w:r w:rsidRPr="001E49FE">
              <w:rPr>
                <w:rFonts w:ascii="Arial" w:eastAsia="Times New Roman" w:hAnsi="Arial" w:cs="Arial"/>
                <w:color w:val="000000"/>
                <w:lang w:eastAsia="es-MX"/>
              </w:rPr>
              <w:t>%</w:t>
            </w:r>
          </w:p>
        </w:tc>
      </w:tr>
      <w:tr w:rsidR="00C04960" w:rsidRPr="001E49FE" w14:paraId="7E21737B" w14:textId="77777777" w:rsidTr="00C0496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F96B6CB" w14:textId="77777777" w:rsidR="00C04960" w:rsidRPr="001E49FE" w:rsidRDefault="00C04960" w:rsidP="00C04960">
            <w:pPr>
              <w:rPr>
                <w:rFonts w:ascii="Arial" w:eastAsia="Times New Roman" w:hAnsi="Arial" w:cs="Arial"/>
                <w:b w:val="0"/>
                <w:bCs w:val="0"/>
                <w:color w:val="000000"/>
                <w:lang w:eastAsia="es-MX"/>
              </w:rPr>
            </w:pPr>
          </w:p>
        </w:tc>
        <w:tc>
          <w:tcPr>
            <w:tcW w:w="2282" w:type="dxa"/>
            <w:noWrap/>
            <w:hideMark/>
          </w:tcPr>
          <w:p w14:paraId="03EF7D70" w14:textId="77777777" w:rsidR="00C04960" w:rsidRPr="001E49FE" w:rsidRDefault="00C04960" w:rsidP="00C049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15ABF68D" w14:textId="77777777" w:rsidR="00C04960" w:rsidRPr="001E49FE" w:rsidRDefault="00C04960" w:rsidP="00C0496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011E2FEE" w14:textId="77777777" w:rsidR="00C04960" w:rsidRPr="001E49FE" w:rsidRDefault="00C04960" w:rsidP="00C0496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06A1A3AD" w14:textId="505E88B6" w:rsidR="00C04960" w:rsidRPr="00397D6A" w:rsidRDefault="00C04960" w:rsidP="00B11AA7">
      <w:pPr>
        <w:jc w:val="center"/>
        <w:rPr>
          <w:rFonts w:ascii="Arial" w:hAnsi="Arial" w:cs="Arial"/>
          <w:b/>
          <w:noProof/>
          <w:sz w:val="24"/>
          <w:lang w:eastAsia="es-MX"/>
        </w:rPr>
      </w:pPr>
      <w:r>
        <w:rPr>
          <w:b/>
          <w:noProof/>
          <w:lang w:eastAsia="es-MX"/>
        </w:rPr>
        <w:drawing>
          <wp:anchor distT="0" distB="0" distL="114300" distR="114300" simplePos="0" relativeHeight="251677696" behindDoc="0" locked="0" layoutInCell="1" allowOverlap="1" wp14:anchorId="080E265D" wp14:editId="29D80C76">
            <wp:simplePos x="0" y="0"/>
            <wp:positionH relativeFrom="column">
              <wp:posOffset>205105</wp:posOffset>
            </wp:positionH>
            <wp:positionV relativeFrom="paragraph">
              <wp:posOffset>1535430</wp:posOffset>
            </wp:positionV>
            <wp:extent cx="5071110" cy="2958465"/>
            <wp:effectExtent l="0" t="0" r="0" b="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BA0287C" w14:textId="106FFA79" w:rsidR="00B11AA7" w:rsidRPr="00397D6A" w:rsidRDefault="00B11AA7" w:rsidP="00753910">
      <w:pPr>
        <w:spacing w:after="0" w:line="360" w:lineRule="auto"/>
        <w:jc w:val="both"/>
        <w:rPr>
          <w:rFonts w:ascii="Arial" w:hAnsi="Arial" w:cs="Arial"/>
          <w:sz w:val="24"/>
          <w:lang w:eastAsia="es-MX"/>
        </w:rPr>
      </w:pPr>
      <w:r w:rsidRPr="00397D6A">
        <w:rPr>
          <w:rFonts w:ascii="Arial" w:hAnsi="Arial" w:cs="Arial"/>
          <w:b/>
          <w:noProof/>
          <w:sz w:val="24"/>
          <w:lang w:eastAsia="es-MX"/>
        </w:rPr>
        <w:t xml:space="preserve">ANÁLISIS: </w:t>
      </w:r>
      <w:r w:rsidR="00B86680">
        <w:rPr>
          <w:rFonts w:ascii="Arial" w:hAnsi="Arial" w:cs="Arial"/>
          <w:sz w:val="24"/>
          <w:szCs w:val="24"/>
        </w:rPr>
        <w:t>La grafica anterior muestra que, la mayoría de las Mujeres encuestadas con un porcentaje de 94% de mujeres que si han recibido  información sobre las enfermedades de transmisión sexual, y un porcentaje mínimo de mujeres que no han recibido información sobre el tema.</w:t>
      </w:r>
    </w:p>
    <w:p w14:paraId="7A3E06B1" w14:textId="77777777" w:rsidR="00B11AA7" w:rsidRPr="00397D6A" w:rsidRDefault="00B11AA7" w:rsidP="00753910">
      <w:pPr>
        <w:spacing w:after="0" w:line="360" w:lineRule="auto"/>
        <w:jc w:val="both"/>
        <w:rPr>
          <w:rFonts w:ascii="Arial" w:hAnsi="Arial" w:cs="Arial"/>
          <w:b/>
          <w:noProof/>
          <w:sz w:val="24"/>
          <w:lang w:eastAsia="es-MX"/>
        </w:rPr>
      </w:pPr>
    </w:p>
    <w:p w14:paraId="3893B900" w14:textId="5BCC7BD4" w:rsidR="00B11AA7" w:rsidRPr="00397D6A" w:rsidRDefault="00B11AA7" w:rsidP="00753910">
      <w:pPr>
        <w:autoSpaceDE w:val="0"/>
        <w:autoSpaceDN w:val="0"/>
        <w:adjustRightInd w:val="0"/>
        <w:spacing w:after="0" w:line="360" w:lineRule="auto"/>
        <w:jc w:val="both"/>
        <w:rPr>
          <w:rFonts w:ascii="Arial" w:hAnsi="Arial" w:cs="Arial"/>
          <w:noProof/>
          <w:sz w:val="24"/>
          <w:lang w:eastAsia="es-MX"/>
        </w:rPr>
      </w:pPr>
      <w:r w:rsidRPr="00397D6A">
        <w:rPr>
          <w:rFonts w:ascii="Arial" w:hAnsi="Arial" w:cs="Arial"/>
          <w:b/>
          <w:noProof/>
          <w:sz w:val="24"/>
          <w:lang w:eastAsia="es-MX"/>
        </w:rPr>
        <w:t xml:space="preserve">INTERPRETACIÓN: </w:t>
      </w:r>
      <w:r w:rsidR="006976E7">
        <w:rPr>
          <w:rFonts w:ascii="Arial" w:hAnsi="Arial" w:cs="Arial"/>
          <w:sz w:val="24"/>
          <w:szCs w:val="24"/>
        </w:rPr>
        <w:t>En esta grafica podemos darnos cuenta que la</w:t>
      </w:r>
      <w:r w:rsidR="00753910">
        <w:rPr>
          <w:rFonts w:ascii="Arial" w:hAnsi="Arial" w:cs="Arial"/>
          <w:sz w:val="24"/>
          <w:szCs w:val="24"/>
        </w:rPr>
        <w:t xml:space="preserve"> </w:t>
      </w:r>
      <w:r w:rsidR="006976E7">
        <w:rPr>
          <w:rFonts w:ascii="Arial" w:hAnsi="Arial" w:cs="Arial"/>
          <w:sz w:val="24"/>
          <w:szCs w:val="24"/>
        </w:rPr>
        <w:t>mayoría de las mujeres  encuestadas ya han recibido información sobre las enfermedades</w:t>
      </w:r>
      <w:r w:rsidR="00753910">
        <w:rPr>
          <w:rFonts w:ascii="Arial" w:hAnsi="Arial" w:cs="Arial"/>
          <w:sz w:val="24"/>
          <w:szCs w:val="24"/>
        </w:rPr>
        <w:t xml:space="preserve"> </w:t>
      </w:r>
      <w:r w:rsidR="006976E7">
        <w:rPr>
          <w:rFonts w:ascii="Arial" w:hAnsi="Arial" w:cs="Arial"/>
          <w:sz w:val="24"/>
          <w:szCs w:val="24"/>
        </w:rPr>
        <w:t>de transmisión  sexual, esto es de gran b</w:t>
      </w:r>
      <w:r w:rsidR="00753910">
        <w:rPr>
          <w:rFonts w:ascii="Arial" w:hAnsi="Arial" w:cs="Arial"/>
          <w:sz w:val="24"/>
          <w:szCs w:val="24"/>
        </w:rPr>
        <w:t xml:space="preserve">eneficio para proteger su salud </w:t>
      </w:r>
      <w:r w:rsidR="006976E7">
        <w:rPr>
          <w:rFonts w:ascii="Arial" w:hAnsi="Arial" w:cs="Arial"/>
          <w:sz w:val="24"/>
          <w:szCs w:val="24"/>
        </w:rPr>
        <w:t>productiva y la de sus posibles hijos evitando la propagación de enfermedades.</w:t>
      </w:r>
    </w:p>
    <w:p w14:paraId="162D02DA" w14:textId="77777777" w:rsidR="00B11AA7" w:rsidRPr="00461FB9" w:rsidRDefault="00B11AA7" w:rsidP="00753910">
      <w:pPr>
        <w:spacing w:after="0" w:line="360" w:lineRule="auto"/>
        <w:jc w:val="both"/>
        <w:rPr>
          <w:b/>
          <w:noProof/>
          <w:lang w:eastAsia="es-MX"/>
        </w:rPr>
      </w:pPr>
      <w:r>
        <w:rPr>
          <w:b/>
          <w:noProof/>
          <w:lang w:eastAsia="es-MX"/>
        </w:rPr>
        <w:br w:type="page"/>
      </w:r>
    </w:p>
    <w:p w14:paraId="57D33478" w14:textId="22BAC6FA" w:rsidR="00707672" w:rsidRDefault="00C265A4" w:rsidP="00707672">
      <w:pPr>
        <w:jc w:val="center"/>
        <w:rPr>
          <w:rFonts w:ascii="Arial" w:hAnsi="Arial" w:cs="Arial"/>
          <w:b/>
          <w:noProof/>
          <w:sz w:val="24"/>
          <w:lang w:eastAsia="es-MX"/>
        </w:rPr>
      </w:pPr>
      <w:r>
        <w:rPr>
          <w:b/>
          <w:noProof/>
          <w:lang w:eastAsia="es-MX"/>
        </w:rPr>
        <w:lastRenderedPageBreak/>
        <w:drawing>
          <wp:anchor distT="0" distB="0" distL="114300" distR="114300" simplePos="0" relativeHeight="251678720" behindDoc="0" locked="0" layoutInCell="1" allowOverlap="1" wp14:anchorId="4E0EDEAF" wp14:editId="5AF7A424">
            <wp:simplePos x="0" y="0"/>
            <wp:positionH relativeFrom="column">
              <wp:posOffset>167005</wp:posOffset>
            </wp:positionH>
            <wp:positionV relativeFrom="paragraph">
              <wp:posOffset>2447290</wp:posOffset>
            </wp:positionV>
            <wp:extent cx="5073015" cy="215265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Arial" w:hAnsi="Arial" w:cs="Arial"/>
          <w:b/>
          <w:noProof/>
          <w:sz w:val="24"/>
          <w:lang w:eastAsia="es-MX"/>
        </w:rPr>
        <w:t xml:space="preserve">4.1.17 </w:t>
      </w:r>
      <w:r w:rsidRPr="00C265A4">
        <w:rPr>
          <w:rFonts w:ascii="Arial" w:hAnsi="Arial" w:cs="Arial"/>
          <w:b/>
          <w:noProof/>
          <w:sz w:val="24"/>
          <w:szCs w:val="24"/>
          <w:lang w:eastAsia="es-MX"/>
        </w:rPr>
        <w:t xml:space="preserve">TABLA DE </w:t>
      </w:r>
      <w:r w:rsidRPr="00C265A4">
        <w:rPr>
          <w:rFonts w:ascii="Arial" w:hAnsi="Arial" w:cs="Arial"/>
          <w:b/>
          <w:bCs/>
          <w:sz w:val="24"/>
          <w:szCs w:val="24"/>
        </w:rPr>
        <w:t>¿HA TENIDO ALGUNA CONSULTA MÉDICA RELACIONADA CON ENFERMEDADES DE TRANSMISIÓN SEXUAL EN EL ÚLTIMO AÑO?</w:t>
      </w:r>
    </w:p>
    <w:tbl>
      <w:tblPr>
        <w:tblStyle w:val="Tablanormal21"/>
        <w:tblpPr w:leftFromText="141" w:rightFromText="141" w:vertAnchor="page" w:horzAnchor="margin" w:tblpY="2672"/>
        <w:tblW w:w="8562" w:type="dxa"/>
        <w:tblLook w:val="04A0" w:firstRow="1" w:lastRow="0" w:firstColumn="1" w:lastColumn="0" w:noHBand="0" w:noVBand="1"/>
      </w:tblPr>
      <w:tblGrid>
        <w:gridCol w:w="2660"/>
        <w:gridCol w:w="2282"/>
        <w:gridCol w:w="1659"/>
        <w:gridCol w:w="1961"/>
      </w:tblGrid>
      <w:tr w:rsidR="00C265A4" w:rsidRPr="001E49FE" w14:paraId="60E2A2E1" w14:textId="77777777" w:rsidTr="00C265A4">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29C70F7" w14:textId="77777777" w:rsidR="00C265A4" w:rsidRPr="009C230B" w:rsidRDefault="00C265A4" w:rsidP="00C265A4">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56A688EC" w14:textId="77777777" w:rsidR="00C265A4" w:rsidRPr="009C230B" w:rsidRDefault="00C265A4" w:rsidP="00C265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4DDFB3BB" w14:textId="77777777" w:rsidR="00C265A4" w:rsidRPr="009C230B" w:rsidRDefault="00C265A4" w:rsidP="00C265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19FED94A" w14:textId="77777777" w:rsidR="00C265A4" w:rsidRPr="009C230B" w:rsidRDefault="00C265A4" w:rsidP="00C265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265A4" w:rsidRPr="001E49FE" w14:paraId="737F55C7" w14:textId="77777777" w:rsidTr="00C265A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718F7803" w14:textId="77777777" w:rsidR="00C265A4" w:rsidRPr="001E49FE" w:rsidRDefault="00C265A4" w:rsidP="00C265A4">
            <w:pPr>
              <w:jc w:val="center"/>
              <w:rPr>
                <w:rFonts w:ascii="Arial" w:eastAsia="Times New Roman" w:hAnsi="Arial" w:cs="Arial"/>
                <w:b w:val="0"/>
                <w:bCs w:val="0"/>
                <w:color w:val="000000"/>
                <w:lang w:eastAsia="es-MX"/>
              </w:rPr>
            </w:pPr>
            <w:r w:rsidRPr="008A2E17">
              <w:rPr>
                <w:rFonts w:ascii="Arial" w:hAnsi="Arial" w:cs="Arial"/>
                <w:bCs w:val="0"/>
                <w:szCs w:val="24"/>
              </w:rPr>
              <w:t>¿Ha tenido alguna consulta médica relacionada con enfermedades de transmisión sexual en el último año?</w:t>
            </w:r>
          </w:p>
        </w:tc>
        <w:tc>
          <w:tcPr>
            <w:tcW w:w="2282" w:type="dxa"/>
            <w:noWrap/>
            <w:hideMark/>
          </w:tcPr>
          <w:p w14:paraId="27FC08F9" w14:textId="77777777" w:rsidR="00C265A4" w:rsidRPr="001E49FE" w:rsidRDefault="00C265A4" w:rsidP="00C265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0AF0F1EE" w14:textId="77777777" w:rsidR="00C265A4" w:rsidRPr="001E49FE" w:rsidRDefault="00C265A4" w:rsidP="00C265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25</w:t>
            </w:r>
          </w:p>
        </w:tc>
        <w:tc>
          <w:tcPr>
            <w:tcW w:w="1961" w:type="dxa"/>
            <w:noWrap/>
            <w:hideMark/>
          </w:tcPr>
          <w:p w14:paraId="587DF726" w14:textId="77777777" w:rsidR="00C265A4" w:rsidRPr="001E49FE" w:rsidRDefault="00C265A4" w:rsidP="00C265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83</w:t>
            </w:r>
            <w:r w:rsidRPr="001E49FE">
              <w:rPr>
                <w:rFonts w:ascii="Arial" w:eastAsia="Times New Roman" w:hAnsi="Arial" w:cs="Arial"/>
                <w:color w:val="000000"/>
                <w:lang w:eastAsia="es-MX"/>
              </w:rPr>
              <w:t>%</w:t>
            </w:r>
          </w:p>
        </w:tc>
      </w:tr>
      <w:tr w:rsidR="00C265A4" w:rsidRPr="001E49FE" w14:paraId="3A319C9F" w14:textId="77777777" w:rsidTr="00C265A4">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770A9F7D" w14:textId="77777777" w:rsidR="00C265A4" w:rsidRPr="001E49FE" w:rsidRDefault="00C265A4" w:rsidP="00C265A4">
            <w:pPr>
              <w:rPr>
                <w:rFonts w:ascii="Arial" w:eastAsia="Times New Roman" w:hAnsi="Arial" w:cs="Arial"/>
                <w:b w:val="0"/>
                <w:bCs w:val="0"/>
                <w:color w:val="000000"/>
                <w:lang w:eastAsia="es-MX"/>
              </w:rPr>
            </w:pPr>
          </w:p>
        </w:tc>
        <w:tc>
          <w:tcPr>
            <w:tcW w:w="2282" w:type="dxa"/>
            <w:noWrap/>
            <w:hideMark/>
          </w:tcPr>
          <w:p w14:paraId="6D956356" w14:textId="77777777" w:rsidR="00C265A4" w:rsidRPr="001E49FE" w:rsidRDefault="00C265A4" w:rsidP="00C265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1710CDDC" w14:textId="77777777" w:rsidR="00C265A4" w:rsidRPr="001E49FE" w:rsidRDefault="00C265A4" w:rsidP="00C265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w:t>
            </w:r>
          </w:p>
        </w:tc>
        <w:tc>
          <w:tcPr>
            <w:tcW w:w="1961" w:type="dxa"/>
            <w:noWrap/>
            <w:hideMark/>
          </w:tcPr>
          <w:p w14:paraId="7AB62EE2" w14:textId="77777777" w:rsidR="00C265A4" w:rsidRPr="001E49FE" w:rsidRDefault="00C265A4" w:rsidP="00C265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17</w:t>
            </w:r>
            <w:r w:rsidRPr="001E49FE">
              <w:rPr>
                <w:rFonts w:ascii="Arial" w:eastAsia="Times New Roman" w:hAnsi="Arial" w:cs="Arial"/>
                <w:color w:val="000000"/>
                <w:lang w:eastAsia="es-MX"/>
              </w:rPr>
              <w:t>%</w:t>
            </w:r>
          </w:p>
        </w:tc>
      </w:tr>
      <w:tr w:rsidR="00C265A4" w:rsidRPr="001E49FE" w14:paraId="25868BD5" w14:textId="77777777" w:rsidTr="00C265A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1C5257A8" w14:textId="77777777" w:rsidR="00C265A4" w:rsidRPr="001E49FE" w:rsidRDefault="00C265A4" w:rsidP="00C265A4">
            <w:pPr>
              <w:rPr>
                <w:rFonts w:ascii="Arial" w:eastAsia="Times New Roman" w:hAnsi="Arial" w:cs="Arial"/>
                <w:b w:val="0"/>
                <w:bCs w:val="0"/>
                <w:color w:val="000000"/>
                <w:lang w:eastAsia="es-MX"/>
              </w:rPr>
            </w:pPr>
          </w:p>
        </w:tc>
        <w:tc>
          <w:tcPr>
            <w:tcW w:w="2282" w:type="dxa"/>
            <w:noWrap/>
            <w:hideMark/>
          </w:tcPr>
          <w:p w14:paraId="1DF97DFB" w14:textId="77777777" w:rsidR="00C265A4" w:rsidRPr="001E49FE" w:rsidRDefault="00C265A4" w:rsidP="00C265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0762D7A2" w14:textId="77777777" w:rsidR="00C265A4" w:rsidRPr="001E49FE" w:rsidRDefault="00C265A4" w:rsidP="00C265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75F72655" w14:textId="77777777" w:rsidR="00C265A4" w:rsidRPr="001E49FE" w:rsidRDefault="00C265A4" w:rsidP="00C265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5C90C02D" w14:textId="1F97EF0F" w:rsidR="00707672" w:rsidRDefault="00707672" w:rsidP="00707672">
      <w:pPr>
        <w:jc w:val="center"/>
        <w:rPr>
          <w:rFonts w:ascii="Arial" w:hAnsi="Arial" w:cs="Arial"/>
          <w:b/>
          <w:noProof/>
          <w:sz w:val="24"/>
          <w:lang w:eastAsia="es-MX"/>
        </w:rPr>
      </w:pPr>
    </w:p>
    <w:p w14:paraId="6930C504" w14:textId="26E2FD22" w:rsidR="00707672" w:rsidRDefault="00707672" w:rsidP="00753910">
      <w:pPr>
        <w:spacing w:after="0" w:line="360" w:lineRule="auto"/>
        <w:jc w:val="both"/>
        <w:rPr>
          <w:rFonts w:ascii="Arial" w:hAnsi="Arial" w:cs="Arial"/>
          <w:b/>
          <w:noProof/>
          <w:sz w:val="24"/>
          <w:lang w:eastAsia="es-MX"/>
        </w:rPr>
      </w:pPr>
      <w:r>
        <w:rPr>
          <w:rFonts w:ascii="Arial" w:hAnsi="Arial" w:cs="Arial"/>
          <w:b/>
          <w:noProof/>
          <w:sz w:val="24"/>
          <w:lang w:eastAsia="es-MX"/>
        </w:rPr>
        <w:t>ANÁLISIS:</w:t>
      </w:r>
      <w:r w:rsidR="006976E7">
        <w:rPr>
          <w:rFonts w:ascii="Arial" w:hAnsi="Arial" w:cs="Arial"/>
          <w:b/>
          <w:noProof/>
          <w:sz w:val="24"/>
          <w:lang w:eastAsia="es-MX"/>
        </w:rPr>
        <w:t xml:space="preserve"> </w:t>
      </w:r>
      <w:r w:rsidR="006976E7">
        <w:rPr>
          <w:rFonts w:ascii="Arial" w:hAnsi="Arial" w:cs="Arial"/>
          <w:sz w:val="24"/>
          <w:szCs w:val="24"/>
        </w:rPr>
        <w:t xml:space="preserve">La grafica anterior muestra que, la mayoría de las Mujeres encuestadas con un porcentaje de 83% han tenido alguna consulta medica relacionada con enfermedades de transmisión sexual en el </w:t>
      </w:r>
      <w:r w:rsidR="004011E2">
        <w:rPr>
          <w:rFonts w:ascii="Arial" w:hAnsi="Arial" w:cs="Arial"/>
          <w:sz w:val="24"/>
          <w:szCs w:val="24"/>
        </w:rPr>
        <w:t>último</w:t>
      </w:r>
      <w:r w:rsidR="006976E7">
        <w:rPr>
          <w:rFonts w:ascii="Arial" w:hAnsi="Arial" w:cs="Arial"/>
          <w:sz w:val="24"/>
          <w:szCs w:val="24"/>
        </w:rPr>
        <w:t xml:space="preserve"> año, y un mínimo porcentaje de 17% no han tenido.</w:t>
      </w:r>
    </w:p>
    <w:p w14:paraId="0F031288" w14:textId="77777777" w:rsidR="00707672" w:rsidRDefault="00707672" w:rsidP="00753910">
      <w:pPr>
        <w:spacing w:after="0" w:line="360" w:lineRule="auto"/>
        <w:jc w:val="both"/>
        <w:rPr>
          <w:rFonts w:ascii="Arial" w:hAnsi="Arial" w:cs="Arial"/>
          <w:b/>
          <w:noProof/>
          <w:sz w:val="24"/>
          <w:lang w:eastAsia="es-MX"/>
        </w:rPr>
      </w:pPr>
    </w:p>
    <w:p w14:paraId="03EAAA5A" w14:textId="6A7D1AA6" w:rsidR="00707672" w:rsidRDefault="00707672" w:rsidP="00753910">
      <w:pPr>
        <w:autoSpaceDE w:val="0"/>
        <w:autoSpaceDN w:val="0"/>
        <w:adjustRightInd w:val="0"/>
        <w:spacing w:after="0" w:line="360" w:lineRule="auto"/>
        <w:jc w:val="both"/>
        <w:rPr>
          <w:rFonts w:ascii="Arial" w:hAnsi="Arial" w:cs="Arial"/>
          <w:b/>
          <w:noProof/>
          <w:sz w:val="24"/>
          <w:lang w:eastAsia="es-MX"/>
        </w:rPr>
      </w:pPr>
      <w:r>
        <w:rPr>
          <w:rFonts w:ascii="Arial" w:hAnsi="Arial" w:cs="Arial"/>
          <w:b/>
          <w:noProof/>
          <w:sz w:val="24"/>
          <w:lang w:eastAsia="es-MX"/>
        </w:rPr>
        <w:t>INTERPRETACIÓN:</w:t>
      </w:r>
      <w:r w:rsidR="00800BEF" w:rsidRPr="00800BEF">
        <w:rPr>
          <w:rFonts w:ascii="Arial" w:hAnsi="Arial" w:cs="Arial"/>
          <w:sz w:val="24"/>
          <w:szCs w:val="24"/>
        </w:rPr>
        <w:t xml:space="preserve"> </w:t>
      </w:r>
      <w:r w:rsidR="00800BEF">
        <w:rPr>
          <w:rFonts w:ascii="Arial" w:hAnsi="Arial" w:cs="Arial"/>
          <w:sz w:val="24"/>
          <w:szCs w:val="24"/>
        </w:rPr>
        <w:t>En esta grafica podemos darnos cuenta que la</w:t>
      </w:r>
      <w:r w:rsidR="00753910">
        <w:rPr>
          <w:rFonts w:ascii="Arial" w:hAnsi="Arial" w:cs="Arial"/>
          <w:sz w:val="24"/>
          <w:szCs w:val="24"/>
        </w:rPr>
        <w:t xml:space="preserve"> </w:t>
      </w:r>
      <w:r w:rsidR="00800BEF">
        <w:rPr>
          <w:rFonts w:ascii="Arial" w:hAnsi="Arial" w:cs="Arial"/>
          <w:sz w:val="24"/>
          <w:szCs w:val="24"/>
        </w:rPr>
        <w:t xml:space="preserve">mayoría de las </w:t>
      </w:r>
      <w:r w:rsidR="004011E2">
        <w:rPr>
          <w:rFonts w:ascii="Arial" w:hAnsi="Arial" w:cs="Arial"/>
          <w:sz w:val="24"/>
          <w:szCs w:val="24"/>
        </w:rPr>
        <w:t>mujeres encuestadas</w:t>
      </w:r>
      <w:r w:rsidR="00800BEF">
        <w:rPr>
          <w:rFonts w:ascii="Arial" w:hAnsi="Arial" w:cs="Arial"/>
          <w:sz w:val="24"/>
          <w:szCs w:val="24"/>
        </w:rPr>
        <w:t xml:space="preserve"> alto del 83% han tenido alguna consulta por enfermedades de transmisión sexual, esto se debe a varios factores anatómicos y fisiológicos que las hacen mas vulnerables a la infección y a las </w:t>
      </w:r>
      <w:r w:rsidR="00753910">
        <w:rPr>
          <w:rFonts w:ascii="Arial" w:hAnsi="Arial" w:cs="Arial"/>
          <w:sz w:val="24"/>
          <w:szCs w:val="24"/>
        </w:rPr>
        <w:t>c</w:t>
      </w:r>
      <w:r w:rsidR="00800BEF">
        <w:rPr>
          <w:rFonts w:ascii="Arial" w:hAnsi="Arial" w:cs="Arial"/>
          <w:sz w:val="24"/>
          <w:szCs w:val="24"/>
        </w:rPr>
        <w:t>omplicaciones.</w:t>
      </w:r>
    </w:p>
    <w:p w14:paraId="5C95E1FC" w14:textId="77777777" w:rsidR="00707672" w:rsidRDefault="00707672" w:rsidP="00707672">
      <w:pPr>
        <w:spacing w:after="0" w:line="360" w:lineRule="auto"/>
        <w:jc w:val="center"/>
        <w:rPr>
          <w:rFonts w:ascii="Arial" w:hAnsi="Arial" w:cs="Arial"/>
          <w:b/>
          <w:noProof/>
          <w:sz w:val="24"/>
          <w:lang w:eastAsia="es-MX"/>
        </w:rPr>
      </w:pPr>
    </w:p>
    <w:p w14:paraId="7D0B6F96" w14:textId="77777777" w:rsidR="00707672" w:rsidRDefault="00707672" w:rsidP="00707672">
      <w:pPr>
        <w:spacing w:after="0" w:line="360" w:lineRule="auto"/>
        <w:jc w:val="center"/>
        <w:rPr>
          <w:rFonts w:ascii="Arial" w:hAnsi="Arial" w:cs="Arial"/>
          <w:b/>
          <w:noProof/>
          <w:sz w:val="24"/>
          <w:lang w:eastAsia="es-MX"/>
        </w:rPr>
      </w:pPr>
    </w:p>
    <w:p w14:paraId="4FEB6DD6" w14:textId="77777777" w:rsidR="00707672" w:rsidRDefault="00707672" w:rsidP="00943214">
      <w:pPr>
        <w:jc w:val="center"/>
        <w:rPr>
          <w:b/>
          <w:noProof/>
          <w:lang w:eastAsia="es-MX"/>
        </w:rPr>
      </w:pPr>
    </w:p>
    <w:p w14:paraId="54A999E1" w14:textId="466BB9E3" w:rsidR="00F719F2" w:rsidRPr="00F02996" w:rsidRDefault="00C265A4" w:rsidP="00F02996">
      <w:pPr>
        <w:spacing w:line="240" w:lineRule="auto"/>
        <w:jc w:val="center"/>
        <w:rPr>
          <w:rFonts w:ascii="Arial" w:hAnsi="Arial" w:cs="Arial"/>
          <w:b/>
          <w:noProof/>
          <w:sz w:val="24"/>
          <w:szCs w:val="24"/>
          <w:lang w:eastAsia="es-MX"/>
        </w:rPr>
      </w:pPr>
      <w:r w:rsidRPr="00F02996">
        <w:rPr>
          <w:rFonts w:ascii="Arial" w:hAnsi="Arial" w:cs="Arial"/>
          <w:b/>
          <w:noProof/>
          <w:sz w:val="24"/>
          <w:szCs w:val="24"/>
          <w:lang w:eastAsia="es-MX"/>
        </w:rPr>
        <w:lastRenderedPageBreak/>
        <w:t xml:space="preserve">4.1.19 </w:t>
      </w:r>
      <w:r w:rsidR="00F02996" w:rsidRPr="00F02996">
        <w:rPr>
          <w:rFonts w:ascii="Arial" w:hAnsi="Arial" w:cs="Arial"/>
          <w:b/>
          <w:noProof/>
          <w:sz w:val="24"/>
          <w:szCs w:val="24"/>
          <w:lang w:eastAsia="es-MX"/>
        </w:rPr>
        <w:t xml:space="preserve">TABLA DE </w:t>
      </w:r>
      <w:r w:rsidR="00F02996" w:rsidRPr="00F02996">
        <w:rPr>
          <w:rFonts w:ascii="Arial" w:hAnsi="Arial" w:cs="Arial"/>
          <w:b/>
          <w:bCs/>
          <w:sz w:val="24"/>
          <w:szCs w:val="24"/>
        </w:rPr>
        <w:t>¿CONÓCE EL CONCEPTO DE ENFERMEDAD DE TRANSMISIÓN SEXUAL?</w:t>
      </w:r>
    </w:p>
    <w:tbl>
      <w:tblPr>
        <w:tblStyle w:val="Tablanormal21"/>
        <w:tblpPr w:leftFromText="141" w:rightFromText="141" w:vertAnchor="page" w:horzAnchor="margin" w:tblpY="2387"/>
        <w:tblW w:w="8562" w:type="dxa"/>
        <w:tblLook w:val="04A0" w:firstRow="1" w:lastRow="0" w:firstColumn="1" w:lastColumn="0" w:noHBand="0" w:noVBand="1"/>
      </w:tblPr>
      <w:tblGrid>
        <w:gridCol w:w="2660"/>
        <w:gridCol w:w="2282"/>
        <w:gridCol w:w="1659"/>
        <w:gridCol w:w="1961"/>
      </w:tblGrid>
      <w:tr w:rsidR="00C265A4" w:rsidRPr="001E49FE" w14:paraId="204B74A2" w14:textId="77777777" w:rsidTr="00F0299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C28E93F" w14:textId="77777777" w:rsidR="00C265A4" w:rsidRPr="009C230B" w:rsidRDefault="00C265A4" w:rsidP="00F02996">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2889054F" w14:textId="77777777" w:rsidR="00C265A4" w:rsidRPr="009C230B" w:rsidRDefault="00C265A4"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2B9D5EFF" w14:textId="77777777" w:rsidR="00C265A4" w:rsidRPr="009C230B" w:rsidRDefault="00C265A4"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4F52386C" w14:textId="77777777" w:rsidR="00C265A4" w:rsidRPr="009C230B" w:rsidRDefault="00C265A4"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C265A4" w:rsidRPr="001E49FE" w14:paraId="3C9AFE2D" w14:textId="77777777" w:rsidTr="00F0299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09C625D3" w14:textId="77777777" w:rsidR="00C265A4" w:rsidRPr="001E49FE" w:rsidRDefault="00C265A4" w:rsidP="00F02996">
            <w:pPr>
              <w:jc w:val="center"/>
              <w:rPr>
                <w:rFonts w:ascii="Arial" w:eastAsia="Times New Roman" w:hAnsi="Arial" w:cs="Arial"/>
                <w:b w:val="0"/>
                <w:bCs w:val="0"/>
                <w:color w:val="000000"/>
                <w:lang w:eastAsia="es-MX"/>
              </w:rPr>
            </w:pPr>
            <w:r w:rsidRPr="008A2E17">
              <w:rPr>
                <w:rFonts w:ascii="Arial" w:hAnsi="Arial" w:cs="Arial"/>
                <w:bCs w:val="0"/>
                <w:szCs w:val="24"/>
              </w:rPr>
              <w:t>¿</w:t>
            </w:r>
            <w:r>
              <w:rPr>
                <w:rFonts w:ascii="Arial" w:hAnsi="Arial" w:cs="Arial"/>
                <w:bCs w:val="0"/>
                <w:szCs w:val="24"/>
              </w:rPr>
              <w:t>CONÓ</w:t>
            </w:r>
            <w:r w:rsidRPr="00F719F2">
              <w:rPr>
                <w:rFonts w:ascii="Arial" w:hAnsi="Arial" w:cs="Arial"/>
                <w:bCs w:val="0"/>
                <w:szCs w:val="24"/>
              </w:rPr>
              <w:t>CE EL CONCEPTO DE ENFERMEDAD DE TRANSMISIÓN SEXUAL?</w:t>
            </w:r>
          </w:p>
        </w:tc>
        <w:tc>
          <w:tcPr>
            <w:tcW w:w="2282" w:type="dxa"/>
            <w:noWrap/>
            <w:hideMark/>
          </w:tcPr>
          <w:p w14:paraId="11A5C142" w14:textId="77777777" w:rsidR="00C265A4" w:rsidRPr="001E49FE" w:rsidRDefault="00C265A4" w:rsidP="00F029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1EF3BDE5" w14:textId="77777777" w:rsidR="00C265A4" w:rsidRPr="001E49FE" w:rsidRDefault="00C265A4"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30</w:t>
            </w:r>
          </w:p>
        </w:tc>
        <w:tc>
          <w:tcPr>
            <w:tcW w:w="1961" w:type="dxa"/>
            <w:noWrap/>
            <w:hideMark/>
          </w:tcPr>
          <w:p w14:paraId="07C8C785" w14:textId="77777777" w:rsidR="00C265A4" w:rsidRPr="001E49FE" w:rsidRDefault="00C265A4"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100</w:t>
            </w:r>
            <w:r w:rsidRPr="001E49FE">
              <w:rPr>
                <w:rFonts w:ascii="Arial" w:eastAsia="Times New Roman" w:hAnsi="Arial" w:cs="Arial"/>
                <w:color w:val="000000"/>
                <w:lang w:eastAsia="es-MX"/>
              </w:rPr>
              <w:t>%</w:t>
            </w:r>
          </w:p>
        </w:tc>
      </w:tr>
      <w:tr w:rsidR="00C265A4" w:rsidRPr="001E49FE" w14:paraId="5854E33B" w14:textId="77777777" w:rsidTr="00F02996">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2115DB6B" w14:textId="77777777" w:rsidR="00C265A4" w:rsidRPr="001E49FE" w:rsidRDefault="00C265A4" w:rsidP="00F02996">
            <w:pPr>
              <w:rPr>
                <w:rFonts w:ascii="Arial" w:eastAsia="Times New Roman" w:hAnsi="Arial" w:cs="Arial"/>
                <w:b w:val="0"/>
                <w:bCs w:val="0"/>
                <w:color w:val="000000"/>
                <w:lang w:eastAsia="es-MX"/>
              </w:rPr>
            </w:pPr>
          </w:p>
        </w:tc>
        <w:tc>
          <w:tcPr>
            <w:tcW w:w="2282" w:type="dxa"/>
            <w:noWrap/>
            <w:hideMark/>
          </w:tcPr>
          <w:p w14:paraId="5E8F4DE5" w14:textId="77777777" w:rsidR="00C265A4" w:rsidRPr="001E49FE" w:rsidRDefault="00C265A4" w:rsidP="00F0299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3AAC229C" w14:textId="77777777" w:rsidR="00C265A4" w:rsidRPr="001E49FE" w:rsidRDefault="00C265A4" w:rsidP="00F029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hideMark/>
          </w:tcPr>
          <w:p w14:paraId="78B87B08" w14:textId="77777777" w:rsidR="00C265A4" w:rsidRPr="001E49FE" w:rsidRDefault="00C265A4" w:rsidP="00F029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C265A4" w:rsidRPr="001E49FE" w14:paraId="0303C487" w14:textId="77777777" w:rsidTr="00F0299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4B9E3BE7" w14:textId="77777777" w:rsidR="00C265A4" w:rsidRPr="001E49FE" w:rsidRDefault="00C265A4" w:rsidP="00F02996">
            <w:pPr>
              <w:rPr>
                <w:rFonts w:ascii="Arial" w:eastAsia="Times New Roman" w:hAnsi="Arial" w:cs="Arial"/>
                <w:b w:val="0"/>
                <w:bCs w:val="0"/>
                <w:color w:val="000000"/>
                <w:lang w:eastAsia="es-MX"/>
              </w:rPr>
            </w:pPr>
          </w:p>
        </w:tc>
        <w:tc>
          <w:tcPr>
            <w:tcW w:w="2282" w:type="dxa"/>
            <w:noWrap/>
            <w:hideMark/>
          </w:tcPr>
          <w:p w14:paraId="106CF539" w14:textId="77777777" w:rsidR="00C265A4" w:rsidRPr="001E49FE" w:rsidRDefault="00C265A4" w:rsidP="00F029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3F083930" w14:textId="77777777" w:rsidR="00C265A4" w:rsidRPr="001E49FE" w:rsidRDefault="00C265A4"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3986CA18" w14:textId="77777777" w:rsidR="00C265A4" w:rsidRPr="001E49FE" w:rsidRDefault="00C265A4"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753E1822" w14:textId="77777777" w:rsidR="00C265A4" w:rsidRPr="007C2160" w:rsidRDefault="00C265A4" w:rsidP="00F719F2">
      <w:pPr>
        <w:jc w:val="center"/>
        <w:rPr>
          <w:rFonts w:ascii="Arial" w:hAnsi="Arial" w:cs="Arial"/>
          <w:b/>
          <w:noProof/>
          <w:sz w:val="28"/>
          <w:lang w:eastAsia="es-MX"/>
        </w:rPr>
      </w:pPr>
    </w:p>
    <w:p w14:paraId="09813B1C" w14:textId="77777777" w:rsidR="00F719F2" w:rsidRPr="00F44C87" w:rsidRDefault="00F719F2" w:rsidP="00F719F2">
      <w:pPr>
        <w:jc w:val="center"/>
        <w:rPr>
          <w:b/>
          <w:noProof/>
          <w:lang w:eastAsia="es-MX"/>
        </w:rPr>
      </w:pPr>
      <w:r>
        <w:rPr>
          <w:b/>
          <w:noProof/>
          <w:lang w:eastAsia="es-MX"/>
        </w:rPr>
        <w:drawing>
          <wp:inline distT="0" distB="0" distL="0" distR="0" wp14:anchorId="08899DD7" wp14:editId="36A89B8B">
            <wp:extent cx="5076967" cy="1965277"/>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C56A01" w14:textId="77777777" w:rsidR="00F719F2" w:rsidRDefault="00F719F2" w:rsidP="00F719F2">
      <w:pPr>
        <w:rPr>
          <w:b/>
          <w:noProof/>
          <w:lang w:eastAsia="es-MX"/>
        </w:rPr>
      </w:pPr>
    </w:p>
    <w:p w14:paraId="5980711E" w14:textId="54EA2EC9" w:rsidR="00F719F2" w:rsidRPr="00740FB7" w:rsidRDefault="00F719F2" w:rsidP="00753910">
      <w:pPr>
        <w:autoSpaceDE w:val="0"/>
        <w:autoSpaceDN w:val="0"/>
        <w:adjustRightInd w:val="0"/>
        <w:spacing w:after="0" w:line="360" w:lineRule="auto"/>
        <w:jc w:val="both"/>
        <w:rPr>
          <w:rFonts w:ascii="Arial" w:hAnsi="Arial" w:cs="Arial"/>
          <w:sz w:val="24"/>
          <w:lang w:eastAsia="es-MX"/>
        </w:rPr>
      </w:pPr>
      <w:r w:rsidRPr="00740FB7">
        <w:rPr>
          <w:rFonts w:ascii="Arial" w:hAnsi="Arial" w:cs="Arial"/>
          <w:b/>
          <w:noProof/>
          <w:sz w:val="24"/>
          <w:lang w:eastAsia="es-MX"/>
        </w:rPr>
        <w:t>ANÁLISIS:</w:t>
      </w:r>
      <w:r w:rsidR="00800BEF" w:rsidRPr="00800BEF">
        <w:rPr>
          <w:rFonts w:ascii="Arial" w:hAnsi="Arial" w:cs="Arial"/>
          <w:sz w:val="24"/>
          <w:szCs w:val="24"/>
        </w:rPr>
        <w:t xml:space="preserve"> </w:t>
      </w:r>
      <w:r w:rsidR="00800BEF">
        <w:rPr>
          <w:rFonts w:ascii="Arial" w:hAnsi="Arial" w:cs="Arial"/>
          <w:sz w:val="24"/>
          <w:szCs w:val="24"/>
        </w:rPr>
        <w:t>La grafica anterior muestra que, de la</w:t>
      </w:r>
      <w:r w:rsidR="0012201B">
        <w:rPr>
          <w:rFonts w:ascii="Arial" w:hAnsi="Arial" w:cs="Arial"/>
          <w:sz w:val="24"/>
          <w:szCs w:val="24"/>
        </w:rPr>
        <w:t>s</w:t>
      </w:r>
      <w:r w:rsidR="00800BEF">
        <w:rPr>
          <w:rFonts w:ascii="Arial" w:hAnsi="Arial" w:cs="Arial"/>
          <w:sz w:val="24"/>
          <w:szCs w:val="24"/>
        </w:rPr>
        <w:t xml:space="preserve"> </w:t>
      </w:r>
      <w:r w:rsidR="0012201B">
        <w:rPr>
          <w:rFonts w:ascii="Arial" w:hAnsi="Arial" w:cs="Arial"/>
          <w:sz w:val="24"/>
          <w:szCs w:val="24"/>
        </w:rPr>
        <w:t>mujeres</w:t>
      </w:r>
      <w:r w:rsidR="00800BEF">
        <w:rPr>
          <w:rFonts w:ascii="Arial" w:hAnsi="Arial" w:cs="Arial"/>
          <w:sz w:val="24"/>
          <w:szCs w:val="24"/>
        </w:rPr>
        <w:t xml:space="preserve"> encuestada</w:t>
      </w:r>
      <w:r w:rsidR="0012201B">
        <w:rPr>
          <w:rFonts w:ascii="Arial" w:hAnsi="Arial" w:cs="Arial"/>
          <w:sz w:val="24"/>
          <w:szCs w:val="24"/>
        </w:rPr>
        <w:t>s</w:t>
      </w:r>
      <w:r w:rsidR="00753910">
        <w:rPr>
          <w:rFonts w:ascii="Arial" w:hAnsi="Arial" w:cs="Arial"/>
          <w:sz w:val="24"/>
          <w:szCs w:val="24"/>
        </w:rPr>
        <w:t xml:space="preserve"> </w:t>
      </w:r>
      <w:r w:rsidR="00800BEF">
        <w:rPr>
          <w:rFonts w:ascii="Arial" w:hAnsi="Arial" w:cs="Arial"/>
          <w:sz w:val="24"/>
          <w:szCs w:val="24"/>
        </w:rPr>
        <w:t xml:space="preserve">para el trabajo de investigación, el </w:t>
      </w:r>
      <w:r w:rsidR="0012201B">
        <w:rPr>
          <w:rFonts w:ascii="Arial" w:hAnsi="Arial" w:cs="Arial"/>
          <w:sz w:val="24"/>
          <w:szCs w:val="24"/>
        </w:rPr>
        <w:t>10</w:t>
      </w:r>
      <w:r w:rsidR="00800BEF">
        <w:rPr>
          <w:rFonts w:ascii="Arial" w:hAnsi="Arial" w:cs="Arial"/>
          <w:sz w:val="24"/>
          <w:szCs w:val="24"/>
        </w:rPr>
        <w:t>0%</w:t>
      </w:r>
      <w:r w:rsidR="0012201B">
        <w:rPr>
          <w:rFonts w:ascii="Arial" w:hAnsi="Arial" w:cs="Arial"/>
          <w:sz w:val="24"/>
          <w:szCs w:val="24"/>
        </w:rPr>
        <w:t xml:space="preserve"> conoce el concepto de enfermedad de transmisión sexual.</w:t>
      </w:r>
    </w:p>
    <w:p w14:paraId="2F80740D" w14:textId="77777777" w:rsidR="00F719F2" w:rsidRPr="00740FB7" w:rsidRDefault="00F719F2" w:rsidP="00753910">
      <w:pPr>
        <w:spacing w:after="0" w:line="360" w:lineRule="auto"/>
        <w:jc w:val="both"/>
        <w:rPr>
          <w:rFonts w:ascii="Arial" w:hAnsi="Arial" w:cs="Arial"/>
          <w:b/>
          <w:noProof/>
          <w:sz w:val="24"/>
          <w:lang w:eastAsia="es-MX"/>
        </w:rPr>
      </w:pPr>
    </w:p>
    <w:p w14:paraId="6DF0DCA1" w14:textId="0CDBEB3A" w:rsidR="00F719F2" w:rsidRDefault="00F719F2" w:rsidP="00753910">
      <w:pPr>
        <w:autoSpaceDE w:val="0"/>
        <w:autoSpaceDN w:val="0"/>
        <w:adjustRightInd w:val="0"/>
        <w:spacing w:after="0" w:line="360" w:lineRule="auto"/>
        <w:jc w:val="both"/>
        <w:rPr>
          <w:b/>
          <w:noProof/>
          <w:lang w:eastAsia="es-MX"/>
        </w:rPr>
      </w:pPr>
      <w:r w:rsidRPr="00740FB7">
        <w:rPr>
          <w:rFonts w:ascii="Arial" w:hAnsi="Arial" w:cs="Arial"/>
          <w:b/>
          <w:noProof/>
          <w:sz w:val="24"/>
          <w:lang w:eastAsia="es-MX"/>
        </w:rPr>
        <w:t>INTERPRETACIÓN:</w:t>
      </w:r>
      <w:r w:rsidR="0012201B">
        <w:rPr>
          <w:rFonts w:ascii="Arial" w:hAnsi="Arial" w:cs="Arial"/>
          <w:b/>
          <w:noProof/>
          <w:sz w:val="24"/>
          <w:lang w:eastAsia="es-MX"/>
        </w:rPr>
        <w:t xml:space="preserve"> </w:t>
      </w:r>
      <w:r w:rsidR="0012201B">
        <w:rPr>
          <w:rFonts w:ascii="Arial" w:hAnsi="Arial" w:cs="Arial"/>
          <w:sz w:val="24"/>
          <w:szCs w:val="24"/>
        </w:rPr>
        <w:t>En esta grafica podemos darnos cuenta que la</w:t>
      </w:r>
      <w:r w:rsidR="00753910">
        <w:rPr>
          <w:rFonts w:ascii="Arial" w:hAnsi="Arial" w:cs="Arial"/>
          <w:sz w:val="24"/>
          <w:szCs w:val="24"/>
        </w:rPr>
        <w:t xml:space="preserve"> </w:t>
      </w:r>
      <w:r w:rsidR="0012201B">
        <w:rPr>
          <w:rFonts w:ascii="Arial" w:hAnsi="Arial" w:cs="Arial"/>
          <w:sz w:val="24"/>
          <w:szCs w:val="24"/>
        </w:rPr>
        <w:t>mayoría de las mujeres encuestadas si conoce el concepto</w:t>
      </w:r>
      <w:r w:rsidR="0012201B">
        <w:rPr>
          <w:rFonts w:ascii="Arial" w:hAnsi="Arial" w:cs="Arial"/>
          <w:noProof/>
          <w:sz w:val="24"/>
          <w:lang w:eastAsia="es-MX"/>
        </w:rPr>
        <w:t xml:space="preserve"> de enfermedades de</w:t>
      </w:r>
      <w:r w:rsidR="00753910">
        <w:rPr>
          <w:rFonts w:ascii="Arial" w:hAnsi="Arial" w:cs="Arial"/>
          <w:noProof/>
          <w:sz w:val="24"/>
          <w:lang w:eastAsia="es-MX"/>
        </w:rPr>
        <w:t xml:space="preserve"> </w:t>
      </w:r>
      <w:r w:rsidR="0012201B">
        <w:rPr>
          <w:rFonts w:ascii="Arial" w:hAnsi="Arial" w:cs="Arial"/>
          <w:noProof/>
          <w:sz w:val="24"/>
          <w:lang w:eastAsia="es-MX"/>
        </w:rPr>
        <w:t>transmision sexual, esta informacion en las mujeres  favorece para prevenir las enfermedades de transmision sexual</w:t>
      </w:r>
      <w:r w:rsidR="00CB4BDB">
        <w:rPr>
          <w:rFonts w:ascii="Arial" w:hAnsi="Arial" w:cs="Arial"/>
          <w:noProof/>
          <w:sz w:val="24"/>
          <w:lang w:eastAsia="es-MX"/>
        </w:rPr>
        <w:t>.</w:t>
      </w:r>
      <w:r>
        <w:rPr>
          <w:b/>
          <w:noProof/>
          <w:lang w:eastAsia="es-MX"/>
        </w:rPr>
        <w:br w:type="page"/>
      </w:r>
    </w:p>
    <w:tbl>
      <w:tblPr>
        <w:tblStyle w:val="Tablanormal21"/>
        <w:tblpPr w:leftFromText="141" w:rightFromText="141" w:vertAnchor="page" w:horzAnchor="margin" w:tblpY="2301"/>
        <w:tblW w:w="8562" w:type="dxa"/>
        <w:tblLook w:val="04A0" w:firstRow="1" w:lastRow="0" w:firstColumn="1" w:lastColumn="0" w:noHBand="0" w:noVBand="1"/>
      </w:tblPr>
      <w:tblGrid>
        <w:gridCol w:w="2660"/>
        <w:gridCol w:w="2282"/>
        <w:gridCol w:w="1659"/>
        <w:gridCol w:w="1961"/>
      </w:tblGrid>
      <w:tr w:rsidR="00F02996" w:rsidRPr="001E49FE" w14:paraId="454EF654" w14:textId="77777777" w:rsidTr="00F0299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C30F8F7" w14:textId="77777777" w:rsidR="00F02996" w:rsidRPr="009C230B" w:rsidRDefault="00F02996" w:rsidP="00F02996">
            <w:pPr>
              <w:jc w:val="center"/>
              <w:rPr>
                <w:rFonts w:ascii="Arial" w:eastAsia="Times New Roman" w:hAnsi="Arial" w:cs="Arial"/>
                <w:b w:val="0"/>
                <w:bCs w:val="0"/>
                <w:lang w:eastAsia="es-MX"/>
              </w:rPr>
            </w:pPr>
            <w:r w:rsidRPr="009C230B">
              <w:rPr>
                <w:rFonts w:ascii="Arial" w:eastAsia="Times New Roman" w:hAnsi="Arial" w:cs="Arial"/>
                <w:lang w:eastAsia="es-MX"/>
              </w:rPr>
              <w:lastRenderedPageBreak/>
              <w:t>VARIABLE</w:t>
            </w:r>
          </w:p>
        </w:tc>
        <w:tc>
          <w:tcPr>
            <w:tcW w:w="2282" w:type="dxa"/>
            <w:noWrap/>
            <w:hideMark/>
          </w:tcPr>
          <w:p w14:paraId="5DCC12B7" w14:textId="77777777" w:rsidR="00F02996" w:rsidRPr="009C230B" w:rsidRDefault="00F02996"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78F6E166" w14:textId="77777777" w:rsidR="00F02996" w:rsidRPr="009C230B" w:rsidRDefault="00F02996"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32320DFA" w14:textId="77777777" w:rsidR="00F02996" w:rsidRPr="009C230B" w:rsidRDefault="00F02996" w:rsidP="00F0299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F02996" w:rsidRPr="001E49FE" w14:paraId="172940C3" w14:textId="77777777" w:rsidTr="00F0299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014CCB70" w14:textId="77777777" w:rsidR="00F02996" w:rsidRPr="001E49FE" w:rsidRDefault="00F02996" w:rsidP="00F02996">
            <w:pPr>
              <w:jc w:val="center"/>
              <w:rPr>
                <w:rFonts w:ascii="Arial" w:eastAsia="Times New Roman" w:hAnsi="Arial" w:cs="Arial"/>
                <w:b w:val="0"/>
                <w:bCs w:val="0"/>
                <w:color w:val="000000"/>
                <w:lang w:eastAsia="es-MX"/>
              </w:rPr>
            </w:pPr>
            <w:r w:rsidRPr="00F719F2">
              <w:rPr>
                <w:rFonts w:ascii="Arial" w:hAnsi="Arial" w:cs="Arial"/>
                <w:bCs w:val="0"/>
                <w:szCs w:val="24"/>
              </w:rPr>
              <w:t>¿SABE CUÁLES SON LOS SÍNTOMAS MÁS COMUNES DE LAS ENFERMEDADES DE TRANSMISIÓN SEX</w:t>
            </w:r>
            <w:r>
              <w:rPr>
                <w:rFonts w:ascii="Arial" w:hAnsi="Arial" w:cs="Arial"/>
                <w:bCs w:val="0"/>
                <w:szCs w:val="24"/>
              </w:rPr>
              <w:t>U</w:t>
            </w:r>
            <w:r w:rsidRPr="00F719F2">
              <w:rPr>
                <w:rFonts w:ascii="Arial" w:hAnsi="Arial" w:cs="Arial"/>
                <w:bCs w:val="0"/>
                <w:szCs w:val="24"/>
              </w:rPr>
              <w:t>AL?</w:t>
            </w:r>
          </w:p>
        </w:tc>
        <w:tc>
          <w:tcPr>
            <w:tcW w:w="2282" w:type="dxa"/>
            <w:noWrap/>
            <w:hideMark/>
          </w:tcPr>
          <w:p w14:paraId="7A252FC5" w14:textId="77777777" w:rsidR="00F02996" w:rsidRPr="001E49FE" w:rsidRDefault="00F02996" w:rsidP="00F029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7FA69F96" w14:textId="77777777" w:rsidR="00F02996" w:rsidRPr="001E49FE" w:rsidRDefault="00F02996"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15</w:t>
            </w:r>
          </w:p>
        </w:tc>
        <w:tc>
          <w:tcPr>
            <w:tcW w:w="1961" w:type="dxa"/>
            <w:noWrap/>
            <w:hideMark/>
          </w:tcPr>
          <w:p w14:paraId="36452F02" w14:textId="77777777" w:rsidR="00F02996" w:rsidRPr="001E49FE" w:rsidRDefault="00F02996"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50</w:t>
            </w:r>
            <w:r w:rsidRPr="001E49FE">
              <w:rPr>
                <w:rFonts w:ascii="Arial" w:eastAsia="Times New Roman" w:hAnsi="Arial" w:cs="Arial"/>
                <w:color w:val="000000"/>
                <w:lang w:eastAsia="es-MX"/>
              </w:rPr>
              <w:t>%</w:t>
            </w:r>
          </w:p>
        </w:tc>
      </w:tr>
      <w:tr w:rsidR="00F02996" w:rsidRPr="001E49FE" w14:paraId="2CB3D356" w14:textId="77777777" w:rsidTr="00F02996">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24A634EF" w14:textId="77777777" w:rsidR="00F02996" w:rsidRPr="001E49FE" w:rsidRDefault="00F02996" w:rsidP="00F02996">
            <w:pPr>
              <w:rPr>
                <w:rFonts w:ascii="Arial" w:eastAsia="Times New Roman" w:hAnsi="Arial" w:cs="Arial"/>
                <w:b w:val="0"/>
                <w:bCs w:val="0"/>
                <w:color w:val="000000"/>
                <w:lang w:eastAsia="es-MX"/>
              </w:rPr>
            </w:pPr>
          </w:p>
        </w:tc>
        <w:tc>
          <w:tcPr>
            <w:tcW w:w="2282" w:type="dxa"/>
            <w:noWrap/>
            <w:hideMark/>
          </w:tcPr>
          <w:p w14:paraId="1749823A" w14:textId="77777777" w:rsidR="00F02996" w:rsidRPr="001E49FE" w:rsidRDefault="00F02996" w:rsidP="00F0299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7A15B6E5" w14:textId="77777777" w:rsidR="00F02996" w:rsidRPr="001E49FE" w:rsidRDefault="00F02996" w:rsidP="00F029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15</w:t>
            </w:r>
          </w:p>
        </w:tc>
        <w:tc>
          <w:tcPr>
            <w:tcW w:w="1961" w:type="dxa"/>
            <w:noWrap/>
            <w:hideMark/>
          </w:tcPr>
          <w:p w14:paraId="2E166880" w14:textId="77777777" w:rsidR="00F02996" w:rsidRPr="001E49FE" w:rsidRDefault="00F02996" w:rsidP="00F0299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50</w:t>
            </w:r>
            <w:r w:rsidRPr="001E49FE">
              <w:rPr>
                <w:rFonts w:ascii="Arial" w:eastAsia="Times New Roman" w:hAnsi="Arial" w:cs="Arial"/>
                <w:color w:val="000000"/>
                <w:lang w:eastAsia="es-MX"/>
              </w:rPr>
              <w:t>%</w:t>
            </w:r>
          </w:p>
        </w:tc>
      </w:tr>
      <w:tr w:rsidR="00F02996" w:rsidRPr="001E49FE" w14:paraId="4EF02DCE" w14:textId="77777777" w:rsidTr="00F0299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09BF661C" w14:textId="77777777" w:rsidR="00F02996" w:rsidRPr="001E49FE" w:rsidRDefault="00F02996" w:rsidP="00F02996">
            <w:pPr>
              <w:rPr>
                <w:rFonts w:ascii="Arial" w:eastAsia="Times New Roman" w:hAnsi="Arial" w:cs="Arial"/>
                <w:b w:val="0"/>
                <w:bCs w:val="0"/>
                <w:color w:val="000000"/>
                <w:lang w:eastAsia="es-MX"/>
              </w:rPr>
            </w:pPr>
          </w:p>
        </w:tc>
        <w:tc>
          <w:tcPr>
            <w:tcW w:w="2282" w:type="dxa"/>
            <w:noWrap/>
            <w:hideMark/>
          </w:tcPr>
          <w:p w14:paraId="0EBCE7D0" w14:textId="77777777" w:rsidR="00F02996" w:rsidRPr="001E49FE" w:rsidRDefault="00F02996" w:rsidP="00F0299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0015CD6A" w14:textId="77777777" w:rsidR="00F02996" w:rsidRPr="001E49FE" w:rsidRDefault="00F02996"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5F760D7C" w14:textId="77777777" w:rsidR="00F02996" w:rsidRPr="001E49FE" w:rsidRDefault="00F02996" w:rsidP="00F0299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4C4CF862" w14:textId="4C34AF13" w:rsidR="00F719F2" w:rsidRPr="00F02996" w:rsidRDefault="00F02996" w:rsidP="00F02996">
      <w:pPr>
        <w:spacing w:line="240" w:lineRule="auto"/>
        <w:jc w:val="center"/>
        <w:rPr>
          <w:rFonts w:ascii="Arial" w:hAnsi="Arial" w:cs="Arial"/>
          <w:b/>
          <w:noProof/>
          <w:sz w:val="24"/>
          <w:szCs w:val="24"/>
          <w:lang w:eastAsia="es-MX"/>
        </w:rPr>
      </w:pPr>
      <w:r w:rsidRPr="00F02996">
        <w:rPr>
          <w:rFonts w:ascii="Arial" w:hAnsi="Arial" w:cs="Arial"/>
          <w:b/>
          <w:noProof/>
          <w:sz w:val="24"/>
          <w:szCs w:val="24"/>
          <w:lang w:eastAsia="es-MX"/>
        </w:rPr>
        <w:t xml:space="preserve">4.1.21 TABLA DE </w:t>
      </w:r>
      <w:r w:rsidRPr="00F02996">
        <w:rPr>
          <w:rFonts w:ascii="Arial" w:hAnsi="Arial" w:cs="Arial"/>
          <w:b/>
          <w:bCs/>
          <w:sz w:val="24"/>
          <w:szCs w:val="24"/>
        </w:rPr>
        <w:t>¿SABE CUÁLES SON LOS SÍNTOMAS MÁS COMUNES DE LAS ENFERMEDADES DE TRANSMISIÓN SEXUAL?</w:t>
      </w:r>
    </w:p>
    <w:p w14:paraId="143D76C3" w14:textId="77777777" w:rsidR="00F02996" w:rsidRPr="00740FB7" w:rsidRDefault="00F02996" w:rsidP="00F719F2">
      <w:pPr>
        <w:jc w:val="center"/>
        <w:rPr>
          <w:rFonts w:ascii="Arial" w:hAnsi="Arial" w:cs="Arial"/>
          <w:b/>
          <w:noProof/>
          <w:sz w:val="24"/>
          <w:lang w:eastAsia="es-MX"/>
        </w:rPr>
      </w:pPr>
    </w:p>
    <w:p w14:paraId="3FE1B705" w14:textId="77777777" w:rsidR="00F719F2" w:rsidRDefault="00F719F2" w:rsidP="00F719F2">
      <w:pPr>
        <w:rPr>
          <w:b/>
          <w:noProof/>
          <w:lang w:eastAsia="es-MX"/>
        </w:rPr>
      </w:pPr>
      <w:r>
        <w:rPr>
          <w:b/>
          <w:noProof/>
          <w:lang w:eastAsia="es-MX"/>
        </w:rPr>
        <w:drawing>
          <wp:inline distT="0" distB="0" distL="0" distR="0" wp14:anchorId="16A1DA6A" wp14:editId="2491C031">
            <wp:extent cx="5076967" cy="1924334"/>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37187A" w14:textId="77777777" w:rsidR="00F719F2" w:rsidRPr="00117BF6" w:rsidRDefault="00F719F2" w:rsidP="00F719F2">
      <w:pPr>
        <w:spacing w:line="360" w:lineRule="auto"/>
        <w:jc w:val="both"/>
        <w:rPr>
          <w:rFonts w:ascii="Arial" w:hAnsi="Arial" w:cs="Arial"/>
          <w:b/>
          <w:noProof/>
          <w:sz w:val="24"/>
          <w:lang w:eastAsia="es-MX"/>
        </w:rPr>
      </w:pPr>
    </w:p>
    <w:p w14:paraId="49B2DC1B" w14:textId="7CC0EDFF" w:rsidR="00F719F2" w:rsidRPr="00117BF6" w:rsidRDefault="00F719F2" w:rsidP="00753910">
      <w:pPr>
        <w:autoSpaceDE w:val="0"/>
        <w:autoSpaceDN w:val="0"/>
        <w:adjustRightInd w:val="0"/>
        <w:spacing w:after="0" w:line="360" w:lineRule="auto"/>
        <w:jc w:val="both"/>
        <w:rPr>
          <w:rFonts w:ascii="Arial" w:hAnsi="Arial" w:cs="Arial"/>
          <w:sz w:val="24"/>
          <w:lang w:eastAsia="es-MX"/>
        </w:rPr>
      </w:pPr>
      <w:r w:rsidRPr="00117BF6">
        <w:rPr>
          <w:rFonts w:ascii="Arial" w:hAnsi="Arial" w:cs="Arial"/>
          <w:b/>
          <w:noProof/>
          <w:sz w:val="24"/>
          <w:lang w:eastAsia="es-MX"/>
        </w:rPr>
        <w:t xml:space="preserve">ANÁLISIS: </w:t>
      </w:r>
      <w:r w:rsidR="00CB4BDB">
        <w:rPr>
          <w:rFonts w:ascii="Arial" w:hAnsi="Arial" w:cs="Arial"/>
          <w:sz w:val="24"/>
          <w:szCs w:val="24"/>
        </w:rPr>
        <w:t>La grafica anterior muestra que, de las mujeres encuestadas</w:t>
      </w:r>
      <w:r w:rsidR="00753910">
        <w:rPr>
          <w:rFonts w:ascii="Arial" w:hAnsi="Arial" w:cs="Arial"/>
          <w:sz w:val="24"/>
          <w:szCs w:val="24"/>
        </w:rPr>
        <w:t xml:space="preserve"> </w:t>
      </w:r>
      <w:r w:rsidR="00CB4BDB">
        <w:rPr>
          <w:rFonts w:ascii="Arial" w:hAnsi="Arial" w:cs="Arial"/>
          <w:sz w:val="24"/>
          <w:szCs w:val="24"/>
        </w:rPr>
        <w:t xml:space="preserve">para el trabajo de investigación, el 50% sabe </w:t>
      </w:r>
      <w:r w:rsidR="00F02996">
        <w:rPr>
          <w:rFonts w:ascii="Arial" w:hAnsi="Arial" w:cs="Arial"/>
          <w:sz w:val="24"/>
          <w:szCs w:val="24"/>
        </w:rPr>
        <w:t>cuáles</w:t>
      </w:r>
      <w:r w:rsidR="00CB4BDB">
        <w:rPr>
          <w:rFonts w:ascii="Arial" w:hAnsi="Arial" w:cs="Arial"/>
          <w:sz w:val="24"/>
          <w:szCs w:val="24"/>
        </w:rPr>
        <w:t xml:space="preserve"> son los síntomas mas comunes de las enfermedades de transmisión sexual, con el mismo porcentaje del 50% no saben de los síntomas.</w:t>
      </w:r>
    </w:p>
    <w:p w14:paraId="6DB2E534" w14:textId="77777777" w:rsidR="00F719F2" w:rsidRPr="00117BF6" w:rsidRDefault="00F719F2" w:rsidP="00753910">
      <w:pPr>
        <w:spacing w:after="0" w:line="360" w:lineRule="auto"/>
        <w:jc w:val="both"/>
        <w:rPr>
          <w:rFonts w:ascii="Arial" w:hAnsi="Arial" w:cs="Arial"/>
          <w:b/>
          <w:noProof/>
          <w:sz w:val="24"/>
          <w:lang w:eastAsia="es-MX"/>
        </w:rPr>
      </w:pPr>
    </w:p>
    <w:p w14:paraId="17AB2E3B" w14:textId="7E692138" w:rsidR="00CB4BDB" w:rsidRDefault="00F719F2" w:rsidP="00753910">
      <w:pPr>
        <w:autoSpaceDE w:val="0"/>
        <w:autoSpaceDN w:val="0"/>
        <w:adjustRightInd w:val="0"/>
        <w:spacing w:after="0" w:line="360" w:lineRule="auto"/>
        <w:jc w:val="both"/>
        <w:rPr>
          <w:rFonts w:ascii="Arial" w:hAnsi="Arial" w:cs="Arial"/>
          <w:sz w:val="24"/>
          <w:szCs w:val="24"/>
        </w:rPr>
      </w:pPr>
      <w:r w:rsidRPr="00117BF6">
        <w:rPr>
          <w:rFonts w:ascii="Arial" w:hAnsi="Arial" w:cs="Arial"/>
          <w:b/>
          <w:noProof/>
          <w:sz w:val="24"/>
          <w:lang w:eastAsia="es-MX"/>
        </w:rPr>
        <w:t xml:space="preserve">INTERPRETACIÓN: </w:t>
      </w:r>
      <w:r w:rsidR="00CB4BDB">
        <w:rPr>
          <w:rFonts w:ascii="Arial" w:hAnsi="Arial" w:cs="Arial"/>
          <w:sz w:val="24"/>
          <w:szCs w:val="24"/>
        </w:rPr>
        <w:t xml:space="preserve">En esta grafica podemos darnos cuenta de el 50% de las mujeres encuestadas no tiene conocimiento sobre el concepto de </w:t>
      </w:r>
      <w:r w:rsidR="00753910">
        <w:rPr>
          <w:rFonts w:ascii="Arial" w:hAnsi="Arial" w:cs="Arial"/>
          <w:sz w:val="24"/>
          <w:szCs w:val="24"/>
        </w:rPr>
        <w:t>e</w:t>
      </w:r>
      <w:r w:rsidR="00CB4BDB">
        <w:rPr>
          <w:rFonts w:ascii="Arial" w:hAnsi="Arial" w:cs="Arial"/>
          <w:sz w:val="24"/>
          <w:szCs w:val="24"/>
        </w:rPr>
        <w:t>nfermedades de transmisión sexual, esto puede desencadenar la propagación de enfermedades de transmisión sexual.</w:t>
      </w:r>
    </w:p>
    <w:p w14:paraId="030FDD3A" w14:textId="712D0D69" w:rsidR="00F719F2" w:rsidRPr="00117BF6" w:rsidRDefault="00F719F2" w:rsidP="00CB4BDB">
      <w:pPr>
        <w:spacing w:after="0" w:line="360" w:lineRule="auto"/>
        <w:jc w:val="both"/>
        <w:rPr>
          <w:rFonts w:ascii="Arial" w:hAnsi="Arial" w:cs="Arial"/>
          <w:noProof/>
          <w:sz w:val="24"/>
          <w:lang w:eastAsia="es-MX"/>
        </w:rPr>
      </w:pPr>
    </w:p>
    <w:p w14:paraId="12A6ABC0" w14:textId="77777777" w:rsidR="00F719F2" w:rsidRDefault="00F719F2" w:rsidP="00F719F2">
      <w:pPr>
        <w:spacing w:after="0" w:line="360" w:lineRule="auto"/>
        <w:jc w:val="both"/>
        <w:rPr>
          <w:noProof/>
          <w:lang w:eastAsia="es-MX"/>
        </w:rPr>
      </w:pPr>
    </w:p>
    <w:p w14:paraId="1F17A8A4" w14:textId="77777777" w:rsidR="00F719F2" w:rsidRDefault="00F719F2" w:rsidP="00F719F2">
      <w:pPr>
        <w:spacing w:after="0" w:line="360" w:lineRule="auto"/>
        <w:jc w:val="both"/>
        <w:rPr>
          <w:noProof/>
          <w:lang w:eastAsia="es-MX"/>
        </w:rPr>
      </w:pPr>
    </w:p>
    <w:p w14:paraId="69AD556C" w14:textId="77777777" w:rsidR="00F719F2" w:rsidRDefault="00F719F2" w:rsidP="00F719F2">
      <w:pPr>
        <w:spacing w:after="0" w:line="360" w:lineRule="auto"/>
        <w:jc w:val="both"/>
        <w:rPr>
          <w:noProof/>
          <w:lang w:eastAsia="es-MX"/>
        </w:rPr>
      </w:pPr>
    </w:p>
    <w:p w14:paraId="56B0B9E6" w14:textId="347ED0C1" w:rsidR="00F719F2" w:rsidRPr="00B875D1" w:rsidRDefault="00B875D1" w:rsidP="00F719F2">
      <w:pPr>
        <w:spacing w:after="0" w:line="360" w:lineRule="auto"/>
        <w:jc w:val="center"/>
        <w:rPr>
          <w:rFonts w:ascii="Arial" w:hAnsi="Arial" w:cs="Arial"/>
          <w:b/>
          <w:noProof/>
          <w:sz w:val="24"/>
          <w:szCs w:val="24"/>
          <w:lang w:eastAsia="es-MX"/>
        </w:rPr>
      </w:pPr>
      <w:r w:rsidRPr="00B875D1">
        <w:rPr>
          <w:rFonts w:ascii="Arial" w:hAnsi="Arial" w:cs="Arial"/>
          <w:b/>
          <w:noProof/>
          <w:sz w:val="24"/>
          <w:szCs w:val="24"/>
          <w:lang w:eastAsia="es-MX"/>
        </w:rPr>
        <w:lastRenderedPageBreak/>
        <w:t xml:space="preserve">4.1.23 TABLA DE </w:t>
      </w:r>
      <w:r w:rsidRPr="00B875D1">
        <w:rPr>
          <w:rFonts w:ascii="Arial" w:hAnsi="Arial" w:cs="Arial"/>
          <w:b/>
          <w:bCs/>
          <w:sz w:val="24"/>
          <w:szCs w:val="24"/>
        </w:rPr>
        <w:t>¿CONOCE LOS MÉTODOS DE PREVENCIÓN DE INFECCIONES DE TRANSMISIÓN SEXUAL?</w:t>
      </w:r>
    </w:p>
    <w:p w14:paraId="64D27199" w14:textId="65683C5F" w:rsidR="00B875D1" w:rsidRPr="00117BF6" w:rsidRDefault="00B875D1" w:rsidP="00F719F2">
      <w:pPr>
        <w:spacing w:after="0" w:line="360" w:lineRule="auto"/>
        <w:jc w:val="center"/>
        <w:rPr>
          <w:rFonts w:ascii="Arial" w:hAnsi="Arial" w:cs="Arial"/>
          <w:b/>
          <w:noProof/>
          <w:sz w:val="24"/>
          <w:lang w:eastAsia="es-MX"/>
        </w:rPr>
      </w:pPr>
      <w:r>
        <w:rPr>
          <w:b/>
          <w:noProof/>
          <w:lang w:eastAsia="es-MX"/>
        </w:rPr>
        <w:drawing>
          <wp:anchor distT="0" distB="0" distL="114300" distR="114300" simplePos="0" relativeHeight="251671552" behindDoc="1" locked="0" layoutInCell="1" allowOverlap="1" wp14:anchorId="1CE6B2A4" wp14:editId="089F4838">
            <wp:simplePos x="0" y="0"/>
            <wp:positionH relativeFrom="column">
              <wp:posOffset>101600</wp:posOffset>
            </wp:positionH>
            <wp:positionV relativeFrom="paragraph">
              <wp:posOffset>1835150</wp:posOffset>
            </wp:positionV>
            <wp:extent cx="5076825" cy="2169795"/>
            <wp:effectExtent l="0" t="0" r="0" b="0"/>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Style w:val="Tablanormal21"/>
        <w:tblpPr w:leftFromText="141" w:rightFromText="141" w:vertAnchor="page" w:horzAnchor="margin" w:tblpY="2451"/>
        <w:tblW w:w="8562" w:type="dxa"/>
        <w:tblLook w:val="04A0" w:firstRow="1" w:lastRow="0" w:firstColumn="1" w:lastColumn="0" w:noHBand="0" w:noVBand="1"/>
      </w:tblPr>
      <w:tblGrid>
        <w:gridCol w:w="2660"/>
        <w:gridCol w:w="2282"/>
        <w:gridCol w:w="1659"/>
        <w:gridCol w:w="1961"/>
      </w:tblGrid>
      <w:tr w:rsidR="00B875D1" w:rsidRPr="001E49FE" w14:paraId="18DE3A9F" w14:textId="77777777" w:rsidTr="00B875D1">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7606749" w14:textId="77777777" w:rsidR="00B875D1" w:rsidRPr="009C230B" w:rsidRDefault="00B875D1" w:rsidP="00B875D1">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38672B18" w14:textId="77777777" w:rsidR="00B875D1" w:rsidRPr="009C230B" w:rsidRDefault="00B875D1" w:rsidP="00B875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68ED0DCF" w14:textId="77777777" w:rsidR="00B875D1" w:rsidRPr="009C230B" w:rsidRDefault="00B875D1" w:rsidP="00B875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6937B316" w14:textId="77777777" w:rsidR="00B875D1" w:rsidRPr="009C230B" w:rsidRDefault="00B875D1" w:rsidP="00B875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B875D1" w:rsidRPr="001E49FE" w14:paraId="233DF8FC" w14:textId="77777777" w:rsidTr="00B875D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207BA142" w14:textId="77777777" w:rsidR="00B875D1" w:rsidRPr="001E49FE" w:rsidRDefault="00B875D1" w:rsidP="00B875D1">
            <w:pPr>
              <w:jc w:val="center"/>
              <w:rPr>
                <w:rFonts w:ascii="Arial" w:eastAsia="Times New Roman" w:hAnsi="Arial" w:cs="Arial"/>
                <w:b w:val="0"/>
                <w:bCs w:val="0"/>
                <w:color w:val="000000"/>
                <w:lang w:eastAsia="es-MX"/>
              </w:rPr>
            </w:pPr>
            <w:r w:rsidRPr="00F719F2">
              <w:rPr>
                <w:rFonts w:ascii="Arial" w:hAnsi="Arial" w:cs="Arial"/>
                <w:bCs w:val="0"/>
                <w:szCs w:val="24"/>
              </w:rPr>
              <w:t>¿CONOCE LOS MÉTODOS DE PREVENCIÓN DE INFECCIONES DE TRANSMISIÓN SEXUAL?</w:t>
            </w:r>
          </w:p>
        </w:tc>
        <w:tc>
          <w:tcPr>
            <w:tcW w:w="2282" w:type="dxa"/>
            <w:noWrap/>
            <w:hideMark/>
          </w:tcPr>
          <w:p w14:paraId="41E61CFF" w14:textId="77777777" w:rsidR="00B875D1" w:rsidRPr="001E49FE" w:rsidRDefault="00B875D1" w:rsidP="00B875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33F32912" w14:textId="77777777" w:rsidR="00B875D1" w:rsidRPr="001E49FE" w:rsidRDefault="00B875D1" w:rsidP="00B875D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30</w:t>
            </w:r>
          </w:p>
        </w:tc>
        <w:tc>
          <w:tcPr>
            <w:tcW w:w="1961" w:type="dxa"/>
            <w:noWrap/>
            <w:hideMark/>
          </w:tcPr>
          <w:p w14:paraId="127B677E" w14:textId="77777777" w:rsidR="00B875D1" w:rsidRPr="001E49FE" w:rsidRDefault="00B875D1" w:rsidP="00B875D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100</w:t>
            </w:r>
            <w:r w:rsidRPr="001E49FE">
              <w:rPr>
                <w:rFonts w:ascii="Arial" w:eastAsia="Times New Roman" w:hAnsi="Arial" w:cs="Arial"/>
                <w:color w:val="000000"/>
                <w:lang w:eastAsia="es-MX"/>
              </w:rPr>
              <w:t>%</w:t>
            </w:r>
          </w:p>
        </w:tc>
      </w:tr>
      <w:tr w:rsidR="00B875D1" w:rsidRPr="001E49FE" w14:paraId="02B4B648" w14:textId="77777777" w:rsidTr="00B875D1">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1B859578" w14:textId="77777777" w:rsidR="00B875D1" w:rsidRPr="001E49FE" w:rsidRDefault="00B875D1" w:rsidP="00B875D1">
            <w:pPr>
              <w:rPr>
                <w:rFonts w:ascii="Arial" w:eastAsia="Times New Roman" w:hAnsi="Arial" w:cs="Arial"/>
                <w:b w:val="0"/>
                <w:bCs w:val="0"/>
                <w:color w:val="000000"/>
                <w:lang w:eastAsia="es-MX"/>
              </w:rPr>
            </w:pPr>
          </w:p>
        </w:tc>
        <w:tc>
          <w:tcPr>
            <w:tcW w:w="2282" w:type="dxa"/>
            <w:noWrap/>
            <w:hideMark/>
          </w:tcPr>
          <w:p w14:paraId="6EC3DFBA" w14:textId="77777777" w:rsidR="00B875D1" w:rsidRPr="001E49FE" w:rsidRDefault="00B875D1" w:rsidP="00B875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6B6AD92E" w14:textId="77777777" w:rsidR="00B875D1" w:rsidRPr="001E49FE" w:rsidRDefault="00B875D1" w:rsidP="00B875D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hideMark/>
          </w:tcPr>
          <w:p w14:paraId="7D1AA83A" w14:textId="77777777" w:rsidR="00B875D1" w:rsidRPr="001E49FE" w:rsidRDefault="00B875D1" w:rsidP="00B875D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B875D1" w:rsidRPr="001E49FE" w14:paraId="3F66426E" w14:textId="77777777" w:rsidTr="00B875D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9C18959" w14:textId="77777777" w:rsidR="00B875D1" w:rsidRPr="001E49FE" w:rsidRDefault="00B875D1" w:rsidP="00B875D1">
            <w:pPr>
              <w:rPr>
                <w:rFonts w:ascii="Arial" w:eastAsia="Times New Roman" w:hAnsi="Arial" w:cs="Arial"/>
                <w:b w:val="0"/>
                <w:bCs w:val="0"/>
                <w:color w:val="000000"/>
                <w:lang w:eastAsia="es-MX"/>
              </w:rPr>
            </w:pPr>
          </w:p>
        </w:tc>
        <w:tc>
          <w:tcPr>
            <w:tcW w:w="2282" w:type="dxa"/>
            <w:noWrap/>
            <w:hideMark/>
          </w:tcPr>
          <w:p w14:paraId="40BF0715" w14:textId="77777777" w:rsidR="00B875D1" w:rsidRPr="001E49FE" w:rsidRDefault="00B875D1" w:rsidP="00B875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7B7F82BF" w14:textId="77777777" w:rsidR="00B875D1" w:rsidRPr="001E49FE" w:rsidRDefault="00B875D1" w:rsidP="00B875D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65C7DC96" w14:textId="77777777" w:rsidR="00B875D1" w:rsidRPr="001E49FE" w:rsidRDefault="00B875D1" w:rsidP="00B875D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42390E2F" w14:textId="1B855706" w:rsidR="00F719F2" w:rsidRDefault="00F719F2" w:rsidP="00F719F2">
      <w:pPr>
        <w:spacing w:after="0" w:line="360" w:lineRule="auto"/>
        <w:jc w:val="center"/>
        <w:rPr>
          <w:b/>
          <w:noProof/>
          <w:lang w:eastAsia="es-MX"/>
        </w:rPr>
      </w:pPr>
    </w:p>
    <w:p w14:paraId="21E1EA82" w14:textId="4D6A2F83" w:rsidR="00F719F2" w:rsidRPr="0076207C" w:rsidRDefault="00F719F2" w:rsidP="00753910">
      <w:pPr>
        <w:spacing w:after="0" w:line="360" w:lineRule="auto"/>
        <w:jc w:val="both"/>
        <w:rPr>
          <w:rFonts w:ascii="Arial" w:hAnsi="Arial" w:cs="Arial"/>
          <w:sz w:val="24"/>
          <w:lang w:eastAsia="es-MX"/>
        </w:rPr>
      </w:pPr>
      <w:r>
        <w:rPr>
          <w:rFonts w:ascii="Arial" w:hAnsi="Arial" w:cs="Arial"/>
          <w:b/>
          <w:noProof/>
          <w:sz w:val="24"/>
          <w:lang w:eastAsia="es-MX"/>
        </w:rPr>
        <w:t>ANÁ</w:t>
      </w:r>
      <w:r w:rsidRPr="0076207C">
        <w:rPr>
          <w:rFonts w:ascii="Arial" w:hAnsi="Arial" w:cs="Arial"/>
          <w:b/>
          <w:noProof/>
          <w:sz w:val="24"/>
          <w:lang w:eastAsia="es-MX"/>
        </w:rPr>
        <w:t xml:space="preserve">LISIS: </w:t>
      </w:r>
      <w:r w:rsidR="00CB4BDB">
        <w:rPr>
          <w:rFonts w:ascii="Arial" w:hAnsi="Arial" w:cs="Arial"/>
          <w:sz w:val="24"/>
          <w:szCs w:val="24"/>
        </w:rPr>
        <w:t xml:space="preserve">En la </w:t>
      </w:r>
      <w:r w:rsidR="0088315E">
        <w:rPr>
          <w:rFonts w:ascii="Arial" w:hAnsi="Arial" w:cs="Arial"/>
          <w:sz w:val="24"/>
          <w:szCs w:val="24"/>
        </w:rPr>
        <w:t>gráfica</w:t>
      </w:r>
      <w:r w:rsidR="00CB4BDB">
        <w:rPr>
          <w:rFonts w:ascii="Arial" w:hAnsi="Arial" w:cs="Arial"/>
          <w:sz w:val="24"/>
          <w:szCs w:val="24"/>
        </w:rPr>
        <w:t xml:space="preserve"> de arriba se observa que las mujeres encuestadas un 100% </w:t>
      </w:r>
      <w:r w:rsidR="00B875D1">
        <w:rPr>
          <w:rFonts w:ascii="Arial" w:hAnsi="Arial" w:cs="Arial"/>
          <w:sz w:val="24"/>
          <w:szCs w:val="24"/>
        </w:rPr>
        <w:t>conocen</w:t>
      </w:r>
      <w:r w:rsidR="00CB4BDB">
        <w:rPr>
          <w:rFonts w:ascii="Arial" w:hAnsi="Arial" w:cs="Arial"/>
          <w:sz w:val="24"/>
          <w:szCs w:val="24"/>
        </w:rPr>
        <w:t xml:space="preserve"> sobre los métodos de prevención de infecciones de transmisión sexual</w:t>
      </w:r>
      <w:r w:rsidR="007D45F2">
        <w:rPr>
          <w:rFonts w:ascii="Arial" w:hAnsi="Arial" w:cs="Arial"/>
          <w:sz w:val="24"/>
          <w:szCs w:val="24"/>
        </w:rPr>
        <w:t>.</w:t>
      </w:r>
    </w:p>
    <w:p w14:paraId="72EE3100" w14:textId="77777777" w:rsidR="00F719F2" w:rsidRPr="0076207C" w:rsidRDefault="00F719F2" w:rsidP="00753910">
      <w:pPr>
        <w:spacing w:after="0" w:line="360" w:lineRule="auto"/>
        <w:jc w:val="both"/>
        <w:rPr>
          <w:rFonts w:ascii="Arial" w:hAnsi="Arial" w:cs="Arial"/>
          <w:b/>
          <w:noProof/>
          <w:sz w:val="24"/>
          <w:lang w:eastAsia="es-MX"/>
        </w:rPr>
      </w:pPr>
    </w:p>
    <w:p w14:paraId="71D26C4E" w14:textId="7F31D870" w:rsidR="007D45F2" w:rsidRDefault="00F719F2" w:rsidP="00F719F2">
      <w:pPr>
        <w:spacing w:after="0" w:line="360" w:lineRule="auto"/>
        <w:jc w:val="both"/>
        <w:rPr>
          <w:rFonts w:ascii="Arial" w:hAnsi="Arial" w:cs="Arial"/>
          <w:noProof/>
          <w:sz w:val="24"/>
          <w:lang w:eastAsia="es-MX"/>
        </w:rPr>
      </w:pPr>
      <w:r w:rsidRPr="0076207C">
        <w:rPr>
          <w:rFonts w:ascii="Arial" w:hAnsi="Arial" w:cs="Arial"/>
          <w:b/>
          <w:noProof/>
          <w:sz w:val="24"/>
          <w:lang w:eastAsia="es-MX"/>
        </w:rPr>
        <w:t xml:space="preserve">INTERPRETACIÓN: </w:t>
      </w:r>
      <w:r w:rsidR="007D45F2">
        <w:rPr>
          <w:rFonts w:ascii="Arial" w:hAnsi="Arial" w:cs="Arial"/>
          <w:sz w:val="24"/>
          <w:szCs w:val="24"/>
        </w:rPr>
        <w:t>En la gráfica anterior observamos que todas las mujeres encuestadas conocen sobre los métodos de prevención de infecciones de transmisión sexual, esto ayuda a proteger su salud sexual y productiva.</w:t>
      </w:r>
      <w:r w:rsidR="00753910">
        <w:rPr>
          <w:rFonts w:ascii="Arial" w:hAnsi="Arial" w:cs="Arial"/>
          <w:sz w:val="24"/>
          <w:szCs w:val="24"/>
        </w:rPr>
        <w:t xml:space="preserve"> </w:t>
      </w:r>
      <w:r w:rsidR="007D45F2">
        <w:rPr>
          <w:rFonts w:ascii="Arial" w:hAnsi="Arial" w:cs="Arial"/>
          <w:sz w:val="24"/>
          <w:szCs w:val="24"/>
        </w:rPr>
        <w:t xml:space="preserve">Evitando </w:t>
      </w:r>
      <w:r w:rsidR="0088315E">
        <w:rPr>
          <w:rFonts w:ascii="Arial" w:hAnsi="Arial" w:cs="Arial"/>
          <w:sz w:val="24"/>
          <w:szCs w:val="24"/>
        </w:rPr>
        <w:t>las enfermedades</w:t>
      </w:r>
      <w:r w:rsidR="007D45F2">
        <w:rPr>
          <w:rFonts w:ascii="Arial" w:hAnsi="Arial" w:cs="Arial"/>
          <w:sz w:val="24"/>
          <w:szCs w:val="24"/>
        </w:rPr>
        <w:t xml:space="preserve"> infecciosas.</w:t>
      </w:r>
    </w:p>
    <w:p w14:paraId="003355EB" w14:textId="77777777" w:rsidR="00F719F2" w:rsidRDefault="00F719F2" w:rsidP="00F719F2">
      <w:pPr>
        <w:spacing w:after="0" w:line="360" w:lineRule="auto"/>
        <w:jc w:val="both"/>
        <w:rPr>
          <w:rFonts w:ascii="Arial" w:hAnsi="Arial" w:cs="Arial"/>
          <w:noProof/>
          <w:sz w:val="24"/>
          <w:lang w:eastAsia="es-MX"/>
        </w:rPr>
      </w:pPr>
    </w:p>
    <w:p w14:paraId="4C73CFAB" w14:textId="77777777" w:rsidR="00F719F2" w:rsidRDefault="00F719F2" w:rsidP="00F719F2">
      <w:pPr>
        <w:spacing w:after="0" w:line="360" w:lineRule="auto"/>
        <w:jc w:val="both"/>
        <w:rPr>
          <w:rFonts w:ascii="Arial" w:hAnsi="Arial" w:cs="Arial"/>
          <w:noProof/>
          <w:sz w:val="24"/>
          <w:lang w:eastAsia="es-MX"/>
        </w:rPr>
      </w:pPr>
    </w:p>
    <w:p w14:paraId="11F2AEEA" w14:textId="77777777" w:rsidR="00F719F2" w:rsidRDefault="00F719F2" w:rsidP="00F719F2">
      <w:pPr>
        <w:spacing w:after="0" w:line="360" w:lineRule="auto"/>
        <w:jc w:val="both"/>
        <w:rPr>
          <w:noProof/>
          <w:lang w:eastAsia="es-MX"/>
        </w:rPr>
      </w:pPr>
    </w:p>
    <w:p w14:paraId="2A50231E" w14:textId="77777777" w:rsidR="00F719F2" w:rsidRDefault="00F719F2" w:rsidP="00F719F2">
      <w:pPr>
        <w:spacing w:after="0" w:line="360" w:lineRule="auto"/>
        <w:jc w:val="both"/>
        <w:rPr>
          <w:noProof/>
          <w:lang w:eastAsia="es-MX"/>
        </w:rPr>
      </w:pPr>
    </w:p>
    <w:p w14:paraId="5F5FF656" w14:textId="77777777" w:rsidR="00F719F2" w:rsidRDefault="00F719F2" w:rsidP="00F719F2">
      <w:pPr>
        <w:spacing w:after="0" w:line="360" w:lineRule="auto"/>
        <w:jc w:val="both"/>
        <w:rPr>
          <w:noProof/>
          <w:lang w:eastAsia="es-MX"/>
        </w:rPr>
      </w:pPr>
    </w:p>
    <w:p w14:paraId="6B3EC0A6" w14:textId="7CBA0918" w:rsidR="00F719F2" w:rsidRPr="00565A31" w:rsidRDefault="00565A31" w:rsidP="00F719F2">
      <w:pPr>
        <w:jc w:val="center"/>
        <w:rPr>
          <w:rFonts w:ascii="Arial" w:hAnsi="Arial" w:cs="Arial"/>
          <w:b/>
          <w:noProof/>
          <w:sz w:val="24"/>
          <w:szCs w:val="24"/>
          <w:lang w:eastAsia="es-MX"/>
        </w:rPr>
      </w:pPr>
      <w:r w:rsidRPr="00565A31">
        <w:rPr>
          <w:rFonts w:ascii="Arial" w:hAnsi="Arial" w:cs="Arial"/>
          <w:b/>
          <w:noProof/>
          <w:sz w:val="24"/>
          <w:szCs w:val="24"/>
          <w:lang w:eastAsia="es-MX"/>
        </w:rPr>
        <w:lastRenderedPageBreak/>
        <w:t xml:space="preserve">4.1.25 TABLA DE </w:t>
      </w:r>
      <w:r w:rsidRPr="00565A31">
        <w:rPr>
          <w:rFonts w:ascii="Arial" w:hAnsi="Arial" w:cs="Arial"/>
          <w:b/>
          <w:bCs/>
          <w:sz w:val="24"/>
          <w:szCs w:val="24"/>
        </w:rPr>
        <w:t>¿SABE CUÁLES SON LAS COMPLICACIONES MÁS FRECUENTES DE LAS ENFERMEDADES DE TRANSMISIÓN SEXUAL?</w:t>
      </w:r>
    </w:p>
    <w:tbl>
      <w:tblPr>
        <w:tblStyle w:val="Tablanormal21"/>
        <w:tblpPr w:leftFromText="141" w:rightFromText="141" w:vertAnchor="page" w:horzAnchor="margin" w:tblpY="2602"/>
        <w:tblW w:w="8562" w:type="dxa"/>
        <w:tblLook w:val="04A0" w:firstRow="1" w:lastRow="0" w:firstColumn="1" w:lastColumn="0" w:noHBand="0" w:noVBand="1"/>
      </w:tblPr>
      <w:tblGrid>
        <w:gridCol w:w="2660"/>
        <w:gridCol w:w="2282"/>
        <w:gridCol w:w="1659"/>
        <w:gridCol w:w="1961"/>
      </w:tblGrid>
      <w:tr w:rsidR="00565A31" w:rsidRPr="001E49FE" w14:paraId="0B4257F7" w14:textId="77777777" w:rsidTr="00565A31">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1132AE4" w14:textId="77777777" w:rsidR="00565A31" w:rsidRPr="009C230B" w:rsidRDefault="00565A31" w:rsidP="00565A31">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77612A44" w14:textId="77777777" w:rsidR="00565A31" w:rsidRPr="009C230B" w:rsidRDefault="00565A31" w:rsidP="00565A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659F70CE" w14:textId="77777777" w:rsidR="00565A31" w:rsidRPr="009C230B" w:rsidRDefault="00565A31" w:rsidP="00565A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30B783A7" w14:textId="77777777" w:rsidR="00565A31" w:rsidRPr="009C230B" w:rsidRDefault="00565A31" w:rsidP="00565A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565A31" w:rsidRPr="001E49FE" w14:paraId="45D808BF" w14:textId="77777777" w:rsidTr="00565A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0B355E59" w14:textId="64DF3415" w:rsidR="00565A31" w:rsidRPr="001E49FE" w:rsidRDefault="00565A31" w:rsidP="00565A31">
            <w:pPr>
              <w:jc w:val="center"/>
              <w:rPr>
                <w:rFonts w:ascii="Arial" w:eastAsia="Times New Roman" w:hAnsi="Arial" w:cs="Arial"/>
                <w:b w:val="0"/>
                <w:bCs w:val="0"/>
                <w:color w:val="000000"/>
                <w:lang w:eastAsia="es-MX"/>
              </w:rPr>
            </w:pPr>
            <w:r w:rsidRPr="00EC40E5">
              <w:rPr>
                <w:rFonts w:ascii="Arial" w:hAnsi="Arial" w:cs="Arial"/>
                <w:bCs w:val="0"/>
                <w:szCs w:val="24"/>
              </w:rPr>
              <w:t>¿SABE CUÁLES SON LAS COMPLICACIONES MÁS FRECUENTES DE LAS ENFERMEDADES DE TRANSMISIÓN SEXUAL?</w:t>
            </w:r>
          </w:p>
        </w:tc>
        <w:tc>
          <w:tcPr>
            <w:tcW w:w="2282" w:type="dxa"/>
            <w:noWrap/>
            <w:hideMark/>
          </w:tcPr>
          <w:p w14:paraId="197137FA" w14:textId="77777777" w:rsidR="00565A31" w:rsidRPr="001E49FE" w:rsidRDefault="00565A31" w:rsidP="00565A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hideMark/>
          </w:tcPr>
          <w:p w14:paraId="277D3BC7" w14:textId="77777777" w:rsidR="00565A31" w:rsidRPr="001E49FE" w:rsidRDefault="00565A31" w:rsidP="00565A3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w:t>
            </w:r>
          </w:p>
        </w:tc>
        <w:tc>
          <w:tcPr>
            <w:tcW w:w="1961" w:type="dxa"/>
            <w:noWrap/>
            <w:hideMark/>
          </w:tcPr>
          <w:p w14:paraId="0A6AFF7D" w14:textId="77777777" w:rsidR="00565A31" w:rsidRPr="001E49FE" w:rsidRDefault="00565A31" w:rsidP="00565A3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13</w:t>
            </w:r>
            <w:r w:rsidRPr="001E49FE">
              <w:rPr>
                <w:rFonts w:ascii="Arial" w:eastAsia="Times New Roman" w:hAnsi="Arial" w:cs="Arial"/>
                <w:color w:val="000000"/>
                <w:lang w:eastAsia="es-MX"/>
              </w:rPr>
              <w:t>%</w:t>
            </w:r>
          </w:p>
        </w:tc>
      </w:tr>
      <w:tr w:rsidR="00565A31" w:rsidRPr="001E49FE" w14:paraId="7E155591" w14:textId="77777777" w:rsidTr="00565A31">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0BD452EB" w14:textId="77777777" w:rsidR="00565A31" w:rsidRPr="001E49FE" w:rsidRDefault="00565A31" w:rsidP="00565A31">
            <w:pPr>
              <w:rPr>
                <w:rFonts w:ascii="Arial" w:eastAsia="Times New Roman" w:hAnsi="Arial" w:cs="Arial"/>
                <w:b w:val="0"/>
                <w:bCs w:val="0"/>
                <w:color w:val="000000"/>
                <w:lang w:eastAsia="es-MX"/>
              </w:rPr>
            </w:pPr>
          </w:p>
        </w:tc>
        <w:tc>
          <w:tcPr>
            <w:tcW w:w="2282" w:type="dxa"/>
            <w:noWrap/>
            <w:hideMark/>
          </w:tcPr>
          <w:p w14:paraId="6B7DB871" w14:textId="77777777" w:rsidR="00565A31" w:rsidRPr="001E49FE" w:rsidRDefault="00565A31" w:rsidP="00565A3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NO</w:t>
            </w:r>
          </w:p>
        </w:tc>
        <w:tc>
          <w:tcPr>
            <w:tcW w:w="1659" w:type="dxa"/>
            <w:noWrap/>
            <w:hideMark/>
          </w:tcPr>
          <w:p w14:paraId="5119B44C" w14:textId="77777777" w:rsidR="00565A31" w:rsidRPr="001E49FE" w:rsidRDefault="00565A31" w:rsidP="00565A3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26</w:t>
            </w:r>
          </w:p>
        </w:tc>
        <w:tc>
          <w:tcPr>
            <w:tcW w:w="1961" w:type="dxa"/>
            <w:noWrap/>
            <w:hideMark/>
          </w:tcPr>
          <w:p w14:paraId="62269B01" w14:textId="77777777" w:rsidR="00565A31" w:rsidRPr="001E49FE" w:rsidRDefault="00565A31" w:rsidP="00565A3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87</w:t>
            </w:r>
            <w:r w:rsidRPr="001E49FE">
              <w:rPr>
                <w:rFonts w:ascii="Arial" w:eastAsia="Times New Roman" w:hAnsi="Arial" w:cs="Arial"/>
                <w:color w:val="000000"/>
                <w:lang w:eastAsia="es-MX"/>
              </w:rPr>
              <w:t>%</w:t>
            </w:r>
          </w:p>
        </w:tc>
      </w:tr>
      <w:tr w:rsidR="00565A31" w:rsidRPr="001E49FE" w14:paraId="53D8FF65" w14:textId="77777777" w:rsidTr="00565A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1380A493" w14:textId="77777777" w:rsidR="00565A31" w:rsidRPr="001E49FE" w:rsidRDefault="00565A31" w:rsidP="00565A31">
            <w:pPr>
              <w:rPr>
                <w:rFonts w:ascii="Arial" w:eastAsia="Times New Roman" w:hAnsi="Arial" w:cs="Arial"/>
                <w:b w:val="0"/>
                <w:bCs w:val="0"/>
                <w:color w:val="000000"/>
                <w:lang w:eastAsia="es-MX"/>
              </w:rPr>
            </w:pPr>
          </w:p>
        </w:tc>
        <w:tc>
          <w:tcPr>
            <w:tcW w:w="2282" w:type="dxa"/>
            <w:noWrap/>
            <w:hideMark/>
          </w:tcPr>
          <w:p w14:paraId="4936497C" w14:textId="77777777" w:rsidR="00565A31" w:rsidRPr="001E49FE" w:rsidRDefault="00565A31" w:rsidP="00565A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42ADE8B9" w14:textId="77777777" w:rsidR="00565A31" w:rsidRPr="001E49FE" w:rsidRDefault="00565A31" w:rsidP="00565A3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24C5D069" w14:textId="77777777" w:rsidR="00565A31" w:rsidRPr="001E49FE" w:rsidRDefault="00565A31" w:rsidP="00565A3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5DE1E413" w14:textId="77777777" w:rsidR="00565A31" w:rsidRPr="00397D6A" w:rsidRDefault="00565A31" w:rsidP="00F719F2">
      <w:pPr>
        <w:jc w:val="center"/>
        <w:rPr>
          <w:rFonts w:ascii="Arial" w:hAnsi="Arial" w:cs="Arial"/>
          <w:b/>
          <w:noProof/>
          <w:sz w:val="24"/>
          <w:lang w:eastAsia="es-MX"/>
        </w:rPr>
      </w:pPr>
    </w:p>
    <w:p w14:paraId="61718D79" w14:textId="77777777" w:rsidR="00F719F2" w:rsidRDefault="00F719F2" w:rsidP="00F719F2">
      <w:pPr>
        <w:jc w:val="center"/>
        <w:rPr>
          <w:b/>
          <w:noProof/>
          <w:lang w:eastAsia="es-MX"/>
        </w:rPr>
      </w:pPr>
      <w:r>
        <w:rPr>
          <w:b/>
          <w:noProof/>
          <w:lang w:eastAsia="es-MX"/>
        </w:rPr>
        <w:drawing>
          <wp:inline distT="0" distB="0" distL="0" distR="0" wp14:anchorId="54C2E8D0" wp14:editId="1F11D68A">
            <wp:extent cx="5076967" cy="2197289"/>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4D4DD2" w14:textId="77777777" w:rsidR="00F719F2" w:rsidRDefault="00F719F2" w:rsidP="00F719F2">
      <w:pPr>
        <w:jc w:val="center"/>
        <w:rPr>
          <w:b/>
          <w:noProof/>
          <w:lang w:eastAsia="es-MX"/>
        </w:rPr>
      </w:pPr>
    </w:p>
    <w:p w14:paraId="1CAF5C97" w14:textId="3C385338" w:rsidR="00F719F2" w:rsidRPr="00397D6A" w:rsidRDefault="00F719F2" w:rsidP="00F719F2">
      <w:pPr>
        <w:spacing w:after="0" w:line="360" w:lineRule="auto"/>
        <w:jc w:val="both"/>
        <w:rPr>
          <w:rFonts w:ascii="Arial" w:hAnsi="Arial" w:cs="Arial"/>
          <w:sz w:val="24"/>
          <w:lang w:eastAsia="es-MX"/>
        </w:rPr>
      </w:pPr>
      <w:r w:rsidRPr="00397D6A">
        <w:rPr>
          <w:rFonts w:ascii="Arial" w:hAnsi="Arial" w:cs="Arial"/>
          <w:b/>
          <w:noProof/>
          <w:sz w:val="24"/>
          <w:lang w:eastAsia="es-MX"/>
        </w:rPr>
        <w:t xml:space="preserve">ANÁLISIS: </w:t>
      </w:r>
      <w:r w:rsidR="007D45F2">
        <w:rPr>
          <w:rFonts w:ascii="Arial" w:hAnsi="Arial" w:cs="Arial"/>
          <w:sz w:val="24"/>
          <w:szCs w:val="24"/>
        </w:rPr>
        <w:t xml:space="preserve">En la </w:t>
      </w:r>
      <w:proofErr w:type="spellStart"/>
      <w:r w:rsidR="007D45F2">
        <w:rPr>
          <w:rFonts w:ascii="Arial" w:hAnsi="Arial" w:cs="Arial"/>
          <w:sz w:val="24"/>
          <w:szCs w:val="24"/>
        </w:rPr>
        <w:t>grafica</w:t>
      </w:r>
      <w:proofErr w:type="spellEnd"/>
      <w:r w:rsidR="007D45F2">
        <w:rPr>
          <w:rFonts w:ascii="Arial" w:hAnsi="Arial" w:cs="Arial"/>
          <w:sz w:val="24"/>
          <w:szCs w:val="24"/>
        </w:rPr>
        <w:t xml:space="preserve"> de arriba se observamos </w:t>
      </w:r>
      <w:r w:rsidR="00622E58">
        <w:rPr>
          <w:rFonts w:ascii="Arial" w:hAnsi="Arial" w:cs="Arial"/>
          <w:sz w:val="24"/>
          <w:szCs w:val="24"/>
        </w:rPr>
        <w:t xml:space="preserve">que el 87% de las mujeres encuestadas no saben no saben cuales son las complicaciones mas frecuentes de las enfermedades de transmisión sexual, y un mínimo porcentaje de 13% si saben sobre las complicaciones </w:t>
      </w:r>
      <w:proofErr w:type="spellStart"/>
      <w:r w:rsidR="00622E58">
        <w:rPr>
          <w:rFonts w:ascii="Arial" w:hAnsi="Arial" w:cs="Arial"/>
          <w:sz w:val="24"/>
          <w:szCs w:val="24"/>
        </w:rPr>
        <w:t>mas</w:t>
      </w:r>
      <w:proofErr w:type="spellEnd"/>
      <w:r w:rsidR="00622E58">
        <w:rPr>
          <w:rFonts w:ascii="Arial" w:hAnsi="Arial" w:cs="Arial"/>
          <w:sz w:val="24"/>
          <w:szCs w:val="24"/>
        </w:rPr>
        <w:t xml:space="preserve"> frecuentes.</w:t>
      </w:r>
    </w:p>
    <w:p w14:paraId="0E7FC488" w14:textId="77777777" w:rsidR="00F719F2" w:rsidRPr="00397D6A" w:rsidRDefault="00F719F2" w:rsidP="00F719F2">
      <w:pPr>
        <w:spacing w:after="0" w:line="360" w:lineRule="auto"/>
        <w:jc w:val="both"/>
        <w:rPr>
          <w:rFonts w:ascii="Arial" w:hAnsi="Arial" w:cs="Arial"/>
          <w:b/>
          <w:noProof/>
          <w:sz w:val="24"/>
          <w:lang w:eastAsia="es-MX"/>
        </w:rPr>
      </w:pPr>
    </w:p>
    <w:p w14:paraId="56A3474F" w14:textId="10015726" w:rsidR="00F719F2" w:rsidRPr="00397D6A" w:rsidRDefault="00F719F2" w:rsidP="00F719F2">
      <w:pPr>
        <w:spacing w:after="0" w:line="360" w:lineRule="auto"/>
        <w:jc w:val="both"/>
        <w:rPr>
          <w:rFonts w:ascii="Arial" w:hAnsi="Arial" w:cs="Arial"/>
          <w:noProof/>
          <w:sz w:val="24"/>
          <w:lang w:eastAsia="es-MX"/>
        </w:rPr>
      </w:pPr>
      <w:r w:rsidRPr="00397D6A">
        <w:rPr>
          <w:rFonts w:ascii="Arial" w:hAnsi="Arial" w:cs="Arial"/>
          <w:b/>
          <w:noProof/>
          <w:sz w:val="24"/>
          <w:lang w:eastAsia="es-MX"/>
        </w:rPr>
        <w:t xml:space="preserve">INTERPRETACIÓN: </w:t>
      </w:r>
      <w:r w:rsidR="00622E58">
        <w:rPr>
          <w:rFonts w:ascii="Arial" w:hAnsi="Arial" w:cs="Arial"/>
          <w:sz w:val="24"/>
          <w:szCs w:val="24"/>
        </w:rPr>
        <w:t xml:space="preserve">La grafica anterior muestra que, de las </w:t>
      </w:r>
      <w:r w:rsidR="0088315E">
        <w:rPr>
          <w:rFonts w:ascii="Arial" w:hAnsi="Arial" w:cs="Arial"/>
          <w:sz w:val="24"/>
          <w:szCs w:val="24"/>
        </w:rPr>
        <w:t>mujeres encuestadas</w:t>
      </w:r>
      <w:r w:rsidR="00622E58">
        <w:rPr>
          <w:rFonts w:ascii="Arial" w:hAnsi="Arial" w:cs="Arial"/>
          <w:sz w:val="24"/>
          <w:szCs w:val="24"/>
        </w:rPr>
        <w:t xml:space="preserve"> un alto porcentaje del 87% no conocen sobre las complicaciones mas frecuentes de las enfermedades de transmisión  sexual, y un mínimo porcentaje del 13% tiene conocimiento sobre el tema, </w:t>
      </w:r>
      <w:r w:rsidR="00E777F0">
        <w:rPr>
          <w:rFonts w:ascii="Arial" w:hAnsi="Arial" w:cs="Arial"/>
          <w:sz w:val="24"/>
          <w:szCs w:val="24"/>
        </w:rPr>
        <w:t>que las mujeres no sepan sobre las complicaciones puede tener consecuencias graves sobre la salud productiva y general.</w:t>
      </w:r>
    </w:p>
    <w:p w14:paraId="437A34D9" w14:textId="2D4DF3A3" w:rsidR="00BF43B9" w:rsidRPr="009A60F3" w:rsidRDefault="009A60F3" w:rsidP="009A60F3">
      <w:pPr>
        <w:jc w:val="center"/>
        <w:rPr>
          <w:rFonts w:ascii="Arial" w:hAnsi="Arial" w:cs="Arial"/>
          <w:b/>
          <w:noProof/>
          <w:sz w:val="24"/>
          <w:szCs w:val="24"/>
          <w:lang w:eastAsia="es-MX"/>
        </w:rPr>
      </w:pPr>
      <w:r w:rsidRPr="009A60F3">
        <w:rPr>
          <w:rFonts w:ascii="Arial" w:hAnsi="Arial" w:cs="Arial"/>
          <w:b/>
          <w:noProof/>
          <w:sz w:val="24"/>
          <w:szCs w:val="24"/>
          <w:lang w:eastAsia="es-MX"/>
        </w:rPr>
        <w:lastRenderedPageBreak/>
        <w:t xml:space="preserve">4.1.27 TABLA DE </w:t>
      </w:r>
      <w:r w:rsidRPr="009A60F3">
        <w:rPr>
          <w:rFonts w:ascii="Arial" w:hAnsi="Arial" w:cs="Arial"/>
          <w:b/>
          <w:bCs/>
          <w:sz w:val="24"/>
          <w:szCs w:val="24"/>
        </w:rPr>
        <w:t>¿CADA CUÁNTO VISITA AL MÉDICO PARA CHEQUEOS GENERALES?</w:t>
      </w:r>
    </w:p>
    <w:tbl>
      <w:tblPr>
        <w:tblStyle w:val="Tablanormal21"/>
        <w:tblpPr w:leftFromText="141" w:rightFromText="141" w:vertAnchor="page" w:horzAnchor="margin" w:tblpY="2582"/>
        <w:tblW w:w="8562" w:type="dxa"/>
        <w:tblLook w:val="04A0" w:firstRow="1" w:lastRow="0" w:firstColumn="1" w:lastColumn="0" w:noHBand="0" w:noVBand="1"/>
      </w:tblPr>
      <w:tblGrid>
        <w:gridCol w:w="2660"/>
        <w:gridCol w:w="2282"/>
        <w:gridCol w:w="1659"/>
        <w:gridCol w:w="1961"/>
      </w:tblGrid>
      <w:tr w:rsidR="009A60F3" w:rsidRPr="001E49FE" w14:paraId="1853233D" w14:textId="77777777" w:rsidTr="009A60F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79BCFB2B" w14:textId="77777777" w:rsidR="009A60F3" w:rsidRPr="009C230B" w:rsidRDefault="009A60F3" w:rsidP="009A60F3">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61FCA16C"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33C98F5E"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568DC889"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9A60F3" w:rsidRPr="001E49FE" w14:paraId="39EFCC6E"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hideMark/>
          </w:tcPr>
          <w:p w14:paraId="487B8B1D" w14:textId="77777777" w:rsidR="009A60F3" w:rsidRPr="001E49FE" w:rsidRDefault="009A60F3" w:rsidP="009A60F3">
            <w:pPr>
              <w:jc w:val="center"/>
              <w:rPr>
                <w:rFonts w:ascii="Arial" w:eastAsia="Times New Roman" w:hAnsi="Arial" w:cs="Arial"/>
                <w:b w:val="0"/>
                <w:bCs w:val="0"/>
                <w:color w:val="000000"/>
                <w:lang w:eastAsia="es-MX"/>
              </w:rPr>
            </w:pPr>
            <w:r w:rsidRPr="00A86409">
              <w:rPr>
                <w:rFonts w:ascii="Arial" w:hAnsi="Arial" w:cs="Arial"/>
                <w:bCs w:val="0"/>
                <w:szCs w:val="24"/>
              </w:rPr>
              <w:t>¿Cada cuánto visita al médico para chequeos generales?</w:t>
            </w:r>
          </w:p>
        </w:tc>
        <w:tc>
          <w:tcPr>
            <w:tcW w:w="2282" w:type="dxa"/>
            <w:noWrap/>
            <w:hideMark/>
          </w:tcPr>
          <w:p w14:paraId="4694BAF7" w14:textId="77777777" w:rsidR="009A60F3" w:rsidRPr="001E49FE"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CADA 3 MESES</w:t>
            </w:r>
          </w:p>
        </w:tc>
        <w:tc>
          <w:tcPr>
            <w:tcW w:w="1659" w:type="dxa"/>
            <w:noWrap/>
            <w:hideMark/>
          </w:tcPr>
          <w:p w14:paraId="52D570FE"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hideMark/>
          </w:tcPr>
          <w:p w14:paraId="615CA341"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9A60F3" w:rsidRPr="001E49FE" w14:paraId="400A37EC" w14:textId="77777777" w:rsidTr="009A60F3">
        <w:trPr>
          <w:trHeight w:val="414"/>
        </w:trPr>
        <w:tc>
          <w:tcPr>
            <w:cnfStyle w:val="001000000000" w:firstRow="0" w:lastRow="0" w:firstColumn="1" w:lastColumn="0" w:oddVBand="0" w:evenVBand="0" w:oddHBand="0" w:evenHBand="0" w:firstRowFirstColumn="0" w:firstRowLastColumn="0" w:lastRowFirstColumn="0" w:lastRowLastColumn="0"/>
            <w:tcW w:w="2660" w:type="dxa"/>
            <w:vMerge/>
            <w:noWrap/>
            <w:vAlign w:val="center"/>
          </w:tcPr>
          <w:p w14:paraId="3F826D4E" w14:textId="77777777" w:rsidR="009A60F3" w:rsidRPr="00A86409" w:rsidRDefault="009A60F3" w:rsidP="009A60F3">
            <w:pPr>
              <w:jc w:val="center"/>
              <w:rPr>
                <w:rFonts w:ascii="Arial" w:hAnsi="Arial" w:cs="Arial"/>
                <w:bCs w:val="0"/>
                <w:szCs w:val="24"/>
              </w:rPr>
            </w:pPr>
          </w:p>
        </w:tc>
        <w:tc>
          <w:tcPr>
            <w:tcW w:w="2282" w:type="dxa"/>
            <w:noWrap/>
          </w:tcPr>
          <w:p w14:paraId="09A81EE8" w14:textId="77777777" w:rsidR="009A60F3" w:rsidRDefault="009A60F3" w:rsidP="009A60F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CADA 6 MESES</w:t>
            </w:r>
          </w:p>
        </w:tc>
        <w:tc>
          <w:tcPr>
            <w:tcW w:w="1659" w:type="dxa"/>
            <w:noWrap/>
          </w:tcPr>
          <w:p w14:paraId="11B66E65" w14:textId="77777777" w:rsidR="009A60F3"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w:t>
            </w:r>
          </w:p>
        </w:tc>
        <w:tc>
          <w:tcPr>
            <w:tcW w:w="1961" w:type="dxa"/>
            <w:noWrap/>
          </w:tcPr>
          <w:p w14:paraId="1EB5D071" w14:textId="77777777" w:rsidR="009A60F3"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13%</w:t>
            </w:r>
          </w:p>
        </w:tc>
      </w:tr>
      <w:tr w:rsidR="009A60F3" w:rsidRPr="001E49FE" w14:paraId="1F6CB153"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noWrap/>
            <w:vAlign w:val="center"/>
          </w:tcPr>
          <w:p w14:paraId="63102D67" w14:textId="77777777" w:rsidR="009A60F3" w:rsidRPr="00A86409" w:rsidRDefault="009A60F3" w:rsidP="009A60F3">
            <w:pPr>
              <w:jc w:val="center"/>
              <w:rPr>
                <w:rFonts w:ascii="Arial" w:hAnsi="Arial" w:cs="Arial"/>
                <w:bCs w:val="0"/>
                <w:szCs w:val="24"/>
              </w:rPr>
            </w:pPr>
          </w:p>
        </w:tc>
        <w:tc>
          <w:tcPr>
            <w:tcW w:w="2282" w:type="dxa"/>
            <w:noWrap/>
          </w:tcPr>
          <w:p w14:paraId="7EAAABFF" w14:textId="77777777" w:rsidR="009A60F3"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CADA AÑO</w:t>
            </w:r>
          </w:p>
        </w:tc>
        <w:tc>
          <w:tcPr>
            <w:tcW w:w="1659" w:type="dxa"/>
            <w:noWrap/>
          </w:tcPr>
          <w:p w14:paraId="74953ED5"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22</w:t>
            </w:r>
          </w:p>
        </w:tc>
        <w:tc>
          <w:tcPr>
            <w:tcW w:w="1961" w:type="dxa"/>
            <w:noWrap/>
          </w:tcPr>
          <w:p w14:paraId="1C98727C"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74%</w:t>
            </w:r>
          </w:p>
        </w:tc>
      </w:tr>
      <w:tr w:rsidR="009A60F3" w:rsidRPr="001E49FE" w14:paraId="1EC7748F" w14:textId="77777777" w:rsidTr="009A60F3">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27DB926C"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2D8D07D6" w14:textId="77777777" w:rsidR="009A60F3" w:rsidRPr="001E49FE" w:rsidRDefault="009A60F3" w:rsidP="009A60F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 xml:space="preserve">NUNCA </w:t>
            </w:r>
          </w:p>
        </w:tc>
        <w:tc>
          <w:tcPr>
            <w:tcW w:w="1659" w:type="dxa"/>
            <w:noWrap/>
            <w:hideMark/>
          </w:tcPr>
          <w:p w14:paraId="167264FA"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24</w:t>
            </w:r>
          </w:p>
        </w:tc>
        <w:tc>
          <w:tcPr>
            <w:tcW w:w="1961" w:type="dxa"/>
            <w:noWrap/>
            <w:hideMark/>
          </w:tcPr>
          <w:p w14:paraId="3D988231"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13</w:t>
            </w:r>
            <w:r w:rsidRPr="001E49FE">
              <w:rPr>
                <w:rFonts w:ascii="Arial" w:eastAsia="Times New Roman" w:hAnsi="Arial" w:cs="Arial"/>
                <w:color w:val="000000"/>
                <w:lang w:eastAsia="es-MX"/>
              </w:rPr>
              <w:t>%</w:t>
            </w:r>
          </w:p>
        </w:tc>
      </w:tr>
      <w:tr w:rsidR="009A60F3" w:rsidRPr="001E49FE" w14:paraId="44083133"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4CF54DC"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00F75DA2" w14:textId="77777777" w:rsidR="009A60F3" w:rsidRPr="001E49FE"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2CCFBDEF"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38B64880"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72080770" w14:textId="77777777" w:rsidR="009A60F3" w:rsidRPr="007C2160" w:rsidRDefault="009A60F3" w:rsidP="00BF43B9">
      <w:pPr>
        <w:jc w:val="center"/>
        <w:rPr>
          <w:rFonts w:ascii="Arial" w:hAnsi="Arial" w:cs="Arial"/>
          <w:b/>
          <w:noProof/>
          <w:sz w:val="28"/>
          <w:lang w:eastAsia="es-MX"/>
        </w:rPr>
      </w:pPr>
    </w:p>
    <w:p w14:paraId="424A5328" w14:textId="77777777" w:rsidR="00BF43B9" w:rsidRPr="00F44C87" w:rsidRDefault="00BF43B9" w:rsidP="00BF43B9">
      <w:pPr>
        <w:jc w:val="center"/>
        <w:rPr>
          <w:b/>
          <w:noProof/>
          <w:lang w:eastAsia="es-MX"/>
        </w:rPr>
      </w:pPr>
      <w:r>
        <w:rPr>
          <w:b/>
          <w:noProof/>
          <w:lang w:eastAsia="es-MX"/>
        </w:rPr>
        <w:drawing>
          <wp:inline distT="0" distB="0" distL="0" distR="0" wp14:anchorId="0D1F9A7B" wp14:editId="5130F903">
            <wp:extent cx="5072332" cy="2294627"/>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64F5B5" w14:textId="77777777" w:rsidR="00BF43B9" w:rsidRDefault="00BF43B9" w:rsidP="00BF43B9">
      <w:pPr>
        <w:rPr>
          <w:b/>
          <w:noProof/>
          <w:lang w:eastAsia="es-MX"/>
        </w:rPr>
      </w:pPr>
    </w:p>
    <w:p w14:paraId="1432E1DF" w14:textId="4B41079B" w:rsidR="00BF43B9" w:rsidRPr="00740FB7" w:rsidRDefault="00BF43B9" w:rsidP="00BF43B9">
      <w:pPr>
        <w:spacing w:after="0" w:line="360" w:lineRule="auto"/>
        <w:jc w:val="both"/>
        <w:rPr>
          <w:rFonts w:ascii="Arial" w:hAnsi="Arial" w:cs="Arial"/>
          <w:sz w:val="24"/>
          <w:lang w:eastAsia="es-MX"/>
        </w:rPr>
      </w:pPr>
      <w:r w:rsidRPr="00740FB7">
        <w:rPr>
          <w:rFonts w:ascii="Arial" w:hAnsi="Arial" w:cs="Arial"/>
          <w:b/>
          <w:noProof/>
          <w:sz w:val="24"/>
          <w:lang w:eastAsia="es-MX"/>
        </w:rPr>
        <w:t>ANÁLISIS:</w:t>
      </w:r>
      <w:r w:rsidR="00E777F0">
        <w:rPr>
          <w:rFonts w:ascii="Arial" w:hAnsi="Arial" w:cs="Arial"/>
          <w:sz w:val="24"/>
          <w:lang w:eastAsia="es-MX"/>
        </w:rPr>
        <w:t xml:space="preserve"> </w:t>
      </w:r>
      <w:r w:rsidR="00E777F0">
        <w:rPr>
          <w:rFonts w:ascii="Arial" w:hAnsi="Arial" w:cs="Arial"/>
          <w:sz w:val="24"/>
          <w:szCs w:val="24"/>
        </w:rPr>
        <w:t xml:space="preserve">En esta grafica podemos darnos cuenta que el 74% de las mujeres encuestadas visita al medico para chequeos generales cada año, con el 13% a mujeres que visitan al doctor cada seis meces, y por </w:t>
      </w:r>
      <w:r w:rsidR="0088315E">
        <w:rPr>
          <w:rFonts w:ascii="Arial" w:hAnsi="Arial" w:cs="Arial"/>
          <w:sz w:val="24"/>
          <w:szCs w:val="24"/>
        </w:rPr>
        <w:t>último</w:t>
      </w:r>
      <w:r w:rsidR="00E777F0">
        <w:rPr>
          <w:rFonts w:ascii="Arial" w:hAnsi="Arial" w:cs="Arial"/>
          <w:sz w:val="24"/>
          <w:szCs w:val="24"/>
        </w:rPr>
        <w:t xml:space="preserve"> con un porcentaje del 13% a mujeres nunca visitan al doctor.</w:t>
      </w:r>
    </w:p>
    <w:p w14:paraId="7F0FD591" w14:textId="77777777" w:rsidR="00BF43B9" w:rsidRPr="00740FB7" w:rsidRDefault="00BF43B9" w:rsidP="00BF43B9">
      <w:pPr>
        <w:spacing w:after="0" w:line="360" w:lineRule="auto"/>
        <w:jc w:val="both"/>
        <w:rPr>
          <w:rFonts w:ascii="Arial" w:hAnsi="Arial" w:cs="Arial"/>
          <w:b/>
          <w:noProof/>
          <w:sz w:val="24"/>
          <w:lang w:eastAsia="es-MX"/>
        </w:rPr>
      </w:pPr>
    </w:p>
    <w:p w14:paraId="1D81064D" w14:textId="264B5674" w:rsidR="00BF43B9" w:rsidRDefault="00BF43B9" w:rsidP="00BF43B9">
      <w:pPr>
        <w:spacing w:after="0" w:line="360" w:lineRule="auto"/>
        <w:jc w:val="both"/>
        <w:rPr>
          <w:b/>
          <w:noProof/>
          <w:lang w:eastAsia="es-MX"/>
        </w:rPr>
      </w:pPr>
      <w:r w:rsidRPr="00740FB7">
        <w:rPr>
          <w:rFonts w:ascii="Arial" w:hAnsi="Arial" w:cs="Arial"/>
          <w:b/>
          <w:noProof/>
          <w:sz w:val="24"/>
          <w:lang w:eastAsia="es-MX"/>
        </w:rPr>
        <w:t>INTERPRETACIÓN:</w:t>
      </w:r>
      <w:r w:rsidR="00E777F0">
        <w:rPr>
          <w:rFonts w:ascii="Arial" w:hAnsi="Arial" w:cs="Arial"/>
          <w:noProof/>
          <w:sz w:val="24"/>
          <w:lang w:eastAsia="es-MX"/>
        </w:rPr>
        <w:t xml:space="preserve"> </w:t>
      </w:r>
      <w:r w:rsidR="00E777F0">
        <w:rPr>
          <w:rFonts w:ascii="Arial" w:hAnsi="Arial" w:cs="Arial"/>
          <w:sz w:val="24"/>
          <w:szCs w:val="24"/>
        </w:rPr>
        <w:t xml:space="preserve">En la gráfica anterior observamos que la mayoría de las mujeres encuestadas visitan al doctor cada año, </w:t>
      </w:r>
      <w:r w:rsidR="00726271">
        <w:rPr>
          <w:rFonts w:ascii="Arial" w:hAnsi="Arial" w:cs="Arial"/>
          <w:sz w:val="24"/>
          <w:szCs w:val="24"/>
        </w:rPr>
        <w:t xml:space="preserve">esto es de gran importancia ya que ir a chequeo permite la </w:t>
      </w:r>
      <w:r w:rsidR="0088315E">
        <w:rPr>
          <w:rFonts w:ascii="Arial" w:hAnsi="Arial" w:cs="Arial"/>
          <w:sz w:val="24"/>
          <w:szCs w:val="24"/>
        </w:rPr>
        <w:t>detección</w:t>
      </w:r>
      <w:r w:rsidR="00726271">
        <w:rPr>
          <w:rFonts w:ascii="Arial" w:hAnsi="Arial" w:cs="Arial"/>
          <w:sz w:val="24"/>
          <w:szCs w:val="24"/>
        </w:rPr>
        <w:t xml:space="preserve"> temprana de enfermedades el monitoreo de la salud a largo plazo y la prevención de complicaciones graves.</w:t>
      </w:r>
      <w:r>
        <w:rPr>
          <w:b/>
          <w:noProof/>
          <w:lang w:eastAsia="es-MX"/>
        </w:rPr>
        <w:br w:type="page"/>
      </w:r>
    </w:p>
    <w:p w14:paraId="79DB7DBA" w14:textId="4A059720" w:rsidR="00BF43B9" w:rsidRPr="009A60F3" w:rsidRDefault="009A60F3" w:rsidP="00BF43B9">
      <w:pPr>
        <w:jc w:val="center"/>
        <w:rPr>
          <w:rFonts w:ascii="Arial" w:hAnsi="Arial" w:cs="Arial"/>
          <w:b/>
          <w:noProof/>
          <w:sz w:val="24"/>
          <w:szCs w:val="24"/>
          <w:lang w:eastAsia="es-MX"/>
        </w:rPr>
      </w:pPr>
      <w:r w:rsidRPr="009A60F3">
        <w:rPr>
          <w:rFonts w:ascii="Arial" w:hAnsi="Arial" w:cs="Arial"/>
          <w:b/>
          <w:noProof/>
          <w:sz w:val="24"/>
          <w:szCs w:val="24"/>
          <w:lang w:eastAsia="es-MX"/>
        </w:rPr>
        <w:lastRenderedPageBreak/>
        <w:t xml:space="preserve">4.1.29 TABLA DE </w:t>
      </w:r>
      <w:r w:rsidRPr="009A60F3">
        <w:rPr>
          <w:rFonts w:ascii="Arial" w:hAnsi="Arial" w:cs="Arial"/>
          <w:b/>
          <w:bCs/>
          <w:sz w:val="24"/>
          <w:szCs w:val="24"/>
        </w:rPr>
        <w:t>¿HA RECIBIDO PROMOCIÓN DE SALUD SOBRE PREVENCIÓN DE ENFERMEDADES DE TRANSMISIÓN SEXUAL?</w:t>
      </w:r>
      <w:r w:rsidRPr="009A60F3">
        <w:rPr>
          <w:rFonts w:ascii="Arial" w:hAnsi="Arial" w:cs="Arial"/>
          <w:b/>
          <w:noProof/>
          <w:sz w:val="24"/>
          <w:szCs w:val="24"/>
          <w:lang w:eastAsia="es-MX"/>
        </w:rPr>
        <w:t xml:space="preserve"> </w:t>
      </w:r>
    </w:p>
    <w:tbl>
      <w:tblPr>
        <w:tblStyle w:val="Tablanormal21"/>
        <w:tblpPr w:leftFromText="141" w:rightFromText="141" w:vertAnchor="page" w:horzAnchor="margin" w:tblpY="2501"/>
        <w:tblW w:w="8562" w:type="dxa"/>
        <w:tblLook w:val="04A0" w:firstRow="1" w:lastRow="0" w:firstColumn="1" w:lastColumn="0" w:noHBand="0" w:noVBand="1"/>
      </w:tblPr>
      <w:tblGrid>
        <w:gridCol w:w="2660"/>
        <w:gridCol w:w="2282"/>
        <w:gridCol w:w="1659"/>
        <w:gridCol w:w="1961"/>
      </w:tblGrid>
      <w:tr w:rsidR="009A60F3" w:rsidRPr="001E49FE" w14:paraId="71131E95" w14:textId="77777777" w:rsidTr="009A60F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33968942" w14:textId="77777777" w:rsidR="009A60F3" w:rsidRPr="009C230B" w:rsidRDefault="009A60F3" w:rsidP="009A60F3">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311C6FEF"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2AFEFE30"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136A5387"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9A60F3" w:rsidRPr="001E49FE" w14:paraId="30DC7D18"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tcPr>
          <w:p w14:paraId="05893158" w14:textId="77777777" w:rsidR="009A60F3" w:rsidRPr="00A86409" w:rsidRDefault="009A60F3" w:rsidP="009A60F3">
            <w:pPr>
              <w:jc w:val="center"/>
              <w:rPr>
                <w:rFonts w:ascii="Arial" w:hAnsi="Arial" w:cs="Arial"/>
                <w:bCs w:val="0"/>
                <w:szCs w:val="24"/>
              </w:rPr>
            </w:pPr>
            <w:r w:rsidRPr="00A86409">
              <w:rPr>
                <w:rFonts w:ascii="Arial" w:hAnsi="Arial" w:cs="Arial"/>
                <w:bCs w:val="0"/>
                <w:szCs w:val="24"/>
              </w:rPr>
              <w:t>¿Ha recibido promoción de salud sobre prevención de enfermedades de transmisión sexual?</w:t>
            </w:r>
          </w:p>
        </w:tc>
        <w:tc>
          <w:tcPr>
            <w:tcW w:w="2282" w:type="dxa"/>
            <w:noWrap/>
          </w:tcPr>
          <w:p w14:paraId="7B36B024" w14:textId="77777777" w:rsidR="009A60F3"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tcPr>
          <w:p w14:paraId="7C10579A"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26</w:t>
            </w:r>
          </w:p>
        </w:tc>
        <w:tc>
          <w:tcPr>
            <w:tcW w:w="1961" w:type="dxa"/>
            <w:noWrap/>
          </w:tcPr>
          <w:p w14:paraId="19FD98D2"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87%</w:t>
            </w:r>
          </w:p>
        </w:tc>
      </w:tr>
      <w:tr w:rsidR="009A60F3" w:rsidRPr="001E49FE" w14:paraId="1CE497D6" w14:textId="77777777" w:rsidTr="009A60F3">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15B7BC2A"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44BA64CF" w14:textId="77777777" w:rsidR="009A60F3" w:rsidRPr="001E49FE" w:rsidRDefault="009A60F3" w:rsidP="009A60F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 xml:space="preserve">NO </w:t>
            </w:r>
          </w:p>
        </w:tc>
        <w:tc>
          <w:tcPr>
            <w:tcW w:w="1659" w:type="dxa"/>
            <w:noWrap/>
            <w:hideMark/>
          </w:tcPr>
          <w:p w14:paraId="3DBA32F7"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4</w:t>
            </w:r>
          </w:p>
        </w:tc>
        <w:tc>
          <w:tcPr>
            <w:tcW w:w="1961" w:type="dxa"/>
            <w:noWrap/>
            <w:hideMark/>
          </w:tcPr>
          <w:p w14:paraId="2B41F870"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13</w:t>
            </w:r>
            <w:r w:rsidRPr="001E49FE">
              <w:rPr>
                <w:rFonts w:ascii="Arial" w:eastAsia="Times New Roman" w:hAnsi="Arial" w:cs="Arial"/>
                <w:color w:val="000000"/>
                <w:lang w:eastAsia="es-MX"/>
              </w:rPr>
              <w:t>%</w:t>
            </w:r>
          </w:p>
        </w:tc>
      </w:tr>
      <w:tr w:rsidR="009A60F3" w:rsidRPr="001E49FE" w14:paraId="33E6C64E"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08A1BA99"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3F80287E" w14:textId="77777777" w:rsidR="009A60F3" w:rsidRPr="001E49FE"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329E4A5B"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7D976410"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4BDC0871" w14:textId="77777777" w:rsidR="009A60F3" w:rsidRPr="00740FB7" w:rsidRDefault="009A60F3" w:rsidP="00BF43B9">
      <w:pPr>
        <w:jc w:val="center"/>
        <w:rPr>
          <w:rFonts w:ascii="Arial" w:hAnsi="Arial" w:cs="Arial"/>
          <w:b/>
          <w:noProof/>
          <w:sz w:val="24"/>
          <w:lang w:eastAsia="es-MX"/>
        </w:rPr>
      </w:pPr>
    </w:p>
    <w:p w14:paraId="74734CE4" w14:textId="77777777" w:rsidR="00BF43B9" w:rsidRDefault="00BF43B9" w:rsidP="00BF43B9">
      <w:pPr>
        <w:rPr>
          <w:b/>
          <w:noProof/>
          <w:lang w:eastAsia="es-MX"/>
        </w:rPr>
      </w:pPr>
      <w:r>
        <w:rPr>
          <w:b/>
          <w:noProof/>
          <w:lang w:eastAsia="es-MX"/>
        </w:rPr>
        <w:drawing>
          <wp:inline distT="0" distB="0" distL="0" distR="0" wp14:anchorId="1EB94602" wp14:editId="2973D53C">
            <wp:extent cx="5072332" cy="2139351"/>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59BEA4" w14:textId="77777777" w:rsidR="00BF43B9" w:rsidRPr="00117BF6" w:rsidRDefault="00BF43B9" w:rsidP="00BF43B9">
      <w:pPr>
        <w:spacing w:line="360" w:lineRule="auto"/>
        <w:jc w:val="both"/>
        <w:rPr>
          <w:rFonts w:ascii="Arial" w:hAnsi="Arial" w:cs="Arial"/>
          <w:b/>
          <w:noProof/>
          <w:sz w:val="24"/>
          <w:lang w:eastAsia="es-MX"/>
        </w:rPr>
      </w:pPr>
    </w:p>
    <w:p w14:paraId="3BF35E23" w14:textId="02481D5B" w:rsidR="00BF43B9" w:rsidRPr="00117BF6" w:rsidRDefault="00BF43B9" w:rsidP="00753910">
      <w:pPr>
        <w:spacing w:after="0" w:line="360" w:lineRule="auto"/>
        <w:jc w:val="both"/>
        <w:rPr>
          <w:rFonts w:ascii="Arial" w:hAnsi="Arial" w:cs="Arial"/>
          <w:sz w:val="24"/>
          <w:lang w:eastAsia="es-MX"/>
        </w:rPr>
      </w:pPr>
      <w:r w:rsidRPr="00117BF6">
        <w:rPr>
          <w:rFonts w:ascii="Arial" w:hAnsi="Arial" w:cs="Arial"/>
          <w:b/>
          <w:noProof/>
          <w:sz w:val="24"/>
          <w:lang w:eastAsia="es-MX"/>
        </w:rPr>
        <w:t xml:space="preserve">ANÁLISIS: </w:t>
      </w:r>
      <w:r w:rsidR="00726271">
        <w:rPr>
          <w:rFonts w:ascii="Arial" w:hAnsi="Arial" w:cs="Arial"/>
          <w:sz w:val="24"/>
          <w:szCs w:val="24"/>
        </w:rPr>
        <w:t xml:space="preserve">En la </w:t>
      </w:r>
      <w:r w:rsidR="0088315E">
        <w:rPr>
          <w:rFonts w:ascii="Arial" w:hAnsi="Arial" w:cs="Arial"/>
          <w:sz w:val="24"/>
          <w:szCs w:val="24"/>
        </w:rPr>
        <w:t>gráfica</w:t>
      </w:r>
      <w:r w:rsidR="00726271">
        <w:rPr>
          <w:rFonts w:ascii="Arial" w:hAnsi="Arial" w:cs="Arial"/>
          <w:sz w:val="24"/>
          <w:szCs w:val="24"/>
        </w:rPr>
        <w:t xml:space="preserve"> de arriba se observa con un porcentaje del 87% a mujeres encuestadas que han recibido la promoción de salud sobre prevención de enfermedades de transmisión sexual, y un rango mínimo de el 13% de mujeres que no han recibido promoción.</w:t>
      </w:r>
    </w:p>
    <w:p w14:paraId="026F4647" w14:textId="77777777" w:rsidR="00BF43B9" w:rsidRPr="00117BF6" w:rsidRDefault="00BF43B9" w:rsidP="00753910">
      <w:pPr>
        <w:spacing w:after="0" w:line="360" w:lineRule="auto"/>
        <w:jc w:val="both"/>
        <w:rPr>
          <w:rFonts w:ascii="Arial" w:hAnsi="Arial" w:cs="Arial"/>
          <w:b/>
          <w:noProof/>
          <w:sz w:val="24"/>
          <w:lang w:eastAsia="es-MX"/>
        </w:rPr>
      </w:pPr>
    </w:p>
    <w:p w14:paraId="01E7B1F1" w14:textId="33E2FED2" w:rsidR="00BF43B9" w:rsidRPr="00117BF6" w:rsidRDefault="00BF43B9" w:rsidP="00753910">
      <w:pPr>
        <w:autoSpaceDE w:val="0"/>
        <w:autoSpaceDN w:val="0"/>
        <w:adjustRightInd w:val="0"/>
        <w:spacing w:after="0" w:line="360" w:lineRule="auto"/>
        <w:jc w:val="both"/>
        <w:rPr>
          <w:rFonts w:ascii="Arial" w:hAnsi="Arial" w:cs="Arial"/>
          <w:noProof/>
          <w:sz w:val="24"/>
          <w:lang w:eastAsia="es-MX"/>
        </w:rPr>
      </w:pPr>
      <w:r w:rsidRPr="00117BF6">
        <w:rPr>
          <w:rFonts w:ascii="Arial" w:hAnsi="Arial" w:cs="Arial"/>
          <w:b/>
          <w:noProof/>
          <w:sz w:val="24"/>
          <w:lang w:eastAsia="es-MX"/>
        </w:rPr>
        <w:t xml:space="preserve">INTERPRETACIÓN: </w:t>
      </w:r>
      <w:r w:rsidR="00726271">
        <w:rPr>
          <w:rFonts w:ascii="Arial" w:hAnsi="Arial" w:cs="Arial"/>
          <w:sz w:val="24"/>
          <w:szCs w:val="24"/>
        </w:rPr>
        <w:t>En la gráfica anterior observamos que la mayor parte</w:t>
      </w:r>
      <w:r w:rsidR="00753910">
        <w:rPr>
          <w:rFonts w:ascii="Arial" w:hAnsi="Arial" w:cs="Arial"/>
          <w:sz w:val="24"/>
          <w:szCs w:val="24"/>
        </w:rPr>
        <w:t xml:space="preserve"> </w:t>
      </w:r>
      <w:r w:rsidR="00726271">
        <w:rPr>
          <w:rFonts w:ascii="Arial" w:hAnsi="Arial" w:cs="Arial"/>
          <w:sz w:val="24"/>
          <w:szCs w:val="24"/>
        </w:rPr>
        <w:t xml:space="preserve">de las mujeres encuestadas han recibido promoción de salud sobre prevención de enfermedades de transmisión sexual, </w:t>
      </w:r>
      <w:r w:rsidR="00493B2F">
        <w:rPr>
          <w:rFonts w:ascii="Arial" w:hAnsi="Arial" w:cs="Arial"/>
          <w:sz w:val="24"/>
          <w:szCs w:val="24"/>
        </w:rPr>
        <w:t xml:space="preserve">esto hace a que </w:t>
      </w:r>
      <w:r w:rsidR="0088315E">
        <w:rPr>
          <w:rFonts w:ascii="Arial" w:hAnsi="Arial" w:cs="Arial"/>
          <w:sz w:val="24"/>
          <w:szCs w:val="24"/>
        </w:rPr>
        <w:t>estén</w:t>
      </w:r>
      <w:r w:rsidR="00493B2F">
        <w:rPr>
          <w:rFonts w:ascii="Arial" w:hAnsi="Arial" w:cs="Arial"/>
          <w:sz w:val="24"/>
          <w:szCs w:val="24"/>
        </w:rPr>
        <w:t xml:space="preserve"> mejor informadas evitando los contagios de enfermedades infecciosas.</w:t>
      </w:r>
    </w:p>
    <w:p w14:paraId="30A21B1C" w14:textId="77777777" w:rsidR="00BF43B9" w:rsidRDefault="00BF43B9" w:rsidP="00BF43B9">
      <w:pPr>
        <w:spacing w:after="0" w:line="360" w:lineRule="auto"/>
        <w:jc w:val="both"/>
        <w:rPr>
          <w:noProof/>
          <w:lang w:eastAsia="es-MX"/>
        </w:rPr>
      </w:pPr>
    </w:p>
    <w:p w14:paraId="55F6C041" w14:textId="77777777" w:rsidR="00BF43B9" w:rsidRDefault="00BF43B9" w:rsidP="00BF43B9">
      <w:pPr>
        <w:spacing w:after="0" w:line="360" w:lineRule="auto"/>
        <w:jc w:val="both"/>
        <w:rPr>
          <w:noProof/>
          <w:lang w:eastAsia="es-MX"/>
        </w:rPr>
      </w:pPr>
    </w:p>
    <w:p w14:paraId="763A73EC" w14:textId="77777777" w:rsidR="00BF43B9" w:rsidRDefault="00BF43B9" w:rsidP="00BF43B9">
      <w:pPr>
        <w:spacing w:after="0" w:line="360" w:lineRule="auto"/>
        <w:jc w:val="both"/>
        <w:rPr>
          <w:noProof/>
          <w:lang w:eastAsia="es-MX"/>
        </w:rPr>
      </w:pPr>
    </w:p>
    <w:p w14:paraId="3B7E1DAB" w14:textId="77777777" w:rsidR="00BF43B9" w:rsidRDefault="00BF43B9" w:rsidP="00BF43B9">
      <w:pPr>
        <w:spacing w:after="0" w:line="360" w:lineRule="auto"/>
        <w:jc w:val="both"/>
        <w:rPr>
          <w:noProof/>
          <w:lang w:eastAsia="es-MX"/>
        </w:rPr>
      </w:pPr>
    </w:p>
    <w:p w14:paraId="313167DF" w14:textId="67C66EB2" w:rsidR="00BF43B9" w:rsidRPr="009A60F3" w:rsidRDefault="009A60F3" w:rsidP="009A60F3">
      <w:pPr>
        <w:spacing w:after="0" w:line="240" w:lineRule="auto"/>
        <w:jc w:val="center"/>
        <w:rPr>
          <w:rFonts w:ascii="Arial" w:hAnsi="Arial" w:cs="Arial"/>
          <w:b/>
          <w:noProof/>
          <w:sz w:val="24"/>
          <w:szCs w:val="24"/>
          <w:lang w:eastAsia="es-MX"/>
        </w:rPr>
      </w:pPr>
      <w:r w:rsidRPr="009A60F3">
        <w:rPr>
          <w:rFonts w:ascii="Arial" w:hAnsi="Arial" w:cs="Arial"/>
          <w:b/>
          <w:noProof/>
          <w:sz w:val="24"/>
          <w:szCs w:val="24"/>
          <w:lang w:eastAsia="es-MX"/>
        </w:rPr>
        <w:lastRenderedPageBreak/>
        <w:t xml:space="preserve">4.1.31 TABLA DE </w:t>
      </w:r>
      <w:r w:rsidRPr="009A60F3">
        <w:rPr>
          <w:rFonts w:ascii="Arial" w:hAnsi="Arial" w:cs="Arial"/>
          <w:b/>
          <w:bCs/>
          <w:sz w:val="24"/>
          <w:szCs w:val="24"/>
        </w:rPr>
        <w:t>¿SU MÉDICO LE HA RECOMENDADO ALGUNA CONSULTA CON UN GINECÓLOGO?</w:t>
      </w:r>
    </w:p>
    <w:p w14:paraId="19C05FB6" w14:textId="77777777" w:rsidR="009A60F3" w:rsidRPr="00117BF6" w:rsidRDefault="009A60F3" w:rsidP="00BF43B9">
      <w:pPr>
        <w:spacing w:after="0" w:line="360" w:lineRule="auto"/>
        <w:jc w:val="center"/>
        <w:rPr>
          <w:rFonts w:ascii="Arial" w:hAnsi="Arial" w:cs="Arial"/>
          <w:b/>
          <w:noProof/>
          <w:sz w:val="24"/>
          <w:lang w:eastAsia="es-MX"/>
        </w:rPr>
      </w:pPr>
    </w:p>
    <w:tbl>
      <w:tblPr>
        <w:tblStyle w:val="Tablanormal21"/>
        <w:tblpPr w:leftFromText="141" w:rightFromText="141" w:vertAnchor="page" w:horzAnchor="margin" w:tblpY="2219"/>
        <w:tblW w:w="8562" w:type="dxa"/>
        <w:tblLook w:val="04A0" w:firstRow="1" w:lastRow="0" w:firstColumn="1" w:lastColumn="0" w:noHBand="0" w:noVBand="1"/>
      </w:tblPr>
      <w:tblGrid>
        <w:gridCol w:w="2660"/>
        <w:gridCol w:w="2282"/>
        <w:gridCol w:w="1659"/>
        <w:gridCol w:w="1961"/>
      </w:tblGrid>
      <w:tr w:rsidR="009A60F3" w:rsidRPr="001E49FE" w14:paraId="4813BDC5" w14:textId="77777777" w:rsidTr="009A60F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6A20A83" w14:textId="77777777" w:rsidR="009A60F3" w:rsidRPr="009C230B" w:rsidRDefault="009A60F3" w:rsidP="009A60F3">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1179E7DC"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0CC0931B"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52D81E6B"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9A60F3" w:rsidRPr="001E49FE" w14:paraId="76744527"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tcPr>
          <w:p w14:paraId="386412AC" w14:textId="77777777" w:rsidR="009A60F3" w:rsidRPr="00A86409" w:rsidRDefault="009A60F3" w:rsidP="009A60F3">
            <w:pPr>
              <w:jc w:val="center"/>
              <w:rPr>
                <w:rFonts w:ascii="Arial" w:hAnsi="Arial" w:cs="Arial"/>
                <w:bCs w:val="0"/>
                <w:szCs w:val="24"/>
              </w:rPr>
            </w:pPr>
            <w:r w:rsidRPr="00A86409">
              <w:rPr>
                <w:rFonts w:ascii="Arial" w:hAnsi="Arial" w:cs="Arial"/>
                <w:bCs w:val="0"/>
                <w:szCs w:val="24"/>
              </w:rPr>
              <w:t>¿Su médico le ha recomendado alguna consulta con un ginecólogo?</w:t>
            </w:r>
          </w:p>
        </w:tc>
        <w:tc>
          <w:tcPr>
            <w:tcW w:w="2282" w:type="dxa"/>
            <w:noWrap/>
          </w:tcPr>
          <w:p w14:paraId="722D1DBC" w14:textId="77777777" w:rsidR="009A60F3"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tcPr>
          <w:p w14:paraId="47DA998D"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30</w:t>
            </w:r>
          </w:p>
        </w:tc>
        <w:tc>
          <w:tcPr>
            <w:tcW w:w="1961" w:type="dxa"/>
            <w:noWrap/>
          </w:tcPr>
          <w:p w14:paraId="2841916A"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100%</w:t>
            </w:r>
          </w:p>
        </w:tc>
      </w:tr>
      <w:tr w:rsidR="009A60F3" w:rsidRPr="001E49FE" w14:paraId="2258ECCB" w14:textId="77777777" w:rsidTr="009A60F3">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658DEB77"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108F2FA4" w14:textId="77777777" w:rsidR="009A60F3" w:rsidRPr="001E49FE" w:rsidRDefault="009A60F3" w:rsidP="009A60F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 xml:space="preserve">NO </w:t>
            </w:r>
          </w:p>
        </w:tc>
        <w:tc>
          <w:tcPr>
            <w:tcW w:w="1659" w:type="dxa"/>
            <w:noWrap/>
            <w:hideMark/>
          </w:tcPr>
          <w:p w14:paraId="60236045"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p>
        </w:tc>
        <w:tc>
          <w:tcPr>
            <w:tcW w:w="1961" w:type="dxa"/>
            <w:noWrap/>
            <w:hideMark/>
          </w:tcPr>
          <w:p w14:paraId="48313206"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0</w:t>
            </w:r>
            <w:r w:rsidRPr="001E49FE">
              <w:rPr>
                <w:rFonts w:ascii="Arial" w:eastAsia="Times New Roman" w:hAnsi="Arial" w:cs="Arial"/>
                <w:color w:val="000000"/>
                <w:lang w:eastAsia="es-MX"/>
              </w:rPr>
              <w:t>%</w:t>
            </w:r>
          </w:p>
        </w:tc>
      </w:tr>
      <w:tr w:rsidR="009A60F3" w:rsidRPr="001E49FE" w14:paraId="40B5F32C"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4880EEB4"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155249C2" w14:textId="77777777" w:rsidR="009A60F3" w:rsidRPr="001E49FE"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10E44D34"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2172806F"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4F6AAFC7" w14:textId="77777777" w:rsidR="00BF43B9" w:rsidRDefault="00BF43B9" w:rsidP="00BF43B9">
      <w:pPr>
        <w:spacing w:after="0" w:line="360" w:lineRule="auto"/>
        <w:jc w:val="center"/>
        <w:rPr>
          <w:b/>
          <w:noProof/>
          <w:lang w:eastAsia="es-MX"/>
        </w:rPr>
      </w:pPr>
      <w:r>
        <w:rPr>
          <w:b/>
          <w:noProof/>
          <w:lang w:eastAsia="es-MX"/>
        </w:rPr>
        <w:drawing>
          <wp:anchor distT="0" distB="0" distL="114300" distR="114300" simplePos="0" relativeHeight="251673600" behindDoc="1" locked="0" layoutInCell="1" allowOverlap="1" wp14:anchorId="7E6C78A3" wp14:editId="2C64DE3D">
            <wp:simplePos x="0" y="0"/>
            <wp:positionH relativeFrom="column">
              <wp:posOffset>-3810</wp:posOffset>
            </wp:positionH>
            <wp:positionV relativeFrom="paragraph">
              <wp:posOffset>133985</wp:posOffset>
            </wp:positionV>
            <wp:extent cx="5065395" cy="2060575"/>
            <wp:effectExtent l="0" t="0" r="0" b="0"/>
            <wp:wrapTight wrapText="bothSides">
              <wp:wrapPolygon edited="0">
                <wp:start x="12835" y="799"/>
                <wp:lineTo x="3412" y="1198"/>
                <wp:lineTo x="3412" y="4393"/>
                <wp:lineTo x="8367" y="4793"/>
                <wp:lineTo x="8367" y="5991"/>
                <wp:lineTo x="10804" y="7588"/>
                <wp:lineTo x="162" y="9985"/>
                <wp:lineTo x="162" y="10983"/>
                <wp:lineTo x="10804" y="13978"/>
                <wp:lineTo x="487" y="14977"/>
                <wp:lineTo x="487" y="15975"/>
                <wp:lineTo x="10804" y="17173"/>
                <wp:lineTo x="1300" y="19370"/>
                <wp:lineTo x="1300" y="20568"/>
                <wp:lineTo x="21121" y="20568"/>
                <wp:lineTo x="21283" y="19370"/>
                <wp:lineTo x="10804" y="17173"/>
                <wp:lineTo x="18602" y="16175"/>
                <wp:lineTo x="18602" y="15177"/>
                <wp:lineTo x="10723" y="13978"/>
                <wp:lineTo x="2193" y="10783"/>
                <wp:lineTo x="10804" y="7588"/>
                <wp:lineTo x="13241" y="6190"/>
                <wp:lineTo x="13241" y="4793"/>
                <wp:lineTo x="18115" y="4393"/>
                <wp:lineTo x="18196" y="1198"/>
                <wp:lineTo x="13241" y="799"/>
                <wp:lineTo x="12835" y="799"/>
              </wp:wrapPolygon>
            </wp:wrapTight>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4AE64700" w14:textId="77777777" w:rsidR="00BF43B9" w:rsidRDefault="00BF43B9" w:rsidP="00BF43B9">
      <w:pPr>
        <w:spacing w:after="0" w:line="360" w:lineRule="auto"/>
        <w:jc w:val="center"/>
        <w:rPr>
          <w:b/>
          <w:noProof/>
          <w:lang w:eastAsia="es-MX"/>
        </w:rPr>
      </w:pPr>
    </w:p>
    <w:p w14:paraId="7F3E9F71" w14:textId="77777777" w:rsidR="00BF43B9" w:rsidRDefault="00BF43B9" w:rsidP="00BF43B9">
      <w:pPr>
        <w:spacing w:after="0" w:line="360" w:lineRule="auto"/>
        <w:jc w:val="center"/>
        <w:rPr>
          <w:b/>
          <w:noProof/>
          <w:lang w:eastAsia="es-MX"/>
        </w:rPr>
      </w:pPr>
    </w:p>
    <w:p w14:paraId="0643D163" w14:textId="77777777" w:rsidR="00753910" w:rsidRDefault="00753910" w:rsidP="00BF43B9">
      <w:pPr>
        <w:spacing w:after="0" w:line="360" w:lineRule="auto"/>
        <w:jc w:val="both"/>
        <w:rPr>
          <w:rFonts w:ascii="Arial" w:hAnsi="Arial" w:cs="Arial"/>
          <w:b/>
          <w:noProof/>
          <w:sz w:val="24"/>
          <w:lang w:eastAsia="es-MX"/>
        </w:rPr>
      </w:pPr>
    </w:p>
    <w:p w14:paraId="72C471A4" w14:textId="77777777" w:rsidR="00753910" w:rsidRDefault="00753910" w:rsidP="00BF43B9">
      <w:pPr>
        <w:spacing w:after="0" w:line="360" w:lineRule="auto"/>
        <w:jc w:val="both"/>
        <w:rPr>
          <w:rFonts w:ascii="Arial" w:hAnsi="Arial" w:cs="Arial"/>
          <w:b/>
          <w:noProof/>
          <w:sz w:val="24"/>
          <w:lang w:eastAsia="es-MX"/>
        </w:rPr>
      </w:pPr>
    </w:p>
    <w:p w14:paraId="7548A6FF" w14:textId="77777777" w:rsidR="00753910" w:rsidRDefault="00753910" w:rsidP="00BF43B9">
      <w:pPr>
        <w:spacing w:after="0" w:line="360" w:lineRule="auto"/>
        <w:jc w:val="both"/>
        <w:rPr>
          <w:rFonts w:ascii="Arial" w:hAnsi="Arial" w:cs="Arial"/>
          <w:b/>
          <w:noProof/>
          <w:sz w:val="24"/>
          <w:lang w:eastAsia="es-MX"/>
        </w:rPr>
      </w:pPr>
    </w:p>
    <w:p w14:paraId="7F3B7F97" w14:textId="77777777" w:rsidR="00753910" w:rsidRDefault="00753910" w:rsidP="00BF43B9">
      <w:pPr>
        <w:spacing w:after="0" w:line="360" w:lineRule="auto"/>
        <w:jc w:val="both"/>
        <w:rPr>
          <w:rFonts w:ascii="Arial" w:hAnsi="Arial" w:cs="Arial"/>
          <w:b/>
          <w:noProof/>
          <w:sz w:val="24"/>
          <w:lang w:eastAsia="es-MX"/>
        </w:rPr>
      </w:pPr>
    </w:p>
    <w:p w14:paraId="289AC6E8" w14:textId="77777777" w:rsidR="00753910" w:rsidRDefault="00753910" w:rsidP="00BF43B9">
      <w:pPr>
        <w:spacing w:after="0" w:line="360" w:lineRule="auto"/>
        <w:jc w:val="both"/>
        <w:rPr>
          <w:rFonts w:ascii="Arial" w:hAnsi="Arial" w:cs="Arial"/>
          <w:b/>
          <w:noProof/>
          <w:sz w:val="24"/>
          <w:lang w:eastAsia="es-MX"/>
        </w:rPr>
      </w:pPr>
    </w:p>
    <w:p w14:paraId="54CD8048" w14:textId="77777777" w:rsidR="00753910" w:rsidRDefault="00753910" w:rsidP="00BF43B9">
      <w:pPr>
        <w:spacing w:after="0" w:line="360" w:lineRule="auto"/>
        <w:jc w:val="both"/>
        <w:rPr>
          <w:rFonts w:ascii="Arial" w:hAnsi="Arial" w:cs="Arial"/>
          <w:b/>
          <w:noProof/>
          <w:sz w:val="24"/>
          <w:lang w:eastAsia="es-MX"/>
        </w:rPr>
      </w:pPr>
    </w:p>
    <w:p w14:paraId="6ABF275D" w14:textId="77777777" w:rsidR="00753910" w:rsidRDefault="00753910" w:rsidP="00BF43B9">
      <w:pPr>
        <w:spacing w:after="0" w:line="360" w:lineRule="auto"/>
        <w:jc w:val="both"/>
        <w:rPr>
          <w:rFonts w:ascii="Arial" w:hAnsi="Arial" w:cs="Arial"/>
          <w:b/>
          <w:noProof/>
          <w:sz w:val="24"/>
          <w:lang w:eastAsia="es-MX"/>
        </w:rPr>
      </w:pPr>
    </w:p>
    <w:p w14:paraId="4256197D" w14:textId="77777777" w:rsidR="00753910" w:rsidRDefault="00753910" w:rsidP="00BF43B9">
      <w:pPr>
        <w:spacing w:after="0" w:line="360" w:lineRule="auto"/>
        <w:jc w:val="both"/>
        <w:rPr>
          <w:rFonts w:ascii="Arial" w:hAnsi="Arial" w:cs="Arial"/>
          <w:b/>
          <w:noProof/>
          <w:sz w:val="24"/>
          <w:lang w:eastAsia="es-MX"/>
        </w:rPr>
      </w:pPr>
    </w:p>
    <w:p w14:paraId="2077A717" w14:textId="432DA5BA" w:rsidR="00BF43B9" w:rsidRPr="0076207C" w:rsidRDefault="00BF43B9" w:rsidP="00BF43B9">
      <w:pPr>
        <w:spacing w:after="0" w:line="360" w:lineRule="auto"/>
        <w:jc w:val="both"/>
        <w:rPr>
          <w:rFonts w:ascii="Arial" w:hAnsi="Arial" w:cs="Arial"/>
          <w:sz w:val="24"/>
          <w:lang w:eastAsia="es-MX"/>
        </w:rPr>
      </w:pPr>
      <w:r>
        <w:rPr>
          <w:rFonts w:ascii="Arial" w:hAnsi="Arial" w:cs="Arial"/>
          <w:b/>
          <w:noProof/>
          <w:sz w:val="24"/>
          <w:lang w:eastAsia="es-MX"/>
        </w:rPr>
        <w:t>ANÁ</w:t>
      </w:r>
      <w:r w:rsidRPr="0076207C">
        <w:rPr>
          <w:rFonts w:ascii="Arial" w:hAnsi="Arial" w:cs="Arial"/>
          <w:b/>
          <w:noProof/>
          <w:sz w:val="24"/>
          <w:lang w:eastAsia="es-MX"/>
        </w:rPr>
        <w:t xml:space="preserve">LISIS: </w:t>
      </w:r>
      <w:r w:rsidR="00493B2F">
        <w:rPr>
          <w:rFonts w:ascii="Arial" w:hAnsi="Arial" w:cs="Arial"/>
          <w:sz w:val="24"/>
          <w:szCs w:val="24"/>
        </w:rPr>
        <w:t>La grafica anterior muestra que el 100% de las mujeres encuestadas su medico le ha recomendado alguna consulta con un ginecólogo.</w:t>
      </w:r>
    </w:p>
    <w:p w14:paraId="2951ECB5" w14:textId="77777777" w:rsidR="00BF43B9" w:rsidRPr="0076207C" w:rsidRDefault="00BF43B9" w:rsidP="00BF43B9">
      <w:pPr>
        <w:spacing w:after="0" w:line="360" w:lineRule="auto"/>
        <w:jc w:val="both"/>
        <w:rPr>
          <w:rFonts w:ascii="Arial" w:hAnsi="Arial" w:cs="Arial"/>
          <w:b/>
          <w:noProof/>
          <w:sz w:val="24"/>
          <w:lang w:eastAsia="es-MX"/>
        </w:rPr>
      </w:pPr>
    </w:p>
    <w:p w14:paraId="46F29CF1" w14:textId="67FB5C59" w:rsidR="00BF43B9" w:rsidRDefault="00BF43B9" w:rsidP="00BF43B9">
      <w:pPr>
        <w:spacing w:after="0" w:line="360" w:lineRule="auto"/>
        <w:jc w:val="both"/>
        <w:rPr>
          <w:rFonts w:ascii="Arial" w:hAnsi="Arial" w:cs="Arial"/>
          <w:noProof/>
          <w:sz w:val="24"/>
          <w:lang w:eastAsia="es-MX"/>
        </w:rPr>
      </w:pPr>
      <w:r w:rsidRPr="0076207C">
        <w:rPr>
          <w:rFonts w:ascii="Arial" w:hAnsi="Arial" w:cs="Arial"/>
          <w:b/>
          <w:noProof/>
          <w:sz w:val="24"/>
          <w:lang w:eastAsia="es-MX"/>
        </w:rPr>
        <w:t xml:space="preserve">INTERPRETACIÓN: </w:t>
      </w:r>
      <w:r w:rsidR="00493B2F">
        <w:rPr>
          <w:rFonts w:ascii="Arial" w:hAnsi="Arial" w:cs="Arial"/>
          <w:sz w:val="24"/>
          <w:szCs w:val="24"/>
        </w:rPr>
        <w:t>En la gráfica de arriba se observa que a todas las mujeres encuestadas les han recomendado alguna consulta con un ginecólogo, es importante visitar al ginecólogo regular mente para cuidar tu salud también puede ayudar a detectar y tratar enfermedades ginecológicas</w:t>
      </w:r>
    </w:p>
    <w:p w14:paraId="647BA470" w14:textId="77777777" w:rsidR="00BF43B9" w:rsidRDefault="00BF43B9" w:rsidP="00BF43B9">
      <w:pPr>
        <w:spacing w:after="0" w:line="360" w:lineRule="auto"/>
        <w:jc w:val="both"/>
        <w:rPr>
          <w:rFonts w:ascii="Arial" w:hAnsi="Arial" w:cs="Arial"/>
          <w:noProof/>
          <w:sz w:val="24"/>
          <w:lang w:eastAsia="es-MX"/>
        </w:rPr>
      </w:pPr>
    </w:p>
    <w:p w14:paraId="76604330" w14:textId="77777777" w:rsidR="00BF43B9" w:rsidRDefault="00BF43B9" w:rsidP="00BF43B9">
      <w:pPr>
        <w:spacing w:after="0" w:line="360" w:lineRule="auto"/>
        <w:jc w:val="both"/>
        <w:rPr>
          <w:rFonts w:ascii="Arial" w:hAnsi="Arial" w:cs="Arial"/>
          <w:noProof/>
          <w:sz w:val="24"/>
          <w:lang w:eastAsia="es-MX"/>
        </w:rPr>
      </w:pPr>
    </w:p>
    <w:p w14:paraId="65FE74DB" w14:textId="77777777" w:rsidR="00BF43B9" w:rsidRDefault="00BF43B9" w:rsidP="00BF43B9">
      <w:pPr>
        <w:spacing w:after="0" w:line="360" w:lineRule="auto"/>
        <w:jc w:val="both"/>
        <w:rPr>
          <w:noProof/>
          <w:lang w:eastAsia="es-MX"/>
        </w:rPr>
      </w:pPr>
    </w:p>
    <w:p w14:paraId="6DD5EF77" w14:textId="77777777" w:rsidR="00BF43B9" w:rsidRDefault="00BF43B9" w:rsidP="00BF43B9">
      <w:pPr>
        <w:spacing w:after="0" w:line="360" w:lineRule="auto"/>
        <w:jc w:val="both"/>
        <w:rPr>
          <w:noProof/>
          <w:lang w:eastAsia="es-MX"/>
        </w:rPr>
      </w:pPr>
    </w:p>
    <w:p w14:paraId="0E72D54D" w14:textId="77777777" w:rsidR="00BF43B9" w:rsidRDefault="00BF43B9" w:rsidP="00BF43B9">
      <w:pPr>
        <w:spacing w:after="0" w:line="360" w:lineRule="auto"/>
        <w:jc w:val="both"/>
        <w:rPr>
          <w:noProof/>
          <w:lang w:eastAsia="es-MX"/>
        </w:rPr>
      </w:pPr>
    </w:p>
    <w:p w14:paraId="666DA8A3" w14:textId="77777777" w:rsidR="00BF43B9" w:rsidRDefault="00BF43B9" w:rsidP="00BF43B9">
      <w:pPr>
        <w:spacing w:after="0" w:line="360" w:lineRule="auto"/>
        <w:jc w:val="both"/>
        <w:rPr>
          <w:noProof/>
          <w:lang w:eastAsia="es-MX"/>
        </w:rPr>
      </w:pPr>
    </w:p>
    <w:p w14:paraId="376EC76C" w14:textId="46AE3255" w:rsidR="00BF43B9" w:rsidRPr="009A60F3" w:rsidRDefault="009A60F3" w:rsidP="00BF43B9">
      <w:pPr>
        <w:jc w:val="center"/>
        <w:rPr>
          <w:rFonts w:ascii="Arial" w:hAnsi="Arial" w:cs="Arial"/>
          <w:b/>
          <w:noProof/>
          <w:sz w:val="24"/>
          <w:szCs w:val="24"/>
          <w:lang w:eastAsia="es-MX"/>
        </w:rPr>
      </w:pPr>
      <w:r w:rsidRPr="009A60F3">
        <w:rPr>
          <w:rFonts w:ascii="Arial" w:hAnsi="Arial" w:cs="Arial"/>
          <w:b/>
          <w:noProof/>
          <w:sz w:val="24"/>
          <w:szCs w:val="24"/>
          <w:lang w:eastAsia="es-MX"/>
        </w:rPr>
        <w:lastRenderedPageBreak/>
        <w:t xml:space="preserve">4.1.33 TABLA DE </w:t>
      </w:r>
      <w:r w:rsidRPr="009A60F3">
        <w:rPr>
          <w:rFonts w:ascii="Arial" w:hAnsi="Arial" w:cs="Arial"/>
          <w:b/>
          <w:bCs/>
          <w:sz w:val="24"/>
          <w:szCs w:val="24"/>
        </w:rPr>
        <w:t>¿CONSIDERA QUE EL ACCESO A MÉTODOS ANTICONCEPTIVOS ES LIMITADO POR RAZONES ECONÓMICAS?</w:t>
      </w:r>
    </w:p>
    <w:tbl>
      <w:tblPr>
        <w:tblStyle w:val="Tablanormal21"/>
        <w:tblpPr w:leftFromText="141" w:rightFromText="141" w:vertAnchor="page" w:horzAnchor="margin" w:tblpY="2288"/>
        <w:tblW w:w="8562" w:type="dxa"/>
        <w:tblLook w:val="04A0" w:firstRow="1" w:lastRow="0" w:firstColumn="1" w:lastColumn="0" w:noHBand="0" w:noVBand="1"/>
      </w:tblPr>
      <w:tblGrid>
        <w:gridCol w:w="2660"/>
        <w:gridCol w:w="2282"/>
        <w:gridCol w:w="1659"/>
        <w:gridCol w:w="1961"/>
      </w:tblGrid>
      <w:tr w:rsidR="009A60F3" w:rsidRPr="001E49FE" w14:paraId="1BC32E75" w14:textId="77777777" w:rsidTr="009A60F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C1075BC" w14:textId="77777777" w:rsidR="009A60F3" w:rsidRPr="009C230B" w:rsidRDefault="009A60F3" w:rsidP="009A60F3">
            <w:pPr>
              <w:jc w:val="center"/>
              <w:rPr>
                <w:rFonts w:ascii="Arial" w:eastAsia="Times New Roman" w:hAnsi="Arial" w:cs="Arial"/>
                <w:b w:val="0"/>
                <w:bCs w:val="0"/>
                <w:lang w:eastAsia="es-MX"/>
              </w:rPr>
            </w:pPr>
            <w:r w:rsidRPr="009C230B">
              <w:rPr>
                <w:rFonts w:ascii="Arial" w:eastAsia="Times New Roman" w:hAnsi="Arial" w:cs="Arial"/>
                <w:lang w:eastAsia="es-MX"/>
              </w:rPr>
              <w:t>VARIABLE</w:t>
            </w:r>
          </w:p>
        </w:tc>
        <w:tc>
          <w:tcPr>
            <w:tcW w:w="2282" w:type="dxa"/>
            <w:noWrap/>
            <w:hideMark/>
          </w:tcPr>
          <w:p w14:paraId="4E81A16F"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DETALLE</w:t>
            </w:r>
          </w:p>
        </w:tc>
        <w:tc>
          <w:tcPr>
            <w:tcW w:w="1659" w:type="dxa"/>
            <w:noWrap/>
            <w:hideMark/>
          </w:tcPr>
          <w:p w14:paraId="5E1B0DFE"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FRECUENCIA</w:t>
            </w:r>
          </w:p>
        </w:tc>
        <w:tc>
          <w:tcPr>
            <w:tcW w:w="1961" w:type="dxa"/>
            <w:noWrap/>
            <w:hideMark/>
          </w:tcPr>
          <w:p w14:paraId="4EF4ADFA" w14:textId="77777777" w:rsidR="009A60F3" w:rsidRPr="009C230B" w:rsidRDefault="009A60F3" w:rsidP="009A60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MX"/>
              </w:rPr>
            </w:pPr>
            <w:r w:rsidRPr="009C230B">
              <w:rPr>
                <w:rFonts w:ascii="Arial" w:eastAsia="Times New Roman" w:hAnsi="Arial" w:cs="Arial"/>
                <w:lang w:eastAsia="es-MX"/>
              </w:rPr>
              <w:t>PORCENTAJE</w:t>
            </w:r>
          </w:p>
        </w:tc>
      </w:tr>
      <w:tr w:rsidR="009A60F3" w:rsidRPr="001E49FE" w14:paraId="37105C8D"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val="restart"/>
            <w:noWrap/>
            <w:vAlign w:val="center"/>
          </w:tcPr>
          <w:p w14:paraId="29DA01CB" w14:textId="77777777" w:rsidR="009A60F3" w:rsidRPr="00A86409" w:rsidRDefault="009A60F3" w:rsidP="009A60F3">
            <w:pPr>
              <w:jc w:val="center"/>
              <w:rPr>
                <w:rFonts w:ascii="Arial" w:hAnsi="Arial" w:cs="Arial"/>
                <w:bCs w:val="0"/>
                <w:szCs w:val="24"/>
              </w:rPr>
            </w:pPr>
            <w:r w:rsidRPr="00A86409">
              <w:rPr>
                <w:rFonts w:ascii="Arial" w:hAnsi="Arial" w:cs="Arial"/>
                <w:bCs w:val="0"/>
                <w:szCs w:val="24"/>
              </w:rPr>
              <w:t>¿Considera que el acceso a métodos anticonceptivos es limitado por razones económicas?</w:t>
            </w:r>
          </w:p>
        </w:tc>
        <w:tc>
          <w:tcPr>
            <w:tcW w:w="2282" w:type="dxa"/>
            <w:noWrap/>
          </w:tcPr>
          <w:p w14:paraId="2B838092" w14:textId="77777777" w:rsidR="009A60F3"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SI</w:t>
            </w:r>
          </w:p>
        </w:tc>
        <w:tc>
          <w:tcPr>
            <w:tcW w:w="1659" w:type="dxa"/>
            <w:noWrap/>
          </w:tcPr>
          <w:p w14:paraId="6EE820E0"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w:t>
            </w:r>
          </w:p>
        </w:tc>
        <w:tc>
          <w:tcPr>
            <w:tcW w:w="1961" w:type="dxa"/>
            <w:noWrap/>
          </w:tcPr>
          <w:p w14:paraId="5A422849" w14:textId="77777777" w:rsidR="009A60F3"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23%</w:t>
            </w:r>
          </w:p>
        </w:tc>
      </w:tr>
      <w:tr w:rsidR="009A60F3" w:rsidRPr="001E49FE" w14:paraId="20CF4F74" w14:textId="77777777" w:rsidTr="009A60F3">
        <w:trPr>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09BB5382"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727F643C" w14:textId="77777777" w:rsidR="009A60F3" w:rsidRPr="001E49FE" w:rsidRDefault="009A60F3" w:rsidP="009A60F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 xml:space="preserve">NO </w:t>
            </w:r>
          </w:p>
        </w:tc>
        <w:tc>
          <w:tcPr>
            <w:tcW w:w="1659" w:type="dxa"/>
            <w:noWrap/>
            <w:hideMark/>
          </w:tcPr>
          <w:p w14:paraId="1C3552FA"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23</w:t>
            </w:r>
          </w:p>
        </w:tc>
        <w:tc>
          <w:tcPr>
            <w:tcW w:w="1961" w:type="dxa"/>
            <w:noWrap/>
            <w:hideMark/>
          </w:tcPr>
          <w:p w14:paraId="44BCF9FE" w14:textId="77777777" w:rsidR="009A60F3" w:rsidRPr="001E49FE" w:rsidRDefault="009A60F3" w:rsidP="009A60F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77</w:t>
            </w:r>
            <w:r w:rsidRPr="001E49FE">
              <w:rPr>
                <w:rFonts w:ascii="Arial" w:eastAsia="Times New Roman" w:hAnsi="Arial" w:cs="Arial"/>
                <w:color w:val="000000"/>
                <w:lang w:eastAsia="es-MX"/>
              </w:rPr>
              <w:t>%</w:t>
            </w:r>
          </w:p>
        </w:tc>
      </w:tr>
      <w:tr w:rsidR="009A60F3" w:rsidRPr="001E49FE" w14:paraId="6E69AF67" w14:textId="77777777" w:rsidTr="009A60F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60" w:type="dxa"/>
            <w:vMerge/>
            <w:hideMark/>
          </w:tcPr>
          <w:p w14:paraId="4C27E83C" w14:textId="77777777" w:rsidR="009A60F3" w:rsidRPr="001E49FE" w:rsidRDefault="009A60F3" w:rsidP="009A60F3">
            <w:pPr>
              <w:rPr>
                <w:rFonts w:ascii="Arial" w:eastAsia="Times New Roman" w:hAnsi="Arial" w:cs="Arial"/>
                <w:b w:val="0"/>
                <w:bCs w:val="0"/>
                <w:color w:val="000000"/>
                <w:lang w:eastAsia="es-MX"/>
              </w:rPr>
            </w:pPr>
          </w:p>
        </w:tc>
        <w:tc>
          <w:tcPr>
            <w:tcW w:w="2282" w:type="dxa"/>
            <w:noWrap/>
            <w:hideMark/>
          </w:tcPr>
          <w:p w14:paraId="3205307F" w14:textId="77777777" w:rsidR="009A60F3" w:rsidRPr="001E49FE" w:rsidRDefault="009A60F3" w:rsidP="009A60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TOTAL</w:t>
            </w:r>
          </w:p>
        </w:tc>
        <w:tc>
          <w:tcPr>
            <w:tcW w:w="1659" w:type="dxa"/>
            <w:noWrap/>
            <w:hideMark/>
          </w:tcPr>
          <w:p w14:paraId="0C2244CB"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Times New Roman" w:hAnsi="Arial" w:cs="Arial"/>
                <w:b/>
                <w:bCs/>
                <w:color w:val="000000"/>
                <w:lang w:eastAsia="es-MX"/>
              </w:rPr>
              <w:t>30</w:t>
            </w:r>
          </w:p>
        </w:tc>
        <w:tc>
          <w:tcPr>
            <w:tcW w:w="1961" w:type="dxa"/>
            <w:noWrap/>
            <w:hideMark/>
          </w:tcPr>
          <w:p w14:paraId="19B5CC42" w14:textId="77777777" w:rsidR="009A60F3" w:rsidRPr="001E49FE" w:rsidRDefault="009A60F3" w:rsidP="009A60F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sidRPr="001E49FE">
              <w:rPr>
                <w:rFonts w:ascii="Arial" w:eastAsia="Times New Roman" w:hAnsi="Arial" w:cs="Arial"/>
                <w:b/>
                <w:bCs/>
                <w:color w:val="000000"/>
                <w:lang w:eastAsia="es-MX"/>
              </w:rPr>
              <w:t>100%</w:t>
            </w:r>
          </w:p>
        </w:tc>
      </w:tr>
    </w:tbl>
    <w:p w14:paraId="30E337EC" w14:textId="77777777" w:rsidR="009A60F3" w:rsidRPr="00397D6A" w:rsidRDefault="009A60F3" w:rsidP="00BF43B9">
      <w:pPr>
        <w:jc w:val="center"/>
        <w:rPr>
          <w:rFonts w:ascii="Arial" w:hAnsi="Arial" w:cs="Arial"/>
          <w:b/>
          <w:noProof/>
          <w:sz w:val="24"/>
          <w:lang w:eastAsia="es-MX"/>
        </w:rPr>
      </w:pPr>
    </w:p>
    <w:p w14:paraId="2FE559C5" w14:textId="77777777" w:rsidR="00BF43B9" w:rsidRDefault="00BF43B9" w:rsidP="00BF43B9">
      <w:pPr>
        <w:jc w:val="center"/>
        <w:rPr>
          <w:b/>
          <w:noProof/>
          <w:lang w:eastAsia="es-MX"/>
        </w:rPr>
      </w:pPr>
      <w:r>
        <w:rPr>
          <w:b/>
          <w:noProof/>
          <w:lang w:eastAsia="es-MX"/>
        </w:rPr>
        <w:drawing>
          <wp:inline distT="0" distB="0" distL="0" distR="0" wp14:anchorId="65DC493C" wp14:editId="4183FA84">
            <wp:extent cx="5065486" cy="2206172"/>
            <wp:effectExtent l="0" t="0" r="1905" b="381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B1A4C0" w14:textId="77777777" w:rsidR="00BF43B9" w:rsidRDefault="00BF43B9" w:rsidP="00BF43B9">
      <w:pPr>
        <w:jc w:val="center"/>
        <w:rPr>
          <w:b/>
          <w:noProof/>
          <w:lang w:eastAsia="es-MX"/>
        </w:rPr>
      </w:pPr>
    </w:p>
    <w:p w14:paraId="160A067C" w14:textId="39B15BDB" w:rsidR="00BF43B9" w:rsidRPr="00397D6A" w:rsidRDefault="00BF43B9" w:rsidP="00753910">
      <w:pPr>
        <w:autoSpaceDE w:val="0"/>
        <w:autoSpaceDN w:val="0"/>
        <w:adjustRightInd w:val="0"/>
        <w:spacing w:after="0" w:line="360" w:lineRule="auto"/>
        <w:jc w:val="both"/>
        <w:rPr>
          <w:rFonts w:ascii="Arial" w:hAnsi="Arial" w:cs="Arial"/>
          <w:sz w:val="24"/>
          <w:lang w:eastAsia="es-MX"/>
        </w:rPr>
      </w:pPr>
      <w:r w:rsidRPr="00397D6A">
        <w:rPr>
          <w:rFonts w:ascii="Arial" w:hAnsi="Arial" w:cs="Arial"/>
          <w:b/>
          <w:noProof/>
          <w:sz w:val="24"/>
          <w:lang w:eastAsia="es-MX"/>
        </w:rPr>
        <w:t xml:space="preserve">ANÁLISIS: </w:t>
      </w:r>
      <w:r w:rsidR="00493B2F">
        <w:rPr>
          <w:rFonts w:ascii="Arial" w:hAnsi="Arial" w:cs="Arial"/>
          <w:sz w:val="24"/>
          <w:szCs w:val="24"/>
        </w:rPr>
        <w:t>En esta gráfica se puede observar los datos arrojados por la</w:t>
      </w:r>
      <w:r w:rsidR="00753910">
        <w:rPr>
          <w:rFonts w:ascii="Arial" w:hAnsi="Arial" w:cs="Arial"/>
          <w:sz w:val="24"/>
          <w:szCs w:val="24"/>
        </w:rPr>
        <w:t xml:space="preserve"> </w:t>
      </w:r>
      <w:r w:rsidR="00493B2F">
        <w:rPr>
          <w:rFonts w:ascii="Arial" w:hAnsi="Arial" w:cs="Arial"/>
          <w:sz w:val="24"/>
          <w:szCs w:val="24"/>
        </w:rPr>
        <w:t xml:space="preserve">encuesta y nos damos cuenta que el 77% </w:t>
      </w:r>
      <w:r w:rsidR="009D65D8">
        <w:rPr>
          <w:rFonts w:ascii="Arial" w:hAnsi="Arial" w:cs="Arial"/>
          <w:sz w:val="24"/>
          <w:szCs w:val="24"/>
        </w:rPr>
        <w:t xml:space="preserve">de las mujeres encuestadas no considera que el acceso a métodos anticonceptivos es limitado por razones económicas, y con el 23% si considera que es por razones económicas. </w:t>
      </w:r>
    </w:p>
    <w:p w14:paraId="19A78762" w14:textId="77777777" w:rsidR="00BF43B9" w:rsidRPr="00397D6A" w:rsidRDefault="00BF43B9" w:rsidP="00753910">
      <w:pPr>
        <w:spacing w:after="0" w:line="360" w:lineRule="auto"/>
        <w:jc w:val="both"/>
        <w:rPr>
          <w:rFonts w:ascii="Arial" w:hAnsi="Arial" w:cs="Arial"/>
          <w:b/>
          <w:noProof/>
          <w:sz w:val="24"/>
          <w:lang w:eastAsia="es-MX"/>
        </w:rPr>
      </w:pPr>
    </w:p>
    <w:p w14:paraId="4B018741" w14:textId="64EBFC8F" w:rsidR="00BF43B9" w:rsidRPr="00397D6A" w:rsidRDefault="00BF43B9" w:rsidP="00753910">
      <w:pPr>
        <w:autoSpaceDE w:val="0"/>
        <w:autoSpaceDN w:val="0"/>
        <w:adjustRightInd w:val="0"/>
        <w:spacing w:after="0" w:line="360" w:lineRule="auto"/>
        <w:jc w:val="both"/>
        <w:rPr>
          <w:rFonts w:ascii="Arial" w:hAnsi="Arial" w:cs="Arial"/>
          <w:noProof/>
          <w:sz w:val="24"/>
          <w:lang w:eastAsia="es-MX"/>
        </w:rPr>
      </w:pPr>
      <w:r w:rsidRPr="00397D6A">
        <w:rPr>
          <w:rFonts w:ascii="Arial" w:hAnsi="Arial" w:cs="Arial"/>
          <w:b/>
          <w:noProof/>
          <w:sz w:val="24"/>
          <w:lang w:eastAsia="es-MX"/>
        </w:rPr>
        <w:t xml:space="preserve">INTERPRETACIÓN: </w:t>
      </w:r>
      <w:r w:rsidR="009D65D8">
        <w:rPr>
          <w:rFonts w:ascii="Arial" w:hAnsi="Arial" w:cs="Arial"/>
          <w:sz w:val="24"/>
          <w:szCs w:val="24"/>
        </w:rPr>
        <w:t>En la gráfica anterior se observa la diferencia entre</w:t>
      </w:r>
      <w:r w:rsidR="00753910">
        <w:rPr>
          <w:rFonts w:ascii="Arial" w:hAnsi="Arial" w:cs="Arial"/>
          <w:sz w:val="24"/>
          <w:szCs w:val="24"/>
        </w:rPr>
        <w:t xml:space="preserve"> </w:t>
      </w:r>
      <w:r w:rsidR="009D65D8">
        <w:rPr>
          <w:rFonts w:ascii="Arial" w:hAnsi="Arial" w:cs="Arial"/>
          <w:sz w:val="24"/>
          <w:szCs w:val="24"/>
        </w:rPr>
        <w:t>las mujeres que consideran que el acceso a métodos anticonceptivos es limitado por razones económicas, si bien sabemos algunos métodos anticonceptivos los podemos conseguir gratis en clínicas y hospitales, el porcentaje es mínimo que piensa que son por razones económicas.</w:t>
      </w:r>
    </w:p>
    <w:p w14:paraId="14AE9B7D" w14:textId="77777777" w:rsidR="00026010" w:rsidRDefault="00BF43B9" w:rsidP="00BF43B9">
      <w:pPr>
        <w:jc w:val="center"/>
        <w:rPr>
          <w:rFonts w:ascii="Arial" w:hAnsi="Arial" w:cs="Arial"/>
          <w:b/>
          <w:sz w:val="24"/>
          <w:lang w:eastAsia="es-MX"/>
        </w:rPr>
      </w:pPr>
      <w:r>
        <w:rPr>
          <w:b/>
          <w:noProof/>
          <w:lang w:eastAsia="es-MX"/>
        </w:rPr>
        <w:br w:type="page"/>
      </w:r>
    </w:p>
    <w:p w14:paraId="2BD8DB0C" w14:textId="4841DCB3" w:rsidR="009203E9" w:rsidRDefault="009203E9" w:rsidP="009203E9">
      <w:pPr>
        <w:spacing w:line="360" w:lineRule="auto"/>
        <w:rPr>
          <w:rFonts w:ascii="Arial" w:hAnsi="Arial" w:cs="Arial"/>
          <w:b/>
          <w:sz w:val="28"/>
          <w:szCs w:val="32"/>
        </w:rPr>
      </w:pPr>
      <w:r>
        <w:rPr>
          <w:rFonts w:ascii="Arial" w:hAnsi="Arial" w:cs="Arial"/>
          <w:b/>
          <w:sz w:val="28"/>
          <w:szCs w:val="32"/>
        </w:rPr>
        <w:lastRenderedPageBreak/>
        <w:t>4.2 RESULTADOS DE LA IMPLEMENTACIÓN DEL MARCO METODOLÓGICO</w:t>
      </w:r>
      <w:r w:rsidR="00515234">
        <w:rPr>
          <w:rFonts w:ascii="Arial" w:hAnsi="Arial" w:cs="Arial"/>
          <w:b/>
          <w:sz w:val="28"/>
          <w:szCs w:val="32"/>
        </w:rPr>
        <w:t xml:space="preserve"> </w:t>
      </w:r>
    </w:p>
    <w:p w14:paraId="47590DE2" w14:textId="77777777" w:rsidR="00E72EAC" w:rsidRPr="004757A3" w:rsidRDefault="00E72EAC">
      <w:pPr>
        <w:rPr>
          <w:rFonts w:ascii="Arial" w:hAnsi="Arial" w:cs="Arial"/>
          <w:bCs/>
          <w:sz w:val="24"/>
          <w:szCs w:val="24"/>
        </w:rPr>
      </w:pPr>
    </w:p>
    <w:p w14:paraId="0C1BF090" w14:textId="77777777" w:rsidR="004757A3" w:rsidRDefault="004757A3" w:rsidP="0035727A">
      <w:pPr>
        <w:jc w:val="both"/>
        <w:rPr>
          <w:rFonts w:ascii="Arial" w:hAnsi="Arial" w:cs="Arial"/>
          <w:bCs/>
          <w:sz w:val="24"/>
          <w:szCs w:val="24"/>
        </w:rPr>
      </w:pPr>
      <w:r w:rsidRPr="004757A3">
        <w:rPr>
          <w:rFonts w:ascii="Arial" w:hAnsi="Arial" w:cs="Arial"/>
          <w:bCs/>
          <w:sz w:val="24"/>
          <w:szCs w:val="24"/>
        </w:rPr>
        <w:t>La implementación del marco metodológico, a través de la aplicación de encuestas dirigidas a mujeres jóvenes del municipio de Motozintla, Chiapas, permitió alcanzar en gran medida los objetivos planteados en esta investigación, los cuales estaban orientados a conocer el nivel de información, prácticas preventivas y acceso a servicios relacionados con la salud sexual y reproductiva, especialmente en lo que respecta a las enfermedades de transmisión sexual (ETS) y el uso de métodos anticonceptivos.</w:t>
      </w:r>
    </w:p>
    <w:p w14:paraId="3E179FC3" w14:textId="77777777" w:rsidR="004757A3" w:rsidRDefault="004757A3" w:rsidP="0035727A">
      <w:pPr>
        <w:jc w:val="both"/>
        <w:rPr>
          <w:rFonts w:ascii="Arial" w:hAnsi="Arial" w:cs="Arial"/>
          <w:bCs/>
          <w:sz w:val="24"/>
          <w:szCs w:val="24"/>
        </w:rPr>
      </w:pPr>
    </w:p>
    <w:p w14:paraId="756B4A24" w14:textId="77777777" w:rsidR="0035727A" w:rsidRDefault="0035727A" w:rsidP="0035727A">
      <w:pPr>
        <w:jc w:val="both"/>
        <w:rPr>
          <w:rFonts w:ascii="Arial" w:hAnsi="Arial" w:cs="Arial"/>
          <w:bCs/>
          <w:sz w:val="24"/>
          <w:szCs w:val="24"/>
        </w:rPr>
      </w:pPr>
      <w:r w:rsidRPr="0035727A">
        <w:rPr>
          <w:rFonts w:ascii="Arial" w:hAnsi="Arial" w:cs="Arial"/>
          <w:bCs/>
          <w:sz w:val="24"/>
          <w:szCs w:val="24"/>
        </w:rPr>
        <w:t>Logros alcanzados con la aplicación del instrumento</w:t>
      </w:r>
    </w:p>
    <w:p w14:paraId="2600ABBE" w14:textId="3E73E897" w:rsidR="0035727A" w:rsidRDefault="0035727A" w:rsidP="0035727A">
      <w:pPr>
        <w:pStyle w:val="Prrafodelista"/>
        <w:numPr>
          <w:ilvl w:val="0"/>
          <w:numId w:val="43"/>
        </w:numPr>
        <w:jc w:val="both"/>
        <w:rPr>
          <w:rFonts w:ascii="Arial" w:hAnsi="Arial" w:cs="Arial"/>
          <w:bCs/>
          <w:sz w:val="24"/>
          <w:szCs w:val="24"/>
        </w:rPr>
      </w:pPr>
      <w:r w:rsidRPr="0035727A">
        <w:rPr>
          <w:rFonts w:ascii="Arial" w:hAnsi="Arial" w:cs="Arial"/>
          <w:bCs/>
          <w:sz w:val="24"/>
          <w:szCs w:val="24"/>
        </w:rPr>
        <w:t>Se logró recabar información específica y representativa sobre la frecuencia con la que las mujeres visitan al médico para chequeos generales, el acceso y conocimiento de métodos anticonceptivos, así como la exposición a campañas de promoción de la salud sexual.</w:t>
      </w:r>
    </w:p>
    <w:p w14:paraId="7FAEC46A" w14:textId="77777777" w:rsidR="0035727A" w:rsidRDefault="0035727A" w:rsidP="0035727A">
      <w:pPr>
        <w:pStyle w:val="Prrafodelista"/>
        <w:jc w:val="both"/>
        <w:rPr>
          <w:rFonts w:ascii="Arial" w:hAnsi="Arial" w:cs="Arial"/>
          <w:bCs/>
          <w:sz w:val="24"/>
          <w:szCs w:val="24"/>
        </w:rPr>
      </w:pPr>
    </w:p>
    <w:p w14:paraId="2B67930F" w14:textId="6EB2155C" w:rsidR="0035727A" w:rsidRDefault="0035727A" w:rsidP="0035727A">
      <w:pPr>
        <w:pStyle w:val="Prrafodelista"/>
        <w:numPr>
          <w:ilvl w:val="0"/>
          <w:numId w:val="43"/>
        </w:numPr>
        <w:jc w:val="both"/>
        <w:rPr>
          <w:rFonts w:ascii="Arial" w:hAnsi="Arial" w:cs="Arial"/>
          <w:bCs/>
          <w:sz w:val="24"/>
          <w:szCs w:val="24"/>
        </w:rPr>
      </w:pPr>
      <w:r w:rsidRPr="0035727A">
        <w:rPr>
          <w:rFonts w:ascii="Arial" w:hAnsi="Arial" w:cs="Arial"/>
          <w:bCs/>
          <w:sz w:val="24"/>
          <w:szCs w:val="24"/>
        </w:rPr>
        <w:t>Los resultados permitieron identificar que existe una alta proporción de mujeres que acuden anualmente al médico (74%) y que han recibido promoción sobre ETS (87%), lo que indica avances en la cobertura de atención básica.</w:t>
      </w:r>
    </w:p>
    <w:p w14:paraId="79462DAF" w14:textId="77777777" w:rsidR="0035727A" w:rsidRPr="0035727A" w:rsidRDefault="0035727A" w:rsidP="0035727A">
      <w:pPr>
        <w:pStyle w:val="Prrafodelista"/>
        <w:jc w:val="both"/>
        <w:rPr>
          <w:rFonts w:ascii="Arial" w:hAnsi="Arial" w:cs="Arial"/>
          <w:bCs/>
          <w:sz w:val="24"/>
          <w:szCs w:val="24"/>
        </w:rPr>
      </w:pPr>
    </w:p>
    <w:p w14:paraId="67C98610" w14:textId="6FC1EBE1" w:rsidR="0035727A" w:rsidRDefault="0035727A" w:rsidP="0035727A">
      <w:pPr>
        <w:pStyle w:val="Prrafodelista"/>
        <w:numPr>
          <w:ilvl w:val="0"/>
          <w:numId w:val="43"/>
        </w:numPr>
        <w:jc w:val="both"/>
        <w:rPr>
          <w:rFonts w:ascii="Arial" w:hAnsi="Arial" w:cs="Arial"/>
          <w:bCs/>
          <w:sz w:val="24"/>
          <w:szCs w:val="24"/>
        </w:rPr>
      </w:pPr>
      <w:r w:rsidRPr="0035727A">
        <w:rPr>
          <w:rFonts w:ascii="Arial" w:hAnsi="Arial" w:cs="Arial"/>
          <w:bCs/>
          <w:sz w:val="24"/>
          <w:szCs w:val="24"/>
        </w:rPr>
        <w:t>Sin embargo, también se evidenció que una parte importante de la población (13%) nunca acude a chequeos médicos y que algunas mujeres (23%) aún consideran que el acceso a anticonceptivos está limitado por razones económicas, lo cual refleja desigualdades persistentes en el acceso a la salud reproductiva.</w:t>
      </w:r>
    </w:p>
    <w:p w14:paraId="25EC31B7" w14:textId="77777777" w:rsidR="0035727A" w:rsidRPr="0035727A" w:rsidRDefault="0035727A" w:rsidP="0035727A">
      <w:pPr>
        <w:pStyle w:val="Prrafodelista"/>
        <w:jc w:val="both"/>
        <w:rPr>
          <w:rFonts w:ascii="Arial" w:hAnsi="Arial" w:cs="Arial"/>
          <w:bCs/>
          <w:sz w:val="24"/>
          <w:szCs w:val="24"/>
        </w:rPr>
      </w:pPr>
    </w:p>
    <w:p w14:paraId="7D8301E2" w14:textId="6C8630BC" w:rsidR="0035727A" w:rsidRDefault="0035727A" w:rsidP="0035727A">
      <w:pPr>
        <w:pStyle w:val="Prrafodelista"/>
        <w:numPr>
          <w:ilvl w:val="0"/>
          <w:numId w:val="43"/>
        </w:numPr>
        <w:jc w:val="both"/>
        <w:rPr>
          <w:rFonts w:ascii="Arial" w:hAnsi="Arial" w:cs="Arial"/>
          <w:bCs/>
          <w:sz w:val="24"/>
          <w:szCs w:val="24"/>
        </w:rPr>
      </w:pPr>
      <w:r w:rsidRPr="0035727A">
        <w:rPr>
          <w:rFonts w:ascii="Arial" w:hAnsi="Arial" w:cs="Arial"/>
          <w:bCs/>
          <w:sz w:val="24"/>
          <w:szCs w:val="24"/>
        </w:rPr>
        <w:t>Asimismo, se corroboró que el 100% de las encuestadas ha recibido al menos una recomendación para asistir al ginecólogo, lo que muestra una interacción frecuente con los servicios médicos, aunque no se profundizó en si esas recomendaciones fueron efectivamente seguidas.</w:t>
      </w:r>
    </w:p>
    <w:p w14:paraId="2B5A7868" w14:textId="77777777" w:rsidR="0035727A" w:rsidRPr="0035727A" w:rsidRDefault="0035727A" w:rsidP="0035727A">
      <w:pPr>
        <w:pStyle w:val="Prrafodelista"/>
        <w:jc w:val="both"/>
        <w:rPr>
          <w:rFonts w:ascii="Arial" w:hAnsi="Arial" w:cs="Arial"/>
          <w:bCs/>
          <w:sz w:val="24"/>
          <w:szCs w:val="24"/>
        </w:rPr>
      </w:pPr>
    </w:p>
    <w:p w14:paraId="73089574" w14:textId="152050E5" w:rsidR="0035727A" w:rsidRDefault="0035727A" w:rsidP="0035727A">
      <w:pPr>
        <w:jc w:val="both"/>
        <w:rPr>
          <w:rFonts w:ascii="Arial" w:hAnsi="Arial" w:cs="Arial"/>
          <w:bCs/>
          <w:sz w:val="24"/>
          <w:szCs w:val="24"/>
        </w:rPr>
      </w:pPr>
      <w:r w:rsidRPr="0035727A">
        <w:rPr>
          <w:rFonts w:ascii="Arial" w:hAnsi="Arial" w:cs="Arial"/>
          <w:bCs/>
          <w:sz w:val="24"/>
          <w:szCs w:val="24"/>
        </w:rPr>
        <w:t xml:space="preserve">En conjunto, los datos obtenidos proporcionaron una base sólida para proponer estrategias prácticas, educativas y comunitarias enfocadas en mejorar la </w:t>
      </w:r>
      <w:r w:rsidRPr="0035727A">
        <w:rPr>
          <w:rFonts w:ascii="Arial" w:hAnsi="Arial" w:cs="Arial"/>
          <w:bCs/>
          <w:sz w:val="24"/>
          <w:szCs w:val="24"/>
        </w:rPr>
        <w:lastRenderedPageBreak/>
        <w:t>información sobre métodos anticonceptivos y la prevención de ETS, tal como se desarrolló en el apartado de sugerencias.</w:t>
      </w:r>
    </w:p>
    <w:p w14:paraId="13CC132C" w14:textId="17083862" w:rsidR="0035727A" w:rsidRDefault="0035727A" w:rsidP="0035727A">
      <w:pPr>
        <w:jc w:val="both"/>
        <w:rPr>
          <w:rFonts w:ascii="Arial" w:hAnsi="Arial" w:cs="Arial"/>
          <w:bCs/>
          <w:sz w:val="24"/>
          <w:szCs w:val="24"/>
        </w:rPr>
      </w:pPr>
    </w:p>
    <w:p w14:paraId="3167C053" w14:textId="5ED28333" w:rsidR="0035727A" w:rsidRDefault="0035727A" w:rsidP="0035727A">
      <w:pPr>
        <w:jc w:val="both"/>
        <w:rPr>
          <w:rFonts w:ascii="Arial" w:hAnsi="Arial" w:cs="Arial"/>
          <w:bCs/>
          <w:sz w:val="24"/>
          <w:szCs w:val="24"/>
        </w:rPr>
      </w:pPr>
      <w:r w:rsidRPr="0035727A">
        <w:rPr>
          <w:rFonts w:ascii="Arial" w:hAnsi="Arial" w:cs="Arial"/>
          <w:bCs/>
          <w:sz w:val="24"/>
          <w:szCs w:val="24"/>
        </w:rPr>
        <w:t>Barreras o dificultades enfrentadas durante la implementación</w:t>
      </w:r>
    </w:p>
    <w:p w14:paraId="4D001F7B" w14:textId="1E568045" w:rsidR="0035727A" w:rsidRDefault="0035727A" w:rsidP="0035727A">
      <w:pPr>
        <w:jc w:val="both"/>
        <w:rPr>
          <w:rFonts w:ascii="Arial" w:hAnsi="Arial" w:cs="Arial"/>
          <w:bCs/>
          <w:sz w:val="24"/>
          <w:szCs w:val="24"/>
        </w:rPr>
      </w:pPr>
      <w:r w:rsidRPr="0035727A">
        <w:rPr>
          <w:rFonts w:ascii="Arial" w:hAnsi="Arial" w:cs="Arial"/>
          <w:bCs/>
          <w:sz w:val="24"/>
          <w:szCs w:val="24"/>
        </w:rPr>
        <w:t>Durante la aplicación de las encuestas y el desarrollo metodológico del estudio, se presentaron diversas limitaciones que influyeron parcialmente en el proceso de recolección y profundidad de los datos:</w:t>
      </w:r>
    </w:p>
    <w:p w14:paraId="778395EE" w14:textId="0E1BB484" w:rsidR="0035727A" w:rsidRDefault="0035727A" w:rsidP="0035727A">
      <w:pPr>
        <w:jc w:val="both"/>
        <w:rPr>
          <w:rFonts w:ascii="Arial" w:hAnsi="Arial" w:cs="Arial"/>
          <w:bCs/>
          <w:sz w:val="24"/>
          <w:szCs w:val="24"/>
        </w:rPr>
      </w:pPr>
    </w:p>
    <w:p w14:paraId="57E8D28A" w14:textId="25BDA016" w:rsidR="0035727A" w:rsidRDefault="0035727A" w:rsidP="0035727A">
      <w:pPr>
        <w:pStyle w:val="Prrafodelista"/>
        <w:numPr>
          <w:ilvl w:val="0"/>
          <w:numId w:val="45"/>
        </w:numPr>
        <w:jc w:val="both"/>
        <w:rPr>
          <w:rFonts w:ascii="Arial" w:hAnsi="Arial" w:cs="Arial"/>
          <w:bCs/>
          <w:sz w:val="24"/>
          <w:szCs w:val="24"/>
        </w:rPr>
      </w:pPr>
      <w:r w:rsidRPr="0035727A">
        <w:rPr>
          <w:rFonts w:ascii="Arial" w:hAnsi="Arial" w:cs="Arial"/>
          <w:bCs/>
          <w:sz w:val="24"/>
          <w:szCs w:val="24"/>
        </w:rPr>
        <w:t>Resistencia a hablar sobre temas sexuales: Algunas participantes mostraron incomodidad o reservas al responder preguntas relacionadas con la sexualidad o los métodos anticonceptivos, debido a tabúes culturales, familiares o religiosos presentes en la comunidad.</w:t>
      </w:r>
    </w:p>
    <w:p w14:paraId="76B32AC7" w14:textId="77777777" w:rsidR="0035727A" w:rsidRDefault="0035727A" w:rsidP="0035727A">
      <w:pPr>
        <w:pStyle w:val="Prrafodelista"/>
        <w:jc w:val="both"/>
        <w:rPr>
          <w:rFonts w:ascii="Arial" w:hAnsi="Arial" w:cs="Arial"/>
          <w:bCs/>
          <w:sz w:val="24"/>
          <w:szCs w:val="24"/>
        </w:rPr>
      </w:pPr>
    </w:p>
    <w:p w14:paraId="64B8E347" w14:textId="527D1CBD" w:rsidR="0035727A" w:rsidRDefault="0035727A" w:rsidP="0035727A">
      <w:pPr>
        <w:pStyle w:val="Prrafodelista"/>
        <w:numPr>
          <w:ilvl w:val="0"/>
          <w:numId w:val="45"/>
        </w:numPr>
        <w:jc w:val="both"/>
        <w:rPr>
          <w:rFonts w:ascii="Arial" w:hAnsi="Arial" w:cs="Arial"/>
          <w:bCs/>
          <w:sz w:val="24"/>
          <w:szCs w:val="24"/>
        </w:rPr>
      </w:pPr>
      <w:r w:rsidRPr="0035727A">
        <w:rPr>
          <w:rFonts w:ascii="Arial" w:hAnsi="Arial" w:cs="Arial"/>
          <w:bCs/>
          <w:sz w:val="24"/>
          <w:szCs w:val="24"/>
        </w:rPr>
        <w:t>Limitaciones de tiempo y disponibilidad: Fue difícil coordinar las encuestas con todas las participantes debido a horarios laborales, tareas domésticas o responsabilidades familiares, lo que redujo el tamaño muestral ideal.</w:t>
      </w:r>
    </w:p>
    <w:p w14:paraId="1A30C76F" w14:textId="77777777" w:rsidR="0035727A" w:rsidRPr="0035727A" w:rsidRDefault="0035727A" w:rsidP="0035727A">
      <w:pPr>
        <w:pStyle w:val="Prrafodelista"/>
        <w:rPr>
          <w:rFonts w:ascii="Arial" w:hAnsi="Arial" w:cs="Arial"/>
          <w:bCs/>
          <w:sz w:val="24"/>
          <w:szCs w:val="24"/>
        </w:rPr>
      </w:pPr>
    </w:p>
    <w:p w14:paraId="24C44FA9" w14:textId="00D938F1" w:rsidR="0035727A" w:rsidRDefault="0035727A" w:rsidP="0035727A">
      <w:pPr>
        <w:pStyle w:val="Prrafodelista"/>
        <w:numPr>
          <w:ilvl w:val="0"/>
          <w:numId w:val="45"/>
        </w:numPr>
        <w:jc w:val="both"/>
        <w:rPr>
          <w:rFonts w:ascii="Arial" w:hAnsi="Arial" w:cs="Arial"/>
          <w:bCs/>
          <w:sz w:val="24"/>
          <w:szCs w:val="24"/>
        </w:rPr>
      </w:pPr>
      <w:r w:rsidRPr="0035727A">
        <w:rPr>
          <w:rFonts w:ascii="Arial" w:hAnsi="Arial" w:cs="Arial"/>
          <w:bCs/>
          <w:sz w:val="24"/>
          <w:szCs w:val="24"/>
        </w:rPr>
        <w:t>Acceso geográfico y conectividad: En algunas zonas rurales, el acceso limitado a servicios básicos y tecnologías dificultó la aplicación directa de los cuestionarios o el seguimiento a profundidad de ciertos casos.</w:t>
      </w:r>
    </w:p>
    <w:p w14:paraId="0CF0F4FE" w14:textId="77777777" w:rsidR="0035727A" w:rsidRPr="0035727A" w:rsidRDefault="0035727A" w:rsidP="0035727A">
      <w:pPr>
        <w:pStyle w:val="Prrafodelista"/>
        <w:rPr>
          <w:rFonts w:ascii="Arial" w:hAnsi="Arial" w:cs="Arial"/>
          <w:bCs/>
          <w:sz w:val="24"/>
          <w:szCs w:val="24"/>
        </w:rPr>
      </w:pPr>
    </w:p>
    <w:p w14:paraId="286A3145" w14:textId="68E200D4" w:rsidR="0035727A" w:rsidRDefault="0035727A" w:rsidP="0035727A">
      <w:pPr>
        <w:pStyle w:val="Prrafodelista"/>
        <w:numPr>
          <w:ilvl w:val="0"/>
          <w:numId w:val="45"/>
        </w:numPr>
        <w:jc w:val="both"/>
        <w:rPr>
          <w:rFonts w:ascii="Arial" w:hAnsi="Arial" w:cs="Arial"/>
          <w:bCs/>
          <w:sz w:val="24"/>
          <w:szCs w:val="24"/>
        </w:rPr>
      </w:pPr>
      <w:r w:rsidRPr="0035727A">
        <w:rPr>
          <w:rFonts w:ascii="Arial" w:hAnsi="Arial" w:cs="Arial"/>
          <w:bCs/>
          <w:sz w:val="24"/>
          <w:szCs w:val="24"/>
        </w:rPr>
        <w:t>Falta de profundidad en algunas respuestas: Si bien el instrumento cuantitativo permitió obtener tendencias generales, no se captaron todos los matices emocionales o experiencias personales, lo que sugiere que futuras investigaciones podrían incluir entrevistas cualitativas o grupos focales.</w:t>
      </w:r>
    </w:p>
    <w:p w14:paraId="41555B40" w14:textId="6990BC7E" w:rsidR="0035727A" w:rsidRDefault="0035727A" w:rsidP="0035727A">
      <w:pPr>
        <w:jc w:val="both"/>
        <w:rPr>
          <w:rFonts w:ascii="Arial" w:hAnsi="Arial" w:cs="Arial"/>
          <w:bCs/>
          <w:sz w:val="24"/>
          <w:szCs w:val="24"/>
        </w:rPr>
      </w:pPr>
    </w:p>
    <w:p w14:paraId="709C1F36" w14:textId="43504CC3" w:rsidR="0035727A" w:rsidRPr="0035727A" w:rsidRDefault="0035727A" w:rsidP="0035727A">
      <w:pPr>
        <w:jc w:val="both"/>
        <w:rPr>
          <w:rFonts w:ascii="Arial" w:hAnsi="Arial" w:cs="Arial"/>
          <w:bCs/>
          <w:sz w:val="24"/>
          <w:szCs w:val="24"/>
        </w:rPr>
      </w:pPr>
      <w:r w:rsidRPr="0035727A">
        <w:rPr>
          <w:rFonts w:ascii="Arial" w:hAnsi="Arial" w:cs="Arial"/>
          <w:bCs/>
          <w:sz w:val="24"/>
          <w:szCs w:val="24"/>
        </w:rPr>
        <w:t>A pesar de las barreras enfrentadas, la metodología empleada fue efectiva para alcanzar los objetivos de la investigación</w:t>
      </w:r>
      <w:r>
        <w:rPr>
          <w:rFonts w:ascii="Arial" w:hAnsi="Arial" w:cs="Arial"/>
          <w:bCs/>
          <w:sz w:val="24"/>
          <w:szCs w:val="24"/>
        </w:rPr>
        <w:t>.,</w:t>
      </w:r>
      <w:r w:rsidRPr="0035727A">
        <w:rPr>
          <w:rFonts w:ascii="Arial" w:hAnsi="Arial" w:cs="Arial"/>
          <w:bCs/>
          <w:sz w:val="24"/>
          <w:szCs w:val="24"/>
        </w:rPr>
        <w:t xml:space="preserve"> La información recolectada aportó una visión clara sobre el estado actual del conocimiento y las prácticas de salud sexual en la población joven femenina de Motozintla, y sirvió como base para el diseño de propuestas educativas y de intervención.</w:t>
      </w:r>
    </w:p>
    <w:p w14:paraId="5E1F8927" w14:textId="44F5D532" w:rsidR="009203E9" w:rsidRPr="0035727A" w:rsidRDefault="009203E9" w:rsidP="0035727A">
      <w:pPr>
        <w:rPr>
          <w:rFonts w:ascii="Arial" w:hAnsi="Arial" w:cs="Arial"/>
          <w:bCs/>
          <w:sz w:val="24"/>
          <w:szCs w:val="24"/>
        </w:rPr>
      </w:pPr>
      <w:r w:rsidRPr="0035727A">
        <w:rPr>
          <w:rFonts w:ascii="Arial" w:hAnsi="Arial" w:cs="Arial"/>
          <w:bCs/>
          <w:sz w:val="24"/>
          <w:szCs w:val="24"/>
        </w:rPr>
        <w:br w:type="page"/>
      </w:r>
    </w:p>
    <w:p w14:paraId="098FB9D8" w14:textId="6AB48ED8" w:rsidR="00275187" w:rsidRDefault="00275187" w:rsidP="008A0398">
      <w:pPr>
        <w:jc w:val="center"/>
        <w:rPr>
          <w:rFonts w:ascii="Arial" w:hAnsi="Arial" w:cs="Arial"/>
          <w:b/>
          <w:sz w:val="28"/>
          <w:szCs w:val="32"/>
        </w:rPr>
      </w:pPr>
      <w:r w:rsidRPr="00275187">
        <w:rPr>
          <w:rFonts w:ascii="Arial" w:hAnsi="Arial" w:cs="Arial"/>
          <w:b/>
          <w:sz w:val="28"/>
          <w:szCs w:val="32"/>
        </w:rPr>
        <w:lastRenderedPageBreak/>
        <w:t xml:space="preserve">4.3 </w:t>
      </w:r>
      <w:r w:rsidRPr="00C30003">
        <w:rPr>
          <w:rFonts w:ascii="Arial" w:hAnsi="Arial" w:cs="Arial"/>
          <w:b/>
          <w:color w:val="EE0000"/>
          <w:sz w:val="28"/>
          <w:szCs w:val="32"/>
        </w:rPr>
        <w:t>SUGERENCIAS Y/O PROPUESTAS.</w:t>
      </w:r>
    </w:p>
    <w:p w14:paraId="2E7C8732" w14:textId="77777777" w:rsidR="00987242" w:rsidRDefault="00987242" w:rsidP="008C68B5">
      <w:pPr>
        <w:jc w:val="both"/>
        <w:rPr>
          <w:rFonts w:ascii="Arial" w:hAnsi="Arial" w:cs="Arial"/>
          <w:bCs/>
          <w:sz w:val="24"/>
          <w:szCs w:val="24"/>
        </w:rPr>
      </w:pPr>
    </w:p>
    <w:p w14:paraId="089C9CA1" w14:textId="3F11F1F8" w:rsidR="00B35E25" w:rsidRDefault="00B35E25" w:rsidP="008C68B5">
      <w:pPr>
        <w:jc w:val="both"/>
        <w:rPr>
          <w:rFonts w:ascii="Arial" w:hAnsi="Arial" w:cs="Arial"/>
          <w:bCs/>
          <w:sz w:val="24"/>
          <w:szCs w:val="24"/>
        </w:rPr>
      </w:pPr>
      <w:r>
        <w:rPr>
          <w:rFonts w:ascii="Arial" w:hAnsi="Arial" w:cs="Arial"/>
          <w:bCs/>
          <w:sz w:val="24"/>
          <w:szCs w:val="24"/>
        </w:rPr>
        <w:t>para abordar la mala información sobre el uso de métodos anticonceptivos se puede implementar varias estrategias para que todos tomemos conciencia sobre el te de las enfermedades de transmisión sexual.</w:t>
      </w:r>
    </w:p>
    <w:p w14:paraId="371220DE" w14:textId="77777777" w:rsidR="00B35E25" w:rsidRDefault="00B35E25" w:rsidP="008C68B5">
      <w:pPr>
        <w:jc w:val="both"/>
        <w:rPr>
          <w:rFonts w:ascii="Arial" w:hAnsi="Arial" w:cs="Arial"/>
          <w:bCs/>
          <w:sz w:val="24"/>
          <w:szCs w:val="24"/>
        </w:rPr>
      </w:pPr>
    </w:p>
    <w:p w14:paraId="7B9A1259" w14:textId="3CA5EAFB" w:rsidR="00B35E25" w:rsidRDefault="00B35E25" w:rsidP="008C68B5">
      <w:pPr>
        <w:jc w:val="both"/>
        <w:rPr>
          <w:rFonts w:ascii="Arial" w:hAnsi="Arial" w:cs="Arial"/>
          <w:bCs/>
          <w:sz w:val="24"/>
          <w:szCs w:val="24"/>
        </w:rPr>
      </w:pPr>
      <w:r>
        <w:rPr>
          <w:rFonts w:ascii="Arial" w:hAnsi="Arial" w:cs="Arial"/>
          <w:bCs/>
          <w:sz w:val="24"/>
          <w:szCs w:val="24"/>
        </w:rPr>
        <w:t>Podemos fortalecer la planificación familiar mejorando el conocimiento sobre los métodos anticonceptivos desde la adolescencia, enfatizando la importancia de la educación sexual integral y la toma de decisiones informadas.</w:t>
      </w:r>
    </w:p>
    <w:p w14:paraId="15D5783A" w14:textId="77777777" w:rsidR="00B35E25" w:rsidRDefault="00B35E25" w:rsidP="008C68B5">
      <w:pPr>
        <w:jc w:val="both"/>
        <w:rPr>
          <w:rFonts w:ascii="Arial" w:hAnsi="Arial" w:cs="Arial"/>
          <w:bCs/>
          <w:sz w:val="24"/>
          <w:szCs w:val="24"/>
        </w:rPr>
      </w:pPr>
    </w:p>
    <w:p w14:paraId="62F315D4" w14:textId="77777777" w:rsidR="00B35E25" w:rsidRDefault="00B35E25" w:rsidP="008C68B5">
      <w:pPr>
        <w:jc w:val="both"/>
        <w:rPr>
          <w:rFonts w:ascii="Arial" w:hAnsi="Arial" w:cs="Arial"/>
          <w:bCs/>
          <w:sz w:val="24"/>
          <w:szCs w:val="24"/>
        </w:rPr>
      </w:pPr>
      <w:r>
        <w:rPr>
          <w:rFonts w:ascii="Arial" w:hAnsi="Arial" w:cs="Arial"/>
          <w:bCs/>
          <w:sz w:val="24"/>
          <w:szCs w:val="24"/>
        </w:rPr>
        <w:t>De igual forma podemos promover la educación sexual implementando programas de educación sexual en escuelas y comunidades, que aborden temas sobre la biología y la reproducción, los métodos anticonceptivos y la prevención de enfermedades de transmisión sexual.</w:t>
      </w:r>
    </w:p>
    <w:p w14:paraId="6C89C259" w14:textId="77777777" w:rsidR="00B35E25" w:rsidRDefault="00B35E25" w:rsidP="008C68B5">
      <w:pPr>
        <w:jc w:val="both"/>
        <w:rPr>
          <w:rFonts w:ascii="Arial" w:hAnsi="Arial" w:cs="Arial"/>
          <w:bCs/>
          <w:sz w:val="24"/>
          <w:szCs w:val="24"/>
        </w:rPr>
      </w:pPr>
    </w:p>
    <w:p w14:paraId="55661F01" w14:textId="77777777" w:rsidR="004F08F6" w:rsidRPr="004F08F6" w:rsidRDefault="004F08F6" w:rsidP="004F08F6">
      <w:pPr>
        <w:jc w:val="both"/>
        <w:rPr>
          <w:rFonts w:ascii="Arial" w:hAnsi="Arial" w:cs="Arial"/>
          <w:b/>
          <w:sz w:val="24"/>
          <w:szCs w:val="24"/>
        </w:rPr>
      </w:pPr>
      <w:r w:rsidRPr="004F08F6">
        <w:rPr>
          <w:rFonts w:ascii="Arial" w:hAnsi="Arial" w:cs="Arial"/>
          <w:b/>
          <w:sz w:val="24"/>
          <w:szCs w:val="24"/>
        </w:rPr>
        <w:t>Crear espacios seguros para hablar de estos temas</w:t>
      </w:r>
    </w:p>
    <w:p w14:paraId="49C0521D" w14:textId="77777777" w:rsidR="004F08F6" w:rsidRPr="004C6F5D" w:rsidRDefault="004F08F6" w:rsidP="004F08F6">
      <w:pPr>
        <w:jc w:val="both"/>
        <w:rPr>
          <w:rFonts w:ascii="Arial" w:hAnsi="Arial" w:cs="Arial"/>
          <w:bCs/>
          <w:sz w:val="24"/>
          <w:szCs w:val="24"/>
        </w:rPr>
      </w:pPr>
      <w:r w:rsidRPr="004C6F5D">
        <w:rPr>
          <w:rFonts w:ascii="Arial" w:hAnsi="Arial" w:cs="Arial"/>
          <w:bCs/>
          <w:sz w:val="24"/>
          <w:szCs w:val="24"/>
        </w:rPr>
        <w:t>Me gustaría que en nuestras comunidades –ya sea en la familia, las escuelas, grupos sociales, o incluso en entornos religiosos– existieran espacios donde se pueda hablar abiertamente sobre métodos anticonceptivos sin miedo, juicio o vergüenza. Muchas mujeres aún sienten que hablar de anticoncepción es tabú, impropio o reservado solo para ciertas edades. Esta falta de diálogo alimenta la desinformación y perpetúa mitos.</w:t>
      </w:r>
    </w:p>
    <w:p w14:paraId="721AF9D3" w14:textId="77777777" w:rsidR="004F08F6" w:rsidRPr="004C6F5D" w:rsidRDefault="004F08F6" w:rsidP="004F08F6">
      <w:pPr>
        <w:jc w:val="both"/>
        <w:rPr>
          <w:rFonts w:ascii="Arial" w:hAnsi="Arial" w:cs="Arial"/>
          <w:bCs/>
          <w:sz w:val="24"/>
          <w:szCs w:val="24"/>
        </w:rPr>
      </w:pPr>
    </w:p>
    <w:p w14:paraId="0FEF04F2" w14:textId="77777777" w:rsidR="004F08F6" w:rsidRDefault="004F08F6" w:rsidP="004F08F6">
      <w:pPr>
        <w:jc w:val="both"/>
        <w:rPr>
          <w:rFonts w:ascii="Arial" w:hAnsi="Arial" w:cs="Arial"/>
          <w:bCs/>
          <w:sz w:val="24"/>
          <w:szCs w:val="24"/>
        </w:rPr>
      </w:pPr>
      <w:r w:rsidRPr="004C6F5D">
        <w:rPr>
          <w:rFonts w:ascii="Arial" w:hAnsi="Arial" w:cs="Arial"/>
          <w:bCs/>
          <w:sz w:val="24"/>
          <w:szCs w:val="24"/>
        </w:rPr>
        <w:t>Crear círculos de confianza o charlas guiadas por profesionales de salud, donde las mujeres puedan hacer preguntas sin sentirse juzgadas, sería clave para empoderarlas. Esto no solo les permitiría conocer mejor su cuerpo, sino también tomar decisiones más informadas y seguras.</w:t>
      </w:r>
    </w:p>
    <w:p w14:paraId="5F9D83F7" w14:textId="77777777" w:rsidR="004F08F6" w:rsidRDefault="004F08F6" w:rsidP="004F08F6">
      <w:pPr>
        <w:jc w:val="both"/>
        <w:rPr>
          <w:rFonts w:ascii="Arial" w:hAnsi="Arial" w:cs="Arial"/>
          <w:bCs/>
          <w:sz w:val="24"/>
          <w:szCs w:val="24"/>
        </w:rPr>
      </w:pPr>
    </w:p>
    <w:p w14:paraId="38DC8295" w14:textId="77777777" w:rsidR="004F08F6" w:rsidRPr="004F08F6" w:rsidRDefault="004F08F6" w:rsidP="004F08F6">
      <w:pPr>
        <w:jc w:val="both"/>
        <w:rPr>
          <w:rFonts w:ascii="Arial" w:hAnsi="Arial" w:cs="Arial"/>
          <w:b/>
          <w:sz w:val="24"/>
          <w:szCs w:val="24"/>
        </w:rPr>
      </w:pPr>
      <w:r w:rsidRPr="004F08F6">
        <w:rPr>
          <w:rFonts w:ascii="Arial" w:hAnsi="Arial" w:cs="Arial"/>
          <w:b/>
          <w:sz w:val="24"/>
          <w:szCs w:val="24"/>
        </w:rPr>
        <w:t>Proponer talleres prácticos en centros de salud o escuelas</w:t>
      </w:r>
    </w:p>
    <w:p w14:paraId="7E8A5E86" w14:textId="77777777" w:rsidR="004F08F6" w:rsidRPr="004C6F5D" w:rsidRDefault="004F08F6" w:rsidP="004F08F6">
      <w:pPr>
        <w:jc w:val="both"/>
        <w:rPr>
          <w:rFonts w:ascii="Arial" w:hAnsi="Arial" w:cs="Arial"/>
          <w:bCs/>
          <w:sz w:val="24"/>
          <w:szCs w:val="24"/>
        </w:rPr>
      </w:pPr>
      <w:r w:rsidRPr="004C6F5D">
        <w:rPr>
          <w:rFonts w:ascii="Arial" w:hAnsi="Arial" w:cs="Arial"/>
          <w:bCs/>
          <w:sz w:val="24"/>
          <w:szCs w:val="24"/>
        </w:rPr>
        <w:t xml:space="preserve">Muchas veces la información que se brinda sobre anticoncepción es teórica y poco clara. Por eso, propongo talleres prácticos, especialmente en centros de salud, escuelas secundarias, universidades y centros comunitarios, donde no </w:t>
      </w:r>
      <w:r w:rsidRPr="004C6F5D">
        <w:rPr>
          <w:rFonts w:ascii="Arial" w:hAnsi="Arial" w:cs="Arial"/>
          <w:bCs/>
          <w:sz w:val="24"/>
          <w:szCs w:val="24"/>
        </w:rPr>
        <w:lastRenderedPageBreak/>
        <w:t>solo se hable del tema, sino que también se muestre de forma concreta cómo se usan los distintos métodos.</w:t>
      </w:r>
    </w:p>
    <w:p w14:paraId="1D593710" w14:textId="77777777" w:rsidR="004F08F6" w:rsidRPr="004C6F5D" w:rsidRDefault="004F08F6" w:rsidP="004F08F6">
      <w:pPr>
        <w:jc w:val="both"/>
        <w:rPr>
          <w:rFonts w:ascii="Arial" w:hAnsi="Arial" w:cs="Arial"/>
          <w:bCs/>
          <w:sz w:val="24"/>
          <w:szCs w:val="24"/>
        </w:rPr>
      </w:pPr>
    </w:p>
    <w:p w14:paraId="02A22860" w14:textId="77777777" w:rsidR="004F08F6" w:rsidRDefault="004F08F6" w:rsidP="004F08F6">
      <w:pPr>
        <w:jc w:val="both"/>
        <w:rPr>
          <w:rFonts w:ascii="Arial" w:hAnsi="Arial" w:cs="Arial"/>
          <w:bCs/>
          <w:sz w:val="24"/>
          <w:szCs w:val="24"/>
        </w:rPr>
      </w:pPr>
      <w:r w:rsidRPr="004C6F5D">
        <w:rPr>
          <w:rFonts w:ascii="Arial" w:hAnsi="Arial" w:cs="Arial"/>
          <w:bCs/>
          <w:sz w:val="24"/>
          <w:szCs w:val="24"/>
        </w:rPr>
        <w:t>Por ejemplo:</w:t>
      </w:r>
      <w:r>
        <w:rPr>
          <w:rFonts w:ascii="Arial" w:hAnsi="Arial" w:cs="Arial"/>
          <w:bCs/>
          <w:sz w:val="24"/>
          <w:szCs w:val="24"/>
        </w:rPr>
        <w:t xml:space="preserve"> </w:t>
      </w:r>
    </w:p>
    <w:p w14:paraId="21F389E6"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Ver físicamente cómo luce un implante subdérmico o un DIU.</w:t>
      </w:r>
    </w:p>
    <w:p w14:paraId="16FDF7AE"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Aprender cómo se coloca un diafragma o una esponja anticonceptiva.</w:t>
      </w:r>
    </w:p>
    <w:p w14:paraId="28137E64"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Conocer cómo se usa correctamente un condón femenino o masculino.</w:t>
      </w:r>
    </w:p>
    <w:p w14:paraId="0EE4944E"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Entender cómo se administra una inyección anticonceptiva o cómo aplicar el parche.</w:t>
      </w:r>
    </w:p>
    <w:p w14:paraId="721A1CDF" w14:textId="77777777" w:rsidR="004F08F6" w:rsidRDefault="004F08F6" w:rsidP="004F08F6">
      <w:pPr>
        <w:jc w:val="both"/>
        <w:rPr>
          <w:rFonts w:ascii="Arial" w:hAnsi="Arial" w:cs="Arial"/>
          <w:bCs/>
          <w:sz w:val="24"/>
          <w:szCs w:val="24"/>
        </w:rPr>
      </w:pPr>
      <w:r w:rsidRPr="004C6F5D">
        <w:rPr>
          <w:rFonts w:ascii="Arial" w:hAnsi="Arial" w:cs="Arial"/>
          <w:bCs/>
          <w:sz w:val="24"/>
          <w:szCs w:val="24"/>
        </w:rPr>
        <w:t>Este tipo de educación práctica puede reducir significativamente el miedo, la confusión y los errores comunes en el uso de los métodos. Además, al hacerlo en espacios grupales, se normaliza el tema y se fomenta el apoyo entre pares.</w:t>
      </w:r>
    </w:p>
    <w:p w14:paraId="6ED27B1D" w14:textId="77777777" w:rsidR="004F08F6" w:rsidRDefault="004F08F6" w:rsidP="004F08F6">
      <w:pPr>
        <w:jc w:val="both"/>
        <w:rPr>
          <w:rFonts w:ascii="Arial" w:hAnsi="Arial" w:cs="Arial"/>
          <w:bCs/>
          <w:sz w:val="24"/>
          <w:szCs w:val="24"/>
        </w:rPr>
      </w:pPr>
    </w:p>
    <w:p w14:paraId="1BC9FB27" w14:textId="77777777" w:rsidR="004F08F6" w:rsidRPr="004F08F6" w:rsidRDefault="004F08F6" w:rsidP="004F08F6">
      <w:pPr>
        <w:jc w:val="both"/>
        <w:rPr>
          <w:rFonts w:ascii="Arial" w:hAnsi="Arial" w:cs="Arial"/>
          <w:b/>
          <w:sz w:val="24"/>
          <w:szCs w:val="24"/>
        </w:rPr>
      </w:pPr>
      <w:r w:rsidRPr="004F08F6">
        <w:rPr>
          <w:rFonts w:ascii="Arial" w:hAnsi="Arial" w:cs="Arial"/>
          <w:b/>
          <w:sz w:val="24"/>
          <w:szCs w:val="24"/>
        </w:rPr>
        <w:t>Difundir historias reales de mujeres</w:t>
      </w:r>
    </w:p>
    <w:p w14:paraId="2EB4C523" w14:textId="77777777" w:rsidR="004F08F6" w:rsidRDefault="004F08F6" w:rsidP="004F08F6">
      <w:pPr>
        <w:jc w:val="both"/>
        <w:rPr>
          <w:rFonts w:ascii="Arial" w:hAnsi="Arial" w:cs="Arial"/>
          <w:bCs/>
          <w:sz w:val="24"/>
          <w:szCs w:val="24"/>
        </w:rPr>
      </w:pPr>
    </w:p>
    <w:p w14:paraId="67FB8B81" w14:textId="77777777" w:rsidR="004F08F6" w:rsidRDefault="004F08F6" w:rsidP="004F08F6">
      <w:pPr>
        <w:jc w:val="both"/>
        <w:rPr>
          <w:rFonts w:ascii="Arial" w:hAnsi="Arial" w:cs="Arial"/>
          <w:bCs/>
          <w:sz w:val="24"/>
          <w:szCs w:val="24"/>
        </w:rPr>
      </w:pPr>
      <w:r w:rsidRPr="004C6F5D">
        <w:rPr>
          <w:rFonts w:ascii="Arial" w:hAnsi="Arial" w:cs="Arial"/>
          <w:bCs/>
          <w:sz w:val="24"/>
          <w:szCs w:val="24"/>
        </w:rPr>
        <w:t>La información técnica es importante, pero muchas veces lo que más ayuda a decidirse o a entender un método anticonceptivo es escuchar la experiencia de otra mujer que lo haya usado. Por eso, me encantaría que hubiera más espacios –como redes sociales, podcasts, videos, blogs o programas comunitarios– donde se compartan testimonios reales y honestos.</w:t>
      </w:r>
    </w:p>
    <w:p w14:paraId="3823D21E" w14:textId="77777777" w:rsidR="004F08F6" w:rsidRDefault="004F08F6" w:rsidP="004F08F6">
      <w:pPr>
        <w:jc w:val="both"/>
        <w:rPr>
          <w:rFonts w:ascii="Arial" w:hAnsi="Arial" w:cs="Arial"/>
          <w:bCs/>
          <w:sz w:val="24"/>
          <w:szCs w:val="24"/>
        </w:rPr>
      </w:pPr>
      <w:r w:rsidRPr="004C6F5D">
        <w:rPr>
          <w:rFonts w:ascii="Arial" w:hAnsi="Arial" w:cs="Arial"/>
          <w:bCs/>
          <w:sz w:val="24"/>
          <w:szCs w:val="24"/>
        </w:rPr>
        <w:t>Estos relatos podrían incluir:</w:t>
      </w:r>
    </w:p>
    <w:p w14:paraId="5140A536"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Qué método eligieron y por qué.</w:t>
      </w:r>
    </w:p>
    <w:p w14:paraId="380EDA11"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Qué efectos secundarios experimentaron.</w:t>
      </w:r>
    </w:p>
    <w:p w14:paraId="2CD082A9"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Cómo manejaron sus dudas o temores.</w:t>
      </w:r>
    </w:p>
    <w:p w14:paraId="563167FB" w14:textId="77777777" w:rsidR="004F08F6" w:rsidRDefault="004F08F6" w:rsidP="004F08F6">
      <w:pPr>
        <w:pStyle w:val="Prrafodelista"/>
        <w:numPr>
          <w:ilvl w:val="0"/>
          <w:numId w:val="42"/>
        </w:numPr>
        <w:jc w:val="both"/>
        <w:rPr>
          <w:rFonts w:ascii="Arial" w:hAnsi="Arial" w:cs="Arial"/>
          <w:bCs/>
          <w:sz w:val="24"/>
          <w:szCs w:val="24"/>
        </w:rPr>
      </w:pPr>
      <w:r w:rsidRPr="004C6F5D">
        <w:rPr>
          <w:rFonts w:ascii="Arial" w:hAnsi="Arial" w:cs="Arial"/>
          <w:bCs/>
          <w:sz w:val="24"/>
          <w:szCs w:val="24"/>
        </w:rPr>
        <w:t>Cómo cambió su vida sexual o emocional.</w:t>
      </w:r>
    </w:p>
    <w:p w14:paraId="406EF92D" w14:textId="77777777" w:rsidR="004F08F6" w:rsidRDefault="004F08F6" w:rsidP="004F08F6">
      <w:pPr>
        <w:pStyle w:val="Prrafodelista"/>
        <w:numPr>
          <w:ilvl w:val="0"/>
          <w:numId w:val="42"/>
        </w:numPr>
        <w:jc w:val="both"/>
        <w:rPr>
          <w:rFonts w:ascii="Arial" w:hAnsi="Arial" w:cs="Arial"/>
          <w:bCs/>
          <w:sz w:val="24"/>
          <w:szCs w:val="24"/>
        </w:rPr>
      </w:pPr>
      <w:r w:rsidRPr="004F08F6">
        <w:rPr>
          <w:rFonts w:ascii="Arial" w:hAnsi="Arial" w:cs="Arial"/>
          <w:bCs/>
          <w:sz w:val="24"/>
          <w:szCs w:val="24"/>
        </w:rPr>
        <w:t>Qué harían diferente si tuvieran que elegir de nuevo.</w:t>
      </w:r>
    </w:p>
    <w:p w14:paraId="7C5A09E3" w14:textId="77777777" w:rsidR="004F08F6" w:rsidRDefault="004F08F6" w:rsidP="004F08F6">
      <w:pPr>
        <w:jc w:val="both"/>
        <w:rPr>
          <w:rFonts w:ascii="Arial" w:hAnsi="Arial" w:cs="Arial"/>
          <w:bCs/>
          <w:sz w:val="24"/>
          <w:szCs w:val="24"/>
        </w:rPr>
      </w:pPr>
      <w:r w:rsidRPr="004F08F6">
        <w:rPr>
          <w:rFonts w:ascii="Arial" w:hAnsi="Arial" w:cs="Arial"/>
          <w:bCs/>
          <w:sz w:val="24"/>
          <w:szCs w:val="24"/>
        </w:rPr>
        <w:t>Este enfoque humaniza el tema y permite que muchas mujeres se sientan identificadas, acompañadas y menos solas en su proceso de decisión.</w:t>
      </w:r>
    </w:p>
    <w:p w14:paraId="253A41CD" w14:textId="77777777" w:rsidR="004F08F6" w:rsidRDefault="004F08F6" w:rsidP="004F08F6">
      <w:pPr>
        <w:jc w:val="both"/>
        <w:rPr>
          <w:rFonts w:ascii="Arial" w:hAnsi="Arial" w:cs="Arial"/>
          <w:bCs/>
          <w:sz w:val="24"/>
          <w:szCs w:val="24"/>
        </w:rPr>
      </w:pPr>
    </w:p>
    <w:p w14:paraId="46FB2486" w14:textId="77777777" w:rsidR="004F08F6" w:rsidRDefault="004F08F6" w:rsidP="004F08F6">
      <w:pPr>
        <w:jc w:val="both"/>
        <w:rPr>
          <w:rFonts w:ascii="Arial" w:hAnsi="Arial" w:cs="Arial"/>
          <w:bCs/>
          <w:sz w:val="24"/>
          <w:szCs w:val="24"/>
        </w:rPr>
      </w:pPr>
      <w:r w:rsidRPr="004F08F6">
        <w:rPr>
          <w:rFonts w:ascii="Arial" w:hAnsi="Arial" w:cs="Arial"/>
          <w:bCs/>
          <w:sz w:val="24"/>
          <w:szCs w:val="24"/>
        </w:rPr>
        <w:t>Incluir a los hombres en estas decisiones</w:t>
      </w:r>
    </w:p>
    <w:p w14:paraId="2BB4F45C" w14:textId="77777777" w:rsidR="004F08F6" w:rsidRDefault="004F08F6" w:rsidP="004F08F6">
      <w:pPr>
        <w:jc w:val="both"/>
        <w:rPr>
          <w:rFonts w:ascii="Arial" w:hAnsi="Arial" w:cs="Arial"/>
          <w:bCs/>
          <w:sz w:val="24"/>
          <w:szCs w:val="24"/>
        </w:rPr>
      </w:pPr>
      <w:r w:rsidRPr="004F08F6">
        <w:rPr>
          <w:rFonts w:ascii="Arial" w:hAnsi="Arial" w:cs="Arial"/>
          <w:bCs/>
          <w:sz w:val="24"/>
          <w:szCs w:val="24"/>
        </w:rPr>
        <w:t xml:space="preserve">Personalmente creo que uno de los errores más grandes en educación sexual ha sido dejar fuera a los hombres de los temas de anticoncepción. La </w:t>
      </w:r>
      <w:r w:rsidRPr="004F08F6">
        <w:rPr>
          <w:rFonts w:ascii="Arial" w:hAnsi="Arial" w:cs="Arial"/>
          <w:bCs/>
          <w:sz w:val="24"/>
          <w:szCs w:val="24"/>
        </w:rPr>
        <w:lastRenderedPageBreak/>
        <w:t>planificación familiar y la prevención de embarazos no deseados no es solo responsabilidad de las mujeres.</w:t>
      </w:r>
    </w:p>
    <w:p w14:paraId="580F326E" w14:textId="77777777" w:rsidR="004F08F6" w:rsidRDefault="004F08F6" w:rsidP="004F08F6">
      <w:pPr>
        <w:jc w:val="both"/>
        <w:rPr>
          <w:rFonts w:ascii="Arial" w:hAnsi="Arial" w:cs="Arial"/>
          <w:bCs/>
          <w:sz w:val="24"/>
          <w:szCs w:val="24"/>
        </w:rPr>
      </w:pPr>
    </w:p>
    <w:p w14:paraId="5A0E8AF7" w14:textId="77777777" w:rsidR="004F08F6" w:rsidRDefault="004F08F6" w:rsidP="004F08F6">
      <w:pPr>
        <w:jc w:val="both"/>
        <w:rPr>
          <w:rFonts w:ascii="Arial" w:hAnsi="Arial" w:cs="Arial"/>
          <w:bCs/>
          <w:sz w:val="24"/>
          <w:szCs w:val="24"/>
        </w:rPr>
      </w:pPr>
      <w:r w:rsidRPr="004F08F6">
        <w:rPr>
          <w:rFonts w:ascii="Arial" w:hAnsi="Arial" w:cs="Arial"/>
          <w:bCs/>
          <w:sz w:val="24"/>
          <w:szCs w:val="24"/>
        </w:rPr>
        <w:t>Es fundamental que los hombres:</w:t>
      </w:r>
    </w:p>
    <w:p w14:paraId="7AF5F9DF" w14:textId="77777777" w:rsidR="004F08F6" w:rsidRDefault="004F08F6" w:rsidP="004F08F6">
      <w:pPr>
        <w:pStyle w:val="Prrafodelista"/>
        <w:numPr>
          <w:ilvl w:val="0"/>
          <w:numId w:val="42"/>
        </w:numPr>
        <w:jc w:val="both"/>
        <w:rPr>
          <w:rFonts w:ascii="Arial" w:hAnsi="Arial" w:cs="Arial"/>
          <w:bCs/>
          <w:sz w:val="24"/>
          <w:szCs w:val="24"/>
        </w:rPr>
      </w:pPr>
      <w:r w:rsidRPr="004F08F6">
        <w:rPr>
          <w:rFonts w:ascii="Arial" w:hAnsi="Arial" w:cs="Arial"/>
          <w:bCs/>
          <w:sz w:val="24"/>
          <w:szCs w:val="24"/>
        </w:rPr>
        <w:t>Entiendan cómo funcionan los métodos.</w:t>
      </w:r>
    </w:p>
    <w:p w14:paraId="497FDF8A" w14:textId="77777777" w:rsidR="004F08F6" w:rsidRDefault="004F08F6" w:rsidP="004F08F6">
      <w:pPr>
        <w:pStyle w:val="Prrafodelista"/>
        <w:numPr>
          <w:ilvl w:val="0"/>
          <w:numId w:val="42"/>
        </w:numPr>
        <w:jc w:val="both"/>
        <w:rPr>
          <w:rFonts w:ascii="Arial" w:hAnsi="Arial" w:cs="Arial"/>
          <w:bCs/>
          <w:sz w:val="24"/>
          <w:szCs w:val="24"/>
        </w:rPr>
      </w:pPr>
      <w:r w:rsidRPr="004F08F6">
        <w:rPr>
          <w:rFonts w:ascii="Arial" w:hAnsi="Arial" w:cs="Arial"/>
          <w:bCs/>
          <w:sz w:val="24"/>
          <w:szCs w:val="24"/>
        </w:rPr>
        <w:t>Se informen sobre las implicancias físicas y emocionales para su pareja.</w:t>
      </w:r>
    </w:p>
    <w:p w14:paraId="49AF90F7" w14:textId="77777777" w:rsidR="004F08F6" w:rsidRDefault="004F08F6" w:rsidP="004F08F6">
      <w:pPr>
        <w:pStyle w:val="Prrafodelista"/>
        <w:numPr>
          <w:ilvl w:val="0"/>
          <w:numId w:val="42"/>
        </w:numPr>
        <w:jc w:val="both"/>
        <w:rPr>
          <w:rFonts w:ascii="Arial" w:hAnsi="Arial" w:cs="Arial"/>
          <w:bCs/>
          <w:sz w:val="24"/>
          <w:szCs w:val="24"/>
        </w:rPr>
      </w:pPr>
      <w:r w:rsidRPr="004F08F6">
        <w:rPr>
          <w:rFonts w:ascii="Arial" w:hAnsi="Arial" w:cs="Arial"/>
          <w:bCs/>
          <w:sz w:val="24"/>
          <w:szCs w:val="24"/>
        </w:rPr>
        <w:t>Se comprometan en decisiones conjuntas y en el uso de métodos como el condón.</w:t>
      </w:r>
    </w:p>
    <w:p w14:paraId="6F5939C8" w14:textId="77777777" w:rsidR="004F08F6" w:rsidRDefault="004F08F6" w:rsidP="004F08F6">
      <w:pPr>
        <w:pStyle w:val="Prrafodelista"/>
        <w:numPr>
          <w:ilvl w:val="0"/>
          <w:numId w:val="42"/>
        </w:numPr>
        <w:jc w:val="both"/>
        <w:rPr>
          <w:rFonts w:ascii="Arial" w:hAnsi="Arial" w:cs="Arial"/>
          <w:bCs/>
          <w:sz w:val="24"/>
          <w:szCs w:val="24"/>
        </w:rPr>
      </w:pPr>
      <w:r w:rsidRPr="004F08F6">
        <w:rPr>
          <w:rFonts w:ascii="Arial" w:hAnsi="Arial" w:cs="Arial"/>
          <w:bCs/>
          <w:sz w:val="24"/>
          <w:szCs w:val="24"/>
        </w:rPr>
        <w:t>Sean parte activa del proceso de acompañamiento si su pareja opta por un método hormonal, quirúrgico o natural.</w:t>
      </w:r>
    </w:p>
    <w:p w14:paraId="4D0A96A1" w14:textId="77777777" w:rsidR="004F08F6" w:rsidRDefault="004F08F6" w:rsidP="004F08F6">
      <w:pPr>
        <w:jc w:val="both"/>
        <w:rPr>
          <w:rFonts w:ascii="Arial" w:hAnsi="Arial" w:cs="Arial"/>
          <w:bCs/>
          <w:sz w:val="24"/>
          <w:szCs w:val="24"/>
        </w:rPr>
      </w:pPr>
      <w:r w:rsidRPr="004F08F6">
        <w:rPr>
          <w:rFonts w:ascii="Arial" w:hAnsi="Arial" w:cs="Arial"/>
          <w:bCs/>
          <w:sz w:val="24"/>
          <w:szCs w:val="24"/>
        </w:rPr>
        <w:t>Incluir a los hombres no solo fortalece la corresponsabilidad, sino que también genera relaciones más sanas y respetuosas, donde ambos pueden dialogar abiertamente sobre lo que esperan, sienten y necesitan.</w:t>
      </w:r>
    </w:p>
    <w:p w14:paraId="69D9461E" w14:textId="49577A08" w:rsidR="00275187" w:rsidRDefault="00275187" w:rsidP="008C68B5">
      <w:pPr>
        <w:jc w:val="both"/>
        <w:rPr>
          <w:rFonts w:ascii="Arial" w:hAnsi="Arial" w:cs="Arial"/>
          <w:b/>
          <w:sz w:val="28"/>
          <w:szCs w:val="32"/>
        </w:rPr>
      </w:pPr>
      <w:r>
        <w:rPr>
          <w:rFonts w:ascii="Arial" w:hAnsi="Arial" w:cs="Arial"/>
          <w:b/>
          <w:sz w:val="28"/>
          <w:szCs w:val="32"/>
        </w:rPr>
        <w:br w:type="page"/>
      </w:r>
    </w:p>
    <w:p w14:paraId="4F63E502" w14:textId="213C0C43" w:rsidR="00275187" w:rsidRDefault="00275187" w:rsidP="008A0398">
      <w:pPr>
        <w:jc w:val="center"/>
        <w:rPr>
          <w:rFonts w:ascii="Arial" w:hAnsi="Arial" w:cs="Arial"/>
          <w:b/>
          <w:sz w:val="28"/>
          <w:szCs w:val="32"/>
        </w:rPr>
      </w:pPr>
      <w:r>
        <w:rPr>
          <w:rFonts w:ascii="Arial" w:hAnsi="Arial" w:cs="Arial"/>
          <w:b/>
          <w:sz w:val="28"/>
          <w:szCs w:val="32"/>
        </w:rPr>
        <w:lastRenderedPageBreak/>
        <w:t>4.4 CONCLUSIÓN</w:t>
      </w:r>
    </w:p>
    <w:p w14:paraId="17AF3684" w14:textId="37CB2711" w:rsidR="008C68B5" w:rsidRDefault="008C68B5" w:rsidP="008C68B5">
      <w:pPr>
        <w:rPr>
          <w:rFonts w:ascii="Arial" w:hAnsi="Arial" w:cs="Arial"/>
          <w:b/>
          <w:sz w:val="28"/>
          <w:szCs w:val="32"/>
        </w:rPr>
      </w:pPr>
    </w:p>
    <w:p w14:paraId="07A68B19" w14:textId="6552BD65" w:rsidR="008C68B5" w:rsidRDefault="008C68B5" w:rsidP="00E72EAC">
      <w:pPr>
        <w:jc w:val="both"/>
        <w:rPr>
          <w:rFonts w:ascii="Arial" w:hAnsi="Arial" w:cs="Arial"/>
          <w:bCs/>
          <w:sz w:val="24"/>
          <w:szCs w:val="24"/>
        </w:rPr>
      </w:pPr>
      <w:r>
        <w:rPr>
          <w:rFonts w:ascii="Arial" w:hAnsi="Arial" w:cs="Arial"/>
          <w:bCs/>
          <w:sz w:val="24"/>
          <w:szCs w:val="24"/>
        </w:rPr>
        <w:t>En conclusión, las enfermedades de transmisión sexual son un problema de salud pública importante en México, a pesar de los esfuerzos para prevenir y controlar estas enfermedades las ETS siguen siendo una carga significativa para el sistema de salud y la sociedad en general.</w:t>
      </w:r>
    </w:p>
    <w:p w14:paraId="3238C48D" w14:textId="46D92E89" w:rsidR="008C68B5" w:rsidRDefault="008C68B5" w:rsidP="00E72EAC">
      <w:pPr>
        <w:jc w:val="both"/>
        <w:rPr>
          <w:rFonts w:ascii="Arial" w:hAnsi="Arial" w:cs="Arial"/>
          <w:bCs/>
          <w:sz w:val="24"/>
          <w:szCs w:val="24"/>
        </w:rPr>
      </w:pPr>
    </w:p>
    <w:p w14:paraId="14DB2B65" w14:textId="0928CE47" w:rsidR="008C68B5" w:rsidRDefault="008C68B5" w:rsidP="00E72EAC">
      <w:pPr>
        <w:jc w:val="both"/>
        <w:rPr>
          <w:rFonts w:ascii="Arial" w:hAnsi="Arial" w:cs="Arial"/>
          <w:bCs/>
          <w:sz w:val="24"/>
          <w:szCs w:val="24"/>
        </w:rPr>
      </w:pPr>
      <w:r>
        <w:rPr>
          <w:rFonts w:ascii="Arial" w:hAnsi="Arial" w:cs="Arial"/>
          <w:bCs/>
          <w:sz w:val="24"/>
          <w:szCs w:val="24"/>
        </w:rPr>
        <w:t xml:space="preserve">La falta de educación y conciencia </w:t>
      </w:r>
      <w:r w:rsidR="00360708">
        <w:rPr>
          <w:rFonts w:ascii="Arial" w:hAnsi="Arial" w:cs="Arial"/>
          <w:bCs/>
          <w:sz w:val="24"/>
          <w:szCs w:val="24"/>
        </w:rPr>
        <w:t>sobre la ETS, así como la limitada accesibilidad a servicios de salud y métodos de prevención contribuyen a la propagación de estas enfermedades</w:t>
      </w:r>
      <w:r w:rsidR="0088315E">
        <w:rPr>
          <w:rFonts w:ascii="Arial" w:hAnsi="Arial" w:cs="Arial"/>
          <w:bCs/>
          <w:sz w:val="24"/>
          <w:szCs w:val="24"/>
        </w:rPr>
        <w:t>.</w:t>
      </w:r>
    </w:p>
    <w:p w14:paraId="519093F6" w14:textId="32891F55" w:rsidR="00360708" w:rsidRDefault="00360708" w:rsidP="00E72EAC">
      <w:pPr>
        <w:jc w:val="both"/>
        <w:rPr>
          <w:rFonts w:ascii="Arial" w:hAnsi="Arial" w:cs="Arial"/>
          <w:bCs/>
          <w:sz w:val="24"/>
          <w:szCs w:val="24"/>
        </w:rPr>
      </w:pPr>
    </w:p>
    <w:p w14:paraId="5183C6FC" w14:textId="420CD961" w:rsidR="00360708" w:rsidRDefault="00360708" w:rsidP="00E72EAC">
      <w:pPr>
        <w:jc w:val="both"/>
        <w:rPr>
          <w:rFonts w:ascii="Arial" w:hAnsi="Arial" w:cs="Arial"/>
          <w:bCs/>
          <w:sz w:val="24"/>
          <w:szCs w:val="24"/>
        </w:rPr>
      </w:pPr>
      <w:r>
        <w:rPr>
          <w:rFonts w:ascii="Arial" w:hAnsi="Arial" w:cs="Arial"/>
          <w:bCs/>
          <w:sz w:val="24"/>
          <w:szCs w:val="24"/>
        </w:rPr>
        <w:t>La implementación de estrategias afectivas de prevención y conciencia sobre las ETS, puede ayudar a reducir la inconciencia de estas enfermedades y mejorar la salud y el bienestar de la población.</w:t>
      </w:r>
    </w:p>
    <w:p w14:paraId="241D5463" w14:textId="77777777" w:rsidR="00E72EAC" w:rsidRPr="00E72EAC" w:rsidRDefault="00E72EAC" w:rsidP="00E72EAC">
      <w:pPr>
        <w:jc w:val="both"/>
        <w:rPr>
          <w:rFonts w:ascii="Arial" w:hAnsi="Arial" w:cs="Arial"/>
          <w:bCs/>
          <w:sz w:val="24"/>
          <w:szCs w:val="24"/>
        </w:rPr>
      </w:pPr>
      <w:r w:rsidRPr="00E72EAC">
        <w:rPr>
          <w:rFonts w:ascii="Arial" w:hAnsi="Arial" w:cs="Arial"/>
          <w:bCs/>
          <w:sz w:val="24"/>
          <w:szCs w:val="24"/>
        </w:rPr>
        <w:t>La alta incidencia de enfermedades de transmisión sexual (ITS) en personas de 16 a 25 años en el municipio de Motozintla, Chiapas, refleja una realidad preocupante que evidencia la necesidad urgente de reforzar las acciones preventivas, educativas y de atención médica en esta región. Esta problemática no solo afecta la salud física de los jóvenes, sino que también incide en su bienestar emocional, su desarrollo personal y su entorno social.</w:t>
      </w:r>
    </w:p>
    <w:p w14:paraId="143B2126" w14:textId="77777777" w:rsidR="00E72EAC" w:rsidRPr="00E72EAC" w:rsidRDefault="00E72EAC" w:rsidP="00E72EAC">
      <w:pPr>
        <w:jc w:val="both"/>
        <w:rPr>
          <w:rFonts w:ascii="Arial" w:hAnsi="Arial" w:cs="Arial"/>
          <w:bCs/>
          <w:sz w:val="24"/>
          <w:szCs w:val="24"/>
        </w:rPr>
      </w:pPr>
    </w:p>
    <w:p w14:paraId="3B7377B6" w14:textId="77777777" w:rsidR="00E72EAC" w:rsidRPr="00E72EAC" w:rsidRDefault="00E72EAC" w:rsidP="00E72EAC">
      <w:pPr>
        <w:jc w:val="both"/>
        <w:rPr>
          <w:rFonts w:ascii="Arial" w:hAnsi="Arial" w:cs="Arial"/>
          <w:bCs/>
          <w:sz w:val="24"/>
          <w:szCs w:val="24"/>
        </w:rPr>
      </w:pPr>
      <w:r w:rsidRPr="00E72EAC">
        <w:rPr>
          <w:rFonts w:ascii="Arial" w:hAnsi="Arial" w:cs="Arial"/>
          <w:bCs/>
          <w:sz w:val="24"/>
          <w:szCs w:val="24"/>
        </w:rPr>
        <w:t>El desconocimiento o la información inadecuada sobre las ITS, el inicio precoz de la vida sexual, la falta de uso constante del preservativo y los mitos relacionados con la sexualidad son factores que contribuyen al aumento de casos en este grupo etario. Además, las actitudes culturales, sociales y familiares siguen limitando la comunicación abierta sobre sexualidad, lo que dificulta aún más la prevención efectiva. A pesar de la existencia de programas nacionales como el "Programa de acción específico de VIH y otras infecciones de transmisión sexual", se ha observado que estos esfuerzos no siempre logran llegar con la intensidad necesaria a las comunidades rurales o marginadas como Motozintla.</w:t>
      </w:r>
    </w:p>
    <w:p w14:paraId="57C450D7" w14:textId="77777777" w:rsidR="00E72EAC" w:rsidRPr="00E72EAC" w:rsidRDefault="00E72EAC" w:rsidP="00E72EAC">
      <w:pPr>
        <w:jc w:val="both"/>
        <w:rPr>
          <w:rFonts w:ascii="Arial" w:hAnsi="Arial" w:cs="Arial"/>
          <w:bCs/>
          <w:sz w:val="24"/>
          <w:szCs w:val="24"/>
        </w:rPr>
      </w:pPr>
    </w:p>
    <w:p w14:paraId="215E2C23" w14:textId="77777777" w:rsidR="00E72EAC" w:rsidRPr="00E72EAC" w:rsidRDefault="00E72EAC" w:rsidP="00E72EAC">
      <w:pPr>
        <w:jc w:val="both"/>
        <w:rPr>
          <w:rFonts w:ascii="Arial" w:hAnsi="Arial" w:cs="Arial"/>
          <w:bCs/>
          <w:sz w:val="24"/>
          <w:szCs w:val="24"/>
        </w:rPr>
      </w:pPr>
      <w:r w:rsidRPr="00E72EAC">
        <w:rPr>
          <w:rFonts w:ascii="Arial" w:hAnsi="Arial" w:cs="Arial"/>
          <w:bCs/>
          <w:sz w:val="24"/>
          <w:szCs w:val="24"/>
        </w:rPr>
        <w:lastRenderedPageBreak/>
        <w:t>El papel del primer nivel de atención, del personal de enfermería, y particularmente de los estudiantes y profesionales de ciencias de la salud, resulta clave en la detección, orientación, educación y seguimiento de los casos. Las unidades de salud deben garantizar un ambiente libre de estigmas y discriminación, ya que muchas personas con ITS enfrentan exclusión social, barreras para el acceso a servicios médicos y violaciones a sus derechos humanos.</w:t>
      </w:r>
    </w:p>
    <w:p w14:paraId="34D00100" w14:textId="77777777" w:rsidR="00E72EAC" w:rsidRPr="00E72EAC" w:rsidRDefault="00E72EAC" w:rsidP="00E72EAC">
      <w:pPr>
        <w:jc w:val="both"/>
        <w:rPr>
          <w:rFonts w:ascii="Arial" w:hAnsi="Arial" w:cs="Arial"/>
          <w:bCs/>
          <w:sz w:val="24"/>
          <w:szCs w:val="24"/>
        </w:rPr>
      </w:pPr>
    </w:p>
    <w:p w14:paraId="2AC31F03" w14:textId="77777777" w:rsidR="00E72EAC" w:rsidRPr="00E72EAC" w:rsidRDefault="00E72EAC" w:rsidP="00E72EAC">
      <w:pPr>
        <w:jc w:val="both"/>
        <w:rPr>
          <w:rFonts w:ascii="Arial" w:hAnsi="Arial" w:cs="Arial"/>
          <w:bCs/>
          <w:sz w:val="24"/>
          <w:szCs w:val="24"/>
        </w:rPr>
      </w:pPr>
      <w:r w:rsidRPr="00E72EAC">
        <w:rPr>
          <w:rFonts w:ascii="Arial" w:hAnsi="Arial" w:cs="Arial"/>
          <w:bCs/>
          <w:sz w:val="24"/>
          <w:szCs w:val="24"/>
        </w:rPr>
        <w:t>Por ello, se requiere implementar campañas sostenidas de educación sexual integral desde edades tempranas, fortalecer el acceso gratuito y confidencial a métodos de protección como el condón, e involucrar a instituciones educativas y comunitarias en un trabajo conjunto que fomente conductas sexuales responsables. Solo a través de un enfoque multidisciplinario y comunitario será posible disminuir la prevalencia de ITS en este sector de la población.</w:t>
      </w:r>
    </w:p>
    <w:p w14:paraId="1A8990E8" w14:textId="77777777" w:rsidR="00E72EAC" w:rsidRPr="00E72EAC" w:rsidRDefault="00E72EAC" w:rsidP="00E72EAC">
      <w:pPr>
        <w:jc w:val="both"/>
        <w:rPr>
          <w:rFonts w:ascii="Arial" w:hAnsi="Arial" w:cs="Arial"/>
          <w:bCs/>
          <w:sz w:val="24"/>
          <w:szCs w:val="24"/>
        </w:rPr>
      </w:pPr>
    </w:p>
    <w:p w14:paraId="2A88CD74" w14:textId="77777777" w:rsidR="00E72EAC" w:rsidRPr="00E72EAC" w:rsidRDefault="00E72EAC" w:rsidP="00E72EAC">
      <w:pPr>
        <w:jc w:val="both"/>
        <w:rPr>
          <w:rFonts w:ascii="Arial" w:hAnsi="Arial" w:cs="Arial"/>
          <w:bCs/>
          <w:sz w:val="24"/>
          <w:szCs w:val="24"/>
        </w:rPr>
      </w:pPr>
      <w:r w:rsidRPr="00E72EAC">
        <w:rPr>
          <w:rFonts w:ascii="Arial" w:hAnsi="Arial" w:cs="Arial"/>
          <w:bCs/>
          <w:sz w:val="24"/>
          <w:szCs w:val="24"/>
        </w:rPr>
        <w:t>En definitiva, abordar la alta incidencia de ITS en jóvenes de Motozintla no solo implica atender un problema de salud, sino también promover la equidad, la justicia social y el derecho a una vida sexual saludable y segura para todos y todas.</w:t>
      </w:r>
    </w:p>
    <w:p w14:paraId="01FC23ED" w14:textId="77777777" w:rsidR="00E72EAC" w:rsidRDefault="00E72EAC" w:rsidP="008C68B5">
      <w:pPr>
        <w:rPr>
          <w:rFonts w:ascii="Arial" w:hAnsi="Arial" w:cs="Arial"/>
          <w:bCs/>
          <w:sz w:val="24"/>
          <w:szCs w:val="24"/>
        </w:rPr>
      </w:pPr>
    </w:p>
    <w:p w14:paraId="54D1E9D4" w14:textId="1404431C" w:rsidR="00360708" w:rsidRDefault="00360708" w:rsidP="008C68B5">
      <w:pPr>
        <w:rPr>
          <w:rFonts w:ascii="Arial" w:hAnsi="Arial" w:cs="Arial"/>
          <w:bCs/>
          <w:sz w:val="24"/>
          <w:szCs w:val="24"/>
        </w:rPr>
      </w:pPr>
    </w:p>
    <w:p w14:paraId="028F3B87" w14:textId="77777777" w:rsidR="00360708" w:rsidRDefault="00360708" w:rsidP="008C68B5">
      <w:pPr>
        <w:rPr>
          <w:rFonts w:ascii="Arial" w:hAnsi="Arial" w:cs="Arial"/>
          <w:bCs/>
          <w:sz w:val="24"/>
          <w:szCs w:val="24"/>
        </w:rPr>
      </w:pPr>
    </w:p>
    <w:p w14:paraId="71E207BA" w14:textId="074F6395" w:rsidR="008C68B5" w:rsidRDefault="008C68B5" w:rsidP="008C68B5">
      <w:pPr>
        <w:rPr>
          <w:rFonts w:ascii="Arial" w:hAnsi="Arial" w:cs="Arial"/>
          <w:bCs/>
          <w:sz w:val="24"/>
          <w:szCs w:val="24"/>
        </w:rPr>
      </w:pPr>
    </w:p>
    <w:p w14:paraId="00FF57E6" w14:textId="77777777" w:rsidR="008C68B5" w:rsidRDefault="008C68B5" w:rsidP="008C68B5">
      <w:pPr>
        <w:rPr>
          <w:rFonts w:ascii="Arial" w:hAnsi="Arial" w:cs="Arial"/>
          <w:bCs/>
          <w:sz w:val="24"/>
          <w:szCs w:val="24"/>
        </w:rPr>
      </w:pPr>
    </w:p>
    <w:p w14:paraId="088F295F" w14:textId="7732CF37" w:rsidR="008C68B5" w:rsidRDefault="008C68B5" w:rsidP="008C68B5">
      <w:pPr>
        <w:rPr>
          <w:rFonts w:ascii="Arial" w:hAnsi="Arial" w:cs="Arial"/>
          <w:bCs/>
          <w:sz w:val="24"/>
          <w:szCs w:val="24"/>
        </w:rPr>
      </w:pPr>
    </w:p>
    <w:p w14:paraId="7344698A" w14:textId="2291B704" w:rsidR="008C68B5" w:rsidRDefault="008C68B5" w:rsidP="008C68B5">
      <w:pPr>
        <w:rPr>
          <w:rFonts w:ascii="Arial" w:hAnsi="Arial" w:cs="Arial"/>
          <w:bCs/>
          <w:sz w:val="24"/>
          <w:szCs w:val="24"/>
        </w:rPr>
      </w:pPr>
    </w:p>
    <w:p w14:paraId="4B26CCE0" w14:textId="77777777" w:rsidR="008C68B5" w:rsidRPr="008C68B5" w:rsidRDefault="008C68B5" w:rsidP="008C68B5">
      <w:pPr>
        <w:rPr>
          <w:rFonts w:ascii="Arial" w:hAnsi="Arial" w:cs="Arial"/>
          <w:bCs/>
          <w:sz w:val="24"/>
          <w:szCs w:val="24"/>
        </w:rPr>
      </w:pPr>
    </w:p>
    <w:p w14:paraId="46555E16" w14:textId="77777777" w:rsidR="00275187" w:rsidRDefault="00275187">
      <w:pPr>
        <w:rPr>
          <w:rFonts w:ascii="Arial" w:hAnsi="Arial" w:cs="Arial"/>
          <w:b/>
          <w:sz w:val="28"/>
          <w:szCs w:val="32"/>
        </w:rPr>
      </w:pPr>
      <w:r>
        <w:rPr>
          <w:rFonts w:ascii="Arial" w:hAnsi="Arial" w:cs="Arial"/>
          <w:b/>
          <w:sz w:val="28"/>
          <w:szCs w:val="32"/>
        </w:rPr>
        <w:br w:type="page"/>
      </w:r>
    </w:p>
    <w:p w14:paraId="34995736" w14:textId="77777777" w:rsidR="00275187" w:rsidRDefault="00275187" w:rsidP="008A0398">
      <w:pPr>
        <w:jc w:val="center"/>
        <w:rPr>
          <w:rFonts w:ascii="Arial" w:hAnsi="Arial" w:cs="Arial"/>
          <w:b/>
          <w:sz w:val="28"/>
          <w:szCs w:val="32"/>
        </w:rPr>
      </w:pPr>
      <w:r>
        <w:rPr>
          <w:rFonts w:ascii="Arial" w:hAnsi="Arial" w:cs="Arial"/>
          <w:b/>
          <w:sz w:val="28"/>
          <w:szCs w:val="32"/>
        </w:rPr>
        <w:lastRenderedPageBreak/>
        <w:t>4.5 BIBLIOGRAFÍA</w:t>
      </w:r>
      <w:r w:rsidR="00DF74F8">
        <w:rPr>
          <w:rFonts w:ascii="Arial" w:hAnsi="Arial" w:cs="Arial"/>
          <w:b/>
          <w:sz w:val="28"/>
          <w:szCs w:val="32"/>
        </w:rPr>
        <w:t>.</w:t>
      </w:r>
    </w:p>
    <w:p w14:paraId="530718BD" w14:textId="77777777" w:rsidR="00753910" w:rsidRDefault="00753910">
      <w:pPr>
        <w:rPr>
          <w:rFonts w:ascii="Arial" w:hAnsi="Arial" w:cs="Arial"/>
          <w:sz w:val="24"/>
        </w:rPr>
      </w:pPr>
    </w:p>
    <w:p w14:paraId="524CEF83" w14:textId="77777777" w:rsidR="00753910" w:rsidRDefault="00753910">
      <w:pPr>
        <w:rPr>
          <w:rFonts w:ascii="Arial" w:hAnsi="Arial" w:cs="Arial"/>
          <w:sz w:val="24"/>
        </w:rPr>
      </w:pPr>
    </w:p>
    <w:p w14:paraId="6C8D6129" w14:textId="77777777" w:rsidR="00753910" w:rsidRDefault="00753910">
      <w:pPr>
        <w:rPr>
          <w:rFonts w:ascii="Arial" w:hAnsi="Arial" w:cs="Arial"/>
          <w:sz w:val="24"/>
        </w:rPr>
      </w:pPr>
    </w:p>
    <w:p w14:paraId="160F7435" w14:textId="69E9DB76" w:rsidR="001570BB" w:rsidRDefault="001570BB">
      <w:pPr>
        <w:rPr>
          <w:rFonts w:ascii="Arial" w:hAnsi="Arial" w:cs="Arial"/>
          <w:sz w:val="24"/>
        </w:rPr>
      </w:pPr>
      <w:r>
        <w:rPr>
          <w:rFonts w:ascii="Arial" w:hAnsi="Arial" w:cs="Arial"/>
          <w:sz w:val="24"/>
        </w:rPr>
        <w:br w:type="page"/>
      </w:r>
    </w:p>
    <w:p w14:paraId="7585542D" w14:textId="0A536DEE" w:rsidR="00275187" w:rsidRDefault="00275187" w:rsidP="008A0398">
      <w:pPr>
        <w:jc w:val="center"/>
        <w:rPr>
          <w:rFonts w:ascii="Arial" w:hAnsi="Arial" w:cs="Arial"/>
          <w:b/>
          <w:sz w:val="28"/>
          <w:szCs w:val="32"/>
        </w:rPr>
      </w:pPr>
      <w:r>
        <w:rPr>
          <w:rFonts w:ascii="Arial" w:hAnsi="Arial" w:cs="Arial"/>
          <w:b/>
          <w:sz w:val="28"/>
          <w:szCs w:val="32"/>
        </w:rPr>
        <w:lastRenderedPageBreak/>
        <w:t>4.6 ANEXOS</w:t>
      </w:r>
    </w:p>
    <w:p w14:paraId="4001BB51" w14:textId="1D7BF8EC" w:rsidR="00970341" w:rsidRPr="00970341" w:rsidRDefault="00970341" w:rsidP="00970341">
      <w:pPr>
        <w:rPr>
          <w:rFonts w:ascii="Arial" w:hAnsi="Arial" w:cs="Arial"/>
          <w:sz w:val="28"/>
          <w:szCs w:val="32"/>
        </w:rPr>
      </w:pPr>
    </w:p>
    <w:p w14:paraId="14202BB6" w14:textId="77777777" w:rsidR="0018270B" w:rsidRPr="00117BF6" w:rsidRDefault="0018270B" w:rsidP="0018270B">
      <w:pPr>
        <w:spacing w:after="0" w:line="360" w:lineRule="auto"/>
        <w:jc w:val="center"/>
        <w:rPr>
          <w:rFonts w:ascii="Arial" w:hAnsi="Arial" w:cs="Arial"/>
          <w:b/>
          <w:noProof/>
          <w:sz w:val="24"/>
          <w:lang w:eastAsia="es-MX"/>
        </w:rPr>
      </w:pPr>
    </w:p>
    <w:p w14:paraId="61B9BF30" w14:textId="086E4B82" w:rsidR="0018270B" w:rsidRDefault="0018270B" w:rsidP="0018270B">
      <w:pPr>
        <w:spacing w:after="0" w:line="360" w:lineRule="auto"/>
        <w:jc w:val="center"/>
        <w:rPr>
          <w:b/>
          <w:noProof/>
          <w:lang w:eastAsia="es-MX"/>
        </w:rPr>
      </w:pPr>
      <w:r>
        <w:rPr>
          <w:b/>
          <w:noProof/>
          <w:lang w:eastAsia="es-MX"/>
        </w:rPr>
        <w:drawing>
          <wp:anchor distT="0" distB="0" distL="114300" distR="114300" simplePos="0" relativeHeight="251681792" behindDoc="1" locked="0" layoutInCell="1" allowOverlap="1" wp14:anchorId="3D188498" wp14:editId="70A397AD">
            <wp:simplePos x="0" y="0"/>
            <wp:positionH relativeFrom="column">
              <wp:posOffset>-3810</wp:posOffset>
            </wp:positionH>
            <wp:positionV relativeFrom="paragraph">
              <wp:posOffset>133985</wp:posOffset>
            </wp:positionV>
            <wp:extent cx="5065395" cy="2060575"/>
            <wp:effectExtent l="0" t="0" r="0" b="0"/>
            <wp:wrapTight wrapText="bothSides">
              <wp:wrapPolygon edited="0">
                <wp:start x="12835" y="799"/>
                <wp:lineTo x="3412" y="1198"/>
                <wp:lineTo x="3412" y="4393"/>
                <wp:lineTo x="8367" y="4793"/>
                <wp:lineTo x="8367" y="5991"/>
                <wp:lineTo x="10804" y="7588"/>
                <wp:lineTo x="162" y="9985"/>
                <wp:lineTo x="162" y="10983"/>
                <wp:lineTo x="10804" y="13978"/>
                <wp:lineTo x="487" y="14977"/>
                <wp:lineTo x="487" y="15975"/>
                <wp:lineTo x="10804" y="17173"/>
                <wp:lineTo x="1300" y="19370"/>
                <wp:lineTo x="1300" y="20568"/>
                <wp:lineTo x="21121" y="20568"/>
                <wp:lineTo x="21283" y="19370"/>
                <wp:lineTo x="10804" y="17173"/>
                <wp:lineTo x="18602" y="16175"/>
                <wp:lineTo x="18602" y="15177"/>
                <wp:lineTo x="10723" y="13978"/>
                <wp:lineTo x="2193" y="10783"/>
                <wp:lineTo x="10804" y="7588"/>
                <wp:lineTo x="13241" y="6190"/>
                <wp:lineTo x="13241" y="4793"/>
                <wp:lineTo x="18115" y="4393"/>
                <wp:lineTo x="18196" y="1198"/>
                <wp:lineTo x="13241" y="799"/>
                <wp:lineTo x="12835" y="799"/>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2DE88308" w14:textId="77777777" w:rsidR="0018270B" w:rsidRDefault="0018270B" w:rsidP="0018270B">
      <w:pPr>
        <w:spacing w:after="0" w:line="360" w:lineRule="auto"/>
        <w:jc w:val="center"/>
        <w:rPr>
          <w:b/>
          <w:noProof/>
          <w:lang w:eastAsia="es-MX"/>
        </w:rPr>
      </w:pPr>
    </w:p>
    <w:p w14:paraId="4BF7A7A4" w14:textId="77777777" w:rsidR="0018270B" w:rsidRDefault="0018270B" w:rsidP="0018270B">
      <w:pPr>
        <w:spacing w:after="0" w:line="360" w:lineRule="auto"/>
        <w:jc w:val="center"/>
        <w:rPr>
          <w:b/>
          <w:noProof/>
          <w:lang w:eastAsia="es-MX"/>
        </w:rPr>
      </w:pPr>
    </w:p>
    <w:p w14:paraId="76E72155" w14:textId="77777777" w:rsidR="0018270B" w:rsidRDefault="0018270B" w:rsidP="0018270B">
      <w:pPr>
        <w:spacing w:after="0" w:line="360" w:lineRule="auto"/>
        <w:jc w:val="both"/>
        <w:rPr>
          <w:rFonts w:ascii="Arial" w:hAnsi="Arial" w:cs="Arial"/>
          <w:b/>
          <w:noProof/>
          <w:sz w:val="24"/>
          <w:lang w:eastAsia="es-MX"/>
        </w:rPr>
      </w:pPr>
    </w:p>
    <w:p w14:paraId="1BF6A328" w14:textId="77777777" w:rsidR="0018270B" w:rsidRDefault="0018270B" w:rsidP="0018270B">
      <w:pPr>
        <w:spacing w:after="0" w:line="360" w:lineRule="auto"/>
        <w:jc w:val="both"/>
        <w:rPr>
          <w:rFonts w:ascii="Arial" w:hAnsi="Arial" w:cs="Arial"/>
          <w:b/>
          <w:noProof/>
          <w:sz w:val="24"/>
          <w:lang w:eastAsia="es-MX"/>
        </w:rPr>
      </w:pPr>
    </w:p>
    <w:p w14:paraId="5FDDF0F3" w14:textId="77777777" w:rsidR="0018270B" w:rsidRDefault="0018270B" w:rsidP="0018270B">
      <w:pPr>
        <w:spacing w:after="0" w:line="360" w:lineRule="auto"/>
        <w:jc w:val="both"/>
        <w:rPr>
          <w:rFonts w:ascii="Arial" w:hAnsi="Arial" w:cs="Arial"/>
          <w:b/>
          <w:noProof/>
          <w:sz w:val="24"/>
          <w:lang w:eastAsia="es-MX"/>
        </w:rPr>
      </w:pPr>
    </w:p>
    <w:p w14:paraId="607175B0" w14:textId="77777777" w:rsidR="0018270B" w:rsidRDefault="0018270B" w:rsidP="0018270B">
      <w:pPr>
        <w:spacing w:after="0" w:line="360" w:lineRule="auto"/>
        <w:jc w:val="both"/>
        <w:rPr>
          <w:rFonts w:ascii="Arial" w:hAnsi="Arial" w:cs="Arial"/>
          <w:b/>
          <w:noProof/>
          <w:sz w:val="24"/>
          <w:lang w:eastAsia="es-MX"/>
        </w:rPr>
      </w:pPr>
    </w:p>
    <w:p w14:paraId="7BBCD1DA" w14:textId="77777777" w:rsidR="0018270B" w:rsidRDefault="0018270B" w:rsidP="0018270B">
      <w:pPr>
        <w:spacing w:after="0" w:line="360" w:lineRule="auto"/>
        <w:jc w:val="both"/>
        <w:rPr>
          <w:rFonts w:ascii="Arial" w:hAnsi="Arial" w:cs="Arial"/>
          <w:b/>
          <w:noProof/>
          <w:sz w:val="24"/>
          <w:lang w:eastAsia="es-MX"/>
        </w:rPr>
      </w:pPr>
    </w:p>
    <w:p w14:paraId="15CB8E23" w14:textId="77777777" w:rsidR="0018270B" w:rsidRDefault="0018270B" w:rsidP="0018270B">
      <w:pPr>
        <w:spacing w:after="0" w:line="360" w:lineRule="auto"/>
        <w:jc w:val="both"/>
        <w:rPr>
          <w:rFonts w:ascii="Arial" w:hAnsi="Arial" w:cs="Arial"/>
          <w:b/>
          <w:noProof/>
          <w:sz w:val="24"/>
          <w:lang w:eastAsia="es-MX"/>
        </w:rPr>
      </w:pPr>
    </w:p>
    <w:p w14:paraId="38092C82" w14:textId="52FD4899" w:rsidR="00970341" w:rsidRPr="00970341" w:rsidRDefault="00970341" w:rsidP="00970341">
      <w:pPr>
        <w:jc w:val="center"/>
        <w:rPr>
          <w:rFonts w:ascii="Arial" w:hAnsi="Arial" w:cs="Arial"/>
          <w:sz w:val="28"/>
          <w:szCs w:val="32"/>
        </w:rPr>
      </w:pPr>
    </w:p>
    <w:p w14:paraId="59D6F976" w14:textId="272D0294" w:rsidR="00970341" w:rsidRPr="00970341" w:rsidRDefault="00970341" w:rsidP="00970341">
      <w:pPr>
        <w:rPr>
          <w:rFonts w:ascii="Arial" w:hAnsi="Arial" w:cs="Arial"/>
          <w:sz w:val="28"/>
          <w:szCs w:val="32"/>
        </w:rPr>
      </w:pPr>
    </w:p>
    <w:p w14:paraId="04C8B206" w14:textId="226243E2" w:rsidR="00970341" w:rsidRPr="00970341" w:rsidRDefault="00970341" w:rsidP="00970341">
      <w:pPr>
        <w:rPr>
          <w:rFonts w:ascii="Arial" w:hAnsi="Arial" w:cs="Arial"/>
          <w:sz w:val="28"/>
          <w:szCs w:val="32"/>
        </w:rPr>
      </w:pPr>
    </w:p>
    <w:p w14:paraId="2ED2F551" w14:textId="16C9B0F8" w:rsidR="00970341" w:rsidRPr="00970341" w:rsidRDefault="0018270B" w:rsidP="00970341">
      <w:pPr>
        <w:rPr>
          <w:rFonts w:ascii="Arial" w:hAnsi="Arial" w:cs="Arial"/>
          <w:sz w:val="28"/>
          <w:szCs w:val="32"/>
        </w:rPr>
      </w:pPr>
      <w:r>
        <w:rPr>
          <w:noProof/>
        </w:rPr>
        <w:drawing>
          <wp:anchor distT="0" distB="0" distL="114300" distR="114300" simplePos="0" relativeHeight="251679744" behindDoc="0" locked="0" layoutInCell="1" allowOverlap="1" wp14:anchorId="03EC7DC5" wp14:editId="0247D745">
            <wp:simplePos x="0" y="0"/>
            <wp:positionH relativeFrom="column">
              <wp:posOffset>-110201</wp:posOffset>
            </wp:positionH>
            <wp:positionV relativeFrom="paragraph">
              <wp:posOffset>114589</wp:posOffset>
            </wp:positionV>
            <wp:extent cx="5428903" cy="2073088"/>
            <wp:effectExtent l="0" t="0" r="63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8903" cy="2073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0BE7D" w14:textId="4251E6E3" w:rsidR="00970341" w:rsidRPr="00970341" w:rsidRDefault="00970341" w:rsidP="00970341">
      <w:pPr>
        <w:rPr>
          <w:rFonts w:ascii="Arial" w:hAnsi="Arial" w:cs="Arial"/>
          <w:sz w:val="28"/>
          <w:szCs w:val="32"/>
        </w:rPr>
      </w:pPr>
    </w:p>
    <w:p w14:paraId="5969A033" w14:textId="20E0E294" w:rsidR="00970341" w:rsidRPr="00970341" w:rsidRDefault="00970341" w:rsidP="00970341">
      <w:pPr>
        <w:rPr>
          <w:rFonts w:ascii="Arial" w:hAnsi="Arial" w:cs="Arial"/>
          <w:sz w:val="28"/>
          <w:szCs w:val="32"/>
        </w:rPr>
      </w:pPr>
    </w:p>
    <w:p w14:paraId="0DA2530E" w14:textId="7E6CB749" w:rsidR="00970341" w:rsidRDefault="00970341" w:rsidP="00970341">
      <w:pPr>
        <w:rPr>
          <w:rFonts w:ascii="Arial" w:hAnsi="Arial" w:cs="Arial"/>
          <w:b/>
          <w:sz w:val="28"/>
          <w:szCs w:val="32"/>
        </w:rPr>
      </w:pPr>
    </w:p>
    <w:p w14:paraId="19179D69" w14:textId="6AF18274" w:rsidR="00970341" w:rsidRDefault="00970341" w:rsidP="00970341">
      <w:pPr>
        <w:rPr>
          <w:rFonts w:ascii="Arial" w:hAnsi="Arial" w:cs="Arial"/>
          <w:b/>
          <w:sz w:val="28"/>
          <w:szCs w:val="32"/>
        </w:rPr>
      </w:pPr>
    </w:p>
    <w:p w14:paraId="7606B3A9" w14:textId="4292DA33" w:rsidR="00970341" w:rsidRPr="00970341" w:rsidRDefault="00970341" w:rsidP="00970341">
      <w:pPr>
        <w:jc w:val="center"/>
        <w:rPr>
          <w:rFonts w:ascii="Arial" w:hAnsi="Arial" w:cs="Arial"/>
          <w:sz w:val="28"/>
          <w:szCs w:val="32"/>
        </w:rPr>
      </w:pPr>
    </w:p>
    <w:sectPr w:rsidR="00970341" w:rsidRPr="00970341" w:rsidSect="00F07297">
      <w:footerReference w:type="default" r:id="rId27"/>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F158" w14:textId="77777777" w:rsidR="004D0B65" w:rsidRDefault="004D0B65" w:rsidP="00BF4BB0">
      <w:pPr>
        <w:spacing w:after="0" w:line="240" w:lineRule="auto"/>
      </w:pPr>
      <w:r>
        <w:separator/>
      </w:r>
    </w:p>
  </w:endnote>
  <w:endnote w:type="continuationSeparator" w:id="0">
    <w:p w14:paraId="73C71F25" w14:textId="77777777" w:rsidR="004D0B65" w:rsidRDefault="004D0B65" w:rsidP="00BF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57DC" w14:textId="77777777" w:rsidR="003B7306" w:rsidRDefault="003B73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DEC" w14:textId="77777777" w:rsidR="004D0B65" w:rsidRDefault="004D0B65" w:rsidP="00BF4BB0">
      <w:pPr>
        <w:spacing w:after="0" w:line="240" w:lineRule="auto"/>
      </w:pPr>
      <w:r>
        <w:separator/>
      </w:r>
    </w:p>
  </w:footnote>
  <w:footnote w:type="continuationSeparator" w:id="0">
    <w:p w14:paraId="4B30A371" w14:textId="77777777" w:rsidR="004D0B65" w:rsidRDefault="004D0B65" w:rsidP="00BF4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BD"/>
    <w:multiLevelType w:val="multilevel"/>
    <w:tmpl w:val="D7FC788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2A47C60"/>
    <w:multiLevelType w:val="hybridMultilevel"/>
    <w:tmpl w:val="61BAA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F13BD"/>
    <w:multiLevelType w:val="hybridMultilevel"/>
    <w:tmpl w:val="7B74B8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51B96"/>
    <w:multiLevelType w:val="hybridMultilevel"/>
    <w:tmpl w:val="3F74D2B2"/>
    <w:lvl w:ilvl="0" w:tplc="EB64F8F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755ADB"/>
    <w:multiLevelType w:val="hybridMultilevel"/>
    <w:tmpl w:val="EB80409E"/>
    <w:lvl w:ilvl="0" w:tplc="09320E54">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B691F"/>
    <w:multiLevelType w:val="multilevel"/>
    <w:tmpl w:val="3C8428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43504"/>
    <w:multiLevelType w:val="multilevel"/>
    <w:tmpl w:val="1520C0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0419F"/>
    <w:multiLevelType w:val="hybridMultilevel"/>
    <w:tmpl w:val="5BE03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37F6D"/>
    <w:multiLevelType w:val="multilevel"/>
    <w:tmpl w:val="90662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5724D"/>
    <w:multiLevelType w:val="multilevel"/>
    <w:tmpl w:val="75BACF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6E09D3"/>
    <w:multiLevelType w:val="hybridMultilevel"/>
    <w:tmpl w:val="29D4F9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D36994"/>
    <w:multiLevelType w:val="hybridMultilevel"/>
    <w:tmpl w:val="277C4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1D04EC"/>
    <w:multiLevelType w:val="multilevel"/>
    <w:tmpl w:val="2456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F1D0E"/>
    <w:multiLevelType w:val="multilevel"/>
    <w:tmpl w:val="8E34D6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6E7FAA"/>
    <w:multiLevelType w:val="multilevel"/>
    <w:tmpl w:val="020845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D32EB"/>
    <w:multiLevelType w:val="multilevel"/>
    <w:tmpl w:val="5F6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575A2"/>
    <w:multiLevelType w:val="multilevel"/>
    <w:tmpl w:val="2F5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2800EB"/>
    <w:multiLevelType w:val="multilevel"/>
    <w:tmpl w:val="DD8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15B02"/>
    <w:multiLevelType w:val="multilevel"/>
    <w:tmpl w:val="416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204CD"/>
    <w:multiLevelType w:val="multilevel"/>
    <w:tmpl w:val="984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9467E"/>
    <w:multiLevelType w:val="multilevel"/>
    <w:tmpl w:val="48B8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F4CD7"/>
    <w:multiLevelType w:val="multilevel"/>
    <w:tmpl w:val="3C4C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A579FF"/>
    <w:multiLevelType w:val="multilevel"/>
    <w:tmpl w:val="D83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D75B5"/>
    <w:multiLevelType w:val="hybridMultilevel"/>
    <w:tmpl w:val="C7B613F2"/>
    <w:lvl w:ilvl="0" w:tplc="9A86878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470718"/>
    <w:multiLevelType w:val="multilevel"/>
    <w:tmpl w:val="BA8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A34E3"/>
    <w:multiLevelType w:val="hybridMultilevel"/>
    <w:tmpl w:val="ADCE32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07761D"/>
    <w:multiLevelType w:val="multilevel"/>
    <w:tmpl w:val="206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62D0D"/>
    <w:multiLevelType w:val="hybridMultilevel"/>
    <w:tmpl w:val="E31C2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D125A8"/>
    <w:multiLevelType w:val="hybridMultilevel"/>
    <w:tmpl w:val="9EFEF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EB0E83"/>
    <w:multiLevelType w:val="multilevel"/>
    <w:tmpl w:val="ADC290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A2AEC"/>
    <w:multiLevelType w:val="multilevel"/>
    <w:tmpl w:val="ADC290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8190D"/>
    <w:multiLevelType w:val="multilevel"/>
    <w:tmpl w:val="58C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10069D"/>
    <w:multiLevelType w:val="hybridMultilevel"/>
    <w:tmpl w:val="B8842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93530C"/>
    <w:multiLevelType w:val="multilevel"/>
    <w:tmpl w:val="8974A9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4744DF"/>
    <w:multiLevelType w:val="multilevel"/>
    <w:tmpl w:val="AC3E60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8E7296"/>
    <w:multiLevelType w:val="multilevel"/>
    <w:tmpl w:val="735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A7D67"/>
    <w:multiLevelType w:val="multilevel"/>
    <w:tmpl w:val="4B2AE5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A06DE"/>
    <w:multiLevelType w:val="multilevel"/>
    <w:tmpl w:val="2814D61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7D517C"/>
    <w:multiLevelType w:val="hybridMultilevel"/>
    <w:tmpl w:val="8BCEC1BA"/>
    <w:lvl w:ilvl="0" w:tplc="080A0009">
      <w:start w:val="1"/>
      <w:numFmt w:val="bullet"/>
      <w:lvlText w:val=""/>
      <w:lvlJc w:val="left"/>
      <w:pPr>
        <w:ind w:left="841" w:hanging="360"/>
      </w:pPr>
      <w:rPr>
        <w:rFonts w:ascii="Wingdings" w:hAnsi="Wingdings" w:hint="default"/>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39" w15:restartNumberingAfterBreak="0">
    <w:nsid w:val="7459492F"/>
    <w:multiLevelType w:val="multilevel"/>
    <w:tmpl w:val="8E20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03A00"/>
    <w:multiLevelType w:val="multilevel"/>
    <w:tmpl w:val="A5AE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82D1D"/>
    <w:multiLevelType w:val="multilevel"/>
    <w:tmpl w:val="C1A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1312CB"/>
    <w:multiLevelType w:val="multilevel"/>
    <w:tmpl w:val="765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B069F"/>
    <w:multiLevelType w:val="hybridMultilevel"/>
    <w:tmpl w:val="7F00C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BC5524"/>
    <w:multiLevelType w:val="multilevel"/>
    <w:tmpl w:val="F64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37"/>
  </w:num>
  <w:num w:numId="4">
    <w:abstractNumId w:val="0"/>
  </w:num>
  <w:num w:numId="5">
    <w:abstractNumId w:val="27"/>
  </w:num>
  <w:num w:numId="6">
    <w:abstractNumId w:val="3"/>
  </w:num>
  <w:num w:numId="7">
    <w:abstractNumId w:val="18"/>
  </w:num>
  <w:num w:numId="8">
    <w:abstractNumId w:val="40"/>
  </w:num>
  <w:num w:numId="9">
    <w:abstractNumId w:val="19"/>
  </w:num>
  <w:num w:numId="10">
    <w:abstractNumId w:val="17"/>
  </w:num>
  <w:num w:numId="11">
    <w:abstractNumId w:val="38"/>
  </w:num>
  <w:num w:numId="12">
    <w:abstractNumId w:val="2"/>
  </w:num>
  <w:num w:numId="13">
    <w:abstractNumId w:val="42"/>
  </w:num>
  <w:num w:numId="14">
    <w:abstractNumId w:val="24"/>
  </w:num>
  <w:num w:numId="15">
    <w:abstractNumId w:val="35"/>
  </w:num>
  <w:num w:numId="16">
    <w:abstractNumId w:val="26"/>
  </w:num>
  <w:num w:numId="17">
    <w:abstractNumId w:val="20"/>
  </w:num>
  <w:num w:numId="18">
    <w:abstractNumId w:val="44"/>
  </w:num>
  <w:num w:numId="19">
    <w:abstractNumId w:val="22"/>
  </w:num>
  <w:num w:numId="20">
    <w:abstractNumId w:val="15"/>
  </w:num>
  <w:num w:numId="21">
    <w:abstractNumId w:val="12"/>
  </w:num>
  <w:num w:numId="22">
    <w:abstractNumId w:val="39"/>
  </w:num>
  <w:num w:numId="23">
    <w:abstractNumId w:val="41"/>
  </w:num>
  <w:num w:numId="24">
    <w:abstractNumId w:val="31"/>
  </w:num>
  <w:num w:numId="25">
    <w:abstractNumId w:val="21"/>
  </w:num>
  <w:num w:numId="26">
    <w:abstractNumId w:val="16"/>
  </w:num>
  <w:num w:numId="27">
    <w:abstractNumId w:val="7"/>
  </w:num>
  <w:num w:numId="28">
    <w:abstractNumId w:val="11"/>
  </w:num>
  <w:num w:numId="29">
    <w:abstractNumId w:val="32"/>
  </w:num>
  <w:num w:numId="30">
    <w:abstractNumId w:val="1"/>
  </w:num>
  <w:num w:numId="31">
    <w:abstractNumId w:val="30"/>
  </w:num>
  <w:num w:numId="32">
    <w:abstractNumId w:val="29"/>
  </w:num>
  <w:num w:numId="33">
    <w:abstractNumId w:val="8"/>
  </w:num>
  <w:num w:numId="34">
    <w:abstractNumId w:val="34"/>
  </w:num>
  <w:num w:numId="35">
    <w:abstractNumId w:val="5"/>
  </w:num>
  <w:num w:numId="36">
    <w:abstractNumId w:val="36"/>
  </w:num>
  <w:num w:numId="37">
    <w:abstractNumId w:val="14"/>
  </w:num>
  <w:num w:numId="38">
    <w:abstractNumId w:val="13"/>
  </w:num>
  <w:num w:numId="39">
    <w:abstractNumId w:val="33"/>
  </w:num>
  <w:num w:numId="40">
    <w:abstractNumId w:val="6"/>
  </w:num>
  <w:num w:numId="41">
    <w:abstractNumId w:val="10"/>
  </w:num>
  <w:num w:numId="42">
    <w:abstractNumId w:val="4"/>
  </w:num>
  <w:num w:numId="43">
    <w:abstractNumId w:val="43"/>
  </w:num>
  <w:num w:numId="44">
    <w:abstractNumId w:val="2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9F"/>
    <w:rsid w:val="00012DC8"/>
    <w:rsid w:val="00015B16"/>
    <w:rsid w:val="00015F68"/>
    <w:rsid w:val="00017A80"/>
    <w:rsid w:val="00024F7E"/>
    <w:rsid w:val="00026010"/>
    <w:rsid w:val="00034B2F"/>
    <w:rsid w:val="000359CE"/>
    <w:rsid w:val="00043D47"/>
    <w:rsid w:val="00044254"/>
    <w:rsid w:val="0004709A"/>
    <w:rsid w:val="00051C50"/>
    <w:rsid w:val="000705CA"/>
    <w:rsid w:val="000736E8"/>
    <w:rsid w:val="00080A89"/>
    <w:rsid w:val="00083E80"/>
    <w:rsid w:val="00084674"/>
    <w:rsid w:val="000874BF"/>
    <w:rsid w:val="000900B3"/>
    <w:rsid w:val="00097626"/>
    <w:rsid w:val="000A4868"/>
    <w:rsid w:val="000A7323"/>
    <w:rsid w:val="000B16D2"/>
    <w:rsid w:val="000B441A"/>
    <w:rsid w:val="000B4589"/>
    <w:rsid w:val="000C0547"/>
    <w:rsid w:val="000C3D58"/>
    <w:rsid w:val="000C6FAF"/>
    <w:rsid w:val="000D5090"/>
    <w:rsid w:val="000E21E6"/>
    <w:rsid w:val="000F4B27"/>
    <w:rsid w:val="001016B7"/>
    <w:rsid w:val="001059AB"/>
    <w:rsid w:val="00106B1B"/>
    <w:rsid w:val="00107398"/>
    <w:rsid w:val="00113F5E"/>
    <w:rsid w:val="00117BF6"/>
    <w:rsid w:val="0012201B"/>
    <w:rsid w:val="00126449"/>
    <w:rsid w:val="00141D8F"/>
    <w:rsid w:val="00143C51"/>
    <w:rsid w:val="00151941"/>
    <w:rsid w:val="001570BB"/>
    <w:rsid w:val="00167130"/>
    <w:rsid w:val="001824F8"/>
    <w:rsid w:val="0018270B"/>
    <w:rsid w:val="00185EDB"/>
    <w:rsid w:val="001B02C3"/>
    <w:rsid w:val="001C2079"/>
    <w:rsid w:val="001C71AD"/>
    <w:rsid w:val="001D17C4"/>
    <w:rsid w:val="001D799D"/>
    <w:rsid w:val="001E1F63"/>
    <w:rsid w:val="001E6DA7"/>
    <w:rsid w:val="001E7D98"/>
    <w:rsid w:val="0020365D"/>
    <w:rsid w:val="00210E4C"/>
    <w:rsid w:val="0022554F"/>
    <w:rsid w:val="00227D11"/>
    <w:rsid w:val="00232B10"/>
    <w:rsid w:val="00240A1A"/>
    <w:rsid w:val="002418FA"/>
    <w:rsid w:val="0024192B"/>
    <w:rsid w:val="0024652F"/>
    <w:rsid w:val="002506D5"/>
    <w:rsid w:val="00253A28"/>
    <w:rsid w:val="00263C5D"/>
    <w:rsid w:val="00264E7D"/>
    <w:rsid w:val="00275187"/>
    <w:rsid w:val="00281629"/>
    <w:rsid w:val="0028464C"/>
    <w:rsid w:val="00296C16"/>
    <w:rsid w:val="002A03BB"/>
    <w:rsid w:val="002A056F"/>
    <w:rsid w:val="002A376A"/>
    <w:rsid w:val="002A4BA3"/>
    <w:rsid w:val="002B398E"/>
    <w:rsid w:val="002C17B6"/>
    <w:rsid w:val="002C20F3"/>
    <w:rsid w:val="002C3B24"/>
    <w:rsid w:val="002E4A8E"/>
    <w:rsid w:val="002F4CB2"/>
    <w:rsid w:val="00303AB8"/>
    <w:rsid w:val="00305C3E"/>
    <w:rsid w:val="00307BE6"/>
    <w:rsid w:val="00312982"/>
    <w:rsid w:val="00317211"/>
    <w:rsid w:val="003212C0"/>
    <w:rsid w:val="00322DFF"/>
    <w:rsid w:val="00337363"/>
    <w:rsid w:val="00343E9D"/>
    <w:rsid w:val="003450B4"/>
    <w:rsid w:val="00350C8A"/>
    <w:rsid w:val="00350D90"/>
    <w:rsid w:val="003563EE"/>
    <w:rsid w:val="00356D4C"/>
    <w:rsid w:val="0035727A"/>
    <w:rsid w:val="00360708"/>
    <w:rsid w:val="0036528D"/>
    <w:rsid w:val="00366C35"/>
    <w:rsid w:val="00382BBD"/>
    <w:rsid w:val="003837E4"/>
    <w:rsid w:val="003864F3"/>
    <w:rsid w:val="00390FDA"/>
    <w:rsid w:val="003921A4"/>
    <w:rsid w:val="00393966"/>
    <w:rsid w:val="00395E49"/>
    <w:rsid w:val="00397D6A"/>
    <w:rsid w:val="003A3571"/>
    <w:rsid w:val="003A6F13"/>
    <w:rsid w:val="003B71FA"/>
    <w:rsid w:val="003B7306"/>
    <w:rsid w:val="003B77AE"/>
    <w:rsid w:val="003B7EAF"/>
    <w:rsid w:val="003E6FEA"/>
    <w:rsid w:val="003E7190"/>
    <w:rsid w:val="003E7593"/>
    <w:rsid w:val="004011E2"/>
    <w:rsid w:val="0041525E"/>
    <w:rsid w:val="00421F2D"/>
    <w:rsid w:val="00425CFD"/>
    <w:rsid w:val="00433E58"/>
    <w:rsid w:val="00440AFC"/>
    <w:rsid w:val="0045471D"/>
    <w:rsid w:val="004611B4"/>
    <w:rsid w:val="00461FCC"/>
    <w:rsid w:val="00462A3B"/>
    <w:rsid w:val="004757A3"/>
    <w:rsid w:val="00476215"/>
    <w:rsid w:val="00484C43"/>
    <w:rsid w:val="004922F8"/>
    <w:rsid w:val="004928D0"/>
    <w:rsid w:val="00493B2F"/>
    <w:rsid w:val="00496C7F"/>
    <w:rsid w:val="004A41FD"/>
    <w:rsid w:val="004A590F"/>
    <w:rsid w:val="004B1DAC"/>
    <w:rsid w:val="004B484A"/>
    <w:rsid w:val="004C224E"/>
    <w:rsid w:val="004C46A0"/>
    <w:rsid w:val="004C6F5D"/>
    <w:rsid w:val="004D0B65"/>
    <w:rsid w:val="004D4B35"/>
    <w:rsid w:val="004E1033"/>
    <w:rsid w:val="004E18A4"/>
    <w:rsid w:val="004E4843"/>
    <w:rsid w:val="004F08F6"/>
    <w:rsid w:val="00500091"/>
    <w:rsid w:val="0050155F"/>
    <w:rsid w:val="005026D0"/>
    <w:rsid w:val="005057D5"/>
    <w:rsid w:val="00505D4F"/>
    <w:rsid w:val="00515234"/>
    <w:rsid w:val="0052157B"/>
    <w:rsid w:val="005219E5"/>
    <w:rsid w:val="0052716A"/>
    <w:rsid w:val="00530B39"/>
    <w:rsid w:val="00531A10"/>
    <w:rsid w:val="00537A2F"/>
    <w:rsid w:val="00540CE2"/>
    <w:rsid w:val="005439C4"/>
    <w:rsid w:val="00547285"/>
    <w:rsid w:val="00565A31"/>
    <w:rsid w:val="005803CE"/>
    <w:rsid w:val="00583AB5"/>
    <w:rsid w:val="005856A4"/>
    <w:rsid w:val="005863D8"/>
    <w:rsid w:val="005A076B"/>
    <w:rsid w:val="005A575D"/>
    <w:rsid w:val="005B53F0"/>
    <w:rsid w:val="005C30AC"/>
    <w:rsid w:val="005C4A51"/>
    <w:rsid w:val="005C4D39"/>
    <w:rsid w:val="005C6B3A"/>
    <w:rsid w:val="005D105A"/>
    <w:rsid w:val="005E08BB"/>
    <w:rsid w:val="005E40AC"/>
    <w:rsid w:val="005E5090"/>
    <w:rsid w:val="0060156B"/>
    <w:rsid w:val="00603626"/>
    <w:rsid w:val="00610D97"/>
    <w:rsid w:val="00616747"/>
    <w:rsid w:val="00622E58"/>
    <w:rsid w:val="00631E0B"/>
    <w:rsid w:val="00632B82"/>
    <w:rsid w:val="00642B9A"/>
    <w:rsid w:val="00683990"/>
    <w:rsid w:val="00684844"/>
    <w:rsid w:val="006864BC"/>
    <w:rsid w:val="006976E7"/>
    <w:rsid w:val="006A08E3"/>
    <w:rsid w:val="006A4D2F"/>
    <w:rsid w:val="006B3FE1"/>
    <w:rsid w:val="006C2238"/>
    <w:rsid w:val="006C3680"/>
    <w:rsid w:val="006C60C1"/>
    <w:rsid w:val="006D09C6"/>
    <w:rsid w:val="006D1F8A"/>
    <w:rsid w:val="006D762F"/>
    <w:rsid w:val="006E011C"/>
    <w:rsid w:val="006E1409"/>
    <w:rsid w:val="006E224F"/>
    <w:rsid w:val="006E5FA4"/>
    <w:rsid w:val="006F1F5A"/>
    <w:rsid w:val="006F6421"/>
    <w:rsid w:val="006F6B1E"/>
    <w:rsid w:val="006F7438"/>
    <w:rsid w:val="006F7BB9"/>
    <w:rsid w:val="006F7F8C"/>
    <w:rsid w:val="00701FF3"/>
    <w:rsid w:val="00707672"/>
    <w:rsid w:val="00712D2E"/>
    <w:rsid w:val="00724F6A"/>
    <w:rsid w:val="00726271"/>
    <w:rsid w:val="00740FB7"/>
    <w:rsid w:val="00744F1C"/>
    <w:rsid w:val="00745255"/>
    <w:rsid w:val="00753910"/>
    <w:rsid w:val="0076207C"/>
    <w:rsid w:val="00775C33"/>
    <w:rsid w:val="00777A76"/>
    <w:rsid w:val="00790790"/>
    <w:rsid w:val="00795B74"/>
    <w:rsid w:val="00797178"/>
    <w:rsid w:val="007A2A32"/>
    <w:rsid w:val="007A300E"/>
    <w:rsid w:val="007B2E4F"/>
    <w:rsid w:val="007B3C1C"/>
    <w:rsid w:val="007C2160"/>
    <w:rsid w:val="007C7D54"/>
    <w:rsid w:val="007D45F2"/>
    <w:rsid w:val="007D607C"/>
    <w:rsid w:val="007E0A47"/>
    <w:rsid w:val="007F2645"/>
    <w:rsid w:val="00800BEF"/>
    <w:rsid w:val="008030C9"/>
    <w:rsid w:val="00806190"/>
    <w:rsid w:val="00811E5E"/>
    <w:rsid w:val="00813FBC"/>
    <w:rsid w:val="0082478F"/>
    <w:rsid w:val="00826D3B"/>
    <w:rsid w:val="0083227C"/>
    <w:rsid w:val="008406DA"/>
    <w:rsid w:val="008410BE"/>
    <w:rsid w:val="0084195E"/>
    <w:rsid w:val="00850064"/>
    <w:rsid w:val="0085638B"/>
    <w:rsid w:val="00861714"/>
    <w:rsid w:val="00863E55"/>
    <w:rsid w:val="00871175"/>
    <w:rsid w:val="00872BCA"/>
    <w:rsid w:val="0088315E"/>
    <w:rsid w:val="0088731F"/>
    <w:rsid w:val="008963C3"/>
    <w:rsid w:val="008A0398"/>
    <w:rsid w:val="008A1FA0"/>
    <w:rsid w:val="008A2E17"/>
    <w:rsid w:val="008A36CE"/>
    <w:rsid w:val="008B53CA"/>
    <w:rsid w:val="008B7FED"/>
    <w:rsid w:val="008C68B5"/>
    <w:rsid w:val="008D6799"/>
    <w:rsid w:val="008D7D92"/>
    <w:rsid w:val="008E15C7"/>
    <w:rsid w:val="008E1F00"/>
    <w:rsid w:val="008E32D0"/>
    <w:rsid w:val="00907856"/>
    <w:rsid w:val="009100FA"/>
    <w:rsid w:val="00910455"/>
    <w:rsid w:val="00912B31"/>
    <w:rsid w:val="00915BB6"/>
    <w:rsid w:val="00916CCC"/>
    <w:rsid w:val="00916D3C"/>
    <w:rsid w:val="009203E9"/>
    <w:rsid w:val="009221E7"/>
    <w:rsid w:val="00930B14"/>
    <w:rsid w:val="00943214"/>
    <w:rsid w:val="0094617E"/>
    <w:rsid w:val="009542A6"/>
    <w:rsid w:val="009607A9"/>
    <w:rsid w:val="00963F20"/>
    <w:rsid w:val="00965A9E"/>
    <w:rsid w:val="0096743E"/>
    <w:rsid w:val="00970341"/>
    <w:rsid w:val="00975DE2"/>
    <w:rsid w:val="00987242"/>
    <w:rsid w:val="00990D1B"/>
    <w:rsid w:val="00994961"/>
    <w:rsid w:val="009957DD"/>
    <w:rsid w:val="009A3826"/>
    <w:rsid w:val="009A60F3"/>
    <w:rsid w:val="009B1665"/>
    <w:rsid w:val="009B5DDB"/>
    <w:rsid w:val="009B7906"/>
    <w:rsid w:val="009C230B"/>
    <w:rsid w:val="009D2793"/>
    <w:rsid w:val="009D3468"/>
    <w:rsid w:val="009D65D8"/>
    <w:rsid w:val="009D70E9"/>
    <w:rsid w:val="009E4C6D"/>
    <w:rsid w:val="009F3771"/>
    <w:rsid w:val="00A17AB2"/>
    <w:rsid w:val="00A20EEC"/>
    <w:rsid w:val="00A21DCD"/>
    <w:rsid w:val="00A34321"/>
    <w:rsid w:val="00A401CA"/>
    <w:rsid w:val="00A45B20"/>
    <w:rsid w:val="00A51706"/>
    <w:rsid w:val="00A53CC5"/>
    <w:rsid w:val="00A67963"/>
    <w:rsid w:val="00A77897"/>
    <w:rsid w:val="00A80915"/>
    <w:rsid w:val="00A854A0"/>
    <w:rsid w:val="00A86409"/>
    <w:rsid w:val="00AA0E02"/>
    <w:rsid w:val="00AB53D6"/>
    <w:rsid w:val="00AB65C7"/>
    <w:rsid w:val="00AC036A"/>
    <w:rsid w:val="00AC20BE"/>
    <w:rsid w:val="00AC6FE7"/>
    <w:rsid w:val="00AE5C7C"/>
    <w:rsid w:val="00AE7188"/>
    <w:rsid w:val="00AF5DF8"/>
    <w:rsid w:val="00B008B0"/>
    <w:rsid w:val="00B0211F"/>
    <w:rsid w:val="00B03E71"/>
    <w:rsid w:val="00B11AA7"/>
    <w:rsid w:val="00B1575E"/>
    <w:rsid w:val="00B26B73"/>
    <w:rsid w:val="00B35126"/>
    <w:rsid w:val="00B35E25"/>
    <w:rsid w:val="00B51B1D"/>
    <w:rsid w:val="00B57CF6"/>
    <w:rsid w:val="00B63677"/>
    <w:rsid w:val="00B64EEA"/>
    <w:rsid w:val="00B70700"/>
    <w:rsid w:val="00B72097"/>
    <w:rsid w:val="00B80D7B"/>
    <w:rsid w:val="00B81BE8"/>
    <w:rsid w:val="00B86680"/>
    <w:rsid w:val="00B875D1"/>
    <w:rsid w:val="00B90F39"/>
    <w:rsid w:val="00BA71CF"/>
    <w:rsid w:val="00BB60CD"/>
    <w:rsid w:val="00BC5225"/>
    <w:rsid w:val="00BD4B12"/>
    <w:rsid w:val="00BE5470"/>
    <w:rsid w:val="00BF43B9"/>
    <w:rsid w:val="00BF4BB0"/>
    <w:rsid w:val="00C00A0C"/>
    <w:rsid w:val="00C042FA"/>
    <w:rsid w:val="00C04960"/>
    <w:rsid w:val="00C073A4"/>
    <w:rsid w:val="00C11826"/>
    <w:rsid w:val="00C21E34"/>
    <w:rsid w:val="00C252E5"/>
    <w:rsid w:val="00C26352"/>
    <w:rsid w:val="00C265A4"/>
    <w:rsid w:val="00C30003"/>
    <w:rsid w:val="00C30B79"/>
    <w:rsid w:val="00C336F3"/>
    <w:rsid w:val="00C3480B"/>
    <w:rsid w:val="00C45326"/>
    <w:rsid w:val="00C468CA"/>
    <w:rsid w:val="00C5228E"/>
    <w:rsid w:val="00C564D0"/>
    <w:rsid w:val="00C63911"/>
    <w:rsid w:val="00C73021"/>
    <w:rsid w:val="00C73166"/>
    <w:rsid w:val="00C807A6"/>
    <w:rsid w:val="00C93772"/>
    <w:rsid w:val="00CB2EA8"/>
    <w:rsid w:val="00CB4BDB"/>
    <w:rsid w:val="00CC6A33"/>
    <w:rsid w:val="00CE2610"/>
    <w:rsid w:val="00CE2EA1"/>
    <w:rsid w:val="00CE6BA2"/>
    <w:rsid w:val="00CE707F"/>
    <w:rsid w:val="00CF0738"/>
    <w:rsid w:val="00CF0E5F"/>
    <w:rsid w:val="00D03B39"/>
    <w:rsid w:val="00D11ADB"/>
    <w:rsid w:val="00D12B3F"/>
    <w:rsid w:val="00D16C20"/>
    <w:rsid w:val="00D24F33"/>
    <w:rsid w:val="00D42696"/>
    <w:rsid w:val="00D50801"/>
    <w:rsid w:val="00D52E70"/>
    <w:rsid w:val="00D5371C"/>
    <w:rsid w:val="00D57940"/>
    <w:rsid w:val="00D629DB"/>
    <w:rsid w:val="00D65ECA"/>
    <w:rsid w:val="00D909A4"/>
    <w:rsid w:val="00D94EAA"/>
    <w:rsid w:val="00D9635E"/>
    <w:rsid w:val="00D96FCC"/>
    <w:rsid w:val="00DA1F74"/>
    <w:rsid w:val="00DC53AF"/>
    <w:rsid w:val="00DC7E67"/>
    <w:rsid w:val="00DD5A9F"/>
    <w:rsid w:val="00DD68A4"/>
    <w:rsid w:val="00DD6E83"/>
    <w:rsid w:val="00DE2F0E"/>
    <w:rsid w:val="00DE79CE"/>
    <w:rsid w:val="00DF74F8"/>
    <w:rsid w:val="00E035B4"/>
    <w:rsid w:val="00E06B8C"/>
    <w:rsid w:val="00E20381"/>
    <w:rsid w:val="00E2069C"/>
    <w:rsid w:val="00E2611F"/>
    <w:rsid w:val="00E30F2A"/>
    <w:rsid w:val="00E41E88"/>
    <w:rsid w:val="00E46704"/>
    <w:rsid w:val="00E514EE"/>
    <w:rsid w:val="00E53928"/>
    <w:rsid w:val="00E60B78"/>
    <w:rsid w:val="00E63AD9"/>
    <w:rsid w:val="00E70C54"/>
    <w:rsid w:val="00E72E40"/>
    <w:rsid w:val="00E72EAC"/>
    <w:rsid w:val="00E7374A"/>
    <w:rsid w:val="00E777F0"/>
    <w:rsid w:val="00E80F52"/>
    <w:rsid w:val="00E8373A"/>
    <w:rsid w:val="00E84B95"/>
    <w:rsid w:val="00E93BDA"/>
    <w:rsid w:val="00EA2C28"/>
    <w:rsid w:val="00EA3805"/>
    <w:rsid w:val="00EC2195"/>
    <w:rsid w:val="00EC2F39"/>
    <w:rsid w:val="00EC40E5"/>
    <w:rsid w:val="00EC5C83"/>
    <w:rsid w:val="00ED3B99"/>
    <w:rsid w:val="00ED6A3D"/>
    <w:rsid w:val="00EE5904"/>
    <w:rsid w:val="00EE7CD6"/>
    <w:rsid w:val="00EF237F"/>
    <w:rsid w:val="00EF45BB"/>
    <w:rsid w:val="00F00273"/>
    <w:rsid w:val="00F02996"/>
    <w:rsid w:val="00F029CD"/>
    <w:rsid w:val="00F03E6A"/>
    <w:rsid w:val="00F07297"/>
    <w:rsid w:val="00F11FD6"/>
    <w:rsid w:val="00F20DD9"/>
    <w:rsid w:val="00F229D9"/>
    <w:rsid w:val="00F3788C"/>
    <w:rsid w:val="00F44901"/>
    <w:rsid w:val="00F47292"/>
    <w:rsid w:val="00F47416"/>
    <w:rsid w:val="00F50FFC"/>
    <w:rsid w:val="00F52A06"/>
    <w:rsid w:val="00F56435"/>
    <w:rsid w:val="00F5757C"/>
    <w:rsid w:val="00F719F2"/>
    <w:rsid w:val="00F753D0"/>
    <w:rsid w:val="00F76974"/>
    <w:rsid w:val="00F77856"/>
    <w:rsid w:val="00F94638"/>
    <w:rsid w:val="00FA11FE"/>
    <w:rsid w:val="00FA7B20"/>
    <w:rsid w:val="00FB40CC"/>
    <w:rsid w:val="00FC02B3"/>
    <w:rsid w:val="00FD329F"/>
    <w:rsid w:val="00FD42CE"/>
    <w:rsid w:val="00FD7D11"/>
    <w:rsid w:val="00FE4009"/>
    <w:rsid w:val="00FE699E"/>
    <w:rsid w:val="00FE6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6B3D"/>
  <w15:docId w15:val="{385EB18F-1B25-48FB-93CC-ED4688C1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71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1CF"/>
    <w:rPr>
      <w:rFonts w:ascii="Tahoma" w:hAnsi="Tahoma" w:cs="Tahoma"/>
      <w:sz w:val="16"/>
      <w:szCs w:val="16"/>
    </w:rPr>
  </w:style>
  <w:style w:type="paragraph" w:styleId="Prrafodelista">
    <w:name w:val="List Paragraph"/>
    <w:basedOn w:val="Normal"/>
    <w:uiPriority w:val="34"/>
    <w:qFormat/>
    <w:rsid w:val="00775C33"/>
    <w:pPr>
      <w:ind w:left="720"/>
      <w:contextualSpacing/>
    </w:pPr>
  </w:style>
  <w:style w:type="paragraph" w:styleId="Encabezado">
    <w:name w:val="header"/>
    <w:basedOn w:val="Normal"/>
    <w:link w:val="EncabezadoCar"/>
    <w:uiPriority w:val="99"/>
    <w:unhideWhenUsed/>
    <w:rsid w:val="00BF4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BB0"/>
  </w:style>
  <w:style w:type="paragraph" w:styleId="Piedepgina">
    <w:name w:val="footer"/>
    <w:basedOn w:val="Normal"/>
    <w:link w:val="PiedepginaCar"/>
    <w:uiPriority w:val="99"/>
    <w:unhideWhenUsed/>
    <w:rsid w:val="00BF4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BB0"/>
  </w:style>
  <w:style w:type="paragraph" w:customStyle="1" w:styleId="Default">
    <w:name w:val="Default"/>
    <w:rsid w:val="00BF4BB0"/>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unhideWhenUsed/>
    <w:rsid w:val="00C00A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00A0C"/>
    <w:rPr>
      <w:color w:val="0000FF"/>
      <w:u w:val="single"/>
    </w:rPr>
  </w:style>
  <w:style w:type="character" w:styleId="Textoennegrita">
    <w:name w:val="Strong"/>
    <w:basedOn w:val="Fuentedeprrafopredeter"/>
    <w:uiPriority w:val="22"/>
    <w:qFormat/>
    <w:rsid w:val="00505D4F"/>
    <w:rPr>
      <w:b/>
      <w:bCs/>
    </w:rPr>
  </w:style>
  <w:style w:type="paragraph" w:styleId="Sinespaciado">
    <w:name w:val="No Spacing"/>
    <w:aliases w:val="TITULO"/>
    <w:uiPriority w:val="1"/>
    <w:qFormat/>
    <w:rsid w:val="00963F20"/>
    <w:pPr>
      <w:spacing w:after="0" w:line="240" w:lineRule="auto"/>
    </w:pPr>
  </w:style>
  <w:style w:type="paragraph" w:styleId="Textonotapie">
    <w:name w:val="footnote text"/>
    <w:basedOn w:val="Normal"/>
    <w:link w:val="TextonotapieCar"/>
    <w:uiPriority w:val="99"/>
    <w:semiHidden/>
    <w:unhideWhenUsed/>
    <w:rsid w:val="000C3D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3D58"/>
    <w:rPr>
      <w:sz w:val="20"/>
      <w:szCs w:val="20"/>
    </w:rPr>
  </w:style>
  <w:style w:type="character" w:styleId="Refdenotaalpie">
    <w:name w:val="footnote reference"/>
    <w:basedOn w:val="Fuentedeprrafopredeter"/>
    <w:uiPriority w:val="99"/>
    <w:semiHidden/>
    <w:unhideWhenUsed/>
    <w:rsid w:val="000C3D58"/>
    <w:rPr>
      <w:vertAlign w:val="superscript"/>
    </w:rPr>
  </w:style>
  <w:style w:type="table" w:customStyle="1" w:styleId="Tablanormal21">
    <w:name w:val="Tabla normal 21"/>
    <w:basedOn w:val="Tablanormal"/>
    <w:uiPriority w:val="42"/>
    <w:rsid w:val="00CC6A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508">
      <w:bodyDiv w:val="1"/>
      <w:marLeft w:val="0"/>
      <w:marRight w:val="0"/>
      <w:marTop w:val="0"/>
      <w:marBottom w:val="0"/>
      <w:divBdr>
        <w:top w:val="none" w:sz="0" w:space="0" w:color="auto"/>
        <w:left w:val="none" w:sz="0" w:space="0" w:color="auto"/>
        <w:bottom w:val="none" w:sz="0" w:space="0" w:color="auto"/>
        <w:right w:val="none" w:sz="0" w:space="0" w:color="auto"/>
      </w:divBdr>
    </w:div>
    <w:div w:id="80878664">
      <w:bodyDiv w:val="1"/>
      <w:marLeft w:val="0"/>
      <w:marRight w:val="0"/>
      <w:marTop w:val="0"/>
      <w:marBottom w:val="0"/>
      <w:divBdr>
        <w:top w:val="none" w:sz="0" w:space="0" w:color="auto"/>
        <w:left w:val="none" w:sz="0" w:space="0" w:color="auto"/>
        <w:bottom w:val="none" w:sz="0" w:space="0" w:color="auto"/>
        <w:right w:val="none" w:sz="0" w:space="0" w:color="auto"/>
      </w:divBdr>
    </w:div>
    <w:div w:id="186531499">
      <w:bodyDiv w:val="1"/>
      <w:marLeft w:val="0"/>
      <w:marRight w:val="0"/>
      <w:marTop w:val="0"/>
      <w:marBottom w:val="0"/>
      <w:divBdr>
        <w:top w:val="none" w:sz="0" w:space="0" w:color="auto"/>
        <w:left w:val="none" w:sz="0" w:space="0" w:color="auto"/>
        <w:bottom w:val="none" w:sz="0" w:space="0" w:color="auto"/>
        <w:right w:val="none" w:sz="0" w:space="0" w:color="auto"/>
      </w:divBdr>
    </w:div>
    <w:div w:id="201985575">
      <w:bodyDiv w:val="1"/>
      <w:marLeft w:val="0"/>
      <w:marRight w:val="0"/>
      <w:marTop w:val="0"/>
      <w:marBottom w:val="0"/>
      <w:divBdr>
        <w:top w:val="none" w:sz="0" w:space="0" w:color="auto"/>
        <w:left w:val="none" w:sz="0" w:space="0" w:color="auto"/>
        <w:bottom w:val="none" w:sz="0" w:space="0" w:color="auto"/>
        <w:right w:val="none" w:sz="0" w:space="0" w:color="auto"/>
      </w:divBdr>
    </w:div>
    <w:div w:id="308364639">
      <w:bodyDiv w:val="1"/>
      <w:marLeft w:val="0"/>
      <w:marRight w:val="0"/>
      <w:marTop w:val="0"/>
      <w:marBottom w:val="0"/>
      <w:divBdr>
        <w:top w:val="none" w:sz="0" w:space="0" w:color="auto"/>
        <w:left w:val="none" w:sz="0" w:space="0" w:color="auto"/>
        <w:bottom w:val="none" w:sz="0" w:space="0" w:color="auto"/>
        <w:right w:val="none" w:sz="0" w:space="0" w:color="auto"/>
      </w:divBdr>
    </w:div>
    <w:div w:id="471093089">
      <w:bodyDiv w:val="1"/>
      <w:marLeft w:val="0"/>
      <w:marRight w:val="0"/>
      <w:marTop w:val="0"/>
      <w:marBottom w:val="0"/>
      <w:divBdr>
        <w:top w:val="none" w:sz="0" w:space="0" w:color="auto"/>
        <w:left w:val="none" w:sz="0" w:space="0" w:color="auto"/>
        <w:bottom w:val="none" w:sz="0" w:space="0" w:color="auto"/>
        <w:right w:val="none" w:sz="0" w:space="0" w:color="auto"/>
      </w:divBdr>
      <w:divsChild>
        <w:div w:id="1068844957">
          <w:marLeft w:val="0"/>
          <w:marRight w:val="0"/>
          <w:marTop w:val="0"/>
          <w:marBottom w:val="0"/>
          <w:divBdr>
            <w:top w:val="none" w:sz="0" w:space="0" w:color="auto"/>
            <w:left w:val="none" w:sz="0" w:space="0" w:color="auto"/>
            <w:bottom w:val="none" w:sz="0" w:space="0" w:color="auto"/>
            <w:right w:val="none" w:sz="0" w:space="0" w:color="auto"/>
          </w:divBdr>
        </w:div>
        <w:div w:id="1859469998">
          <w:marLeft w:val="0"/>
          <w:marRight w:val="0"/>
          <w:marTop w:val="0"/>
          <w:marBottom w:val="0"/>
          <w:divBdr>
            <w:top w:val="none" w:sz="0" w:space="0" w:color="auto"/>
            <w:left w:val="none" w:sz="0" w:space="0" w:color="auto"/>
            <w:bottom w:val="none" w:sz="0" w:space="0" w:color="auto"/>
            <w:right w:val="none" w:sz="0" w:space="0" w:color="auto"/>
          </w:divBdr>
        </w:div>
      </w:divsChild>
    </w:div>
    <w:div w:id="520170771">
      <w:bodyDiv w:val="1"/>
      <w:marLeft w:val="0"/>
      <w:marRight w:val="0"/>
      <w:marTop w:val="0"/>
      <w:marBottom w:val="0"/>
      <w:divBdr>
        <w:top w:val="none" w:sz="0" w:space="0" w:color="auto"/>
        <w:left w:val="none" w:sz="0" w:space="0" w:color="auto"/>
        <w:bottom w:val="none" w:sz="0" w:space="0" w:color="auto"/>
        <w:right w:val="none" w:sz="0" w:space="0" w:color="auto"/>
      </w:divBdr>
    </w:div>
    <w:div w:id="528688266">
      <w:bodyDiv w:val="1"/>
      <w:marLeft w:val="0"/>
      <w:marRight w:val="0"/>
      <w:marTop w:val="0"/>
      <w:marBottom w:val="0"/>
      <w:divBdr>
        <w:top w:val="none" w:sz="0" w:space="0" w:color="auto"/>
        <w:left w:val="none" w:sz="0" w:space="0" w:color="auto"/>
        <w:bottom w:val="none" w:sz="0" w:space="0" w:color="auto"/>
        <w:right w:val="none" w:sz="0" w:space="0" w:color="auto"/>
      </w:divBdr>
    </w:div>
    <w:div w:id="534274254">
      <w:bodyDiv w:val="1"/>
      <w:marLeft w:val="0"/>
      <w:marRight w:val="0"/>
      <w:marTop w:val="0"/>
      <w:marBottom w:val="0"/>
      <w:divBdr>
        <w:top w:val="none" w:sz="0" w:space="0" w:color="auto"/>
        <w:left w:val="none" w:sz="0" w:space="0" w:color="auto"/>
        <w:bottom w:val="none" w:sz="0" w:space="0" w:color="auto"/>
        <w:right w:val="none" w:sz="0" w:space="0" w:color="auto"/>
      </w:divBdr>
    </w:div>
    <w:div w:id="537399720">
      <w:bodyDiv w:val="1"/>
      <w:marLeft w:val="0"/>
      <w:marRight w:val="0"/>
      <w:marTop w:val="0"/>
      <w:marBottom w:val="0"/>
      <w:divBdr>
        <w:top w:val="none" w:sz="0" w:space="0" w:color="auto"/>
        <w:left w:val="none" w:sz="0" w:space="0" w:color="auto"/>
        <w:bottom w:val="none" w:sz="0" w:space="0" w:color="auto"/>
        <w:right w:val="none" w:sz="0" w:space="0" w:color="auto"/>
      </w:divBdr>
    </w:div>
    <w:div w:id="577135921">
      <w:bodyDiv w:val="1"/>
      <w:marLeft w:val="0"/>
      <w:marRight w:val="0"/>
      <w:marTop w:val="0"/>
      <w:marBottom w:val="0"/>
      <w:divBdr>
        <w:top w:val="none" w:sz="0" w:space="0" w:color="auto"/>
        <w:left w:val="none" w:sz="0" w:space="0" w:color="auto"/>
        <w:bottom w:val="none" w:sz="0" w:space="0" w:color="auto"/>
        <w:right w:val="none" w:sz="0" w:space="0" w:color="auto"/>
      </w:divBdr>
    </w:div>
    <w:div w:id="634917133">
      <w:bodyDiv w:val="1"/>
      <w:marLeft w:val="0"/>
      <w:marRight w:val="0"/>
      <w:marTop w:val="0"/>
      <w:marBottom w:val="0"/>
      <w:divBdr>
        <w:top w:val="none" w:sz="0" w:space="0" w:color="auto"/>
        <w:left w:val="none" w:sz="0" w:space="0" w:color="auto"/>
        <w:bottom w:val="none" w:sz="0" w:space="0" w:color="auto"/>
        <w:right w:val="none" w:sz="0" w:space="0" w:color="auto"/>
      </w:divBdr>
    </w:div>
    <w:div w:id="642541388">
      <w:bodyDiv w:val="1"/>
      <w:marLeft w:val="0"/>
      <w:marRight w:val="0"/>
      <w:marTop w:val="0"/>
      <w:marBottom w:val="0"/>
      <w:divBdr>
        <w:top w:val="none" w:sz="0" w:space="0" w:color="auto"/>
        <w:left w:val="none" w:sz="0" w:space="0" w:color="auto"/>
        <w:bottom w:val="none" w:sz="0" w:space="0" w:color="auto"/>
        <w:right w:val="none" w:sz="0" w:space="0" w:color="auto"/>
      </w:divBdr>
      <w:divsChild>
        <w:div w:id="102015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9990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504718">
      <w:bodyDiv w:val="1"/>
      <w:marLeft w:val="0"/>
      <w:marRight w:val="0"/>
      <w:marTop w:val="0"/>
      <w:marBottom w:val="0"/>
      <w:divBdr>
        <w:top w:val="none" w:sz="0" w:space="0" w:color="auto"/>
        <w:left w:val="none" w:sz="0" w:space="0" w:color="auto"/>
        <w:bottom w:val="none" w:sz="0" w:space="0" w:color="auto"/>
        <w:right w:val="none" w:sz="0" w:space="0" w:color="auto"/>
      </w:divBdr>
    </w:div>
    <w:div w:id="762184286">
      <w:bodyDiv w:val="1"/>
      <w:marLeft w:val="0"/>
      <w:marRight w:val="0"/>
      <w:marTop w:val="0"/>
      <w:marBottom w:val="0"/>
      <w:divBdr>
        <w:top w:val="none" w:sz="0" w:space="0" w:color="auto"/>
        <w:left w:val="none" w:sz="0" w:space="0" w:color="auto"/>
        <w:bottom w:val="none" w:sz="0" w:space="0" w:color="auto"/>
        <w:right w:val="none" w:sz="0" w:space="0" w:color="auto"/>
      </w:divBdr>
    </w:div>
    <w:div w:id="780762768">
      <w:bodyDiv w:val="1"/>
      <w:marLeft w:val="0"/>
      <w:marRight w:val="0"/>
      <w:marTop w:val="0"/>
      <w:marBottom w:val="0"/>
      <w:divBdr>
        <w:top w:val="none" w:sz="0" w:space="0" w:color="auto"/>
        <w:left w:val="none" w:sz="0" w:space="0" w:color="auto"/>
        <w:bottom w:val="none" w:sz="0" w:space="0" w:color="auto"/>
        <w:right w:val="none" w:sz="0" w:space="0" w:color="auto"/>
      </w:divBdr>
    </w:div>
    <w:div w:id="852914788">
      <w:bodyDiv w:val="1"/>
      <w:marLeft w:val="0"/>
      <w:marRight w:val="0"/>
      <w:marTop w:val="0"/>
      <w:marBottom w:val="0"/>
      <w:divBdr>
        <w:top w:val="none" w:sz="0" w:space="0" w:color="auto"/>
        <w:left w:val="none" w:sz="0" w:space="0" w:color="auto"/>
        <w:bottom w:val="none" w:sz="0" w:space="0" w:color="auto"/>
        <w:right w:val="none" w:sz="0" w:space="0" w:color="auto"/>
      </w:divBdr>
    </w:div>
    <w:div w:id="1037005416">
      <w:bodyDiv w:val="1"/>
      <w:marLeft w:val="0"/>
      <w:marRight w:val="0"/>
      <w:marTop w:val="0"/>
      <w:marBottom w:val="0"/>
      <w:divBdr>
        <w:top w:val="none" w:sz="0" w:space="0" w:color="auto"/>
        <w:left w:val="none" w:sz="0" w:space="0" w:color="auto"/>
        <w:bottom w:val="none" w:sz="0" w:space="0" w:color="auto"/>
        <w:right w:val="none" w:sz="0" w:space="0" w:color="auto"/>
      </w:divBdr>
    </w:div>
    <w:div w:id="1291978205">
      <w:bodyDiv w:val="1"/>
      <w:marLeft w:val="0"/>
      <w:marRight w:val="0"/>
      <w:marTop w:val="0"/>
      <w:marBottom w:val="0"/>
      <w:divBdr>
        <w:top w:val="none" w:sz="0" w:space="0" w:color="auto"/>
        <w:left w:val="none" w:sz="0" w:space="0" w:color="auto"/>
        <w:bottom w:val="none" w:sz="0" w:space="0" w:color="auto"/>
        <w:right w:val="none" w:sz="0" w:space="0" w:color="auto"/>
      </w:divBdr>
    </w:div>
    <w:div w:id="1311053046">
      <w:bodyDiv w:val="1"/>
      <w:marLeft w:val="0"/>
      <w:marRight w:val="0"/>
      <w:marTop w:val="0"/>
      <w:marBottom w:val="0"/>
      <w:divBdr>
        <w:top w:val="none" w:sz="0" w:space="0" w:color="auto"/>
        <w:left w:val="none" w:sz="0" w:space="0" w:color="auto"/>
        <w:bottom w:val="none" w:sz="0" w:space="0" w:color="auto"/>
        <w:right w:val="none" w:sz="0" w:space="0" w:color="auto"/>
      </w:divBdr>
    </w:div>
    <w:div w:id="1386951647">
      <w:bodyDiv w:val="1"/>
      <w:marLeft w:val="0"/>
      <w:marRight w:val="0"/>
      <w:marTop w:val="0"/>
      <w:marBottom w:val="0"/>
      <w:divBdr>
        <w:top w:val="none" w:sz="0" w:space="0" w:color="auto"/>
        <w:left w:val="none" w:sz="0" w:space="0" w:color="auto"/>
        <w:bottom w:val="none" w:sz="0" w:space="0" w:color="auto"/>
        <w:right w:val="none" w:sz="0" w:space="0" w:color="auto"/>
      </w:divBdr>
    </w:div>
    <w:div w:id="1456102437">
      <w:bodyDiv w:val="1"/>
      <w:marLeft w:val="0"/>
      <w:marRight w:val="0"/>
      <w:marTop w:val="0"/>
      <w:marBottom w:val="0"/>
      <w:divBdr>
        <w:top w:val="none" w:sz="0" w:space="0" w:color="auto"/>
        <w:left w:val="none" w:sz="0" w:space="0" w:color="auto"/>
        <w:bottom w:val="none" w:sz="0" w:space="0" w:color="auto"/>
        <w:right w:val="none" w:sz="0" w:space="0" w:color="auto"/>
      </w:divBdr>
    </w:div>
    <w:div w:id="1502817873">
      <w:bodyDiv w:val="1"/>
      <w:marLeft w:val="0"/>
      <w:marRight w:val="0"/>
      <w:marTop w:val="0"/>
      <w:marBottom w:val="0"/>
      <w:divBdr>
        <w:top w:val="none" w:sz="0" w:space="0" w:color="auto"/>
        <w:left w:val="none" w:sz="0" w:space="0" w:color="auto"/>
        <w:bottom w:val="none" w:sz="0" w:space="0" w:color="auto"/>
        <w:right w:val="none" w:sz="0" w:space="0" w:color="auto"/>
      </w:divBdr>
    </w:div>
    <w:div w:id="1522815497">
      <w:bodyDiv w:val="1"/>
      <w:marLeft w:val="0"/>
      <w:marRight w:val="0"/>
      <w:marTop w:val="0"/>
      <w:marBottom w:val="0"/>
      <w:divBdr>
        <w:top w:val="none" w:sz="0" w:space="0" w:color="auto"/>
        <w:left w:val="none" w:sz="0" w:space="0" w:color="auto"/>
        <w:bottom w:val="none" w:sz="0" w:space="0" w:color="auto"/>
        <w:right w:val="none" w:sz="0" w:space="0" w:color="auto"/>
      </w:divBdr>
    </w:div>
    <w:div w:id="1547523536">
      <w:bodyDiv w:val="1"/>
      <w:marLeft w:val="0"/>
      <w:marRight w:val="0"/>
      <w:marTop w:val="0"/>
      <w:marBottom w:val="0"/>
      <w:divBdr>
        <w:top w:val="none" w:sz="0" w:space="0" w:color="auto"/>
        <w:left w:val="none" w:sz="0" w:space="0" w:color="auto"/>
        <w:bottom w:val="none" w:sz="0" w:space="0" w:color="auto"/>
        <w:right w:val="none" w:sz="0" w:space="0" w:color="auto"/>
      </w:divBdr>
    </w:div>
    <w:div w:id="1605649351">
      <w:bodyDiv w:val="1"/>
      <w:marLeft w:val="0"/>
      <w:marRight w:val="0"/>
      <w:marTop w:val="0"/>
      <w:marBottom w:val="0"/>
      <w:divBdr>
        <w:top w:val="none" w:sz="0" w:space="0" w:color="auto"/>
        <w:left w:val="none" w:sz="0" w:space="0" w:color="auto"/>
        <w:bottom w:val="none" w:sz="0" w:space="0" w:color="auto"/>
        <w:right w:val="none" w:sz="0" w:space="0" w:color="auto"/>
      </w:divBdr>
    </w:div>
    <w:div w:id="1609659639">
      <w:bodyDiv w:val="1"/>
      <w:marLeft w:val="0"/>
      <w:marRight w:val="0"/>
      <w:marTop w:val="0"/>
      <w:marBottom w:val="0"/>
      <w:divBdr>
        <w:top w:val="none" w:sz="0" w:space="0" w:color="auto"/>
        <w:left w:val="none" w:sz="0" w:space="0" w:color="auto"/>
        <w:bottom w:val="none" w:sz="0" w:space="0" w:color="auto"/>
        <w:right w:val="none" w:sz="0" w:space="0" w:color="auto"/>
      </w:divBdr>
      <w:divsChild>
        <w:div w:id="774248780">
          <w:marLeft w:val="0"/>
          <w:marRight w:val="0"/>
          <w:marTop w:val="0"/>
          <w:marBottom w:val="0"/>
          <w:divBdr>
            <w:top w:val="none" w:sz="0" w:space="0" w:color="auto"/>
            <w:left w:val="none" w:sz="0" w:space="0" w:color="auto"/>
            <w:bottom w:val="none" w:sz="0" w:space="0" w:color="auto"/>
            <w:right w:val="none" w:sz="0" w:space="0" w:color="auto"/>
          </w:divBdr>
          <w:divsChild>
            <w:div w:id="1115635277">
              <w:marLeft w:val="0"/>
              <w:marRight w:val="0"/>
              <w:marTop w:val="0"/>
              <w:marBottom w:val="0"/>
              <w:divBdr>
                <w:top w:val="none" w:sz="0" w:space="0" w:color="auto"/>
                <w:left w:val="none" w:sz="0" w:space="0" w:color="auto"/>
                <w:bottom w:val="none" w:sz="0" w:space="0" w:color="auto"/>
                <w:right w:val="none" w:sz="0" w:space="0" w:color="auto"/>
              </w:divBdr>
            </w:div>
          </w:divsChild>
        </w:div>
        <w:div w:id="1341275836">
          <w:marLeft w:val="0"/>
          <w:marRight w:val="0"/>
          <w:marTop w:val="0"/>
          <w:marBottom w:val="0"/>
          <w:divBdr>
            <w:top w:val="none" w:sz="0" w:space="0" w:color="auto"/>
            <w:left w:val="none" w:sz="0" w:space="0" w:color="auto"/>
            <w:bottom w:val="none" w:sz="0" w:space="0" w:color="auto"/>
            <w:right w:val="none" w:sz="0" w:space="0" w:color="auto"/>
          </w:divBdr>
          <w:divsChild>
            <w:div w:id="2147044573">
              <w:marLeft w:val="0"/>
              <w:marRight w:val="0"/>
              <w:marTop w:val="0"/>
              <w:marBottom w:val="0"/>
              <w:divBdr>
                <w:top w:val="none" w:sz="0" w:space="0" w:color="auto"/>
                <w:left w:val="none" w:sz="0" w:space="0" w:color="auto"/>
                <w:bottom w:val="none" w:sz="0" w:space="0" w:color="auto"/>
                <w:right w:val="none" w:sz="0" w:space="0" w:color="auto"/>
              </w:divBdr>
            </w:div>
          </w:divsChild>
        </w:div>
        <w:div w:id="612513765">
          <w:marLeft w:val="0"/>
          <w:marRight w:val="0"/>
          <w:marTop w:val="0"/>
          <w:marBottom w:val="0"/>
          <w:divBdr>
            <w:top w:val="none" w:sz="0" w:space="0" w:color="auto"/>
            <w:left w:val="none" w:sz="0" w:space="0" w:color="auto"/>
            <w:bottom w:val="none" w:sz="0" w:space="0" w:color="auto"/>
            <w:right w:val="none" w:sz="0" w:space="0" w:color="auto"/>
          </w:divBdr>
          <w:divsChild>
            <w:div w:id="181600544">
              <w:marLeft w:val="0"/>
              <w:marRight w:val="0"/>
              <w:marTop w:val="0"/>
              <w:marBottom w:val="0"/>
              <w:divBdr>
                <w:top w:val="none" w:sz="0" w:space="0" w:color="auto"/>
                <w:left w:val="none" w:sz="0" w:space="0" w:color="auto"/>
                <w:bottom w:val="none" w:sz="0" w:space="0" w:color="auto"/>
                <w:right w:val="none" w:sz="0" w:space="0" w:color="auto"/>
              </w:divBdr>
            </w:div>
          </w:divsChild>
        </w:div>
        <w:div w:id="1831674968">
          <w:marLeft w:val="0"/>
          <w:marRight w:val="0"/>
          <w:marTop w:val="0"/>
          <w:marBottom w:val="0"/>
          <w:divBdr>
            <w:top w:val="none" w:sz="0" w:space="0" w:color="auto"/>
            <w:left w:val="none" w:sz="0" w:space="0" w:color="auto"/>
            <w:bottom w:val="none" w:sz="0" w:space="0" w:color="auto"/>
            <w:right w:val="none" w:sz="0" w:space="0" w:color="auto"/>
          </w:divBdr>
          <w:divsChild>
            <w:div w:id="7988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7251">
      <w:bodyDiv w:val="1"/>
      <w:marLeft w:val="0"/>
      <w:marRight w:val="0"/>
      <w:marTop w:val="0"/>
      <w:marBottom w:val="0"/>
      <w:divBdr>
        <w:top w:val="none" w:sz="0" w:space="0" w:color="auto"/>
        <w:left w:val="none" w:sz="0" w:space="0" w:color="auto"/>
        <w:bottom w:val="none" w:sz="0" w:space="0" w:color="auto"/>
        <w:right w:val="none" w:sz="0" w:space="0" w:color="auto"/>
      </w:divBdr>
    </w:div>
    <w:div w:id="1828472049">
      <w:bodyDiv w:val="1"/>
      <w:marLeft w:val="0"/>
      <w:marRight w:val="0"/>
      <w:marTop w:val="0"/>
      <w:marBottom w:val="0"/>
      <w:divBdr>
        <w:top w:val="none" w:sz="0" w:space="0" w:color="auto"/>
        <w:left w:val="none" w:sz="0" w:space="0" w:color="auto"/>
        <w:bottom w:val="none" w:sz="0" w:space="0" w:color="auto"/>
        <w:right w:val="none" w:sz="0" w:space="0" w:color="auto"/>
      </w:divBdr>
    </w:div>
    <w:div w:id="1968654673">
      <w:bodyDiv w:val="1"/>
      <w:marLeft w:val="0"/>
      <w:marRight w:val="0"/>
      <w:marTop w:val="0"/>
      <w:marBottom w:val="0"/>
      <w:divBdr>
        <w:top w:val="none" w:sz="0" w:space="0" w:color="auto"/>
        <w:left w:val="none" w:sz="0" w:space="0" w:color="auto"/>
        <w:bottom w:val="none" w:sz="0" w:space="0" w:color="auto"/>
        <w:right w:val="none" w:sz="0" w:space="0" w:color="auto"/>
      </w:divBdr>
    </w:div>
    <w:div w:id="2080665028">
      <w:bodyDiv w:val="1"/>
      <w:marLeft w:val="0"/>
      <w:marRight w:val="0"/>
      <w:marTop w:val="0"/>
      <w:marBottom w:val="0"/>
      <w:divBdr>
        <w:top w:val="none" w:sz="0" w:space="0" w:color="auto"/>
        <w:left w:val="none" w:sz="0" w:space="0" w:color="auto"/>
        <w:bottom w:val="none" w:sz="0" w:space="0" w:color="auto"/>
        <w:right w:val="none" w:sz="0" w:space="0" w:color="auto"/>
      </w:divBdr>
    </w:div>
    <w:div w:id="2119177112">
      <w:bodyDiv w:val="1"/>
      <w:marLeft w:val="0"/>
      <w:marRight w:val="0"/>
      <w:marTop w:val="0"/>
      <w:marBottom w:val="0"/>
      <w:divBdr>
        <w:top w:val="none" w:sz="0" w:space="0" w:color="auto"/>
        <w:left w:val="none" w:sz="0" w:space="0" w:color="auto"/>
        <w:bottom w:val="none" w:sz="0" w:space="0" w:color="auto"/>
        <w:right w:val="none" w:sz="0" w:space="0" w:color="auto"/>
      </w:divBdr>
    </w:div>
    <w:div w:id="21309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bar"/>
        <c:grouping val="stacked"/>
        <c:varyColors val="0"/>
        <c:ser>
          <c:idx val="0"/>
          <c:order val="0"/>
          <c:tx>
            <c:strRef>
              <c:f>Hoja1!$B$1</c:f>
              <c:strCache>
                <c:ptCount val="1"/>
                <c:pt idx="0">
                  <c:v>EDAD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16-19 AÑOS</c:v>
                </c:pt>
                <c:pt idx="1">
                  <c:v>20-22 AÑOS</c:v>
                </c:pt>
                <c:pt idx="2">
                  <c:v>23-25 AÑOS</c:v>
                </c:pt>
              </c:strCache>
            </c:strRef>
          </c:cat>
          <c:val>
            <c:numRef>
              <c:f>Hoja1!$B$2:$B$4</c:f>
              <c:numCache>
                <c:formatCode>General</c:formatCode>
                <c:ptCount val="3"/>
                <c:pt idx="0">
                  <c:v>50</c:v>
                </c:pt>
                <c:pt idx="1">
                  <c:v>23</c:v>
                </c:pt>
                <c:pt idx="2">
                  <c:v>27</c:v>
                </c:pt>
              </c:numCache>
            </c:numRef>
          </c:val>
          <c:extLst>
            <c:ext xmlns:c16="http://schemas.microsoft.com/office/drawing/2014/chart" uri="{C3380CC4-5D6E-409C-BE32-E72D297353CC}">
              <c16:uniqueId val="{00000000-4F74-46D3-AC16-7D570FC53980}"/>
            </c:ext>
          </c:extLst>
        </c:ser>
        <c:dLbls>
          <c:showLegendKey val="0"/>
          <c:showVal val="0"/>
          <c:showCatName val="0"/>
          <c:showSerName val="0"/>
          <c:showPercent val="0"/>
          <c:showBubbleSize val="0"/>
        </c:dLbls>
        <c:gapWidth val="100"/>
        <c:overlap val="100"/>
        <c:axId val="171981824"/>
        <c:axId val="171980288"/>
      </c:barChart>
      <c:valAx>
        <c:axId val="171980288"/>
        <c:scaling>
          <c:orientation val="minMax"/>
        </c:scaling>
        <c:delete val="0"/>
        <c:axPos val="b"/>
        <c:majorGridlines/>
        <c:numFmt formatCode="General" sourceLinked="1"/>
        <c:majorTickMark val="out"/>
        <c:minorTickMark val="none"/>
        <c:tickLblPos val="nextTo"/>
        <c:crossAx val="171981824"/>
        <c:crosses val="autoZero"/>
        <c:crossBetween val="between"/>
      </c:valAx>
      <c:catAx>
        <c:axId val="171981824"/>
        <c:scaling>
          <c:orientation val="minMax"/>
        </c:scaling>
        <c:delete val="0"/>
        <c:axPos val="l"/>
        <c:numFmt formatCode="General" sourceLinked="0"/>
        <c:majorTickMark val="out"/>
        <c:minorTickMark val="none"/>
        <c:tickLblPos val="nextTo"/>
        <c:crossAx val="171980288"/>
        <c:crosses val="autoZero"/>
        <c:auto val="1"/>
        <c:lblAlgn val="ctr"/>
        <c:lblOffset val="100"/>
        <c:noMultiLvlLbl val="0"/>
      </c:cat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4.1.20 GRAFICA DE ¿CONOCE EL CONCEPTO DE ENFERMEDAD DE TRANSMISIÓN SEXUAL?</a:t>
            </a:r>
            <a:endParaRPr lang="en-US" sz="1200">
              <a:latin typeface="Arial" pitchFamily="34" charset="0"/>
              <a:cs typeface="Arial" pitchFamily="34" charset="0"/>
            </a:endParaRPr>
          </a:p>
        </c:rich>
      </c:tx>
      <c:overlay val="0"/>
    </c:title>
    <c:autoTitleDeleted val="0"/>
    <c:plotArea>
      <c:layout/>
      <c:barChart>
        <c:barDir val="bar"/>
        <c:grouping val="stack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DB35-4AF7-A777-A1AD7A13C99D}"/>
            </c:ext>
          </c:extLst>
        </c:ser>
        <c:dLbls>
          <c:showLegendKey val="0"/>
          <c:showVal val="0"/>
          <c:showCatName val="0"/>
          <c:showSerName val="0"/>
          <c:showPercent val="0"/>
          <c:showBubbleSize val="0"/>
        </c:dLbls>
        <c:gapWidth val="100"/>
        <c:overlap val="100"/>
        <c:axId val="177624960"/>
        <c:axId val="177623424"/>
      </c:barChart>
      <c:valAx>
        <c:axId val="177623424"/>
        <c:scaling>
          <c:orientation val="minMax"/>
        </c:scaling>
        <c:delete val="0"/>
        <c:axPos val="b"/>
        <c:majorGridlines/>
        <c:numFmt formatCode="General" sourceLinked="1"/>
        <c:majorTickMark val="out"/>
        <c:minorTickMark val="none"/>
        <c:tickLblPos val="nextTo"/>
        <c:crossAx val="177624960"/>
        <c:crosses val="autoZero"/>
        <c:crossBetween val="between"/>
      </c:valAx>
      <c:catAx>
        <c:axId val="177624960"/>
        <c:scaling>
          <c:orientation val="minMax"/>
        </c:scaling>
        <c:delete val="0"/>
        <c:axPos val="l"/>
        <c:numFmt formatCode="General" sourceLinked="0"/>
        <c:majorTickMark val="out"/>
        <c:minorTickMark val="none"/>
        <c:tickLblPos val="nextTo"/>
        <c:crossAx val="17762342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4.1.22 GRAFICA DE ¿SABE CUÁLES SON LOS SÍNTOMAS MÁS COMUNES DE LAS ENFERMEDADES DE TRANSMISIÓN SEXAL?</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50</c:v>
                </c:pt>
                <c:pt idx="1">
                  <c:v>50</c:v>
                </c:pt>
              </c:numCache>
            </c:numRef>
          </c:val>
          <c:extLst>
            <c:ext xmlns:c16="http://schemas.microsoft.com/office/drawing/2014/chart" uri="{C3380CC4-5D6E-409C-BE32-E72D297353CC}">
              <c16:uniqueId val="{00000000-6D6D-441B-BD72-7340885D0418}"/>
            </c:ext>
          </c:extLst>
        </c:ser>
        <c:dLbls>
          <c:showLegendKey val="0"/>
          <c:showVal val="0"/>
          <c:showCatName val="0"/>
          <c:showSerName val="0"/>
          <c:showPercent val="0"/>
          <c:showBubbleSize val="0"/>
        </c:dLbls>
        <c:gapWidth val="100"/>
        <c:axId val="177635328"/>
        <c:axId val="177633536"/>
      </c:barChart>
      <c:valAx>
        <c:axId val="177633536"/>
        <c:scaling>
          <c:orientation val="minMax"/>
        </c:scaling>
        <c:delete val="0"/>
        <c:axPos val="b"/>
        <c:majorGridlines/>
        <c:numFmt formatCode="General" sourceLinked="1"/>
        <c:majorTickMark val="out"/>
        <c:minorTickMark val="none"/>
        <c:tickLblPos val="nextTo"/>
        <c:crossAx val="177635328"/>
        <c:crosses val="autoZero"/>
        <c:crossBetween val="between"/>
      </c:valAx>
      <c:catAx>
        <c:axId val="177635328"/>
        <c:scaling>
          <c:orientation val="minMax"/>
        </c:scaling>
        <c:delete val="0"/>
        <c:axPos val="l"/>
        <c:numFmt formatCode="General" sourceLinked="0"/>
        <c:majorTickMark val="out"/>
        <c:minorTickMark val="none"/>
        <c:tickLblPos val="nextTo"/>
        <c:crossAx val="17763353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4.1.24 GRAFICA DE ¿CONOCE LOS MÉTODOS DE PREVENCIÓN DE INFECCIONES DE TRANSMISIÓN SEXUAL?</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 </c:v>
                </c:pt>
                <c:pt idx="1">
                  <c:v>NO</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7FE4-4517-8E8A-8AAF0C0269A4}"/>
            </c:ext>
          </c:extLst>
        </c:ser>
        <c:dLbls>
          <c:showLegendKey val="0"/>
          <c:showVal val="0"/>
          <c:showCatName val="0"/>
          <c:showSerName val="0"/>
          <c:showPercent val="0"/>
          <c:showBubbleSize val="0"/>
        </c:dLbls>
        <c:gapWidth val="100"/>
        <c:axId val="177739648"/>
        <c:axId val="177738112"/>
      </c:barChart>
      <c:valAx>
        <c:axId val="177738112"/>
        <c:scaling>
          <c:orientation val="minMax"/>
        </c:scaling>
        <c:delete val="0"/>
        <c:axPos val="b"/>
        <c:majorGridlines/>
        <c:numFmt formatCode="General" sourceLinked="1"/>
        <c:majorTickMark val="out"/>
        <c:minorTickMark val="none"/>
        <c:tickLblPos val="nextTo"/>
        <c:crossAx val="177739648"/>
        <c:crosses val="autoZero"/>
        <c:crossBetween val="between"/>
      </c:valAx>
      <c:catAx>
        <c:axId val="177739648"/>
        <c:scaling>
          <c:orientation val="minMax"/>
        </c:scaling>
        <c:delete val="0"/>
        <c:axPos val="l"/>
        <c:numFmt formatCode="General" sourceLinked="0"/>
        <c:majorTickMark val="out"/>
        <c:minorTickMark val="none"/>
        <c:tickLblPos val="nextTo"/>
        <c:crossAx val="17773811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4.1.26 GRAFICA DE ¿SABE CUÁLES SON LAS COMPLICACIONES MÁS FRECUENTES DE LAS ENFERMEDADES DE TRANSMISIÓN SEXUAL?</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13</c:v>
                </c:pt>
                <c:pt idx="1">
                  <c:v>87</c:v>
                </c:pt>
              </c:numCache>
            </c:numRef>
          </c:val>
          <c:extLst>
            <c:ext xmlns:c16="http://schemas.microsoft.com/office/drawing/2014/chart" uri="{C3380CC4-5D6E-409C-BE32-E72D297353CC}">
              <c16:uniqueId val="{00000000-F898-4C16-95CC-E91B7F68A139}"/>
            </c:ext>
          </c:extLst>
        </c:ser>
        <c:dLbls>
          <c:showLegendKey val="0"/>
          <c:showVal val="0"/>
          <c:showCatName val="0"/>
          <c:showSerName val="0"/>
          <c:showPercent val="0"/>
          <c:showBubbleSize val="0"/>
        </c:dLbls>
        <c:gapWidth val="100"/>
        <c:axId val="177790976"/>
        <c:axId val="177785088"/>
      </c:barChart>
      <c:valAx>
        <c:axId val="177785088"/>
        <c:scaling>
          <c:orientation val="minMax"/>
        </c:scaling>
        <c:delete val="0"/>
        <c:axPos val="b"/>
        <c:majorGridlines/>
        <c:numFmt formatCode="General" sourceLinked="1"/>
        <c:majorTickMark val="out"/>
        <c:minorTickMark val="none"/>
        <c:tickLblPos val="nextTo"/>
        <c:crossAx val="177790976"/>
        <c:crosses val="autoZero"/>
        <c:crossBetween val="between"/>
      </c:valAx>
      <c:catAx>
        <c:axId val="177790976"/>
        <c:scaling>
          <c:orientation val="minMax"/>
        </c:scaling>
        <c:delete val="0"/>
        <c:axPos val="l"/>
        <c:numFmt formatCode="General" sourceLinked="0"/>
        <c:majorTickMark val="out"/>
        <c:minorTickMark val="none"/>
        <c:tickLblPos val="nextTo"/>
        <c:crossAx val="17778508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4.1.28 GRAFICA DE ¿CADA CUÁNTO VISITA AL MÉDICO PARA CHEQUEOS GENERALES?</a:t>
            </a:r>
            <a:endParaRPr lang="en-US" sz="1200">
              <a:latin typeface="Arial" pitchFamily="34" charset="0"/>
              <a:cs typeface="Arial" pitchFamily="34" charset="0"/>
            </a:endParaRPr>
          </a:p>
        </c:rich>
      </c:tx>
      <c:overlay val="0"/>
    </c:title>
    <c:autoTitleDeleted val="0"/>
    <c:plotArea>
      <c:layout/>
      <c:barChart>
        <c:barDir val="bar"/>
        <c:grouping val="stack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CADA 3 MESES</c:v>
                </c:pt>
                <c:pt idx="1">
                  <c:v>CADA 6 MESES</c:v>
                </c:pt>
                <c:pt idx="2">
                  <c:v>CADA AÑO</c:v>
                </c:pt>
                <c:pt idx="3">
                  <c:v>NUNCA</c:v>
                </c:pt>
              </c:strCache>
            </c:strRef>
          </c:cat>
          <c:val>
            <c:numRef>
              <c:f>Hoja1!$B$2:$B$5</c:f>
              <c:numCache>
                <c:formatCode>General</c:formatCode>
                <c:ptCount val="4"/>
                <c:pt idx="0">
                  <c:v>0</c:v>
                </c:pt>
                <c:pt idx="1">
                  <c:v>13</c:v>
                </c:pt>
                <c:pt idx="2">
                  <c:v>74</c:v>
                </c:pt>
                <c:pt idx="3">
                  <c:v>13</c:v>
                </c:pt>
              </c:numCache>
            </c:numRef>
          </c:val>
          <c:extLst>
            <c:ext xmlns:c16="http://schemas.microsoft.com/office/drawing/2014/chart" uri="{C3380CC4-5D6E-409C-BE32-E72D297353CC}">
              <c16:uniqueId val="{00000000-384B-4A49-86DC-FC7D59BAC64E}"/>
            </c:ext>
          </c:extLst>
        </c:ser>
        <c:dLbls>
          <c:showLegendKey val="0"/>
          <c:showVal val="0"/>
          <c:showCatName val="0"/>
          <c:showSerName val="0"/>
          <c:showPercent val="0"/>
          <c:showBubbleSize val="0"/>
        </c:dLbls>
        <c:gapWidth val="100"/>
        <c:overlap val="100"/>
        <c:axId val="177874816"/>
        <c:axId val="177873280"/>
      </c:barChart>
      <c:valAx>
        <c:axId val="177873280"/>
        <c:scaling>
          <c:orientation val="minMax"/>
        </c:scaling>
        <c:delete val="0"/>
        <c:axPos val="b"/>
        <c:majorGridlines/>
        <c:numFmt formatCode="General" sourceLinked="1"/>
        <c:majorTickMark val="out"/>
        <c:minorTickMark val="none"/>
        <c:tickLblPos val="nextTo"/>
        <c:crossAx val="177874816"/>
        <c:crosses val="autoZero"/>
        <c:crossBetween val="between"/>
      </c:valAx>
      <c:catAx>
        <c:axId val="177874816"/>
        <c:scaling>
          <c:orientation val="minMax"/>
        </c:scaling>
        <c:delete val="0"/>
        <c:axPos val="l"/>
        <c:numFmt formatCode="General" sourceLinked="0"/>
        <c:majorTickMark val="out"/>
        <c:minorTickMark val="none"/>
        <c:tickLblPos val="nextTo"/>
        <c:crossAx val="17787328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4.1.30 GRAFICA DE ¿HA RECIBIDO PROMOCIÓN DE SALUD SOBRE PREVENCIÓN DE ENFERMEDADES DE TRANSMISIÓN SEXUAL?</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87</c:v>
                </c:pt>
                <c:pt idx="1">
                  <c:v>13</c:v>
                </c:pt>
              </c:numCache>
            </c:numRef>
          </c:val>
          <c:extLst>
            <c:ext xmlns:c16="http://schemas.microsoft.com/office/drawing/2014/chart" uri="{C3380CC4-5D6E-409C-BE32-E72D297353CC}">
              <c16:uniqueId val="{00000000-EE05-41E0-9E79-F1E27521CD44}"/>
            </c:ext>
          </c:extLst>
        </c:ser>
        <c:dLbls>
          <c:showLegendKey val="0"/>
          <c:showVal val="0"/>
          <c:showCatName val="0"/>
          <c:showSerName val="0"/>
          <c:showPercent val="0"/>
          <c:showBubbleSize val="0"/>
        </c:dLbls>
        <c:gapWidth val="100"/>
        <c:axId val="176599040"/>
        <c:axId val="176580864"/>
      </c:barChart>
      <c:valAx>
        <c:axId val="176580864"/>
        <c:scaling>
          <c:orientation val="minMax"/>
        </c:scaling>
        <c:delete val="0"/>
        <c:axPos val="b"/>
        <c:majorGridlines/>
        <c:numFmt formatCode="General" sourceLinked="1"/>
        <c:majorTickMark val="out"/>
        <c:minorTickMark val="none"/>
        <c:tickLblPos val="nextTo"/>
        <c:crossAx val="176599040"/>
        <c:crosses val="autoZero"/>
        <c:crossBetween val="between"/>
      </c:valAx>
      <c:catAx>
        <c:axId val="176599040"/>
        <c:scaling>
          <c:orientation val="minMax"/>
        </c:scaling>
        <c:delete val="0"/>
        <c:axPos val="l"/>
        <c:numFmt formatCode="General" sourceLinked="0"/>
        <c:majorTickMark val="out"/>
        <c:minorTickMark val="none"/>
        <c:tickLblPos val="nextTo"/>
        <c:crossAx val="1765808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4.1.32 GRAFICA DE ¿SU MÉDICO LE HA RECOMENDADO ALGUNA CONSULTA CON UN GINECÓLOGO?</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 </c:v>
                </c:pt>
                <c:pt idx="1">
                  <c:v>NO</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7697-4CD7-A1C3-E8132C8C8F9A}"/>
            </c:ext>
          </c:extLst>
        </c:ser>
        <c:dLbls>
          <c:showLegendKey val="0"/>
          <c:showVal val="0"/>
          <c:showCatName val="0"/>
          <c:showSerName val="0"/>
          <c:showPercent val="0"/>
          <c:showBubbleSize val="0"/>
        </c:dLbls>
        <c:gapWidth val="100"/>
        <c:axId val="178107904"/>
        <c:axId val="178106368"/>
      </c:barChart>
      <c:valAx>
        <c:axId val="178106368"/>
        <c:scaling>
          <c:orientation val="minMax"/>
        </c:scaling>
        <c:delete val="0"/>
        <c:axPos val="b"/>
        <c:majorGridlines/>
        <c:numFmt formatCode="General" sourceLinked="1"/>
        <c:majorTickMark val="out"/>
        <c:minorTickMark val="none"/>
        <c:tickLblPos val="nextTo"/>
        <c:crossAx val="178107904"/>
        <c:crosses val="autoZero"/>
        <c:crossBetween val="between"/>
      </c:valAx>
      <c:catAx>
        <c:axId val="178107904"/>
        <c:scaling>
          <c:orientation val="minMax"/>
        </c:scaling>
        <c:delete val="0"/>
        <c:axPos val="l"/>
        <c:numFmt formatCode="General" sourceLinked="0"/>
        <c:majorTickMark val="out"/>
        <c:minorTickMark val="none"/>
        <c:tickLblPos val="nextTo"/>
        <c:crossAx val="17810636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4.1.34 GRAFICA DE ¿CONSIDERA QUE EL ACCESO A MÉTODOS ANTICONCEPTIVOS ES LIMITADO POR RAZONES ECONÓMICAS?</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23</c:v>
                </c:pt>
                <c:pt idx="1">
                  <c:v>77</c:v>
                </c:pt>
              </c:numCache>
            </c:numRef>
          </c:val>
          <c:extLst>
            <c:ext xmlns:c16="http://schemas.microsoft.com/office/drawing/2014/chart" uri="{C3380CC4-5D6E-409C-BE32-E72D297353CC}">
              <c16:uniqueId val="{00000000-D273-4FC1-98E6-4CB85EDA119E}"/>
            </c:ext>
          </c:extLst>
        </c:ser>
        <c:dLbls>
          <c:showLegendKey val="0"/>
          <c:showVal val="0"/>
          <c:showCatName val="0"/>
          <c:showSerName val="0"/>
          <c:showPercent val="0"/>
          <c:showBubbleSize val="0"/>
        </c:dLbls>
        <c:gapWidth val="100"/>
        <c:axId val="178126208"/>
        <c:axId val="178124672"/>
      </c:barChart>
      <c:valAx>
        <c:axId val="178124672"/>
        <c:scaling>
          <c:orientation val="minMax"/>
        </c:scaling>
        <c:delete val="0"/>
        <c:axPos val="b"/>
        <c:majorGridlines/>
        <c:numFmt formatCode="General" sourceLinked="1"/>
        <c:majorTickMark val="out"/>
        <c:minorTickMark val="none"/>
        <c:tickLblPos val="nextTo"/>
        <c:crossAx val="178126208"/>
        <c:crosses val="autoZero"/>
        <c:crossBetween val="between"/>
      </c:valAx>
      <c:catAx>
        <c:axId val="178126208"/>
        <c:scaling>
          <c:orientation val="minMax"/>
        </c:scaling>
        <c:delete val="0"/>
        <c:axPos val="l"/>
        <c:numFmt formatCode="General" sourceLinked="0"/>
        <c:majorTickMark val="out"/>
        <c:minorTickMark val="none"/>
        <c:tickLblPos val="nextTo"/>
        <c:crossAx val="17812467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4.1.32 GRAFICA DE ¿SU MÉDICO LE HA RECOMENDADO ALGUNA CONSULTA CON UN GINECÓLOGO?</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 </c:v>
                </c:pt>
                <c:pt idx="1">
                  <c:v>NO</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BE11-454A-8F8C-8C1F5C7F35AA}"/>
            </c:ext>
          </c:extLst>
        </c:ser>
        <c:dLbls>
          <c:showLegendKey val="0"/>
          <c:showVal val="0"/>
          <c:showCatName val="0"/>
          <c:showSerName val="0"/>
          <c:showPercent val="0"/>
          <c:showBubbleSize val="0"/>
        </c:dLbls>
        <c:gapWidth val="100"/>
        <c:axId val="178107904"/>
        <c:axId val="178106368"/>
      </c:barChart>
      <c:valAx>
        <c:axId val="178106368"/>
        <c:scaling>
          <c:orientation val="minMax"/>
        </c:scaling>
        <c:delete val="0"/>
        <c:axPos val="b"/>
        <c:majorGridlines/>
        <c:numFmt formatCode="General" sourceLinked="1"/>
        <c:majorTickMark val="out"/>
        <c:minorTickMark val="none"/>
        <c:tickLblPos val="nextTo"/>
        <c:crossAx val="178107904"/>
        <c:crosses val="autoZero"/>
        <c:crossBetween val="between"/>
      </c:valAx>
      <c:catAx>
        <c:axId val="178107904"/>
        <c:scaling>
          <c:orientation val="minMax"/>
        </c:scaling>
        <c:delete val="0"/>
        <c:axPos val="l"/>
        <c:numFmt formatCode="General" sourceLinked="0"/>
        <c:majorTickMark val="out"/>
        <c:minorTickMark val="none"/>
        <c:tickLblPos val="nextTo"/>
        <c:crossAx val="17810636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MX"/>
              <a:t>ESCOLARIDAD</a:t>
            </a:r>
          </a:p>
        </c:rich>
      </c:tx>
      <c:overlay val="0"/>
    </c:title>
    <c:autoTitleDeleted val="0"/>
    <c:plotArea>
      <c:layout/>
      <c:barChart>
        <c:barDir val="bar"/>
        <c:grouping val="clustered"/>
        <c:varyColors val="0"/>
        <c:ser>
          <c:idx val="0"/>
          <c:order val="0"/>
          <c:tx>
            <c:strRef>
              <c:f>Hoja1!$B$1</c:f>
              <c:strCache>
                <c:ptCount val="1"/>
                <c:pt idx="0">
                  <c:v>SEXO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SIN ESTUDIO</c:v>
                </c:pt>
                <c:pt idx="1">
                  <c:v>PRIMARIA O SECUNDARIA</c:v>
                </c:pt>
                <c:pt idx="2">
                  <c:v>PREPARATORIA</c:v>
                </c:pt>
                <c:pt idx="3">
                  <c:v>UNIVERSIDAD</c:v>
                </c:pt>
              </c:strCache>
            </c:strRef>
          </c:cat>
          <c:val>
            <c:numRef>
              <c:f>Hoja1!$B$2:$B$5</c:f>
              <c:numCache>
                <c:formatCode>General</c:formatCode>
                <c:ptCount val="4"/>
                <c:pt idx="0">
                  <c:v>3</c:v>
                </c:pt>
                <c:pt idx="1">
                  <c:v>40</c:v>
                </c:pt>
                <c:pt idx="2">
                  <c:v>27</c:v>
                </c:pt>
                <c:pt idx="3">
                  <c:v>30</c:v>
                </c:pt>
              </c:numCache>
            </c:numRef>
          </c:val>
          <c:extLst>
            <c:ext xmlns:c16="http://schemas.microsoft.com/office/drawing/2014/chart" uri="{C3380CC4-5D6E-409C-BE32-E72D297353CC}">
              <c16:uniqueId val="{00000000-9572-47D4-8596-D3801FC9C137}"/>
            </c:ext>
          </c:extLst>
        </c:ser>
        <c:dLbls>
          <c:showLegendKey val="0"/>
          <c:showVal val="0"/>
          <c:showCatName val="0"/>
          <c:showSerName val="0"/>
          <c:showPercent val="0"/>
          <c:showBubbleSize val="0"/>
        </c:dLbls>
        <c:gapWidth val="100"/>
        <c:axId val="172455040"/>
        <c:axId val="172428672"/>
      </c:barChart>
      <c:valAx>
        <c:axId val="172428672"/>
        <c:scaling>
          <c:orientation val="minMax"/>
        </c:scaling>
        <c:delete val="0"/>
        <c:axPos val="b"/>
        <c:majorGridlines/>
        <c:numFmt formatCode="General" sourceLinked="1"/>
        <c:majorTickMark val="out"/>
        <c:minorTickMark val="none"/>
        <c:tickLblPos val="nextTo"/>
        <c:crossAx val="172455040"/>
        <c:crosses val="autoZero"/>
        <c:crossBetween val="between"/>
      </c:valAx>
      <c:catAx>
        <c:axId val="172455040"/>
        <c:scaling>
          <c:orientation val="minMax"/>
        </c:scaling>
        <c:delete val="0"/>
        <c:axPos val="l"/>
        <c:numFmt formatCode="General" sourceLinked="0"/>
        <c:majorTickMark val="out"/>
        <c:minorTickMark val="none"/>
        <c:tickLblPos val="nextTo"/>
        <c:crossAx val="172428672"/>
        <c:crosses val="autoZero"/>
        <c:auto val="1"/>
        <c:lblAlgn val="ctr"/>
        <c:lblOffset val="100"/>
        <c:noMultiLvlLbl val="0"/>
      </c:cat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MX"/>
              <a:t>OCUPACIÓN</a:t>
            </a: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ESTUDIANTE</c:v>
                </c:pt>
                <c:pt idx="1">
                  <c:v>AMA DE CASA</c:v>
                </c:pt>
                <c:pt idx="2">
                  <c:v>EMPLEADO</c:v>
                </c:pt>
                <c:pt idx="3">
                  <c:v>DESEMPLEADO</c:v>
                </c:pt>
                <c:pt idx="4">
                  <c:v>OTRO</c:v>
                </c:pt>
              </c:strCache>
            </c:strRef>
          </c:cat>
          <c:val>
            <c:numRef>
              <c:f>Hoja1!$B$2:$B$6</c:f>
              <c:numCache>
                <c:formatCode>General</c:formatCode>
                <c:ptCount val="5"/>
                <c:pt idx="0">
                  <c:v>7</c:v>
                </c:pt>
                <c:pt idx="1">
                  <c:v>53</c:v>
                </c:pt>
                <c:pt idx="2">
                  <c:v>33</c:v>
                </c:pt>
                <c:pt idx="3">
                  <c:v>7</c:v>
                </c:pt>
                <c:pt idx="4">
                  <c:v>0</c:v>
                </c:pt>
              </c:numCache>
            </c:numRef>
          </c:val>
          <c:extLst>
            <c:ext xmlns:c16="http://schemas.microsoft.com/office/drawing/2014/chart" uri="{C3380CC4-5D6E-409C-BE32-E72D297353CC}">
              <c16:uniqueId val="{00000000-778C-491E-A558-E60695673530}"/>
            </c:ext>
          </c:extLst>
        </c:ser>
        <c:dLbls>
          <c:showLegendKey val="0"/>
          <c:showVal val="0"/>
          <c:showCatName val="0"/>
          <c:showSerName val="0"/>
          <c:showPercent val="0"/>
          <c:showBubbleSize val="0"/>
        </c:dLbls>
        <c:gapWidth val="100"/>
        <c:axId val="172060032"/>
        <c:axId val="172058496"/>
      </c:barChart>
      <c:valAx>
        <c:axId val="172058496"/>
        <c:scaling>
          <c:orientation val="minMax"/>
        </c:scaling>
        <c:delete val="0"/>
        <c:axPos val="b"/>
        <c:majorGridlines/>
        <c:numFmt formatCode="General" sourceLinked="1"/>
        <c:majorTickMark val="out"/>
        <c:minorTickMark val="none"/>
        <c:tickLblPos val="nextTo"/>
        <c:crossAx val="172060032"/>
        <c:crosses val="autoZero"/>
        <c:crossBetween val="between"/>
      </c:valAx>
      <c:catAx>
        <c:axId val="172060032"/>
        <c:scaling>
          <c:orientation val="minMax"/>
        </c:scaling>
        <c:delete val="0"/>
        <c:axPos val="l"/>
        <c:numFmt formatCode="General" sourceLinked="0"/>
        <c:majorTickMark val="out"/>
        <c:minorTickMark val="none"/>
        <c:tickLblPos val="nextTo"/>
        <c:crossAx val="172058496"/>
        <c:crosses val="autoZero"/>
        <c:auto val="1"/>
        <c:lblAlgn val="ctr"/>
        <c:lblOffset val="100"/>
        <c:noMultiLvlLbl val="0"/>
      </c:cat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MX"/>
              <a:t>ESTADO CIVIL</a:t>
            </a: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SOLTERA</c:v>
                </c:pt>
                <c:pt idx="1">
                  <c:v>CASADA</c:v>
                </c:pt>
                <c:pt idx="2">
                  <c:v>UNIÓN LIBRE</c:v>
                </c:pt>
                <c:pt idx="3">
                  <c:v>SEPARADA O DIVORCIADA</c:v>
                </c:pt>
                <c:pt idx="4">
                  <c:v>OTRO</c:v>
                </c:pt>
              </c:strCache>
            </c:strRef>
          </c:cat>
          <c:val>
            <c:numRef>
              <c:f>Hoja1!$B$2:$B$6</c:f>
              <c:numCache>
                <c:formatCode>General</c:formatCode>
                <c:ptCount val="5"/>
                <c:pt idx="0">
                  <c:v>17</c:v>
                </c:pt>
                <c:pt idx="1">
                  <c:v>37</c:v>
                </c:pt>
                <c:pt idx="2">
                  <c:v>33</c:v>
                </c:pt>
                <c:pt idx="3">
                  <c:v>13</c:v>
                </c:pt>
                <c:pt idx="4">
                  <c:v>0</c:v>
                </c:pt>
              </c:numCache>
            </c:numRef>
          </c:val>
          <c:extLst>
            <c:ext xmlns:c16="http://schemas.microsoft.com/office/drawing/2014/chart" uri="{C3380CC4-5D6E-409C-BE32-E72D297353CC}">
              <c16:uniqueId val="{00000000-06B7-46BB-BFF2-380DCD6F9C89}"/>
            </c:ext>
          </c:extLst>
        </c:ser>
        <c:dLbls>
          <c:showLegendKey val="0"/>
          <c:showVal val="0"/>
          <c:showCatName val="0"/>
          <c:showSerName val="0"/>
          <c:showPercent val="0"/>
          <c:showBubbleSize val="0"/>
        </c:dLbls>
        <c:gapWidth val="100"/>
        <c:axId val="175351296"/>
        <c:axId val="175349760"/>
      </c:barChart>
      <c:valAx>
        <c:axId val="175349760"/>
        <c:scaling>
          <c:orientation val="minMax"/>
        </c:scaling>
        <c:delete val="0"/>
        <c:axPos val="b"/>
        <c:majorGridlines/>
        <c:numFmt formatCode="General" sourceLinked="1"/>
        <c:majorTickMark val="out"/>
        <c:minorTickMark val="none"/>
        <c:tickLblPos val="nextTo"/>
        <c:crossAx val="175351296"/>
        <c:crosses val="autoZero"/>
        <c:crossBetween val="between"/>
      </c:valAx>
      <c:catAx>
        <c:axId val="175351296"/>
        <c:scaling>
          <c:orientation val="minMax"/>
        </c:scaling>
        <c:delete val="0"/>
        <c:axPos val="l"/>
        <c:numFmt formatCode="General" sourceLinked="0"/>
        <c:majorTickMark val="out"/>
        <c:minorTickMark val="none"/>
        <c:tickLblPos val="nextTo"/>
        <c:crossAx val="175349760"/>
        <c:crosses val="autoZero"/>
        <c:auto val="1"/>
        <c:lblAlgn val="ctr"/>
        <c:lblOffset val="100"/>
        <c:noMultiLvlLbl val="0"/>
      </c:cat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es-MX" sz="1200" b="1" i="0" u="none" strike="noStrike" baseline="0">
                <a:effectLst/>
              </a:rPr>
              <a:t>4.1.10 GRAFICA DE ¿HA SIDO DIAGNOSTICADO CON ALGUNA ENFERMEDAD DE TRANSMISIÓN SEXUAL?</a:t>
            </a:r>
            <a:endParaRPr lang="en-US" sz="1200"/>
          </a:p>
        </c:rich>
      </c:tx>
      <c:layout>
        <c:manualLayout>
          <c:xMode val="edge"/>
          <c:yMode val="edge"/>
          <c:x val="0.11325814536340852"/>
          <c:y val="0"/>
        </c:manualLayout>
      </c:layout>
      <c:overlay val="0"/>
    </c:title>
    <c:autoTitleDeleted val="0"/>
    <c:plotArea>
      <c:layout/>
      <c:barChart>
        <c:barDir val="bar"/>
        <c:grouping val="stack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83</c:v>
                </c:pt>
                <c:pt idx="1">
                  <c:v>17</c:v>
                </c:pt>
              </c:numCache>
            </c:numRef>
          </c:val>
          <c:extLst>
            <c:ext xmlns:c16="http://schemas.microsoft.com/office/drawing/2014/chart" uri="{C3380CC4-5D6E-409C-BE32-E72D297353CC}">
              <c16:uniqueId val="{00000000-6F9A-4E37-89B8-E54C4B7D06CA}"/>
            </c:ext>
          </c:extLst>
        </c:ser>
        <c:dLbls>
          <c:showLegendKey val="0"/>
          <c:showVal val="0"/>
          <c:showCatName val="0"/>
          <c:showSerName val="0"/>
          <c:showPercent val="0"/>
          <c:showBubbleSize val="0"/>
        </c:dLbls>
        <c:gapWidth val="100"/>
        <c:overlap val="100"/>
        <c:axId val="176455040"/>
        <c:axId val="176453504"/>
      </c:barChart>
      <c:valAx>
        <c:axId val="176453504"/>
        <c:scaling>
          <c:orientation val="minMax"/>
        </c:scaling>
        <c:delete val="0"/>
        <c:axPos val="b"/>
        <c:majorGridlines/>
        <c:numFmt formatCode="General" sourceLinked="1"/>
        <c:majorTickMark val="out"/>
        <c:minorTickMark val="none"/>
        <c:tickLblPos val="nextTo"/>
        <c:crossAx val="176455040"/>
        <c:crosses val="autoZero"/>
        <c:crossBetween val="between"/>
      </c:valAx>
      <c:catAx>
        <c:axId val="176455040"/>
        <c:scaling>
          <c:orientation val="minMax"/>
        </c:scaling>
        <c:delete val="0"/>
        <c:axPos val="l"/>
        <c:numFmt formatCode="General" sourceLinked="0"/>
        <c:majorTickMark val="out"/>
        <c:minorTickMark val="none"/>
        <c:tickLblPos val="nextTo"/>
        <c:crossAx val="17645350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MX" sz="1200" b="1" i="0" u="none" strike="noStrike" baseline="0">
                <a:effectLst/>
              </a:rPr>
              <a:t>4.1.12 GRAFICA DE ¿CUÁNTAS PAREJAS SEXUALES HA TENIDO EN EL ÚLTIMO AÑO</a:t>
            </a:r>
            <a:r>
              <a:rPr lang="es-MX" sz="1800" b="1" i="0" u="none" strike="noStrike" baseline="0">
                <a:effectLst/>
              </a:rPr>
              <a:t>?</a:t>
            </a:r>
            <a:endParaRPr lang="es-MX"/>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1</c:v>
                </c:pt>
                <c:pt idx="1">
                  <c:v>2 O 3</c:v>
                </c:pt>
                <c:pt idx="2">
                  <c:v>4 O MAS</c:v>
                </c:pt>
              </c:strCache>
            </c:strRef>
          </c:cat>
          <c:val>
            <c:numRef>
              <c:f>Hoja1!$B$2:$B$4</c:f>
              <c:numCache>
                <c:formatCode>General</c:formatCode>
                <c:ptCount val="3"/>
                <c:pt idx="0">
                  <c:v>63</c:v>
                </c:pt>
                <c:pt idx="1">
                  <c:v>37</c:v>
                </c:pt>
                <c:pt idx="2">
                  <c:v>0</c:v>
                </c:pt>
              </c:numCache>
            </c:numRef>
          </c:val>
          <c:extLst>
            <c:ext xmlns:c16="http://schemas.microsoft.com/office/drawing/2014/chart" uri="{C3380CC4-5D6E-409C-BE32-E72D297353CC}">
              <c16:uniqueId val="{00000000-16F0-407C-B71F-F8CD1273AAAE}"/>
            </c:ext>
          </c:extLst>
        </c:ser>
        <c:dLbls>
          <c:showLegendKey val="0"/>
          <c:showVal val="0"/>
          <c:showCatName val="0"/>
          <c:showSerName val="0"/>
          <c:showPercent val="0"/>
          <c:showBubbleSize val="0"/>
        </c:dLbls>
        <c:gapWidth val="100"/>
        <c:axId val="176473600"/>
        <c:axId val="176472064"/>
      </c:barChart>
      <c:valAx>
        <c:axId val="176472064"/>
        <c:scaling>
          <c:orientation val="minMax"/>
        </c:scaling>
        <c:delete val="0"/>
        <c:axPos val="b"/>
        <c:majorGridlines/>
        <c:numFmt formatCode="General" sourceLinked="1"/>
        <c:majorTickMark val="out"/>
        <c:minorTickMark val="none"/>
        <c:tickLblPos val="nextTo"/>
        <c:crossAx val="176473600"/>
        <c:crosses val="autoZero"/>
        <c:crossBetween val="between"/>
      </c:valAx>
      <c:catAx>
        <c:axId val="176473600"/>
        <c:scaling>
          <c:orientation val="minMax"/>
        </c:scaling>
        <c:delete val="0"/>
        <c:axPos val="l"/>
        <c:numFmt formatCode="General" sourceLinked="0"/>
        <c:majorTickMark val="out"/>
        <c:minorTickMark val="none"/>
        <c:tickLblPos val="nextTo"/>
        <c:crossAx val="1764720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MX" sz="1200" b="1" i="0" u="none" strike="noStrike" baseline="0">
                <a:effectLst/>
              </a:rPr>
              <a:t>4.1.14 ¿UTILIZA ALGÚN MÉTODO DE PROTECCIÓN EN SUS RELACIONES SEXUALES?</a:t>
            </a:r>
            <a:endParaRPr lang="es-MX" sz="1200"/>
          </a:p>
        </c:rich>
      </c:tx>
      <c:overlay val="0"/>
      <c:spPr>
        <a:ln>
          <a:noFill/>
        </a:ln>
      </c:spPr>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SI SIEMPRE</c:v>
                </c:pt>
                <c:pt idx="1">
                  <c:v>SI OCACIONALMENTE</c:v>
                </c:pt>
                <c:pt idx="2">
                  <c:v>NO NUNCA</c:v>
                </c:pt>
              </c:strCache>
            </c:strRef>
          </c:cat>
          <c:val>
            <c:numRef>
              <c:f>Hoja1!$B$2:$B$4</c:f>
              <c:numCache>
                <c:formatCode>General</c:formatCode>
                <c:ptCount val="3"/>
                <c:pt idx="0">
                  <c:v>67</c:v>
                </c:pt>
                <c:pt idx="1">
                  <c:v>6</c:v>
                </c:pt>
                <c:pt idx="2">
                  <c:v>27</c:v>
                </c:pt>
              </c:numCache>
            </c:numRef>
          </c:val>
          <c:extLst>
            <c:ext xmlns:c16="http://schemas.microsoft.com/office/drawing/2014/chart" uri="{C3380CC4-5D6E-409C-BE32-E72D297353CC}">
              <c16:uniqueId val="{00000000-1234-4CA7-A3CD-AF8CBFE2EC87}"/>
            </c:ext>
          </c:extLst>
        </c:ser>
        <c:dLbls>
          <c:showLegendKey val="0"/>
          <c:showVal val="0"/>
          <c:showCatName val="0"/>
          <c:showSerName val="0"/>
          <c:showPercent val="0"/>
          <c:showBubbleSize val="0"/>
        </c:dLbls>
        <c:gapWidth val="100"/>
        <c:axId val="150105472"/>
        <c:axId val="150103936"/>
      </c:barChart>
      <c:valAx>
        <c:axId val="150103936"/>
        <c:scaling>
          <c:orientation val="minMax"/>
        </c:scaling>
        <c:delete val="0"/>
        <c:axPos val="b"/>
        <c:majorGridlines/>
        <c:numFmt formatCode="General" sourceLinked="1"/>
        <c:majorTickMark val="out"/>
        <c:minorTickMark val="none"/>
        <c:tickLblPos val="nextTo"/>
        <c:crossAx val="150105472"/>
        <c:crosses val="autoZero"/>
        <c:crossBetween val="between"/>
      </c:valAx>
      <c:catAx>
        <c:axId val="150105472"/>
        <c:scaling>
          <c:orientation val="minMax"/>
        </c:scaling>
        <c:delete val="0"/>
        <c:axPos val="l"/>
        <c:numFmt formatCode="General" sourceLinked="0"/>
        <c:majorTickMark val="out"/>
        <c:minorTickMark val="none"/>
        <c:tickLblPos val="nextTo"/>
        <c:crossAx val="15010393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es-MX" sz="1200" b="1" i="0" u="none" strike="noStrike" baseline="0">
                <a:effectLst/>
                <a:latin typeface="Arial" pitchFamily="34" charset="0"/>
                <a:cs typeface="Arial" pitchFamily="34" charset="0"/>
              </a:rPr>
              <a:t>4.1.16 GRAFICA DE ¿HA RECIBIDO INFORMACIÓN SOBRE PREVENCIÓN DE ENFERMEDADES DE TRANSMISIÓN SEXUAL?</a:t>
            </a:r>
            <a:endParaRPr lang="es-MX" sz="1200">
              <a:latin typeface="Arial" pitchFamily="34" charset="0"/>
              <a:cs typeface="Arial" pitchFamily="34" charset="0"/>
            </a:endParaRPr>
          </a:p>
        </c:rich>
      </c:tx>
      <c:layout>
        <c:manualLayout>
          <c:xMode val="edge"/>
          <c:yMode val="edge"/>
          <c:x val="0.1152453802027564"/>
          <c:y val="0"/>
        </c:manualLayout>
      </c:layout>
      <c:overlay val="0"/>
      <c:spPr>
        <a:ln>
          <a:noFill/>
        </a:ln>
      </c:spPr>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94</c:v>
                </c:pt>
                <c:pt idx="1">
                  <c:v>6</c:v>
                </c:pt>
              </c:numCache>
            </c:numRef>
          </c:val>
          <c:extLst>
            <c:ext xmlns:c16="http://schemas.microsoft.com/office/drawing/2014/chart" uri="{C3380CC4-5D6E-409C-BE32-E72D297353CC}">
              <c16:uniqueId val="{00000000-4AB4-4A8C-9EB0-11A61E312E10}"/>
            </c:ext>
          </c:extLst>
        </c:ser>
        <c:dLbls>
          <c:showLegendKey val="0"/>
          <c:showVal val="0"/>
          <c:showCatName val="0"/>
          <c:showSerName val="0"/>
          <c:showPercent val="0"/>
          <c:showBubbleSize val="0"/>
        </c:dLbls>
        <c:gapWidth val="100"/>
        <c:axId val="176612864"/>
        <c:axId val="176611328"/>
      </c:barChart>
      <c:valAx>
        <c:axId val="176611328"/>
        <c:scaling>
          <c:orientation val="minMax"/>
        </c:scaling>
        <c:delete val="0"/>
        <c:axPos val="b"/>
        <c:majorGridlines/>
        <c:numFmt formatCode="General" sourceLinked="1"/>
        <c:majorTickMark val="out"/>
        <c:minorTickMark val="none"/>
        <c:tickLblPos val="nextTo"/>
        <c:crossAx val="176612864"/>
        <c:crosses val="autoZero"/>
        <c:crossBetween val="between"/>
      </c:valAx>
      <c:catAx>
        <c:axId val="176612864"/>
        <c:scaling>
          <c:orientation val="minMax"/>
        </c:scaling>
        <c:delete val="0"/>
        <c:axPos val="l"/>
        <c:numFmt formatCode="General" sourceLinked="0"/>
        <c:majorTickMark val="out"/>
        <c:minorTickMark val="none"/>
        <c:tickLblPos val="nextTo"/>
        <c:crossAx val="17661132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Arial" pitchFamily="34" charset="0"/>
                <a:cs typeface="Arial" pitchFamily="34" charset="0"/>
              </a:defRPr>
            </a:pPr>
            <a:r>
              <a:rPr lang="es-MX" sz="1200" b="1" i="0" u="none" strike="noStrike" baseline="0">
                <a:effectLst/>
                <a:latin typeface="Arial" pitchFamily="34" charset="0"/>
                <a:cs typeface="Arial" pitchFamily="34" charset="0"/>
              </a:rPr>
              <a:t>4.1.18 GRAFICA DE ¿HA TENIDO ALGUNA CONSULTA MÉDICA RELACIONADA CON ENFERMEDADES DE TRANSMISIÓN SEXUAL EN EL ÚLTIMO AÑO?</a:t>
            </a:r>
            <a:endParaRPr lang="es-MX"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Hoja1!$B$1</c:f>
              <c:strCache>
                <c:ptCount val="1"/>
                <c:pt idx="0">
                  <c:v>Columna1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83</c:v>
                </c:pt>
                <c:pt idx="1">
                  <c:v>17</c:v>
                </c:pt>
              </c:numCache>
            </c:numRef>
          </c:val>
          <c:extLst>
            <c:ext xmlns:c16="http://schemas.microsoft.com/office/drawing/2014/chart" uri="{C3380CC4-5D6E-409C-BE32-E72D297353CC}">
              <c16:uniqueId val="{00000000-DD53-4A81-9D0D-C8B7BAABBCD4}"/>
            </c:ext>
          </c:extLst>
        </c:ser>
        <c:dLbls>
          <c:showLegendKey val="0"/>
          <c:showVal val="0"/>
          <c:showCatName val="0"/>
          <c:showSerName val="0"/>
          <c:showPercent val="0"/>
          <c:showBubbleSize val="0"/>
        </c:dLbls>
        <c:gapWidth val="100"/>
        <c:axId val="176905600"/>
        <c:axId val="176904064"/>
      </c:barChart>
      <c:valAx>
        <c:axId val="176904064"/>
        <c:scaling>
          <c:orientation val="minMax"/>
        </c:scaling>
        <c:delete val="0"/>
        <c:axPos val="b"/>
        <c:majorGridlines/>
        <c:numFmt formatCode="General" sourceLinked="1"/>
        <c:majorTickMark val="out"/>
        <c:minorTickMark val="none"/>
        <c:tickLblPos val="nextTo"/>
        <c:crossAx val="176905600"/>
        <c:crosses val="autoZero"/>
        <c:crossBetween val="between"/>
      </c:valAx>
      <c:catAx>
        <c:axId val="176905600"/>
        <c:scaling>
          <c:orientation val="minMax"/>
        </c:scaling>
        <c:delete val="0"/>
        <c:axPos val="l"/>
        <c:numFmt formatCode="General" sourceLinked="0"/>
        <c:majorTickMark val="out"/>
        <c:minorTickMark val="none"/>
        <c:tickLblPos val="nextTo"/>
        <c:crossAx val="1769040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ros20</b:Tag>
    <b:SourceType>Book</b:SourceType>
    <b:Guid>{DF5C9027-CC6A-4ABF-8082-3B13F052E7E4}</b:Guid>
    <b:Author>
      <b:Author>
        <b:NameList>
          <b:Person>
            <b:Last>oisj</b:Last>
            <b:First>rosi</b:First>
            <b:Middle>aisj</b:Middle>
          </b:Person>
        </b:NameList>
      </b:Author>
    </b:Author>
    <b:Title>parkinson</b:Title>
    <b:Year>2020</b:Year>
    <b:City>frontera comalapa</b:City>
    <b:Publisher>uds</b:Publisher>
    <b:RefOrder>42</b:RefOrder>
  </b:Source>
  <b:Source>
    <b:Tag>nat22</b:Tag>
    <b:SourceType>InternetSite</b:SourceType>
    <b:Guid>{70618315-6D7E-4898-8875-6ED45B343EA7}</b:Guid>
    <b:Title>NINDS Español</b:Title>
    <b:Year>2022</b:Year>
    <b:Author>
      <b:Author>
        <b:NameList>
          <b:Person>
            <b:Last>health</b:Last>
            <b:First>national</b:First>
            <b:Middle>insttitudes of</b:Middle>
          </b:Person>
        </b:NameList>
      </b:Author>
    </b:Author>
    <b:InternetSiteTitle>NINDS Español</b:InternetSiteTitle>
    <b:Month>julio</b:Month>
    <b:Day>8</b:Day>
    <b:YearAccessed>2024</b:YearAccessed>
    <b:MonthAccessed>enero</b:MonthAccessed>
    <b:DayAccessed>27</b:DayAccessed>
    <b:URL>espanol.ninds.nih.gov/es/trastornos/forma-larga/enfermedad-de-parkinson-esperanzaen-la-investigacion</b:URL>
    <b:RefOrder>43</b:RefOrder>
  </b:Source>
  <b:Source>
    <b:Tag>Bea</b:Tag>
    <b:SourceType>InternetSite</b:SourceType>
    <b:Guid>{E2DC2604-2FAE-49C1-A568-4129F16FD1F5}</b:Guid>
    <b:Author>
      <b:Author>
        <b:NameList>
          <b:Person>
            <b:Last>Toree</b:Last>
            <b:First>Beatriz</b:First>
            <b:Middle>Guillen</b:Middle>
          </b:Person>
        </b:NameList>
      </b:Author>
    </b:Author>
    <b:RefOrder>44</b:RefOrder>
  </b:Source>
  <b:Source>
    <b:Tag>Ped04</b:Tag>
    <b:SourceType>InternetSite</b:SourceType>
    <b:Guid>{BDEA818D-B70D-43AA-A761-6ACF33BD0EE6}</b:Guid>
    <b:Author>
      <b:Author>
        <b:NameList>
          <b:Person>
            <b:Last>Ruiz</b:Last>
            <b:First>Pedro</b:First>
            <b:Middle>J. Garcia</b:Middle>
          </b:Person>
        </b:NameList>
      </b:Author>
    </b:Author>
    <b:Title>SID</b:Title>
    <b:InternetSiteTitle>SID</b:InternetSiteTitle>
    <b:Year>2004</b:Year>
    <b:Month>julio</b:Month>
    <b:Day>16</b:Day>
    <b:YearAccessed>2024</b:YearAccessed>
    <b:MonthAccessed>febrero</b:MonthAccessed>
    <b:DayAccessed>10</b:DayAccessed>
    <b:URL>http://sid.usal.es/idocs/F8/ART13699/prehistoria_enfermedad_parkinson.pdf</b:URL>
    <b:RefOrder>7</b:RefOrder>
  </b:Source>
  <b:Source>
    <b:Tag>Gua12</b:Tag>
    <b:SourceType>InternetSite</b:SourceType>
    <b:Guid>{251355EB-32D9-445F-95B3-C76EE0976BCB}</b:Guid>
    <b:Author>
      <b:Author>
        <b:NameList>
          <b:Person>
            <b:Last>Guang-Hui Liu</b:Last>
            <b:First>Jing</b:First>
            <b:Middle>Qu</b:Middle>
          </b:Person>
        </b:NameList>
      </b:Author>
    </b:Author>
    <b:Title>SALK</b:Title>
    <b:InternetSiteTitle>SALK</b:InternetSiteTitle>
    <b:Year>2012</b:Year>
    <b:Month>Octubre</b:Month>
    <b:Day>19</b:Day>
    <b:YearAccessed>2024</b:YearAccessed>
    <b:MonthAccessed>febrero</b:MonthAccessed>
    <b:DayAccessed>10</b:DayAccessed>
    <b:URL>https://www.salk.edu/es/comunicado-de-prensa/Los-cient%C3%ADficos-de-Salk-identifican-a-un-actor-clave-en-la-p%C3%A9rdida-de-neuronas-de-la-enfermedad-de-Parkinson/#:~:text=Los%20investigadores%20de%20Salk%20encontraron,diagnosticar%20y%20tratar%20la%20en</b:URL>
    <b:RefOrder>8</b:RefOrder>
  </b:Source>
  <b:Source>
    <b:Tag>Ave</b:Tag>
    <b:SourceType>DocumentFromInternetSite</b:SourceType>
    <b:Guid>{1B671BB7-ABAC-43B1-B4F1-E98CD855A8A9}</b:Guid>
    <b:Author>
      <b:Author>
        <b:NameList>
          <b:Person>
            <b:Last>Moreno</b:Last>
            <b:First>Avelina</b:First>
            <b:Middle>Tortosa i</b:Middle>
          </b:Person>
        </b:NameList>
      </b:Author>
    </b:Author>
    <b:Title>enfermera virtual </b:Title>
    <b:InternetSiteTitle>col. legi</b:InternetSiteTitle>
    <b:URL>Sistema%20nervioso.pdf</b:URL>
    <b:RefOrder>9</b:RefOrder>
  </b:Source>
  <b:Source>
    <b:Tag>Car19</b:Tag>
    <b:SourceType>InternetSite</b:SourceType>
    <b:Guid>{A8175155-6948-4AFE-9DD5-AAA1A40C5333}</b:Guid>
    <b:Author>
      <b:Author>
        <b:NameList>
          <b:Person>
            <b:Last>Morales</b:Last>
            <b:First>Carlos</b:First>
            <b:Middle>Celis</b:Middle>
          </b:Person>
        </b:NameList>
      </b:Author>
    </b:Author>
    <b:Title>Scielo</b:Title>
    <b:InternetSiteTitle>Scielo</b:InternetSiteTitle>
    <b:Year>2019</b:Year>
    <b:Month>abril</b:Month>
    <b:YearAccessed>2024</b:YearAccessed>
    <b:MonthAccessed>enero</b:MonthAccessed>
    <b:DayAccessed>22</b:DayAccessed>
    <b:URL>https://www.scielo.cl/scielo.php?script=sci_arttext&amp;pid=S0034-98872019000400535</b:URL>
    <b:RefOrder>2</b:RefOrder>
  </b:Source>
  <b:Source>
    <b:Tag>Dan22</b:Tag>
    <b:SourceType>InternetSite</b:SourceType>
    <b:Guid>{B72A5270-E9C3-4AB4-8973-F2F61E3493A2}</b:Guid>
    <b:Author>
      <b:Author>
        <b:NameList>
          <b:Person>
            <b:Last>Martinez</b:Last>
            <b:First>Daniel</b:First>
          </b:Person>
          <b:Person>
            <b:Last>Rodriguez</b:Last>
            <b:First>Mayela</b:First>
          </b:Person>
          <b:Person>
            <b:Last>Gonzales</b:Last>
            <b:First>Arnulfo</b:First>
          </b:Person>
        </b:NameList>
      </b:Author>
    </b:Author>
    <b:Title>SciELO</b:Title>
    <b:InternetSiteTitle>SciELO</b:InternetSiteTitle>
    <b:Year>2022</b:Year>
    <b:Month>Agosto</b:Month>
    <b:Day>15</b:Day>
    <b:YearAccessed>2024</b:YearAccessed>
    <b:MonthAccessed>enero</b:MonthAccessed>
    <b:DayAccessed>24</b:DayAccessed>
    <b:URL>https://www.scielo.org.mx/scielo.php?script=sci_arttext&amp;pid=S0036-36342020000600873</b:URL>
    <b:RefOrder>5</b:RefOrder>
  </b:Source>
  <b:Source>
    <b:Tag>Mar161</b:Tag>
    <b:SourceType>InternetSite</b:SourceType>
    <b:Guid>{8E7141E9-CEDF-4D49-930F-6E65780F1837}</b:Guid>
    <b:Author>
      <b:Author>
        <b:NameList>
          <b:Person>
            <b:Last>Tapia</b:Last>
            <b:First>Maria</b:First>
            <b:Middle>Elena Barrera</b:Middle>
          </b:Person>
        </b:NameList>
      </b:Author>
    </b:Author>
    <b:Title>Gaceta del senado</b:Title>
    <b:InternetSiteTitle>Gaceta del senado</b:InternetSiteTitle>
    <b:Year>2016</b:Year>
    <b:Month>abril</b:Month>
    <b:Day>12</b:Day>
    <b:YearAccessed>2024</b:YearAccessed>
    <b:MonthAccessed>enero</b:MonthAccessed>
    <b:DayAccessed>25</b:DayAccessed>
    <b:URL>https://www.senado.gob.mx/65/gaceta_del_senado/documento/61861</b:URL>
    <b:RefOrder>6</b:RefOrder>
  </b:Source>
  <b:Source>
    <b:Tag>des11</b:Tag>
    <b:SourceType>InternetSite</b:SourceType>
    <b:Guid>{0712A078-FF97-4757-AFDA-58BC0A27C854}</b:Guid>
    <b:Author>
      <b:Author>
        <b:NameList>
          <b:Person>
            <b:Last>desconocido</b:Last>
          </b:Person>
        </b:NameList>
      </b:Author>
    </b:Author>
    <b:Title>medigraphic</b:Title>
    <b:InternetSiteTitle>medigraphic</b:InternetSiteTitle>
    <b:Year>2011</b:Year>
    <b:Month>abril</b:Month>
    <b:Day>02</b:Day>
    <b:YearAccessed>2024</b:YearAccessed>
    <b:MonthAccessed>enero</b:MonthAccessed>
    <b:DayAccessed>25</b:DayAccessed>
    <b:URL>https://www.medigraphic.com/pdfs/arcneu/ane-2011/ane112d.pdf</b:URL>
    <b:RefOrder>45</b:RefOrder>
  </b:Source>
  <b:Source>
    <b:Tag>NPu23</b:Tag>
    <b:SourceType>InternetSite</b:SourceType>
    <b:Guid>{D5590572-0B95-4A08-8E97-96D85C53F5BA}</b:Guid>
    <b:Author>
      <b:Author>
        <b:NameList>
          <b:Person>
            <b:Last>Alvarez</b:Last>
            <b:First>Maria</b:First>
            <b:Middle>Valdes</b:Middle>
          </b:Person>
        </b:NameList>
      </b:Author>
    </b:Author>
    <b:Title>NPunto</b:Title>
    <b:InternetSiteTitle>NPunto</b:InternetSiteTitle>
    <b:Year>2023</b:Year>
    <b:Month>mayo</b:Month>
    <b:YearAccessed>2024</b:YearAccessed>
    <b:MonthAccessed>enero</b:MonthAccessed>
    <b:DayAccessed>27</b:DayAccessed>
    <b:URL>https://www.npunto.es/revista/62/aspectos-psicologicos-y-avance-de-la-enfermedad-de-parkinson</b:URL>
    <b:RefOrder>1</b:RefOrder>
  </b:Source>
  <b:Source>
    <b:Tag>hea</b:Tag>
    <b:SourceType>DocumentFromInternetSite</b:SourceType>
    <b:Guid>{B527B318-296D-4849-A452-BFB71D37EB01}</b:Guid>
    <b:Author>
      <b:Author>
        <b:NameList>
          <b:Person>
            <b:Last>letter</b:Last>
            <b:First>health</b:First>
          </b:Person>
        </b:NameList>
      </b:Author>
    </b:Author>
    <b:Title>mayo clinic </b:Title>
    <b:URL>https://www.mayoclinic.org/es/diseases-conditions/parkinsons-disease/symptoms-causes/syc-20376055</b:URL>
    <b:RefOrder>10</b:RefOrder>
  </b:Source>
  <b:Source>
    <b:Tag>Alb16</b:Tag>
    <b:SourceType>DocumentFromInternetSite</b:SourceType>
    <b:Guid>{7CD619C2-95EC-443F-9E59-A8EE24AB4551}</b:Guid>
    <b:Author>
      <b:Author>
        <b:NameList>
          <b:Person>
            <b:Last>Martín</b:Last>
            <b:First>Alberto</b:First>
            <b:Middle>Soria</b:Middle>
          </b:Person>
        </b:NameList>
      </b:Author>
    </b:Author>
    <b:Title>Fisiopatología de la enfermedad de parkinson </b:Title>
    <b:Year>2016</b:Year>
    <b:Month>junio</b:Month>
    <b:Day>9</b:Day>
    <b:YearAccessed>2024</b:YearAccessed>
    <b:MonthAccessed>07</b:MonthAccessed>
    <b:DayAccessed>22</b:DayAccessed>
    <b:URL>https://ebuah.uah.es/dspace/bitstream/handle/10017/27237/TFG_Soria_Mart%C3%ADn_2016.pdf?sequence=1&amp;isAllowed=y</b:URL>
    <b:RefOrder>11</b:RefOrder>
  </b:Source>
  <b:Source>
    <b:Tag>Ped10</b:Tag>
    <b:SourceType>DocumentFromInternetSite</b:SourceType>
    <b:Guid>{D9EAC8EE-9A4B-45D5-99B4-6C16FE2A863E}</b:Guid>
    <b:Author>
      <b:Author>
        <b:NameList>
          <b:Person>
            <b:Last>García</b:Last>
            <b:First>Pedro</b:First>
            <b:Middle>Luis Rodríguez</b:Middle>
          </b:Person>
        </b:NameList>
      </b:Author>
    </b:Author>
    <b:Title>Diagnóstico y tratamiento médico de la enfermedad de Parkinson</b:Title>
    <b:Year>2010</b:Year>
    <b:YearAccessed>2024</b:YearAccessed>
    <b:MonthAccessed>07</b:MonthAccessed>
    <b:DayAccessed>22</b:DayAccessed>
    <b:URL>https://www.medigraphic.com/pdfs/revcubneuro/cnn-2020/cnn201j.pdf</b:URL>
    <b:RefOrder>12</b:RefOrder>
  </b:Source>
  <b:Source>
    <b:Tag>org231</b:Tag>
    <b:SourceType>InternetSite</b:SourceType>
    <b:Guid>{4221F49D-799D-4B18-8CF6-278037E9BD53}</b:Guid>
    <b:Author>
      <b:Author>
        <b:NameList>
          <b:Person>
            <b:Last>Martillo</b:Last>
            <b:First>Briggitte</b:First>
            <b:Middle>Yamile Tapia</b:Middle>
          </b:Person>
          <b:Person>
            <b:Last>Toro</b:Last>
            <b:First>Genesis</b:First>
            <b:Middle>Valeria Gomez</b:Middle>
          </b:Person>
        </b:NameList>
      </b:Author>
    </b:Author>
    <b:Title>estudio idea</b:Title>
    <b:InternetSiteTitle>estudio idea</b:InternetSiteTitle>
    <b:Year>2023</b:Year>
    <b:Month>Enero</b:Month>
    <b:Day>02</b:Day>
    <b:YearAccessed>2024</b:YearAccessed>
    <b:MonthAccessed>febrero</b:MonthAccessed>
    <b:DayAccessed>22</b:DayAccessed>
    <b:URL>file:///C:/Users/packt/Downloads/256-Texto%20del%20art%C3%ADculo-532-1-10-20230206.pdf</b:URL>
    <b:RefOrder>3</b:RefOrder>
  </b:Source>
  <b:Source>
    <b:Tag>Ami13</b:Tag>
    <b:SourceType>DocumentFromInternetSite</b:SourceType>
    <b:Guid>{08D8BAED-9EE2-4674-A707-4B5514EC9B00}</b:Guid>
    <b:Title>medigraphic</b:Title>
    <b:InternetSiteTitle>medigraphic</b:InternetSiteTitle>
    <b:Year>2013</b:Year>
    <b:YearAccessed>2024</b:YearAccessed>
    <b:MonthAccessed>enero</b:MonthAccessed>
    <b:DayAccessed>22</b:DayAccessed>
    <b:URL>https://www.medigraphic.com/pdfs/gaceta/gm-2013/gm135d.pdf</b:URL>
    <b:Author>
      <b:Author>
        <b:NameList>
          <b:Person>
            <b:Last>Arriaga</b:Last>
            <b:First>Amin</b:First>
            <b:Middle>Cervantes</b:Middle>
          </b:Person>
          <b:Person>
            <b:Last>Violante.</b:Last>
            <b:First>Mayel</b:First>
            <b:Middle>Rodriguez</b:Middle>
          </b:Person>
        </b:NameList>
      </b:Author>
    </b:Author>
    <b:RefOrder>4</b:RefOrder>
  </b:Source>
  <b:Source>
    <b:Tag>Jar19</b:Tag>
    <b:SourceType>InternetSite</b:SourceType>
    <b:Guid>{4CFD2836-AFB1-45FD-A254-69C2D9A0A037}</b:Guid>
    <b:Author>
      <b:Author>
        <b:NameList>
          <b:Person>
            <b:Last>Jaramillo</b:Last>
            <b:First>Juan</b:First>
            <b:Middle>Diego Vargas</b:Middle>
          </b:Person>
          <b:Person>
            <b:Last>Vincos</b:Last>
            <b:First>Gustavo</b:First>
            <b:Middle>Barrios</b:Middle>
          </b:Person>
        </b:NameList>
      </b:Author>
    </b:Author>
    <b:Title>SciELO</b:Title>
    <b:InternetSiteTitle>SciELO</b:InternetSiteTitle>
    <b:Year>2019</b:Year>
    <b:Month>septiembre</b:Month>
    <b:YearAccessed>2024</b:YearAccessed>
    <b:MonthAccessed>febrero</b:MonthAccessed>
    <b:DayAccessed>02</b:DayAccessed>
    <b:URL>http://www.scielo.org.co/scielo.php?pid=S0120-87482019000500011&amp;script=sci_arttext</b:URL>
    <b:RefOrder>14</b:RefOrder>
  </b:Source>
  <b:Source>
    <b:Tag>BeH20</b:Tag>
    <b:SourceType>InternetSite</b:SourceType>
    <b:Guid>{73A743D5-D03A-49BF-8F17-7415C7E04246}</b:Guid>
    <b:Author>
      <b:Author>
        <b:Corporate>BeHealth</b:Corporate>
      </b:Author>
    </b:Author>
    <b:Title>behealth</b:Title>
    <b:InternetSiteTitle>behealth</b:InternetSiteTitle>
    <b:Year>2020</b:Year>
    <b:Month>julio</b:Month>
    <b:Day>22</b:Day>
    <b:YearAccessed>2024</b:YearAccessed>
    <b:MonthAccessed>febrero</b:MonthAccessed>
    <b:DayAccessed>02</b:DayAccessed>
    <b:URL>https://www.behealthpr.com/11-complicaciones-de-la-enfermedad-de-parkinson/</b:URL>
    <b:RefOrder>15</b:RefOrder>
  </b:Source>
  <b:Source>
    <b:Tag>Ale23</b:Tag>
    <b:SourceType>InternetSite</b:SourceType>
    <b:Guid>{E1006485-74A9-4028-BA09-1AB120AEA2F5}</b:Guid>
    <b:Author>
      <b:Author>
        <b:NameList>
          <b:Person>
            <b:Last>Duarte.</b:Last>
            <b:First>Alejandro</b:First>
          </b:Person>
        </b:NameList>
      </b:Author>
    </b:Author>
    <b:Title>mejor con salud</b:Title>
    <b:InternetSiteTitle>mejor con salud</b:InternetSiteTitle>
    <b:Year>2023</b:Year>
    <b:Month>julio</b:Month>
    <b:Day>09</b:Day>
    <b:YearAccessed>2024</b:YearAccessed>
    <b:MonthAccessed>febrero</b:MonthAccessed>
    <b:DayAccessed>02</b:DayAccessed>
    <b:URL>https://mejorconsalud.as.com/como-prevenir-el-mal-de-parkinson/</b:URL>
    <b:RefOrder>46</b:RefOrder>
  </b:Source>
  <b:Source>
    <b:Tag>Ivo24</b:Tag>
    <b:SourceType>InternetSite</b:SourceType>
    <b:Guid>{37CBE8FD-2A2B-4EAA-B49B-2128BFEE7A56}</b:Guid>
    <b:Author>
      <b:Author>
        <b:NameList>
          <b:Person>
            <b:Last>Gonzales</b:Last>
            <b:First>Ivonne</b:First>
            <b:Middle>Caicedo</b:Middle>
          </b:Person>
        </b:NameList>
      </b:Author>
    </b:Author>
    <b:Title>uni quindio</b:Title>
    <b:InternetSiteTitle>uni quindio</b:InternetSiteTitle>
    <b:Year>2024</b:Year>
    <b:Month>04</b:Month>
    <b:Day>18</b:Day>
    <b:YearAccessed>2024</b:YearAccessed>
    <b:MonthAccessed>04</b:MonthAccessed>
    <b:DayAccessed>18</b:DayAccessed>
    <b:URL>www.uniquindio.edu.co</b:URL>
    <b:RefOrder>47</b:RefOrder>
  </b:Source>
  <b:Source>
    <b:Tag>Alb20</b:Tag>
    <b:SourceType>InternetSite</b:SourceType>
    <b:Guid>{5A2A2EB0-29F6-40D1-88A7-B03E9ADA88FF}</b:Guid>
    <b:Author>
      <b:Author>
        <b:NameList>
          <b:Person>
            <b:Last>Cajal</b:Last>
            <b:First>Alberto</b:First>
          </b:Person>
        </b:NameList>
      </b:Author>
    </b:Author>
    <b:Title>Lifider</b:Title>
    <b:InternetSiteTitle>Lifider</b:InternetSiteTitle>
    <b:Year>2020</b:Year>
    <b:Month>09</b:Month>
    <b:Day>04</b:Day>
    <b:YearAccessed>2024</b:YearAccessed>
    <b:MonthAccessed>04</b:MonthAccessed>
    <b:DayAccessed>18</b:DayAccessed>
    <b:URL>lifider.com/diseno-metodologico-investigacion/</b:URL>
    <b:RefOrder>16</b:RefOrder>
  </b:Source>
  <b:Source>
    <b:Tag>Isa05</b:Tag>
    <b:SourceType>InternetSite</b:SourceType>
    <b:Guid>{FC3CF32E-E357-4497-AE2D-9B92CC18C908}</b:Guid>
    <b:Author>
      <b:Author>
        <b:NameList>
          <b:Person>
            <b:Last>Hidalgo</b:Last>
            <b:First>Isabel</b:First>
            <b:Middle>Vasquez</b:Middle>
          </b:Person>
        </b:NameList>
      </b:Author>
    </b:Author>
    <b:Title>gestiopolis</b:Title>
    <b:InternetSiteTitle>gestiopolis</b:InternetSiteTitle>
    <b:Year>2005</b:Year>
    <b:Month>12</b:Month>
    <b:Day>18</b:Day>
    <b:YearAccessed>2024</b:YearAccessed>
    <b:MonthAccessed>04</b:MonthAccessed>
    <b:DayAccessed>19</b:DayAccessed>
    <b:URL>https://www.gestiopolis.com/tipos-estudio-metodos-investigacion/</b:URL>
    <b:RefOrder>19</b:RefOrder>
  </b:Source>
  <b:Source>
    <b:Tag>Jos18</b:Tag>
    <b:SourceType>InternetSite</b:SourceType>
    <b:Guid>{194A452D-0ED8-4943-8782-93A14B89A1E6}</b:Guid>
    <b:Author>
      <b:Author>
        <b:NameList>
          <b:Person>
            <b:Last>Lisboa</b:Last>
            <b:First>Jose</b:First>
            <b:Middle>Luis Corona</b:Middle>
          </b:Person>
        </b:NameList>
      </b:Author>
    </b:Author>
    <b:Title>redalyc</b:Title>
    <b:InternetSiteTitle>redalyc</b:InternetSiteTitle>
    <b:Year>2018</b:Year>
    <b:Month>04</b:Month>
    <b:Day>18</b:Day>
    <b:YearAccessed>2024</b:YearAccessed>
    <b:MonthAccessed>04</b:MonthAccessed>
    <b:DayAccessed>23</b:DayAccessed>
    <b:URL>https://www.redalyc.org/journal/5257/525762351005/html/#B2</b:URL>
    <b:RefOrder>31</b:RefOrder>
  </b:Source>
  <b:Source>
    <b:Tag>ana04</b:Tag>
    <b:SourceType>DocumentFromInternetSite</b:SourceType>
    <b:Guid>{9198508D-BEE3-4749-8607-FDAB9F826710}</b:Guid>
    <b:Author>
      <b:Author>
        <b:NameList>
          <b:Person>
            <b:Last>martinez</b:Last>
            <b:First>ana</b:First>
            <b:Middle>maria salinas</b:Middle>
          </b:Person>
        </b:NameList>
      </b:Author>
    </b:Author>
    <b:Title>metodos de muestreo  </b:Title>
    <b:Year>2004</b:Year>
    <b:Month>03</b:Month>
    <b:Day>1</b:Day>
    <b:YearAccessed>2024</b:YearAccessed>
    <b:MonthAccessed>04</b:MonthAccessed>
    <b:DayAccessed>17</b:DayAccessed>
    <b:URL>https://www.redalyc.org/pdf/402/40270120.pdf</b:URL>
    <b:RefOrder>48</b:RefOrder>
  </b:Source>
  <b:Source>
    <b:Tag>nef95</b:Tag>
    <b:SourceType>DocumentFromInternetSite</b:SourceType>
    <b:Guid>{3FF72EB7-3114-457B-AD33-1A51D09A1F1F}</b:Guid>
    <b:Author>
      <b:Author>
        <b:NameList>
          <b:Person>
            <b:Last>leon</b:Last>
            <b:First>neftali</b:First>
            <b:Middle>toledo diaz de</b:Middle>
          </b:Person>
        </b:NameList>
      </b:Author>
    </b:Author>
    <b:Title>poblacion y muestra </b:Title>
    <b:Year>1995</b:Year>
    <b:YearAccessed>2024</b:YearAccessed>
    <b:MonthAccessed>03</b:MonthAccessed>
    <b:DayAccessed>30</b:DayAccessed>
    <b:URL>https://core.ac.uk/download/pdf/80531608.pdf</b:URL>
    <b:RefOrder>49</b:RefOrder>
  </b:Source>
  <b:Source>
    <b:Tag>cla22</b:Tag>
    <b:SourceType>DocumentFromInternetSite</b:SourceType>
    <b:Guid>{19C88329-4A63-4859-ACC6-7A2B6D19B69C}</b:Guid>
    <b:Title>clase digital 4 muestreo</b:Title>
    <b:Year>2022</b:Year>
    <b:Month>03</b:Month>
    <b:Day>28</b:Day>
    <b:YearAccessed>2024</b:YearAccessed>
    <b:MonthAccessed>04</b:MonthAccessed>
    <b:DayAccessed>15</b:DayAccessed>
    <b:URL>https://blogs.ugto.mx/rea/clase-digital-4-muestreo/#:~:text=Una%20poblaci%C3%B3n%20es%20el%20conjunto,deben%20incluirse%20en%20un%20estudio.</b:URL>
    <b:RefOrder>50</b:RefOrder>
  </b:Source>
  <b:Source>
    <b:Tag>Deb15</b:Tag>
    <b:SourceType>DocumentFromInternetSite</b:SourceType>
    <b:Guid>{72E2479D-6D2C-47DB-B435-35EC0B910C1B}</b:Guid>
    <b:Author>
      <b:Author>
        <b:NameList>
          <b:Person>
            <b:Last>Deborah</b:Last>
          </b:Person>
        </b:NameList>
      </b:Author>
    </b:Author>
    <b:Title>definicion de muestra </b:Title>
    <b:Year>2015</b:Year>
    <b:Month>03</b:Month>
    <b:Day>23</b:Day>
    <b:YearAccessed>2024</b:YearAccessed>
    <b:MonthAccessed>04</b:MonthAccessed>
    <b:DayAccessed>16</b:DayAccessed>
    <b:URL>https://www.definicion.co/muestra/</b:URL>
    <b:RefOrder>34</b:RefOrder>
  </b:Source>
  <b:Source>
    <b:Tag>JHO23</b:Tag>
    <b:SourceType>DocumentFromInternetSite</b:SourceType>
    <b:Guid>{F536FB55-092D-4283-9BEA-51C3447E5495}</b:Guid>
    <b:Author>
      <b:Author>
        <b:NameList>
          <b:Person>
            <b:Last>ESCOBAR</b:Last>
            <b:First>JHONY</b:First>
          </b:Person>
        </b:NameList>
      </b:Author>
    </b:Author>
    <b:Title>muestreo estratificado </b:Title>
    <b:Year>2023</b:Year>
    <b:Month>02</b:Month>
    <b:Day>17</b:Day>
    <b:YearAccessed>2024</b:YearAccessed>
    <b:MonthAccessed>04</b:MonthAccessed>
    <b:DayAccessed>17</b:DayAccessed>
    <b:URL>https://excelparatodos.com/muestreo-estratificado/</b:URL>
    <b:RefOrder>36</b:RefOrder>
  </b:Source>
  <b:Source>
    <b:Tag>Mey12</b:Tag>
    <b:SourceType>DocumentFromInternetSite</b:SourceType>
    <b:Guid>{E849D268-E10C-4EC9-B8ED-9C8F7D2D20AC}</b:Guid>
    <b:Author>
      <b:Author>
        <b:NameList>
          <b:Person>
            <b:Last>freezone</b:Last>
            <b:First>Meydan</b:First>
          </b:Person>
        </b:NameList>
      </b:Author>
    </b:Author>
    <b:Title>muestreo sistematico simplificado el sismple proceso de muestreo aleatorio </b:Title>
    <b:Year>2012</b:Year>
    <b:Month>06</b:Month>
    <b:Day>7</b:Day>
    <b:YearAccessed>2024</b:YearAccessed>
    <b:MonthAccessed>04</b:MonthAccessed>
    <b:DayAccessed>17</b:DayAccessed>
    <b:URL>https://fastercapital.com/es/contenido/Muestreo-sistematico--simplificando-el-simple-proceso-de-muestreo-aleatorio.html</b:URL>
    <b:RefOrder>37</b:RefOrder>
  </b:Source>
  <b:Source>
    <b:Tag>Car22</b:Tag>
    <b:SourceType>DocumentFromInternetSite</b:SourceType>
    <b:Guid>{70BEC349-5D3A-427B-B57D-6BB43EC4B47E}</b:Guid>
    <b:Author>
      <b:Author>
        <b:NameList>
          <b:Person>
            <b:Last>Giani</b:Last>
            <b:First>Carla</b:First>
          </b:Person>
        </b:NameList>
      </b:Author>
    </b:Author>
    <b:Title>muestreos por conglomerulados </b:Title>
    <b:Year>2022</b:Year>
    <b:Month>02</b:Month>
    <b:Day>28</b:Day>
    <b:YearAccessed>2024</b:YearAccessed>
    <b:MonthAccessed>04</b:MonthAccessed>
    <b:DayAccessed>17</b:DayAccessed>
    <b:URL>https://www.ejemplos.co/muestreo-por-conglomerados/</b:URL>
    <b:RefOrder>38</b:RefOrder>
  </b:Source>
  <b:Source>
    <b:Tag>MarcadorDePosición1</b:Tag>
    <b:SourceType>DocumentFromInternetSite</b:SourceType>
    <b:Guid>{49330086-1E32-4085-901F-9BA0180BDE88}</b:Guid>
    <b:Author>
      <b:Author>
        <b:NameList>
          <b:Person>
            <b:Last>vega</b:Last>
            <b:First>Carmen</b:First>
            <b:Middle>salagado</b:Middle>
          </b:Person>
        </b:NameList>
      </b:Author>
    </b:Author>
    <b:Title>muestra probabilistica y no probabilistica </b:Title>
    <b:Year>2019</b:Year>
    <b:Month>09</b:Month>
    <b:YearAccessed>2024</b:YearAccessed>
    <b:MonthAccessed>04</b:MonthAccessed>
    <b:DayAccessed>18</b:DayAccessed>
    <b:URL>http://ri.uaemex.mx/bitstream/handle/20.500.11799/108928/secme-10911_1.pdf?sequence=</b:URL>
    <b:RefOrder>39</b:RefOrder>
  </b:Source>
  <b:Source>
    <b:Tag>Avi24</b:Tag>
    <b:SourceType>InternetSite</b:SourceType>
    <b:Guid>{F3AC7D31-670C-4CED-A6C4-E1E3ECC499A7}</b:Guid>
    <b:Author>
      <b:Author>
        <b:NameList>
          <b:Person>
            <b:Last>Vilchez</b:Last>
            <b:First>Avilio</b:First>
            <b:Middle>Muñoz</b:Middle>
          </b:Person>
        </b:NameList>
      </b:Author>
    </b:Author>
    <b:Title>Medium</b:Title>
    <b:InternetSiteTitle>Medium</b:InternetSiteTitle>
    <b:Year>2024</b:Year>
    <b:Month>02</b:Month>
    <b:Day>08</b:Day>
    <b:YearAccessed>2024</b:YearAccessed>
    <b:MonthAccessed>04</b:MonthAccessed>
    <b:DayAccessed>25</b:DayAccessed>
    <b:RefOrder>33</b:RefOrder>
  </b:Source>
  <b:Source>
    <b:Tag>JUA24</b:Tag>
    <b:SourceType>DocumentFromInternetSite</b:SourceType>
    <b:Guid>{6AEEBB81-EA7E-49E4-BE9E-CC2BFD4313C9}</b:Guid>
    <b:Author>
      <b:Author>
        <b:NameList>
          <b:Person>
            <b:Last>CASTRILLO</b:Last>
            <b:First>JUAN</b:First>
            <b:Middle>CARLOS MARTINEZ</b:Middle>
          </b:Person>
        </b:NameList>
      </b:Author>
    </b:Author>
    <b:Title>DIAGNÓSTICO DE LA ENFERMEDAD DEL PARKINSON</b:Title>
    <b:YearAccessed>2024</b:YearAccessed>
    <b:MonthAccessed>07</b:MonthAccessed>
    <b:DayAccessed>22</b:DayAccessed>
    <b:URL>https://conoceelparkinson.org/wp-content/uploads/2019/04/Diagn%C3%B3stico-Parkinson-CEP.pdf</b:URL>
    <b:Year>2019</b:Year>
    <b:Month>diciembre</b:Month>
    <b:Day>12</b:Day>
    <b:RefOrder>13</b:RefOrder>
  </b:Source>
  <b:Source>
    <b:Tag>Cam73</b:Tag>
    <b:SourceType>JournalArticle</b:SourceType>
    <b:Guid>{C36B747B-1D63-41E8-B379-9081A6E4EB7E}</b:Guid>
    <b:Author>
      <b:Author>
        <b:NameList>
          <b:Person>
            <b:Last>Cambell</b:Last>
            <b:First>D.T</b:First>
            <b:Middle>y Stanley, J.C</b:Middle>
          </b:Person>
        </b:NameList>
      </b:Author>
    </b:Author>
    <b:Title>Metodologia de la investigacion</b:Title>
    <b:JournalName>Tipo de investigacion</b:JournalName>
    <b:Year>2018</b:Year>
    <b:Pages>1 de 10</b:Pages>
    <b:RefOrder>17</b:RefOrder>
  </b:Source>
  <b:Source>
    <b:Tag>ügg07</b:Tag>
    <b:SourceType>JournalArticle</b:SourceType>
    <b:Guid>{19BDD287-B530-4D4E-BAA8-305C06799893}</b:Guid>
    <b:Author>
      <b:Author>
        <b:NameList>
          <b:Person>
            <b:Last>üggenburg Rodríguez V.</b:Last>
            <b:First>María</b:First>
            <b:Middle>Cristina</b:Middle>
          </b:Person>
          <b:Person>
            <b:Last>Pérez Cabrera</b:Last>
            <b:First>Iñiga</b:First>
          </b:Person>
        </b:NameList>
      </b:Author>
    </b:Author>
    <b:Title>Tipos de estudio en el enfoque de investigación cuantitativa</b:Title>
    <b:JournalName>Enfermería universitaria</b:JournalName>
    <b:Year>2007</b:Year>
    <b:Pages>37-38</b:Pages>
    <b:RefOrder>18</b:RefOrder>
  </b:Source>
  <b:Source>
    <b:Tag>DrC08</b:Tag>
    <b:SourceType>JournalArticle</b:SourceType>
    <b:Guid>{24B29AA1-0AEA-49EE-8D3D-5278EE52BFA8}</b:Guid>
    <b:Title>Metdologia de la investigación</b:Title>
    <b:Year>2008</b:Year>
    <b:Author>
      <b:Author>
        <b:NameList>
          <b:Person>
            <b:Last>Rusu</b:Last>
            <b:First>Dr.</b:First>
            <b:Middle>Cristian</b:Middle>
          </b:Person>
        </b:NameList>
      </b:Author>
    </b:Author>
    <b:Pages>12-13</b:Pages>
    <b:RefOrder>20</b:RefOrder>
  </b:Source>
  <b:Source>
    <b:Tag>Fer86</b:Tag>
    <b:SourceType>JournalArticle</b:SourceType>
    <b:Guid>{FD0EE93B-3AA3-4183-81E0-5BC813AD03DD}</b:Guid>
    <b:Author>
      <b:Author>
        <b:NameList>
          <b:Person>
            <b:Last>Fernández</b:Last>
          </b:Person>
          <b:Person>
            <b:Last>Collado</b:Last>
          </b:Person>
          <b:Person>
            <b:Last>Elkes</b:Last>
          </b:Person>
        </b:NameList>
      </b:Author>
    </b:Author>
    <b:Title>Metodologia de la investigacion Sampieri sexta edicion</b:Title>
    <b:JournalName>Metodologia de la Investigacion Sampieri sexta edicion</b:JournalName>
    <b:Year>2014</b:Year>
    <b:Pages>72</b:Pages>
    <b:RefOrder>21</b:RefOrder>
  </b:Source>
  <b:Source>
    <b:Tag>Car97</b:Tag>
    <b:SourceType>JournalArticle</b:SourceType>
    <b:Guid>{D4A02255-61FC-4A69-9773-9BF2056FA75C}</b:Guid>
    <b:Author>
      <b:Author>
        <b:NameList>
          <b:Person>
            <b:Last>Collado</b:Last>
            <b:First>Carlos</b:First>
            <b:Middle>Fernández</b:Middle>
          </b:Person>
        </b:NameList>
      </b:Author>
    </b:Author>
    <b:Title>Metodologia de la investigacion</b:Title>
    <b:JournalName>Metodologia de la investigacion</b:JournalName>
    <b:Year>2008</b:Year>
    <b:Pages>75 de 497</b:Pages>
    <b:RefOrder>22</b:RefOrder>
  </b:Source>
  <b:Source>
    <b:Tag>Pil141</b:Tag>
    <b:SourceType>Book</b:SourceType>
    <b:Guid>{9E803F5D-1B77-4D49-95A8-C5D6583E6EA2}</b:Guid>
    <b:Author>
      <b:Author>
        <b:NameList>
          <b:Person>
            <b:Last>Lucio</b:Last>
            <b:First>Pilar</b:First>
            <b:Middle>Baptista</b:Middle>
          </b:Person>
        </b:NameList>
      </b:Author>
    </b:Author>
    <b:Title>Sexta edicion</b:Title>
    <b:JournalName>Metodologia de la investigacion</b:JournalName>
    <b:Year>2014</b:Year>
    <b:Pages>126 de 634</b:Pages>
    <b:RefOrder>23</b:RefOrder>
  </b:Source>
  <b:Source>
    <b:Tag>Jos04</b:Tag>
    <b:SourceType>InternetSite</b:SourceType>
    <b:Guid>{1030C1E7-0FDB-4BD2-985F-1335F9B8A4B3}</b:Guid>
    <b:Author>
      <b:Author>
        <b:NameList>
          <b:Person>
            <b:Last>Luna</b:Last>
            <b:First>Jose</b:First>
            <b:Middle>Luis Vazquez</b:Middle>
          </b:Person>
        </b:NameList>
      </b:Author>
    </b:Author>
    <b:Title>anahuac</b:Title>
    <b:InternetSiteTitle>anahuac</b:InternetSiteTitle>
    <b:YearAccessed>2024</b:YearAccessed>
    <b:MonthAccessed>04</b:MonthAccessed>
    <b:DayAccessed>19</b:DayAccessed>
    <b:URL>https://www.anahuac.mx/mexico/biblioteca/sites/default/files/inline-files/disenodeinvestigaagos19.pdf</b:URL>
    <b:Year>2020</b:Year>
    <b:RefOrder>51</b:RefOrder>
  </b:Source>
  <b:Source>
    <b:Tag>Coh02</b:Tag>
    <b:SourceType>JournalArticle</b:SourceType>
    <b:Guid>{9EF77A4B-500B-424B-8608-DC8A5B5CA2A8}</b:Guid>
    <b:Title>Métodos de Investigación de Enfoque Experimental.</b:Title>
    <b:Year>2002</b:Year>
    <b:Author>
      <b:Author>
        <b:NameList>
          <b:Person>
            <b:Last>Cohen</b:Last>
            <b:First>L.</b:First>
            <b:Middle>y Manion, L.</b:Middle>
          </b:Person>
        </b:NameList>
      </b:Author>
    </b:Author>
    <b:JournalName>Métodos de investigación en Educación Especial</b:JournalName>
    <b:Pages>5-6</b:Pages>
    <b:RefOrder>24</b:RefOrder>
  </b:Source>
  <b:Source>
    <b:Tag>Esc04</b:Tag>
    <b:SourceType>JournalArticle</b:SourceType>
    <b:Guid>{15844D81-FD78-49F1-B4B3-67331E0D7354}</b:Guid>
    <b:Author>
      <b:Author>
        <b:NameList>
          <b:Person>
            <b:Last>Escamilla.</b:Last>
            <b:First>Marisela</b:First>
            <b:Middle>Dzul.</b:Middle>
          </b:Person>
        </b:NameList>
      </b:Author>
    </b:Author>
    <b:Title>Diseño No Experimental.</b:Title>
    <b:JournalName>Aplicación Básica de los Métodos Científicos.</b:JournalName>
    <b:Year>2004</b:Year>
    <b:Pages>3-6</b:Pages>
    <b:RefOrder>25</b:RefOrder>
  </b:Source>
  <b:Source>
    <b:Tag>Mar04</b:Tag>
    <b:SourceType>JournalArticle</b:SourceType>
    <b:Guid>{5366AA25-5588-42DE-BD15-C62B27239690}</b:Guid>
    <b:Title>Diseño No Experimental.</b:Title>
    <b:Year>2004</b:Year>
    <b:Author>
      <b:Author>
        <b:NameList>
          <b:Person>
            <b:Last>Escamilla.</b:Last>
            <b:First>Marisela</b:First>
            <b:Middle>Dzul</b:Middle>
          </b:Person>
        </b:NameList>
      </b:Author>
    </b:Author>
    <b:JournalName>Aplicación Básica de los Métodos Científicos.</b:JournalName>
    <b:Pages>3-6</b:Pages>
    <b:RefOrder>52</b:RefOrder>
  </b:Source>
  <b:Source>
    <b:Tag>Rob971</b:Tag>
    <b:SourceType>Book</b:SourceType>
    <b:Guid>{A31DE402-6EA8-4630-97ED-63F928CACCD0}</b:Guid>
    <b:Title>Metodologia de la Investigación.</b:Title>
    <b:Year>2007</b:Year>
    <b:Author>
      <b:Author>
        <b:NameList>
          <b:Person>
            <b:Last>Sampieri.</b:Last>
            <b:First>Roberto</b:First>
            <b:Middle>Hernández</b:Middle>
          </b:Person>
        </b:NameList>
      </b:Author>
    </b:Author>
    <b:City>México</b:City>
    <b:Publisher>MCGRAW-HILL</b:Publisher>
    <b:RefOrder>26</b:RefOrder>
  </b:Source>
  <b:Source>
    <b:Tag>Rob972</b:Tag>
    <b:SourceType>Book</b:SourceType>
    <b:Guid>{485B9316-BABB-4C67-93DB-541A193DDCF3}</b:Guid>
    <b:Author>
      <b:Author>
        <b:NameList>
          <b:Person>
            <b:Last>Sampieri</b:Last>
            <b:First>Roberto</b:First>
            <b:Middle>Hernandéz</b:Middle>
          </b:Person>
        </b:NameList>
      </b:Author>
    </b:Author>
    <b:Title>METODOLOGÍA DE LA INVESTIGACIÓN</b:Title>
    <b:Year>1997</b:Year>
    <b:City>México</b:City>
    <b:Publisher>MCGRAW-HILL </b:Publisher>
    <b:RefOrder>27</b:RefOrder>
  </b:Source>
  <b:Source>
    <b:Tag>Sam14</b:Tag>
    <b:SourceType>Book</b:SourceType>
    <b:Guid>{54F83BC5-AECF-4142-BD45-263709F3A82B}</b:Guid>
    <b:Author>
      <b:Author>
        <b:NameList>
          <b:Person>
            <b:Last>Sampieri</b:Last>
            <b:First>Roberto</b:First>
            <b:Middle>Hernandéz</b:Middle>
          </b:Person>
        </b:NameList>
      </b:Author>
    </b:Author>
    <b:Title>Metodologia de la Investigación</b:Title>
    <b:Year>2014</b:Year>
    <b:City>México</b:City>
    <b:Publisher>McGRAW-HILL / INTERAMERICANA EDITORES, S.A. DE C.V.</b:Publisher>
    <b:RefOrder>28</b:RefOrder>
  </b:Source>
  <b:Source>
    <b:Tag>Placeholder1</b:Tag>
    <b:SourceType>Book</b:SourceType>
    <b:Guid>{8208F069-D5B8-432A-8FAC-D281BEAC759F}</b:Guid>
    <b:Author>
      <b:Author>
        <b:NameList>
          <b:Person>
            <b:Last>Sampieri</b:Last>
            <b:First>Roberto</b:First>
            <b:Middle>Hernandéz</b:Middle>
          </b:Person>
        </b:NameList>
      </b:Author>
    </b:Author>
    <b:Year>2014</b:Year>
    <b:City>México</b:City>
    <b:Publisher>McGRAW-HILL / INTERAMERICANA EDITORES, S.A. DE C.V.</b:Publisher>
    <b:RefOrder>29</b:RefOrder>
  </b:Source>
  <b:Source>
    <b:Tag>Sam141</b:Tag>
    <b:SourceType>Book</b:SourceType>
    <b:Guid>{181C7265-69C0-4A8F-9DFE-5A9212BB2D0D}</b:Guid>
    <b:Author>
      <b:Author>
        <b:NameList>
          <b:Person>
            <b:Last>Sampieri</b:Last>
            <b:First>Roberto</b:First>
            <b:Middle>Hernandéz</b:Middle>
          </b:Person>
        </b:NameList>
      </b:Author>
    </b:Author>
    <b:Year>2014</b:Year>
    <b:City>México</b:City>
    <b:Publisher>McGRAW-HILL / INTERAMERICANA EDITORES, S.A. DE C.V.</b:Publisher>
    <b:RefOrder>30</b:RefOrder>
  </b:Source>
  <b:Source>
    <b:Tag>Car17</b:Tag>
    <b:SourceType>InternetSite</b:SourceType>
    <b:Guid>{065DA95C-F605-451F-9668-69E6946BF368}</b:Guid>
    <b:Author>
      <b:Author>
        <b:NameList>
          <b:Person>
            <b:Last>Alvarez</b:Last>
            <b:First>Carlos</b:First>
            <b:Middle>Arturo Monje</b:Middle>
          </b:Person>
        </b:NameList>
      </b:Author>
    </b:Author>
    <b:Year>2017</b:Year>
    <b:Month>02</b:Month>
    <b:YearAccessed>2024</b:YearAccessed>
    <b:MonthAccessed>04</b:MonthAccessed>
    <b:DayAccessed>24</b:DayAccessed>
    <b:URL>https://www.uv.mx/rmipe/files/2017/02/Guia-didactica-metodologia-de-la-investigacion.pdf</b:URL>
    <b:RefOrder>32</b:RefOrder>
  </b:Source>
  <b:Source>
    <b:Tag>jav23</b:Tag>
    <b:SourceType>DocumentFromInternetSite</b:SourceType>
    <b:Guid>{5D8DC1C2-1F2D-4962-9E88-B12C34B4FA6E}</b:Guid>
    <b:Author>
      <b:Author>
        <b:NameList>
          <b:Person>
            <b:Last>Asencio</b:Last>
            <b:First>javier</b:First>
            <b:Middle>estevez</b:Middle>
          </b:Person>
        </b:NameList>
      </b:Author>
    </b:Author>
    <b:Title>Libreria de muestreo R</b:Title>
    <b:Year>2023</b:Year>
    <b:YearAccessed>2024</b:YearAccessed>
    <b:MonthAccessed>04</b:MonthAccessed>
    <b:DayAccessed>17</b:DayAccessed>
    <b:URL>https://uvadoc.uva.es/bitstream/handle/10324/63233/TFG-G6624.pdf?sequence=1&amp;isAllowed=y</b:URL>
    <b:RefOrder>35</b:RefOrder>
  </b:Source>
  <b:Source>
    <b:Tag>Mar17</b:Tag>
    <b:SourceType>DocumentFromInternetSite</b:SourceType>
    <b:Guid>{17DEE302-95AD-4AF7-966E-1406D415A87C}</b:Guid>
    <b:Author>
      <b:Author>
        <b:NameList>
          <b:Person>
            <b:Last>Gutierrez</b:Last>
            <b:First>Martin</b:First>
            <b:Middle>esteban</b:Middle>
          </b:Person>
        </b:NameList>
      </b:Author>
    </b:Author>
    <b:Title>muestreo por cuotas</b:Title>
    <b:Year>2017</b:Year>
    <b:YearAccessed>2024</b:YearAccessed>
    <b:MonthAccessed>04</b:MonthAccessed>
    <b:DayAccessed>18</b:DayAccessed>
    <b:URL>https://enciclopediaiberoamericana.com/acerca-de/</b:URL>
    <b:RefOrder>40</b:RefOrder>
  </b:Source>
  <b:Source>
    <b:Tag>Gen24</b:Tag>
    <b:SourceType>DocumentFromInternetSite</b:SourceType>
    <b:Guid>{16CF9424-DA94-48DF-B83E-0C097E92E953}</b:Guid>
    <b:Author>
      <b:Author>
        <b:NameList>
          <b:Person>
            <b:Last>Cuofano</b:Last>
            <b:First>Genaro</b:First>
          </b:Person>
        </b:NameList>
      </b:Author>
    </b:Author>
    <b:Title>muestreo de bola de nieve</b:Title>
    <b:Year>2024</b:Year>
    <b:Month>04</b:Month>
    <b:Day>1</b:Day>
    <b:YearAccessed>2024</b:YearAccessed>
    <b:MonthAccessed>04</b:MonthAccessed>
    <b:DayAccessed>18</b:DayAccessed>
    <b:URL>https://fourweekmba.com/es/muestreo-de-bola-de-nieve/</b:URL>
    <b:RefOrder>41</b:RefOrder>
  </b:Source>
  <b:Source>
    <b:Tag>Men09</b:Tag>
    <b:SourceType>JournalArticle</b:SourceType>
    <b:Guid>{2549759F-FFCE-4B82-A1BA-D00806AF41B4}</b:Guid>
    <b:Author>
      <b:Author>
        <b:NameList>
          <b:Person>
            <b:Last>Mendez</b:Last>
          </b:Person>
        </b:NameList>
      </b:Author>
    </b:Author>
    <b:Title>Metologia de investifacion</b:Title>
    <b:JournalName>Metologia de investifacion</b:JournalName>
    <b:Year>2009</b:Year>
    <b:Pages>10 de 18 </b:Pages>
    <b:RefOrder>59</b:RefOrder>
  </b:Source>
</b:Sources>
</file>

<file path=customXml/itemProps1.xml><?xml version="1.0" encoding="utf-8"?>
<ds:datastoreItem xmlns:ds="http://schemas.openxmlformats.org/officeDocument/2006/customXml" ds:itemID="{E3D1094C-31B9-459C-90DF-17BED0DC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3784</Words>
  <Characters>20815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luis mendoza</dc:creator>
  <cp:lastModifiedBy>abner ramos velazquez</cp:lastModifiedBy>
  <cp:revision>2</cp:revision>
  <cp:lastPrinted>2024-03-10T19:15:00Z</cp:lastPrinted>
  <dcterms:created xsi:type="dcterms:W3CDTF">2025-06-14T01:06:00Z</dcterms:created>
  <dcterms:modified xsi:type="dcterms:W3CDTF">2025-06-14T01:06:00Z</dcterms:modified>
</cp:coreProperties>
</file>