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6A6E18" w:rsidRDefault="00EF4EDA" w:rsidP="006A6E18">
      <w:pPr>
        <w:spacing w:line="360" w:lineRule="auto"/>
        <w:rPr>
          <w:rFonts w:ascii="Gill Sans MT" w:hAnsi="Gill Sans MT"/>
          <w:color w:val="1F4E79"/>
        </w:rPr>
      </w:pPr>
      <w:r>
        <w:rPr>
          <w:noProof/>
          <w:lang w:val="es-ES" w:eastAsia="es-ES"/>
        </w:rPr>
        <w:drawing>
          <wp:inline distT="0" distB="0" distL="0" distR="0" wp14:anchorId="2C6CE971" wp14:editId="75977ADB">
            <wp:extent cx="5598596" cy="2186741"/>
            <wp:effectExtent l="0" t="0" r="2540" b="4445"/>
            <wp:docPr id="2" name="Imagen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EBC41B8-04F4-4812-AB61-06ACE06509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EBC41B8-04F4-4812-AB61-06ACE06509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086" cy="2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18" w:rsidRDefault="006A6E18" w:rsidP="006A6E18">
      <w:pPr>
        <w:spacing w:line="360" w:lineRule="auto"/>
        <w:rPr>
          <w:rFonts w:ascii="Gill Sans MT" w:hAnsi="Gill Sans MT"/>
          <w:color w:val="1F4E79"/>
        </w:rPr>
      </w:pPr>
    </w:p>
    <w:p w:rsidR="006A6E18" w:rsidRDefault="006A6E18" w:rsidP="006A6E18">
      <w:pPr>
        <w:spacing w:line="360" w:lineRule="auto"/>
        <w:rPr>
          <w:rFonts w:ascii="Gill Sans MT" w:hAnsi="Gill Sans MT"/>
          <w:color w:val="1F4E79"/>
        </w:rPr>
      </w:pPr>
    </w:p>
    <w:p w:rsidR="00DA3075" w:rsidRDefault="00EF4EDA" w:rsidP="006A6E18">
      <w:pPr>
        <w:spacing w:after="0" w:line="240" w:lineRule="auto"/>
        <w:jc w:val="right"/>
        <w:rPr>
          <w:rFonts w:ascii="Gill Sans MT" w:hAnsi="Gill Sans MT"/>
          <w:b/>
          <w:color w:val="1F4E79"/>
          <w:sz w:val="96"/>
          <w:szCs w:val="96"/>
        </w:rPr>
      </w:pPr>
      <w:r w:rsidRPr="00EF4EDA">
        <w:rPr>
          <w:rFonts w:ascii="Gill Sans MT" w:hAnsi="Gill Sans MT"/>
          <w:b/>
          <w:color w:val="1F4E79"/>
          <w:sz w:val="96"/>
          <w:szCs w:val="96"/>
        </w:rPr>
        <w:t>Tipo de</w:t>
      </w:r>
      <w:r w:rsidR="006A6E18">
        <w:rPr>
          <w:rFonts w:ascii="Gill Sans MT" w:hAnsi="Gill Sans MT"/>
          <w:b/>
          <w:color w:val="1F4E79"/>
          <w:sz w:val="96"/>
          <w:szCs w:val="96"/>
        </w:rPr>
        <w:t xml:space="preserve"> a</w:t>
      </w:r>
      <w:r w:rsidRPr="00EF4EDA">
        <w:rPr>
          <w:rFonts w:ascii="Gill Sans MT" w:hAnsi="Gill Sans MT"/>
          <w:b/>
          <w:color w:val="1F4E79"/>
          <w:sz w:val="96"/>
          <w:szCs w:val="96"/>
        </w:rPr>
        <w:t>ctividad</w:t>
      </w:r>
    </w:p>
    <w:p w:rsidR="00AF17B5" w:rsidRPr="004D10B5" w:rsidRDefault="004D10B5" w:rsidP="00AF17B5">
      <w:pPr>
        <w:spacing w:line="360" w:lineRule="auto"/>
        <w:jc w:val="center"/>
        <w:rPr>
          <w:rFonts w:ascii="Gill Sans MT" w:hAnsi="Gill Sans MT"/>
          <w:color w:val="000000" w:themeColor="text1"/>
          <w:sz w:val="28"/>
          <w:szCs w:val="28"/>
        </w:rPr>
      </w:pPr>
      <w:r>
        <w:rPr>
          <w:rFonts w:ascii="Gill Sans MT" w:hAnsi="Gill Sans MT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4D10B5">
        <w:rPr>
          <w:rFonts w:ascii="Gill Sans MT" w:hAnsi="Gill Sans MT"/>
          <w:i/>
          <w:color w:val="000000" w:themeColor="text1"/>
          <w:sz w:val="28"/>
          <w:szCs w:val="28"/>
        </w:rPr>
        <w:t>Súper nota</w:t>
      </w:r>
    </w:p>
    <w:p w:rsidR="00EF4EDA" w:rsidRPr="00EF4EDA" w:rsidRDefault="004D10B5" w:rsidP="00EF4EDA">
      <w:pPr>
        <w:tabs>
          <w:tab w:val="left" w:pos="3220"/>
        </w:tabs>
        <w:spacing w:after="0" w:line="240" w:lineRule="auto"/>
        <w:jc w:val="right"/>
        <w:rPr>
          <w:rFonts w:ascii="Gill Sans MT" w:hAnsi="Gill Sans MT"/>
          <w:b/>
          <w:color w:val="1F4E79"/>
          <w:sz w:val="32"/>
          <w:szCs w:val="3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FCCA1C7" wp14:editId="3867005F">
                <wp:simplePos x="0" y="0"/>
                <wp:positionH relativeFrom="margin">
                  <wp:posOffset>-324485</wp:posOffset>
                </wp:positionH>
                <wp:positionV relativeFrom="paragraph">
                  <wp:posOffset>52705</wp:posOffset>
                </wp:positionV>
                <wp:extent cx="6486525" cy="357187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lumno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(a):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America </w:t>
                            </w:r>
                            <w:r w:rsidR="004D10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Hernández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Castellanos.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posología de medicamentos.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Farmacología.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D10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Mariano Walberto </w:t>
                            </w:r>
                            <w:r w:rsidR="004D10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Balcázar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10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Enfermería</w:t>
                            </w:r>
                            <w:r w:rsidR="00AF1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D10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3er cuatrimestre.</w:t>
                            </w:r>
                          </w:p>
                          <w:p w:rsidR="00EF4EDA" w:rsidRPr="00EF4EDA" w:rsidRDefault="00EF4EDA" w:rsidP="00EF4ED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16"/>
                                <w:szCs w:val="16"/>
                              </w:rPr>
                            </w:pPr>
                          </w:p>
                          <w:p w:rsidR="00EF4EDA" w:rsidRPr="00EF4EDA" w:rsidRDefault="00784FE4" w:rsidP="00EF4EDA">
                            <w:pPr>
                              <w:spacing w:after="0" w:line="240" w:lineRule="auto"/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Lugar y Fecha de elaboración</w:t>
                            </w:r>
                            <w:r w:rsidR="00EF4EDA" w:rsidRP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C539B" w:rsidRPr="004D10B5" w:rsidRDefault="004D10B5" w:rsidP="004D10B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4D10B5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Pichucalco Chiapas 30 de mayo del 2025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25.55pt;margin-top:4.15pt;width:510.75pt;height:281.2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" fillcolor="white [3201]" stroked="f" strokeweight=".5pt">
                <v:textbox>
                  <w:txbxContent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lumno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(a):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America </w:t>
                      </w:r>
                      <w:r w:rsidR="004D10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Hernández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Castellanos.</w:t>
                      </w:r>
                    </w:p>
                    <w:p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posología de medicamentos.</w:t>
                      </w:r>
                    </w:p>
                    <w:p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Farmacología.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D10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Mariano Walberto </w:t>
                      </w:r>
                      <w:r w:rsidR="004D10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Balcázar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D10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Enfermería</w:t>
                      </w:r>
                      <w:r w:rsidR="00AF1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D10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3er cuatrimestre.</w:t>
                      </w:r>
                    </w:p>
                    <w:p w:rsidR="00EF4EDA" w:rsidRPr="00EF4EDA" w:rsidRDefault="00EF4EDA" w:rsidP="00EF4ED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16"/>
                          <w:szCs w:val="16"/>
                        </w:rPr>
                      </w:pPr>
                    </w:p>
                    <w:p w:rsidR="00EF4EDA" w:rsidRPr="00EF4EDA" w:rsidRDefault="00784FE4" w:rsidP="00EF4EDA">
                      <w:pPr>
                        <w:spacing w:after="0" w:line="240" w:lineRule="auto"/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Lugar y Fecha de elaboración</w:t>
                      </w:r>
                      <w:r w:rsidR="00EF4EDA" w:rsidRP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C539B" w:rsidRPr="004D10B5" w:rsidRDefault="004D10B5" w:rsidP="004D10B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r w:rsidRPr="004D10B5">
                        <w:rPr>
                          <w:rFonts w:ascii="Gill Sans MT" w:hAnsi="Gill Sans MT"/>
                          <w:i/>
                          <w:color w:val="000000" w:themeColor="text1"/>
                          <w:sz w:val="20"/>
                          <w:szCs w:val="20"/>
                        </w:rPr>
                        <w:t>Pichucalco Chiapas 30 de mayo del 2025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C6D" w:rsidRPr="000F1C6D" w:rsidRDefault="00DA3075" w:rsidP="00461F69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BC3731" w:rsidRDefault="00121A85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E61738" wp14:editId="2C15833B">
                <wp:simplePos x="0" y="0"/>
                <wp:positionH relativeFrom="column">
                  <wp:posOffset>2870073</wp:posOffset>
                </wp:positionH>
                <wp:positionV relativeFrom="paragraph">
                  <wp:posOffset>1172845</wp:posOffset>
                </wp:positionV>
                <wp:extent cx="2706624" cy="1889125"/>
                <wp:effectExtent l="0" t="0" r="17780" b="158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4" cy="188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A85" w:rsidRPr="00121A85" w:rsidRDefault="00121A85" w:rsidP="00121A85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121A85">
                              <w:rPr>
                                <w:color w:val="000000" w:themeColor="text1"/>
                              </w:rPr>
                              <w:t xml:space="preserve">Vía oral: </w:t>
                            </w:r>
                            <w:r w:rsidRPr="00121A85">
                              <w:rPr>
                                <w:color w:val="000000" w:themeColor="text1"/>
                                <w:lang w:val="es-ES"/>
                              </w:rPr>
                              <w:t>adultos y adolecentes mayores de 15 años tomar un comprimido de 500mg cada 4 a 6 horas según la necesidad.en caso necesario se puede tomar 1g (dos comprimidos cada 8 horas 3 veces al 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7" style="position:absolute;margin-left:226pt;margin-top:92.35pt;width:213.1pt;height:14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" fillcolor="#f7caac [1301]" strokecolor="#f7caac [1301]" strokeweight="1pt">
                <v:textbox>
                  <w:txbxContent>
                    <w:p w:rsidR="00121A85" w:rsidRPr="00121A85" w:rsidRDefault="00121A85" w:rsidP="00121A85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121A85">
                        <w:rPr>
                          <w:color w:val="000000" w:themeColor="text1"/>
                        </w:rPr>
                        <w:t xml:space="preserve">Vía oral: </w:t>
                      </w:r>
                      <w:r w:rsidRPr="00121A85">
                        <w:rPr>
                          <w:color w:val="000000" w:themeColor="text1"/>
                          <w:lang w:val="es-ES"/>
                        </w:rPr>
                        <w:t>adultos y adolecentes mayores de 15 años tomar un comprimido de 500mg cada 4 a 6 horas según la necesidad.en caso necesario se puede tomar 1g (dos comprimidos cada 8 horas 3 veces al día.</w:t>
                      </w:r>
                    </w:p>
                  </w:txbxContent>
                </v:textbox>
              </v:rect>
            </w:pict>
          </mc:Fallback>
        </mc:AlternateContent>
      </w:r>
      <w:r w:rsidR="00BC3731" w:rsidRPr="00BC3731">
        <w:rPr>
          <w:rFonts w:ascii="Gill Sans MT" w:eastAsia="Calibri" w:hAnsi="Gill Sans MT" w:cs="Times New Roman"/>
          <w:noProof/>
          <w:lang w:val="es-ES" w:eastAsia="es-MX"/>
        </w:rPr>
        <w:drawing>
          <wp:anchor distT="0" distB="0" distL="114300" distR="114300" simplePos="0" relativeHeight="251664384" behindDoc="0" locked="0" layoutInCell="1" allowOverlap="1" wp14:anchorId="7CA4F91A" wp14:editId="5FF55B05">
            <wp:simplePos x="0" y="0"/>
            <wp:positionH relativeFrom="column">
              <wp:posOffset>2869565</wp:posOffset>
            </wp:positionH>
            <wp:positionV relativeFrom="paragraph">
              <wp:posOffset>160655</wp:posOffset>
            </wp:positionV>
            <wp:extent cx="2706370" cy="1072515"/>
            <wp:effectExtent l="0" t="0" r="0" b="0"/>
            <wp:wrapTopAndBottom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1"/>
                    <a:stretch/>
                  </pic:blipFill>
                  <pic:spPr bwMode="auto">
                    <a:xfrm>
                      <a:off x="0" y="0"/>
                      <a:ext cx="270637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731" w:rsidRPr="00461F69">
        <w:rPr>
          <w:rFonts w:ascii="Gill Sans MT" w:eastAsia="Calibri" w:hAnsi="Gill Sans MT" w:cs="Times New Roman"/>
          <w:noProof/>
          <w:sz w:val="24"/>
          <w:szCs w:val="24"/>
          <w:lang w:val="es-ES" w:eastAsia="es-MX"/>
        </w:rPr>
        <w:drawing>
          <wp:anchor distT="0" distB="0" distL="114300" distR="114300" simplePos="0" relativeHeight="251658240" behindDoc="1" locked="0" layoutInCell="1" allowOverlap="1" wp14:anchorId="62B1C354" wp14:editId="589F58A9">
            <wp:simplePos x="0" y="0"/>
            <wp:positionH relativeFrom="column">
              <wp:posOffset>15875</wp:posOffset>
            </wp:positionH>
            <wp:positionV relativeFrom="paragraph">
              <wp:posOffset>160020</wp:posOffset>
            </wp:positionV>
            <wp:extent cx="2779395" cy="1011555"/>
            <wp:effectExtent l="0" t="0" r="190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2500" r="4445" b="14063"/>
                    <a:stretch/>
                  </pic:blipFill>
                  <pic:spPr bwMode="auto">
                    <a:xfrm>
                      <a:off x="0" y="0"/>
                      <a:ext cx="277939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F69">
        <w:t>Vía de administración: Intramuscular profundo.</w:t>
      </w:r>
      <w:r w:rsidR="006642AE" w:rsidRPr="006642AE">
        <w:rPr>
          <w:rFonts w:ascii="Gill Sans MT" w:eastAsia="Calibri" w:hAnsi="Gill Sans MT" w:cs="Times New Roman"/>
          <w:noProof/>
          <w:sz w:val="24"/>
          <w:szCs w:val="24"/>
          <w:lang w:val="es-ES" w:eastAsia="es-MX"/>
        </w:rPr>
        <w:t xml:space="preserve"> </w:t>
      </w:r>
    </w:p>
    <w:p w:rsidR="000B4F43" w:rsidRPr="00BC3731" w:rsidRDefault="000B4F4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1941DA" wp14:editId="08004F12">
                <wp:simplePos x="0" y="0"/>
                <wp:positionH relativeFrom="column">
                  <wp:posOffset>-324231</wp:posOffset>
                </wp:positionH>
                <wp:positionV relativeFrom="paragraph">
                  <wp:posOffset>30480</wp:posOffset>
                </wp:positionV>
                <wp:extent cx="3120644" cy="1511300"/>
                <wp:effectExtent l="0" t="0" r="22860" b="127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644" cy="1511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F43" w:rsidRPr="000B4F43" w:rsidRDefault="000B4F43" w:rsidP="000B4F43">
                            <w:pPr>
                              <w:numPr>
                                <w:ilvl w:val="0"/>
                                <w:numId w:val="4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" w:eastAsia="es-ES"/>
                              </w:rPr>
                            </w:pPr>
                            <w:r w:rsidRPr="000B4F4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" w:eastAsia="es-ES"/>
                              </w:rPr>
                              <w:t>Dosis única: intramuscular de 60 mg; intravenosa de 30 mg. Dosis múltiples.</w:t>
                            </w:r>
                          </w:p>
                          <w:p w:rsidR="000B4F43" w:rsidRPr="000B4F43" w:rsidRDefault="000B4F43" w:rsidP="000B4F43">
                            <w:pPr>
                              <w:numPr>
                                <w:ilvl w:val="0"/>
                                <w:numId w:val="4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" w:eastAsia="es-ES"/>
                              </w:rPr>
                            </w:pPr>
                            <w:r w:rsidRPr="000B4F4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" w:eastAsia="es-ES"/>
                              </w:rPr>
                              <w:t>Intramuscular o intravenosa: 30 mg cada 6 horas, máximo 120 mg día.</w:t>
                            </w:r>
                          </w:p>
                          <w:p w:rsidR="000B4F43" w:rsidRPr="000B4F43" w:rsidRDefault="000B4F43" w:rsidP="000B4F43">
                            <w:pPr>
                              <w:numPr>
                                <w:ilvl w:val="0"/>
                                <w:numId w:val="4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" w:eastAsia="es-ES"/>
                              </w:rPr>
                            </w:pPr>
                            <w:r w:rsidRPr="000B4F4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" w:eastAsia="es-ES"/>
                              </w:rPr>
                              <w:t>Oral: Inicial 10-20 mg, posteriormente 10 mg cada 4- 6 horas, sin sobrepasar los 40 mg/día</w:t>
                            </w:r>
                          </w:p>
                          <w:p w:rsidR="000B4F43" w:rsidRPr="000B4F43" w:rsidRDefault="000B4F43" w:rsidP="000B4F43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8" style="position:absolute;margin-left:-25.55pt;margin-top:2.4pt;width:245.7pt;height:11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" fillcolor="#f7caac [1301]" strokecolor="#f7caac [1301]" strokeweight="1pt">
                <v:textbox>
                  <w:txbxContent>
                    <w:p w:rsidR="000B4F43" w:rsidRPr="000B4F43" w:rsidRDefault="000B4F43" w:rsidP="000B4F43">
                      <w:pPr>
                        <w:numPr>
                          <w:ilvl w:val="0"/>
                          <w:numId w:val="4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" w:eastAsia="es-ES"/>
                        </w:rPr>
                      </w:pPr>
                      <w:r w:rsidRPr="000B4F4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" w:eastAsia="es-ES"/>
                        </w:rPr>
                        <w:t>Dosis única: intramuscular de 60 mg; intravenosa de 30 mg. Dosis múltiples.</w:t>
                      </w:r>
                    </w:p>
                    <w:p w:rsidR="000B4F43" w:rsidRPr="000B4F43" w:rsidRDefault="000B4F43" w:rsidP="000B4F43">
                      <w:pPr>
                        <w:numPr>
                          <w:ilvl w:val="0"/>
                          <w:numId w:val="4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" w:eastAsia="es-ES"/>
                        </w:rPr>
                      </w:pPr>
                      <w:r w:rsidRPr="000B4F4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" w:eastAsia="es-ES"/>
                        </w:rPr>
                        <w:t>Intramuscular o intravenosa: 30 mg cada 6 horas, máximo 120 mg día.</w:t>
                      </w:r>
                    </w:p>
                    <w:p w:rsidR="000B4F43" w:rsidRPr="000B4F43" w:rsidRDefault="000B4F43" w:rsidP="000B4F43">
                      <w:pPr>
                        <w:numPr>
                          <w:ilvl w:val="0"/>
                          <w:numId w:val="4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" w:eastAsia="es-ES"/>
                        </w:rPr>
                      </w:pPr>
                      <w:r w:rsidRPr="000B4F4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" w:eastAsia="es-ES"/>
                        </w:rPr>
                        <w:t>Oral: Inicial 10-20 mg, posteriormente 10 mg cada 4- 6 horas, sin sobrepasar los 40 mg/día</w:t>
                      </w:r>
                    </w:p>
                    <w:p w:rsidR="000B4F43" w:rsidRPr="000B4F43" w:rsidRDefault="000B4F43" w:rsidP="000B4F43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42AE">
        <w:t xml:space="preserve">                                                                                </w:t>
      </w:r>
      <w:bookmarkStart w:id="0" w:name="_GoBack"/>
      <w:bookmarkEnd w:id="0"/>
    </w:p>
    <w:p w:rsidR="000B4F43" w:rsidRDefault="000B4F43"/>
    <w:p w:rsidR="000B4F43" w:rsidRDefault="000B4F43"/>
    <w:p w:rsidR="000B4F43" w:rsidRDefault="00B10B54">
      <w:r w:rsidRPr="00DE73C8">
        <w:rPr>
          <w:lang w:val="es-ES" w:eastAsia="es-MX"/>
        </w:rPr>
        <w:drawing>
          <wp:anchor distT="0" distB="0" distL="114300" distR="114300" simplePos="0" relativeHeight="251666432" behindDoc="0" locked="0" layoutInCell="1" allowOverlap="1" wp14:anchorId="214564CA" wp14:editId="7E385B8B">
            <wp:simplePos x="0" y="0"/>
            <wp:positionH relativeFrom="column">
              <wp:posOffset>3028315</wp:posOffset>
            </wp:positionH>
            <wp:positionV relativeFrom="paragraph">
              <wp:posOffset>223520</wp:posOffset>
            </wp:positionV>
            <wp:extent cx="2547620" cy="1133475"/>
            <wp:effectExtent l="0" t="0" r="5080" b="9525"/>
            <wp:wrapNone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t="26319" r="5869" b="29815"/>
                    <a:stretch/>
                  </pic:blipFill>
                  <pic:spPr bwMode="auto">
                    <a:xfrm>
                      <a:off x="0" y="0"/>
                      <a:ext cx="25476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43" w:rsidRDefault="00D82F59"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6DABEC2" wp14:editId="60D4CE0C">
            <wp:simplePos x="0" y="0"/>
            <wp:positionH relativeFrom="column">
              <wp:posOffset>4953</wp:posOffset>
            </wp:positionH>
            <wp:positionV relativeFrom="paragraph">
              <wp:posOffset>143256</wp:posOffset>
            </wp:positionV>
            <wp:extent cx="2779776" cy="1011936"/>
            <wp:effectExtent l="0" t="0" r="190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2" t="25793" r="8814" b="22676"/>
                    <a:stretch/>
                  </pic:blipFill>
                  <pic:spPr bwMode="auto">
                    <a:xfrm>
                      <a:off x="0" y="0"/>
                      <a:ext cx="2779395" cy="101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43" w:rsidRDefault="000B4F43"/>
    <w:p w:rsidR="00D82F59" w:rsidRDefault="00D82F59"/>
    <w:p w:rsidR="00D82F59" w:rsidRDefault="00D82F59"/>
    <w:p w:rsidR="00461F69" w:rsidRDefault="00B10B5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3028569</wp:posOffset>
                </wp:positionH>
                <wp:positionV relativeFrom="paragraph">
                  <wp:posOffset>14859</wp:posOffset>
                </wp:positionV>
                <wp:extent cx="2547874" cy="1182624"/>
                <wp:effectExtent l="0" t="0" r="24130" b="1778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874" cy="118262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B54" w:rsidRPr="00B92E31" w:rsidRDefault="00B92E31" w:rsidP="00B92E31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92E31">
                              <w:rPr>
                                <w:color w:val="000000" w:themeColor="text1"/>
                                <w:lang w:val="es-ES"/>
                              </w:rPr>
                              <w:t>Vía</w:t>
                            </w:r>
                            <w:r w:rsidR="00B10B54" w:rsidRPr="00B92E31">
                              <w:rPr>
                                <w:color w:val="000000" w:themeColor="text1"/>
                                <w:lang w:val="es-ES"/>
                              </w:rPr>
                              <w:t xml:space="preserve"> oral: se presenta en capsulas y en suspensión liquido.se toma de 3 a 4 veces al </w:t>
                            </w:r>
                            <w:r w:rsidRPr="00B92E31">
                              <w:rPr>
                                <w:color w:val="000000" w:themeColor="text1"/>
                                <w:lang w:val="es-ES"/>
                              </w:rPr>
                              <w:t>día</w:t>
                            </w:r>
                            <w:r w:rsidR="00B10B54" w:rsidRPr="00B92E31">
                              <w:rPr>
                                <w:color w:val="000000" w:themeColor="text1"/>
                                <w:lang w:val="es-ES"/>
                              </w:rPr>
                              <w:t xml:space="preserve"> ya sea media hora antes o 2 horas después de las  comidas.</w:t>
                            </w:r>
                            <w:r w:rsidRPr="00B92E31">
                              <w:rPr>
                                <w:color w:val="000000" w:themeColor="text1"/>
                                <w:lang w:val="es-ES"/>
                              </w:rPr>
                              <w:t xml:space="preserve"> Adultos de 500mg a 1g cada 6 horas por 7 a 10 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9" style="position:absolute;margin-left:238.45pt;margin-top:1.15pt;width:200.6pt;height:9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" fillcolor="#f7caac [1301]" strokecolor="#f7caac [1301]" strokeweight="1pt">
                <v:textbox>
                  <w:txbxContent>
                    <w:p w:rsidR="00B10B54" w:rsidRPr="00B92E31" w:rsidRDefault="00B92E31" w:rsidP="00B92E31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B92E31">
                        <w:rPr>
                          <w:color w:val="000000" w:themeColor="text1"/>
                          <w:lang w:val="es-ES"/>
                        </w:rPr>
                        <w:t>Vía</w:t>
                      </w:r>
                      <w:r w:rsidR="00B10B54" w:rsidRPr="00B92E31">
                        <w:rPr>
                          <w:color w:val="000000" w:themeColor="text1"/>
                          <w:lang w:val="es-ES"/>
                        </w:rPr>
                        <w:t xml:space="preserve"> oral: se presenta en capsulas y en suspensión liquido.se toma de 3 a 4 veces al </w:t>
                      </w:r>
                      <w:r w:rsidRPr="00B92E31">
                        <w:rPr>
                          <w:color w:val="000000" w:themeColor="text1"/>
                          <w:lang w:val="es-ES"/>
                        </w:rPr>
                        <w:t>día</w:t>
                      </w:r>
                      <w:r w:rsidR="00B10B54" w:rsidRPr="00B92E31">
                        <w:rPr>
                          <w:color w:val="000000" w:themeColor="text1"/>
                          <w:lang w:val="es-ES"/>
                        </w:rPr>
                        <w:t xml:space="preserve"> ya sea media hora antes o 2 horas después de las  comidas.</w:t>
                      </w:r>
                      <w:r w:rsidRPr="00B92E31">
                        <w:rPr>
                          <w:color w:val="000000" w:themeColor="text1"/>
                          <w:lang w:val="es-ES"/>
                        </w:rPr>
                        <w:t xml:space="preserve"> Adultos de 500mg a 1g cada 6 horas por 7 a 10 días.</w:t>
                      </w:r>
                    </w:p>
                  </w:txbxContent>
                </v:textbox>
              </v:rect>
            </w:pict>
          </mc:Fallback>
        </mc:AlternateContent>
      </w:r>
      <w:r w:rsidR="00D82F59" w:rsidRPr="00D82F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091E43" wp14:editId="2BDAD9C4">
                <wp:simplePos x="0" y="0"/>
                <wp:positionH relativeFrom="column">
                  <wp:posOffset>-531495</wp:posOffset>
                </wp:positionH>
                <wp:positionV relativeFrom="paragraph">
                  <wp:posOffset>159131</wp:posOffset>
                </wp:positionV>
                <wp:extent cx="3315208" cy="1353312"/>
                <wp:effectExtent l="0" t="0" r="19050" b="1841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208" cy="13533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F59" w:rsidRPr="00E02095" w:rsidRDefault="00D82F59" w:rsidP="00D82F59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s-ES" w:eastAsia="es-ES"/>
                              </w:rPr>
                            </w:pPr>
                            <w:r w:rsidRPr="00E0209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s-ES" w:eastAsia="es-ES"/>
                              </w:rPr>
                              <w:t xml:space="preserve">Intramuscular o intravenosa: 30 mg cada 6 horas, </w:t>
                            </w:r>
                            <w:r w:rsidRPr="00E0209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es-ES" w:eastAsia="es-ES"/>
                              </w:rPr>
                              <w:t>máximo</w:t>
                            </w:r>
                            <w:r w:rsidRPr="00E0209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s-ES" w:eastAsia="es-ES"/>
                              </w:rPr>
                              <w:t xml:space="preserve"> 120 mg </w:t>
                            </w:r>
                            <w:r w:rsidRPr="00E0209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s-ES" w:eastAsia="es-ES"/>
                              </w:rPr>
                              <w:t>día. Oral</w:t>
                            </w:r>
                            <w:r w:rsidRPr="00E0209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  <w:lang w:val="es-ES" w:eastAsia="es-ES"/>
                              </w:rPr>
                              <w:t>: Inicial 10-20 mg, posteriormente 10 mg cada 4- 6 horas, sin sobrepasar los 40 mg/día</w:t>
                            </w:r>
                          </w:p>
                          <w:p w:rsidR="00D82F59" w:rsidRPr="00D82F59" w:rsidRDefault="00D82F59" w:rsidP="00D82F5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0" style="position:absolute;margin-left:-41.85pt;margin-top:12.55pt;width:261.05pt;height:10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" fillcolor="#f7caac [1301]" strokecolor="#f7caac [1301]" strokeweight="1pt">
                <v:textbox>
                  <w:txbxContent>
                    <w:p w:rsidR="00D82F59" w:rsidRPr="00E02095" w:rsidRDefault="00D82F59" w:rsidP="00D82F59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7"/>
                          <w:szCs w:val="27"/>
                          <w:lang w:val="es-ES" w:eastAsia="es-ES"/>
                        </w:rPr>
                      </w:pPr>
                      <w:r w:rsidRPr="00E0209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7"/>
                          <w:szCs w:val="27"/>
                          <w:lang w:val="es-ES" w:eastAsia="es-ES"/>
                        </w:rPr>
                        <w:t xml:space="preserve">Intramuscular o intravenosa: 30 mg cada 6 horas, </w:t>
                      </w:r>
                      <w:r w:rsidRPr="00E0209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val="es-ES" w:eastAsia="es-ES"/>
                        </w:rPr>
                        <w:t>máximo</w:t>
                      </w:r>
                      <w:r w:rsidRPr="00E0209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7"/>
                          <w:szCs w:val="27"/>
                          <w:lang w:val="es-ES" w:eastAsia="es-ES"/>
                        </w:rPr>
                        <w:t xml:space="preserve"> 120 mg </w:t>
                      </w:r>
                      <w:r w:rsidRPr="00E0209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7"/>
                          <w:szCs w:val="27"/>
                          <w:lang w:val="es-ES" w:eastAsia="es-ES"/>
                        </w:rPr>
                        <w:t>día. Oral</w:t>
                      </w:r>
                      <w:r w:rsidRPr="00E0209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7"/>
                          <w:szCs w:val="27"/>
                          <w:lang w:val="es-ES" w:eastAsia="es-ES"/>
                        </w:rPr>
                        <w:t>: Inicial 10-20 mg, posteriormente 10 mg cada 4- 6 horas, sin sobrepasar los 40 mg/día</w:t>
                      </w:r>
                    </w:p>
                    <w:p w:rsidR="00D82F59" w:rsidRPr="00D82F59" w:rsidRDefault="00D82F59" w:rsidP="00D82F5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2095" w:rsidRPr="00D82F59">
        <w:rPr>
          <w:sz w:val="24"/>
          <w:szCs w:val="24"/>
        </w:rPr>
        <w:t>Ketorolaco  trometamina</w:t>
      </w:r>
      <w:r w:rsidR="00B92E31">
        <w:rPr>
          <w:sz w:val="24"/>
          <w:szCs w:val="24"/>
        </w:rPr>
        <w:t xml:space="preserve"> </w:t>
      </w:r>
      <w:r w:rsidR="00E02095" w:rsidRPr="00D82F59">
        <w:rPr>
          <w:sz w:val="24"/>
          <w:szCs w:val="24"/>
        </w:rPr>
        <w:t xml:space="preserve"> 30g</w:t>
      </w:r>
      <w:r w:rsidR="00E02095">
        <w:t>.</w:t>
      </w:r>
      <w:r w:rsidR="007A695F" w:rsidRPr="007A695F">
        <w:rPr>
          <w:rFonts w:ascii="Gill Sans MT" w:eastAsia="Calibri" w:hAnsi="Gill Sans MT" w:cs="Times New Roman"/>
          <w:noProof/>
          <w:lang w:val="es-ES" w:eastAsia="es-MX"/>
        </w:rPr>
        <w:t xml:space="preserve"> </w:t>
      </w:r>
    </w:p>
    <w:p w:rsidR="000B4F43" w:rsidRDefault="000B4F43">
      <w:pP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</w:pPr>
    </w:p>
    <w:p w:rsidR="000B4F43" w:rsidRDefault="000B4F43">
      <w:pP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</w:pPr>
    </w:p>
    <w:p w:rsidR="000B4F43" w:rsidRDefault="00B92E31">
      <w:pP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</w:pPr>
      <w:r w:rsidRPr="00B92E31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1309152C" wp14:editId="5E7E0410">
            <wp:simplePos x="0" y="0"/>
            <wp:positionH relativeFrom="column">
              <wp:posOffset>3028569</wp:posOffset>
            </wp:positionH>
            <wp:positionV relativeFrom="paragraph">
              <wp:posOffset>200660</wp:posOffset>
            </wp:positionV>
            <wp:extent cx="2365248" cy="1170432"/>
            <wp:effectExtent l="0" t="0" r="0" b="0"/>
            <wp:wrapNone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0" t="11382" r="14465" b="15447"/>
                    <a:stretch/>
                  </pic:blipFill>
                  <pic:spPr bwMode="auto">
                    <a:xfrm>
                      <a:off x="0" y="0"/>
                      <a:ext cx="2364828" cy="117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43" w:rsidRDefault="00ED0678">
      <w:pP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</w:pPr>
      <w:r w:rsidRPr="00ED067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46DD4686" wp14:editId="31E75733">
            <wp:simplePos x="0" y="0"/>
            <wp:positionH relativeFrom="column">
              <wp:posOffset>-93853</wp:posOffset>
            </wp:positionH>
            <wp:positionV relativeFrom="paragraph">
              <wp:posOffset>76708</wp:posOffset>
            </wp:positionV>
            <wp:extent cx="2962275" cy="914400"/>
            <wp:effectExtent l="0" t="0" r="9525" b="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20026" r="11483" b="29908"/>
                    <a:stretch/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43" w:rsidRDefault="000B4F43">
      <w:pP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</w:pPr>
    </w:p>
    <w:p w:rsidR="000B4F43" w:rsidRDefault="000B4F43">
      <w:pP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</w:pPr>
    </w:p>
    <w:p w:rsidR="00E02095" w:rsidRDefault="00B92E31">
      <w:pPr>
        <w:rPr>
          <w:rFonts w:ascii="Gill Sans MT" w:eastAsia="Calibri" w:hAnsi="Gill Sans MT" w:cs="Times New Roman"/>
          <w:noProof/>
          <w:sz w:val="24"/>
          <w:szCs w:val="24"/>
          <w:lang w:val="es-ES" w:eastAsia="es-MX"/>
        </w:rPr>
      </w:pPr>
      <w:r>
        <w:rPr>
          <w:rFonts w:ascii="Gill Sans MT" w:eastAsia="Calibri" w:hAnsi="Gill Sans MT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961D0" wp14:editId="11AA53B7">
                <wp:simplePos x="0" y="0"/>
                <wp:positionH relativeFrom="column">
                  <wp:posOffset>3028315</wp:posOffset>
                </wp:positionH>
                <wp:positionV relativeFrom="paragraph">
                  <wp:posOffset>201295</wp:posOffset>
                </wp:positionV>
                <wp:extent cx="2364740" cy="1499235"/>
                <wp:effectExtent l="0" t="0" r="0" b="571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4992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E31" w:rsidRPr="0017667C" w:rsidRDefault="0017667C" w:rsidP="00B92E31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t xml:space="preserve"> </w:t>
                            </w:r>
                            <w:r w:rsidRPr="0017667C">
                              <w:rPr>
                                <w:color w:val="000000" w:themeColor="text1"/>
                              </w:rPr>
                              <w:t xml:space="preserve">Vía intramuscular: </w:t>
                            </w:r>
                            <w:r w:rsidR="00B92E31" w:rsidRPr="0017667C">
                              <w:rPr>
                                <w:color w:val="000000" w:themeColor="text1"/>
                                <w:lang w:val="es-ES"/>
                              </w:rPr>
                              <w:t>Adultos y niños</w:t>
                            </w:r>
                            <w:r w:rsidRPr="0017667C">
                              <w:rPr>
                                <w:color w:val="000000" w:themeColor="text1"/>
                                <w:lang w:val="es-ES"/>
                              </w:rPr>
                              <w:t xml:space="preserve"> mayores de 12 años la dosis usual es de 1-2 gramos una vez al día cada 24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31" style="position:absolute;margin-left:238.45pt;margin-top:15.85pt;width:186.2pt;height:1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" fillcolor="#f7caac [1301]" stroked="f" strokeweight="1pt">
                <v:textbox>
                  <w:txbxContent>
                    <w:p w:rsidR="00B92E31" w:rsidRPr="0017667C" w:rsidRDefault="0017667C" w:rsidP="00B92E31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t xml:space="preserve"> </w:t>
                      </w:r>
                      <w:r w:rsidRPr="0017667C">
                        <w:rPr>
                          <w:color w:val="000000" w:themeColor="text1"/>
                        </w:rPr>
                        <w:t xml:space="preserve">Vía intramuscular: </w:t>
                      </w:r>
                      <w:r w:rsidR="00B92E31" w:rsidRPr="0017667C">
                        <w:rPr>
                          <w:color w:val="000000" w:themeColor="text1"/>
                          <w:lang w:val="es-ES"/>
                        </w:rPr>
                        <w:t>Adultos y niños</w:t>
                      </w:r>
                      <w:r w:rsidRPr="0017667C">
                        <w:rPr>
                          <w:color w:val="000000" w:themeColor="text1"/>
                          <w:lang w:val="es-ES"/>
                        </w:rPr>
                        <w:t xml:space="preserve"> mayores de 12 años la dosis usual es de 1-2 gramos una vez al día cada 24 horas</w:t>
                      </w:r>
                    </w:p>
                  </w:txbxContent>
                </v:textbox>
              </v:rect>
            </w:pict>
          </mc:Fallback>
        </mc:AlternateContent>
      </w:r>
      <w:r w:rsidR="00F57E5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94BB6" wp14:editId="6BFA5477">
                <wp:simplePos x="0" y="0"/>
                <wp:positionH relativeFrom="column">
                  <wp:posOffset>-189484</wp:posOffset>
                </wp:positionH>
                <wp:positionV relativeFrom="paragraph">
                  <wp:posOffset>125984</wp:posOffset>
                </wp:positionV>
                <wp:extent cx="3060192" cy="1024128"/>
                <wp:effectExtent l="0" t="0" r="6985" b="508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192" cy="10241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E58" w:rsidRPr="00F57E58" w:rsidRDefault="00F57E58" w:rsidP="00F57E5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7E58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Vía de administración oral.</w:t>
                            </w:r>
                          </w:p>
                          <w:p w:rsidR="00F57E58" w:rsidRPr="00F57E58" w:rsidRDefault="00F57E58" w:rsidP="00F57E5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7E58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Por lo general las capsulas se toman 3 o 4 veces al día para tratar la artritis o cada 6 a 8 horas según sea necesario para el dolor.</w:t>
                            </w:r>
                          </w:p>
                          <w:p w:rsidR="00F57E58" w:rsidRDefault="00F57E58" w:rsidP="00F57E58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F57E58" w:rsidRDefault="00F57E58" w:rsidP="00F57E58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F57E58" w:rsidRDefault="00F57E58" w:rsidP="00F57E58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F57E58" w:rsidRPr="00F57E58" w:rsidRDefault="00F57E58" w:rsidP="00F57E58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2" style="position:absolute;margin-left:-14.9pt;margin-top:9.9pt;width:240.95pt;height:8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" fillcolor="#f7caac [1301]" stroked="f" strokeweight="1pt">
                <v:textbox>
                  <w:txbxContent>
                    <w:p w:rsidR="00F57E58" w:rsidRPr="00F57E58" w:rsidRDefault="00F57E58" w:rsidP="00F57E5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F57E58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Vía de administración oral.</w:t>
                      </w:r>
                    </w:p>
                    <w:p w:rsidR="00F57E58" w:rsidRPr="00F57E58" w:rsidRDefault="00F57E58" w:rsidP="00F57E5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F57E58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Por lo general las capsulas se toman 3 o 4 veces al día para tratar la artritis o cada 6 a 8 horas según sea necesario para el dolor.</w:t>
                      </w:r>
                    </w:p>
                    <w:p w:rsidR="00F57E58" w:rsidRDefault="00F57E58" w:rsidP="00F57E58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F57E58" w:rsidRDefault="00F57E58" w:rsidP="00F57E58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F57E58" w:rsidRDefault="00F57E58" w:rsidP="00F57E58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F57E58" w:rsidRPr="00F57E58" w:rsidRDefault="00F57E58" w:rsidP="00F57E58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2095" w:rsidRPr="00E02095">
        <w:rPr>
          <w:rFonts w:ascii="Gill Sans MT" w:eastAsia="Calibri" w:hAnsi="Gill Sans MT" w:cs="Times New Roman"/>
          <w:noProof/>
          <w:sz w:val="24"/>
          <w:szCs w:val="24"/>
          <w:lang w:val="es-ES" w:eastAsia="es-MX"/>
        </w:rPr>
        <mc:AlternateContent>
          <mc:Choice Requires="wps">
            <w:drawing>
              <wp:inline distT="0" distB="0" distL="0" distR="0" wp14:anchorId="7D8740C7" wp14:editId="48CD13B2">
                <wp:extent cx="304800" cy="304800"/>
                <wp:effectExtent l="0" t="0" r="0" b="0"/>
                <wp:docPr id="9" name="Rectángulo 9" descr="KETOROLACO 30 MG/1 ML SOLUCION INYECTABLE 3 AMPOLLETAS - Farmacias  Similares® | Tienda o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9" o:spid="_x0000_s1026" alt="Descripción: KETOROLACO 30 MG/1 ML SOLUCION INYECTABLE 3 AMPOLLETAS - Farmacias  Similares® | Tienda onli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hBOMkEgMAACE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E02095" w:rsidRDefault="00E02095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p w:rsidR="00BC3731" w:rsidRDefault="00BC3731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16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https://www.laboratoriochile.cl/wp-content/uploads/2015/11/Metamizol-S%C3%B3dico-Monohidrato-Dipirona-1g_2ml.pdf</w:t>
        </w:r>
      </w:hyperlink>
    </w:p>
    <w:p w:rsidR="00BC3731" w:rsidRDefault="00121A85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17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https://paracetamol.bayer.com.ar/paracetamol%20bayer</w:t>
        </w:r>
      </w:hyperlink>
    </w:p>
    <w:p w:rsidR="00121A85" w:rsidRDefault="00121A85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18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https://www.google.com/search?q=posologia+de+parascetamol+de+500mg&amp;oq=posologia+de+parascetamol+de+500mg&amp;aqs=chrome..69i57.74963j0j4&amp;sourceid=chrome&amp;ie=UTF-8</w:t>
        </w:r>
      </w:hyperlink>
    </w:p>
    <w:p w:rsidR="00121A85" w:rsidRDefault="00121A85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19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http://www.facmed.unam.mx/bmd/gi_2k8/prods/PRODS/Ampicilina.htm</w:t>
        </w:r>
      </w:hyperlink>
    </w:p>
    <w:p w:rsidR="00121A85" w:rsidRDefault="007A695F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20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https://www.farmaciasguadalajara.com/salud-es/antibioticos-es/ampicilina-500-mg-20-capsulas-pharmalife-1198785</w:t>
        </w:r>
      </w:hyperlink>
    </w:p>
    <w:p w:rsidR="007A695F" w:rsidRDefault="00B10B54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21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s://www.google.com/search?q=posologia+de+ampicilina+capsula+de+500+mg&amp;sca_esv=b9b1559b3529293d&amp;ei=9TA6aO3-OO3okPIPk__fgAI&amp;ved=0ahUKEwitzdLsnsyNAxVtNEQIHZP_FyAQ4dUDCBA&amp;uact=5&amp;oq=posologia+de+ampicilina+capsula+de+500+mg&amp;gs_lp=Egxnd3Mtd2l6LXNlcnAiKXBvc29sb2dpYSBkZSBhbXBpY2lsaW5hIGNhcHN1bGEgZGUgNTAwIG1nMgQQABhHMgQQABhHMgQQABhHMgQQABhHMgQQABhHMgQQABhHSIfxAVDBBljO7QFwAHgCkAEEmAEAoAEAqgEAuAEDyAEA-AEBmAIBoAIXqAIAmAMAiAYBkAYGkgcBMaAHALIHALgHAMIHAzMtMcgHDA&amp;sclient=gws-wiz-ser</w:t>
        </w:r>
      </w:hyperlink>
    </w:p>
    <w:p w:rsidR="00B10B54" w:rsidRDefault="00B92E31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22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https://www.google.com/search?q=posologia+de+ampicilina+de+500+mg+dosis+y+vias+de+administracion&amp;oq=posologia+de+ampicilina+de+500+mg+dosis+y+vias+de+administracion&amp;aqs=chrome..69i57.69245j0j4&amp;sourceid=chrome&amp;ie=UTF-8</w:t>
        </w:r>
      </w:hyperlink>
    </w:p>
    <w:p w:rsidR="00B92E31" w:rsidRDefault="00B92E31" w:rsidP="00D82F59">
      <w:pPr>
        <w:rPr>
          <w:rFonts w:ascii="Gill Sans MT" w:eastAsia="Calibri" w:hAnsi="Gill Sans MT" w:cs="Times New Roman"/>
          <w:noProof/>
          <w:lang w:val="es-ES" w:eastAsia="es-MX"/>
        </w:rPr>
      </w:pPr>
      <w:hyperlink r:id="rId23" w:history="1">
        <w:r w:rsidRPr="00087624">
          <w:rPr>
            <w:rStyle w:val="Hipervnculo"/>
            <w:rFonts w:ascii="Gill Sans MT" w:eastAsia="Calibri" w:hAnsi="Gill Sans MT" w:cs="Times New Roman"/>
            <w:noProof/>
            <w:lang w:val="es-ES" w:eastAsia="es-MX"/>
          </w:rPr>
          <w:t>https://www.google.com/search?q=centriaxona+imagenes&amp;sca_esv=b2e5f7f6770a8207&amp;ei=tzQ6aPacAsnZkPIPiLm8oAg&amp;ved=0ahUKEwi21Pe2osyNAxXJLEQIHYgcD4QQ4dUDCBA&amp;uact=5&amp;oq=centriaxona+imagenes&amp;gs_lp=Egxnd3Mtd2l6LXNlcnAiFGNlbnRyaWF4b25hIGltYWdlbmVzMgQQABhHMgQQABhHMgQQABhHMgQQABhHMgQQABhHMgQQABhHMgQQABhHMgQQABhHSLKYAVC4O1jpkwFwAHgCkAEAmAEAoAEAqgEAuAEDyAEA-AEBmAIBoAIbqAIAmAMAiAYBkAYIkgcBMaAHALIHALgHAMIHAzMtMcgHEQ&amp;sclient=gws-wiz-serp#vhid=OE7BMFQkw8tvkM&amp;vssid=_LzY6aNzkBaaPur8PqIXK2Ak_42</w:t>
        </w:r>
      </w:hyperlink>
    </w:p>
    <w:p w:rsidR="00B92E31" w:rsidRPr="00F57E58" w:rsidRDefault="00B92E31" w:rsidP="00D82F59">
      <w:pPr>
        <w:rPr>
          <w:rFonts w:ascii="Gill Sans MT" w:eastAsia="Calibri" w:hAnsi="Gill Sans MT" w:cs="Times New Roman"/>
          <w:noProof/>
          <w:lang w:val="es-ES" w:eastAsia="es-MX"/>
        </w:rPr>
      </w:pPr>
    </w:p>
    <w:sectPr w:rsidR="00B92E31" w:rsidRPr="00F57E58" w:rsidSect="00E55C4B">
      <w:headerReference w:type="default" r:id="rId24"/>
      <w:footerReference w:type="default" r:id="rId25"/>
      <w:pgSz w:w="12240" w:h="15840"/>
      <w:pgMar w:top="1417" w:right="1701" w:bottom="1417" w:left="1701" w:header="709" w:footer="30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85" w:rsidRDefault="009E6285" w:rsidP="00EA0E38">
      <w:pPr>
        <w:spacing w:after="0" w:line="240" w:lineRule="auto"/>
      </w:pPr>
      <w:r>
        <w:separator/>
      </w:r>
    </w:p>
  </w:endnote>
  <w:endnote w:type="continuationSeparator" w:id="0">
    <w:p w:rsidR="009E6285" w:rsidRDefault="009E628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7667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85" w:rsidRDefault="009E6285" w:rsidP="00EA0E38">
      <w:pPr>
        <w:spacing w:after="0" w:line="240" w:lineRule="auto"/>
      </w:pPr>
      <w:r>
        <w:separator/>
      </w:r>
    </w:p>
  </w:footnote>
  <w:footnote w:type="continuationSeparator" w:id="0">
    <w:p w:rsidR="009E6285" w:rsidRDefault="009E628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EF4ED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B708D3E" wp14:editId="5F845352">
          <wp:simplePos x="0" y="0"/>
          <wp:positionH relativeFrom="column">
            <wp:posOffset>5395595</wp:posOffset>
          </wp:positionH>
          <wp:positionV relativeFrom="paragraph">
            <wp:posOffset>-184150</wp:posOffset>
          </wp:positionV>
          <wp:extent cx="1029970" cy="463550"/>
          <wp:effectExtent l="0" t="0" r="0" b="0"/>
          <wp:wrapThrough wrapText="bothSides">
            <wp:wrapPolygon edited="0">
              <wp:start x="0" y="0"/>
              <wp:lineTo x="0" y="20416"/>
              <wp:lineTo x="21174" y="20416"/>
              <wp:lineTo x="21174" y="0"/>
              <wp:lineTo x="0" y="0"/>
            </wp:wrapPolygon>
          </wp:wrapThrough>
          <wp:docPr id="15" name="Imagen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EBC41B8-04F4-4812-AB61-06ACE06509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EBC41B8-04F4-4812-AB61-06ACE06509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118253C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16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7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8" type="#_x0000_t75" style="width:14.4pt;height:14.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54877"/>
    <w:multiLevelType w:val="multilevel"/>
    <w:tmpl w:val="7A3E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60509"/>
    <w:multiLevelType w:val="multilevel"/>
    <w:tmpl w:val="D95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9"/>
  </w:num>
  <w:num w:numId="5">
    <w:abstractNumId w:val="10"/>
  </w:num>
  <w:num w:numId="6">
    <w:abstractNumId w:val="15"/>
  </w:num>
  <w:num w:numId="7">
    <w:abstractNumId w:val="35"/>
  </w:num>
  <w:num w:numId="8">
    <w:abstractNumId w:val="7"/>
  </w:num>
  <w:num w:numId="9">
    <w:abstractNumId w:val="9"/>
  </w:num>
  <w:num w:numId="10">
    <w:abstractNumId w:val="18"/>
  </w:num>
  <w:num w:numId="11">
    <w:abstractNumId w:val="34"/>
  </w:num>
  <w:num w:numId="12">
    <w:abstractNumId w:val="11"/>
  </w:num>
  <w:num w:numId="13">
    <w:abstractNumId w:val="27"/>
  </w:num>
  <w:num w:numId="14">
    <w:abstractNumId w:val="14"/>
  </w:num>
  <w:num w:numId="15">
    <w:abstractNumId w:val="37"/>
  </w:num>
  <w:num w:numId="16">
    <w:abstractNumId w:val="8"/>
  </w:num>
  <w:num w:numId="17">
    <w:abstractNumId w:val="6"/>
  </w:num>
  <w:num w:numId="18">
    <w:abstractNumId w:val="2"/>
  </w:num>
  <w:num w:numId="19">
    <w:abstractNumId w:val="42"/>
  </w:num>
  <w:num w:numId="20">
    <w:abstractNumId w:val="31"/>
  </w:num>
  <w:num w:numId="21">
    <w:abstractNumId w:val="43"/>
  </w:num>
  <w:num w:numId="22">
    <w:abstractNumId w:val="3"/>
  </w:num>
  <w:num w:numId="23">
    <w:abstractNumId w:val="38"/>
  </w:num>
  <w:num w:numId="24">
    <w:abstractNumId w:val="44"/>
  </w:num>
  <w:num w:numId="25">
    <w:abstractNumId w:val="39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4"/>
  </w:num>
  <w:num w:numId="31">
    <w:abstractNumId w:val="28"/>
  </w:num>
  <w:num w:numId="32">
    <w:abstractNumId w:val="13"/>
  </w:num>
  <w:num w:numId="33">
    <w:abstractNumId w:val="32"/>
  </w:num>
  <w:num w:numId="34">
    <w:abstractNumId w:val="40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30"/>
  </w:num>
  <w:num w:numId="41">
    <w:abstractNumId w:val="4"/>
  </w:num>
  <w:num w:numId="42">
    <w:abstractNumId w:val="33"/>
  </w:num>
  <w:num w:numId="43">
    <w:abstractNumId w:val="41"/>
  </w:num>
  <w:num w:numId="44">
    <w:abstractNumId w:val="25"/>
  </w:num>
  <w:num w:numId="45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4F43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1C6D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1A85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67C"/>
    <w:rsid w:val="00176E68"/>
    <w:rsid w:val="00181627"/>
    <w:rsid w:val="001854D5"/>
    <w:rsid w:val="0019273F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1F69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10B5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2AE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A6E18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5F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E6285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7B5"/>
    <w:rsid w:val="00AF1B43"/>
    <w:rsid w:val="00AF2A1A"/>
    <w:rsid w:val="00AF4D20"/>
    <w:rsid w:val="00B00B9E"/>
    <w:rsid w:val="00B03D2C"/>
    <w:rsid w:val="00B04C04"/>
    <w:rsid w:val="00B05845"/>
    <w:rsid w:val="00B074E8"/>
    <w:rsid w:val="00B10B54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2E31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731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3647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2F59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2095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5C4B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0678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4EDA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57E58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27D1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yperlink" Target="https://www.google.com/search?q=posologia+de+parascetamol+de+500mg&amp;oq=posologia+de+parascetamol+de+500mg&amp;aqs=chrome..69i57.74963j0j4&amp;sourceid=chrome&amp;ie=UTF-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ogle.com/search?q=posologia+de+ampicilina+capsula+de+500+mg&amp;sca_esv=b9b1559b3529293d&amp;ei=9TA6aO3-OO3okPIPk__fgAI&amp;ved=0ahUKEwitzdLsnsyNAxVtNEQIHZP_FyAQ4dUDCBA&amp;uact=5&amp;oq=posologia+de+ampicilina+capsula+de+500+mg&amp;gs_lp=Egxnd3Mtd2l6LXNlcnAiKXBvc29sb2dpYSBkZSBhbXBpY2lsaW5hIGNhcHN1bGEgZGUgNTAwIG1nMgQQABhHMgQQABhHMgQQABhHMgQQABhHMgQQABhHMgQQABhHSIfxAVDBBljO7QFwAHgCkAEEmAEAoAEAqgEAuAEDyAEA-AEBmAIBoAIXqAIAmAMAiAYBkAYGkgcBMaAHALIHALgHAMIHAzMtMcgHDA&amp;sclient=gws-wiz-se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https://paracetamol.bayer.com.ar/paracetamol%20baye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aboratoriochile.cl/wp-content/uploads/2015/11/Metamizol-S%C3%B3dico-Monohidrato-Dipirona-1g_2ml.pdf" TargetMode="External"/><Relationship Id="rId20" Type="http://schemas.openxmlformats.org/officeDocument/2006/relationships/hyperlink" Target="https://www.farmaciasguadalajara.com/salud-es/antibioticos-es/ampicilina-500-mg-20-capsulas-pharmalife-11987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yperlink" Target="https://www.google.com/search?q=centriaxona+imagenes&amp;sca_esv=b2e5f7f6770a8207&amp;ei=tzQ6aPacAsnZkPIPiLm8oAg&amp;ved=0ahUKEwi21Pe2osyNAxXJLEQIHYgcD4QQ4dUDCBA&amp;uact=5&amp;oq=centriaxona+imagenes&amp;gs_lp=Egxnd3Mtd2l6LXNlcnAiFGNlbnRyaWF4b25hIGltYWdlbmVzMgQQABhHMgQQABhHMgQQABhHMgQQABhHMgQQABhHMgQQABhHMgQQABhHMgQQABhHSLKYAVC4O1jpkwFwAHgCkAEAmAEAoAEAqgEAuAEDyAEA-AEBmAIBoAIbqAIAmAMAiAYBkAYIkgcBMaAHALIHALgHAMIHAzMtMcgHEQ&amp;sclient=gws-wiz-serp#vhid=OE7BMFQkw8tvkM&amp;vssid=_LzY6aNzkBaaPur8PqIXK2Ak_42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facmed.unam.mx/bmd/gi_2k8/prods/PRODS/Ampicilin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google.com/search?q=posologia+de+ampicilina+de+500+mg+dosis+y+vias+de+administracion&amp;oq=posologia+de+ampicilina+de+500+mg+dosis+y+vias+de+administracion&amp;aqs=chrome..69i57.69245j0j4&amp;sourceid=chrome&amp;ie=UTF-8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A2B3E"/>
    <w:rsid w:val="00742BA3"/>
    <w:rsid w:val="00764025"/>
    <w:rsid w:val="008C1EE5"/>
    <w:rsid w:val="0098424B"/>
    <w:rsid w:val="009B3594"/>
    <w:rsid w:val="00B37424"/>
    <w:rsid w:val="00B6245D"/>
    <w:rsid w:val="00BC125D"/>
    <w:rsid w:val="00C87825"/>
    <w:rsid w:val="00D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2D31-36D0-4986-AF2D-304C7C6A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maquina 3</cp:lastModifiedBy>
  <cp:revision>5</cp:revision>
  <cp:lastPrinted>2021-02-08T01:03:00Z</cp:lastPrinted>
  <dcterms:created xsi:type="dcterms:W3CDTF">2024-09-04T01:56:00Z</dcterms:created>
  <dcterms:modified xsi:type="dcterms:W3CDTF">2025-05-30T23:04:00Z</dcterms:modified>
</cp:coreProperties>
</file>