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A11" w14:textId="26DB2CA8" w:rsidR="00DA3075" w:rsidRDefault="00E60203"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468884F9" wp14:editId="1B849EB8">
            <wp:simplePos x="0" y="0"/>
            <wp:positionH relativeFrom="margin">
              <wp:posOffset>-484794</wp:posOffset>
            </wp:positionH>
            <wp:positionV relativeFrom="paragraph">
              <wp:posOffset>-13739</wp:posOffset>
            </wp:positionV>
            <wp:extent cx="6885709" cy="3782291"/>
            <wp:effectExtent l="0" t="0" r="0" b="889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912942" cy="379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3EE8" w14:textId="647991CC" w:rsidR="00DA3075" w:rsidRPr="002365C2" w:rsidRDefault="00DA3075" w:rsidP="00DA3075">
      <w:pPr>
        <w:spacing w:line="360" w:lineRule="auto"/>
        <w:rPr>
          <w:rFonts w:ascii="Gill Sans MT" w:hAnsi="Gill Sans MT"/>
          <w:color w:val="1F4E79"/>
        </w:rPr>
      </w:pPr>
    </w:p>
    <w:p w14:paraId="6B15373A" w14:textId="5832CF25" w:rsidR="00DA3075" w:rsidRPr="002365C2" w:rsidRDefault="00DA3075" w:rsidP="00DA3075">
      <w:pPr>
        <w:spacing w:line="360" w:lineRule="auto"/>
        <w:rPr>
          <w:rFonts w:ascii="Gill Sans MT" w:hAnsi="Gill Sans MT"/>
          <w:color w:val="1F4E79"/>
        </w:rPr>
      </w:pPr>
    </w:p>
    <w:p w14:paraId="27F489F5" w14:textId="3F6DE1DB" w:rsidR="00DA3075" w:rsidRPr="002365C2" w:rsidRDefault="00DA3075" w:rsidP="00DA3075">
      <w:pPr>
        <w:spacing w:line="360" w:lineRule="auto"/>
        <w:jc w:val="center"/>
        <w:rPr>
          <w:rFonts w:ascii="Gill Sans MT" w:hAnsi="Gill Sans MT"/>
          <w:color w:val="1F4E79"/>
        </w:rPr>
      </w:pPr>
    </w:p>
    <w:p w14:paraId="7462EBC7" w14:textId="6EB7B92D" w:rsidR="00DA3075" w:rsidRPr="00CA3368" w:rsidRDefault="00DA3075" w:rsidP="00F5727C">
      <w:pPr>
        <w:tabs>
          <w:tab w:val="left" w:pos="3220"/>
        </w:tabs>
        <w:spacing w:line="360" w:lineRule="auto"/>
        <w:rPr>
          <w:rFonts w:ascii="Gill Sans MT" w:hAnsi="Gill Sans MT"/>
          <w:b/>
          <w:color w:val="1F4E79"/>
          <w:sz w:val="72"/>
          <w:szCs w:val="72"/>
        </w:rPr>
      </w:pPr>
    </w:p>
    <w:p w14:paraId="11FC35FE" w14:textId="4949C131" w:rsidR="00DA3075" w:rsidRDefault="00DA3075">
      <w:pPr>
        <w:rPr>
          <w:rFonts w:ascii="Gill Sans MT" w:eastAsia="Calibri" w:hAnsi="Gill Sans MT" w:cs="Times New Roman"/>
          <w:noProof/>
          <w:sz w:val="24"/>
          <w:szCs w:val="24"/>
          <w:lang w:eastAsia="es-MX"/>
        </w:rPr>
      </w:pPr>
    </w:p>
    <w:p w14:paraId="577D4F3F" w14:textId="77777777" w:rsidR="003A2603" w:rsidRDefault="003A2603">
      <w:pPr>
        <w:rPr>
          <w:rFonts w:ascii="Gill Sans MT" w:eastAsia="Calibri" w:hAnsi="Gill Sans MT" w:cs="Times New Roman"/>
          <w:noProof/>
          <w:sz w:val="24"/>
          <w:szCs w:val="24"/>
          <w:lang w:eastAsia="es-MX"/>
        </w:rPr>
      </w:pPr>
    </w:p>
    <w:p w14:paraId="67AE71D5" w14:textId="77777777" w:rsidR="003A2603" w:rsidRDefault="003A2603">
      <w:pPr>
        <w:rPr>
          <w:rFonts w:ascii="Gill Sans MT" w:eastAsia="Calibri" w:hAnsi="Gill Sans MT" w:cs="Times New Roman"/>
          <w:noProof/>
          <w:sz w:val="24"/>
          <w:szCs w:val="24"/>
          <w:lang w:eastAsia="es-MX"/>
        </w:rPr>
      </w:pPr>
    </w:p>
    <w:p w14:paraId="25C5BD49" w14:textId="77777777" w:rsidR="003A2603" w:rsidRDefault="003A2603">
      <w:pPr>
        <w:rPr>
          <w:rFonts w:ascii="Gill Sans MT" w:eastAsia="Calibri" w:hAnsi="Gill Sans MT" w:cs="Times New Roman"/>
          <w:noProof/>
          <w:sz w:val="24"/>
          <w:szCs w:val="24"/>
          <w:lang w:eastAsia="es-MX"/>
        </w:rPr>
      </w:pPr>
    </w:p>
    <w:p w14:paraId="5585F828" w14:textId="77777777" w:rsidR="00E60203" w:rsidRDefault="00E60203">
      <w:pPr>
        <w:rPr>
          <w:rFonts w:ascii="Gill Sans MT" w:eastAsia="Calibri" w:hAnsi="Gill Sans MT" w:cs="Times New Roman"/>
          <w:noProof/>
          <w:sz w:val="24"/>
          <w:szCs w:val="24"/>
          <w:lang w:eastAsia="es-MX"/>
        </w:rPr>
      </w:pPr>
    </w:p>
    <w:p w14:paraId="5505EA44" w14:textId="0537DC74" w:rsidR="00E60203" w:rsidRDefault="0057447A">
      <w:pPr>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6B6B9FB2">
                <wp:simplePos x="0" y="0"/>
                <wp:positionH relativeFrom="margin">
                  <wp:align>center</wp:align>
                </wp:positionH>
                <wp:positionV relativeFrom="paragraph">
                  <wp:posOffset>412866</wp:posOffset>
                </wp:positionV>
                <wp:extent cx="7331825" cy="4621877"/>
                <wp:effectExtent l="0" t="0" r="2540" b="7620"/>
                <wp:wrapNone/>
                <wp:docPr id="31" name="31 Cuadro de texto"/>
                <wp:cNvGraphicFramePr/>
                <a:graphic xmlns:a="http://schemas.openxmlformats.org/drawingml/2006/main">
                  <a:graphicData uri="http://schemas.microsoft.com/office/word/2010/wordprocessingShape">
                    <wps:wsp>
                      <wps:cNvSpPr txBox="1"/>
                      <wps:spPr>
                        <a:xfrm>
                          <a:off x="0" y="0"/>
                          <a:ext cx="7331825" cy="4621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28219" w14:textId="0D432679" w:rsidR="002C539B" w:rsidRPr="0057447A" w:rsidRDefault="00E60203" w:rsidP="00E60203">
                            <w:pPr>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Apego de hábitos alimentarios saludables a estudiantes de nutrición de la UDS período Enero-</w:t>
                            </w:r>
                            <w:proofErr w:type="gramStart"/>
                            <w:r w:rsidRPr="0057447A">
                              <w:rPr>
                                <w:rFonts w:ascii="Times New Roman" w:hAnsi="Times New Roman" w:cs="Times New Roman"/>
                                <w:b/>
                                <w:bCs/>
                                <w:i/>
                                <w:color w:val="131E32"/>
                                <w:sz w:val="36"/>
                                <w:szCs w:val="36"/>
                              </w:rPr>
                              <w:t>Mayo</w:t>
                            </w:r>
                            <w:proofErr w:type="gramEnd"/>
                            <w:r w:rsidRPr="0057447A">
                              <w:rPr>
                                <w:rFonts w:ascii="Times New Roman" w:hAnsi="Times New Roman" w:cs="Times New Roman"/>
                                <w:b/>
                                <w:bCs/>
                                <w:i/>
                                <w:color w:val="131E32"/>
                                <w:sz w:val="36"/>
                                <w:szCs w:val="36"/>
                              </w:rPr>
                              <w:t xml:space="preserve"> 2025</w:t>
                            </w:r>
                          </w:p>
                          <w:p w14:paraId="6AE11551" w14:textId="77777777" w:rsidR="00E60203" w:rsidRPr="0057447A" w:rsidRDefault="00E60203" w:rsidP="00E60203">
                            <w:pPr>
                              <w:jc w:val="center"/>
                              <w:rPr>
                                <w:rFonts w:ascii="Times New Roman" w:hAnsi="Times New Roman" w:cs="Times New Roman"/>
                                <w:i/>
                                <w:color w:val="131E32"/>
                                <w:sz w:val="32"/>
                                <w:szCs w:val="32"/>
                              </w:rPr>
                            </w:pPr>
                          </w:p>
                          <w:p w14:paraId="415E1D01" w14:textId="77777777"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Autores:</w:t>
                            </w:r>
                          </w:p>
                          <w:p w14:paraId="230C2A91" w14:textId="5C8DA775" w:rsidR="00E60203" w:rsidRPr="0057447A" w:rsidRDefault="00E60203" w:rsidP="00E60203">
                            <w:pPr>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 xml:space="preserve"> Itzel Balbuena Rodríguez &amp; Ariadna Vianney Escobar López</w:t>
                            </w:r>
                          </w:p>
                          <w:p w14:paraId="6C469930" w14:textId="77777777" w:rsidR="00E60203" w:rsidRPr="0057447A" w:rsidRDefault="00E60203" w:rsidP="00E60203">
                            <w:pPr>
                              <w:jc w:val="center"/>
                              <w:rPr>
                                <w:rFonts w:ascii="Times New Roman" w:hAnsi="Times New Roman" w:cs="Times New Roman"/>
                                <w:i/>
                                <w:color w:val="131E32"/>
                                <w:sz w:val="36"/>
                                <w:szCs w:val="36"/>
                              </w:rPr>
                            </w:pPr>
                          </w:p>
                          <w:p w14:paraId="08E42050" w14:textId="77777777"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 xml:space="preserve">Institución: </w:t>
                            </w:r>
                          </w:p>
                          <w:p w14:paraId="639FCADA" w14:textId="6BCBEA30" w:rsidR="00E60203" w:rsidRPr="0057447A" w:rsidRDefault="00E60203" w:rsidP="00E60203">
                            <w:pPr>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Universidad del Sureste</w:t>
                            </w:r>
                          </w:p>
                          <w:p w14:paraId="373BD4BF" w14:textId="77777777" w:rsidR="00E60203" w:rsidRPr="0057447A" w:rsidRDefault="00E60203" w:rsidP="00E60203">
                            <w:pPr>
                              <w:jc w:val="center"/>
                              <w:rPr>
                                <w:rFonts w:ascii="Times New Roman" w:hAnsi="Times New Roman" w:cs="Times New Roman"/>
                                <w:b/>
                                <w:bCs/>
                                <w:i/>
                                <w:color w:val="131E32"/>
                                <w:sz w:val="36"/>
                                <w:szCs w:val="36"/>
                              </w:rPr>
                            </w:pPr>
                          </w:p>
                          <w:p w14:paraId="68B3AA79" w14:textId="01BD7712"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 xml:space="preserve">Fecha de entrega: </w:t>
                            </w:r>
                          </w:p>
                          <w:p w14:paraId="04E40DE7" w14:textId="1B7BA136" w:rsidR="00E60203" w:rsidRPr="0057447A" w:rsidRDefault="00E60203" w:rsidP="00E60203">
                            <w:pPr>
                              <w:spacing w:after="0"/>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03 de marzo de 2025</w:t>
                            </w:r>
                          </w:p>
                          <w:p w14:paraId="5E2BDCB6" w14:textId="77777777" w:rsidR="00E60203" w:rsidRPr="0085340D" w:rsidRDefault="00E60203"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0;margin-top:32.5pt;width:577.3pt;height:363.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KydwIAAGYFAAAOAAAAZHJzL2Uyb0RvYy54bWysVEtPGzEQvlfqf7B8L5uEQGj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" fillcolor="white [3201]" stroked="f" strokeweight=".5pt">
                <v:textbox>
                  <w:txbxContent>
                    <w:p w14:paraId="5BD28219" w14:textId="0D432679" w:rsidR="002C539B" w:rsidRPr="0057447A" w:rsidRDefault="00E60203" w:rsidP="00E60203">
                      <w:pPr>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Apego de hábitos alimentarios saludables a estudiantes de nutrición de la UDS período Enero-</w:t>
                      </w:r>
                      <w:proofErr w:type="gramStart"/>
                      <w:r w:rsidRPr="0057447A">
                        <w:rPr>
                          <w:rFonts w:ascii="Times New Roman" w:hAnsi="Times New Roman" w:cs="Times New Roman"/>
                          <w:b/>
                          <w:bCs/>
                          <w:i/>
                          <w:color w:val="131E32"/>
                          <w:sz w:val="36"/>
                          <w:szCs w:val="36"/>
                        </w:rPr>
                        <w:t>Mayo</w:t>
                      </w:r>
                      <w:proofErr w:type="gramEnd"/>
                      <w:r w:rsidRPr="0057447A">
                        <w:rPr>
                          <w:rFonts w:ascii="Times New Roman" w:hAnsi="Times New Roman" w:cs="Times New Roman"/>
                          <w:b/>
                          <w:bCs/>
                          <w:i/>
                          <w:color w:val="131E32"/>
                          <w:sz w:val="36"/>
                          <w:szCs w:val="36"/>
                        </w:rPr>
                        <w:t xml:space="preserve"> 2025</w:t>
                      </w:r>
                    </w:p>
                    <w:p w14:paraId="6AE11551" w14:textId="77777777" w:rsidR="00E60203" w:rsidRPr="0057447A" w:rsidRDefault="00E60203" w:rsidP="00E60203">
                      <w:pPr>
                        <w:jc w:val="center"/>
                        <w:rPr>
                          <w:rFonts w:ascii="Times New Roman" w:hAnsi="Times New Roman" w:cs="Times New Roman"/>
                          <w:i/>
                          <w:color w:val="131E32"/>
                          <w:sz w:val="32"/>
                          <w:szCs w:val="32"/>
                        </w:rPr>
                      </w:pPr>
                    </w:p>
                    <w:p w14:paraId="415E1D01" w14:textId="77777777"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Autores:</w:t>
                      </w:r>
                    </w:p>
                    <w:p w14:paraId="230C2A91" w14:textId="5C8DA775" w:rsidR="00E60203" w:rsidRPr="0057447A" w:rsidRDefault="00E60203" w:rsidP="00E60203">
                      <w:pPr>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 xml:space="preserve"> Itzel Balbuena Rodríguez &amp; Ariadna Vianney Escobar López</w:t>
                      </w:r>
                    </w:p>
                    <w:p w14:paraId="6C469930" w14:textId="77777777" w:rsidR="00E60203" w:rsidRPr="0057447A" w:rsidRDefault="00E60203" w:rsidP="00E60203">
                      <w:pPr>
                        <w:jc w:val="center"/>
                        <w:rPr>
                          <w:rFonts w:ascii="Times New Roman" w:hAnsi="Times New Roman" w:cs="Times New Roman"/>
                          <w:i/>
                          <w:color w:val="131E32"/>
                          <w:sz w:val="36"/>
                          <w:szCs w:val="36"/>
                        </w:rPr>
                      </w:pPr>
                    </w:p>
                    <w:p w14:paraId="08E42050" w14:textId="77777777"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 xml:space="preserve">Institución: </w:t>
                      </w:r>
                    </w:p>
                    <w:p w14:paraId="639FCADA" w14:textId="6BCBEA30" w:rsidR="00E60203" w:rsidRPr="0057447A" w:rsidRDefault="00E60203" w:rsidP="00E60203">
                      <w:pPr>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Universidad del Sureste</w:t>
                      </w:r>
                    </w:p>
                    <w:p w14:paraId="373BD4BF" w14:textId="77777777" w:rsidR="00E60203" w:rsidRPr="0057447A" w:rsidRDefault="00E60203" w:rsidP="00E60203">
                      <w:pPr>
                        <w:jc w:val="center"/>
                        <w:rPr>
                          <w:rFonts w:ascii="Times New Roman" w:hAnsi="Times New Roman" w:cs="Times New Roman"/>
                          <w:b/>
                          <w:bCs/>
                          <w:i/>
                          <w:color w:val="131E32"/>
                          <w:sz w:val="36"/>
                          <w:szCs w:val="36"/>
                        </w:rPr>
                      </w:pPr>
                    </w:p>
                    <w:p w14:paraId="68B3AA79" w14:textId="01BD7712" w:rsidR="00E60203" w:rsidRPr="0057447A" w:rsidRDefault="00E60203" w:rsidP="00E60203">
                      <w:pPr>
                        <w:spacing w:after="0"/>
                        <w:jc w:val="center"/>
                        <w:rPr>
                          <w:rFonts w:ascii="Times New Roman" w:hAnsi="Times New Roman" w:cs="Times New Roman"/>
                          <w:b/>
                          <w:bCs/>
                          <w:i/>
                          <w:color w:val="131E32"/>
                          <w:sz w:val="36"/>
                          <w:szCs w:val="36"/>
                        </w:rPr>
                      </w:pPr>
                      <w:r w:rsidRPr="0057447A">
                        <w:rPr>
                          <w:rFonts w:ascii="Times New Roman" w:hAnsi="Times New Roman" w:cs="Times New Roman"/>
                          <w:b/>
                          <w:bCs/>
                          <w:i/>
                          <w:color w:val="131E32"/>
                          <w:sz w:val="36"/>
                          <w:szCs w:val="36"/>
                        </w:rPr>
                        <w:t xml:space="preserve">Fecha de entrega: </w:t>
                      </w:r>
                    </w:p>
                    <w:p w14:paraId="04E40DE7" w14:textId="1B7BA136" w:rsidR="00E60203" w:rsidRPr="0057447A" w:rsidRDefault="00E60203" w:rsidP="00E60203">
                      <w:pPr>
                        <w:spacing w:after="0"/>
                        <w:jc w:val="center"/>
                        <w:rPr>
                          <w:rFonts w:ascii="Times New Roman" w:hAnsi="Times New Roman" w:cs="Times New Roman"/>
                          <w:i/>
                          <w:color w:val="131E32"/>
                          <w:sz w:val="36"/>
                          <w:szCs w:val="36"/>
                        </w:rPr>
                      </w:pPr>
                      <w:r w:rsidRPr="0057447A">
                        <w:rPr>
                          <w:rFonts w:ascii="Times New Roman" w:hAnsi="Times New Roman" w:cs="Times New Roman"/>
                          <w:i/>
                          <w:color w:val="131E32"/>
                          <w:sz w:val="36"/>
                          <w:szCs w:val="36"/>
                        </w:rPr>
                        <w:t>03 de marzo de 2025</w:t>
                      </w:r>
                    </w:p>
                    <w:p w14:paraId="5E2BDCB6" w14:textId="77777777" w:rsidR="00E60203" w:rsidRPr="0085340D" w:rsidRDefault="00E60203"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1FFBBF53" w14:textId="2F69B455" w:rsidR="003A2603" w:rsidRDefault="003A2603">
      <w:pPr>
        <w:rPr>
          <w:rFonts w:ascii="Gill Sans MT" w:eastAsia="Calibri" w:hAnsi="Gill Sans MT" w:cs="Times New Roman"/>
          <w:noProof/>
          <w:sz w:val="24"/>
          <w:szCs w:val="24"/>
          <w:lang w:eastAsia="es-MX"/>
        </w:rPr>
      </w:pPr>
    </w:p>
    <w:p w14:paraId="29AB8E93" w14:textId="226F120E" w:rsidR="003A2603" w:rsidRDefault="003A2603">
      <w:pPr>
        <w:rPr>
          <w:rFonts w:ascii="Gill Sans MT" w:eastAsia="Calibri" w:hAnsi="Gill Sans MT" w:cs="Times New Roman"/>
          <w:noProof/>
          <w:sz w:val="24"/>
          <w:szCs w:val="24"/>
          <w:lang w:eastAsia="es-MX"/>
        </w:rPr>
      </w:pPr>
    </w:p>
    <w:p w14:paraId="721E4051" w14:textId="07C4B61B" w:rsidR="003A2603" w:rsidRDefault="003A2603">
      <w:pPr>
        <w:rPr>
          <w:rFonts w:ascii="Gill Sans MT" w:eastAsia="Calibri" w:hAnsi="Gill Sans MT" w:cs="Times New Roman"/>
          <w:noProof/>
          <w:sz w:val="24"/>
          <w:szCs w:val="24"/>
          <w:lang w:eastAsia="es-MX"/>
        </w:rPr>
      </w:pPr>
    </w:p>
    <w:p w14:paraId="5E535F68" w14:textId="77777777" w:rsidR="003A2603" w:rsidRDefault="003A2603">
      <w:pPr>
        <w:rPr>
          <w:rFonts w:ascii="Gill Sans MT" w:eastAsia="Calibri" w:hAnsi="Gill Sans MT" w:cs="Times New Roman"/>
          <w:noProof/>
          <w:sz w:val="24"/>
          <w:szCs w:val="24"/>
          <w:lang w:eastAsia="es-MX"/>
        </w:rPr>
      </w:pPr>
    </w:p>
    <w:p w14:paraId="2A942F0C" w14:textId="77777777" w:rsidR="003A2603" w:rsidRDefault="003A2603">
      <w:pPr>
        <w:rPr>
          <w:rFonts w:ascii="Gill Sans MT" w:eastAsia="Calibri" w:hAnsi="Gill Sans MT" w:cs="Times New Roman"/>
          <w:noProof/>
          <w:sz w:val="24"/>
          <w:szCs w:val="24"/>
          <w:lang w:eastAsia="es-MX"/>
        </w:rPr>
      </w:pPr>
    </w:p>
    <w:p w14:paraId="1BAB899E" w14:textId="400A6174" w:rsidR="003A2603" w:rsidRDefault="003A2603">
      <w:pPr>
        <w:rPr>
          <w:rFonts w:ascii="Gill Sans MT" w:eastAsia="Calibri" w:hAnsi="Gill Sans MT" w:cs="Times New Roman"/>
          <w:noProof/>
          <w:sz w:val="24"/>
          <w:szCs w:val="24"/>
          <w:lang w:eastAsia="es-MX"/>
        </w:rPr>
      </w:pPr>
    </w:p>
    <w:p w14:paraId="47B7D831" w14:textId="77777777" w:rsidR="0057447A" w:rsidRDefault="0057447A">
      <w:pPr>
        <w:rPr>
          <w:rFonts w:ascii="Gill Sans MT" w:eastAsia="Calibri" w:hAnsi="Gill Sans MT" w:cs="Times New Roman"/>
          <w:noProof/>
          <w:sz w:val="24"/>
          <w:szCs w:val="24"/>
          <w:lang w:eastAsia="es-MX"/>
        </w:rPr>
      </w:pPr>
    </w:p>
    <w:p w14:paraId="2488D39F" w14:textId="77777777" w:rsidR="0057447A" w:rsidRDefault="0057447A">
      <w:pPr>
        <w:rPr>
          <w:rFonts w:ascii="Gill Sans MT" w:eastAsia="Calibri" w:hAnsi="Gill Sans MT" w:cs="Times New Roman"/>
          <w:noProof/>
          <w:sz w:val="24"/>
          <w:szCs w:val="24"/>
          <w:lang w:eastAsia="es-MX"/>
        </w:rPr>
      </w:pPr>
    </w:p>
    <w:p w14:paraId="04B35F29" w14:textId="77777777" w:rsidR="0057447A" w:rsidRDefault="0057447A">
      <w:pPr>
        <w:rPr>
          <w:rFonts w:ascii="Gill Sans MT" w:eastAsia="Calibri" w:hAnsi="Gill Sans MT" w:cs="Times New Roman"/>
          <w:noProof/>
          <w:sz w:val="24"/>
          <w:szCs w:val="24"/>
          <w:lang w:eastAsia="es-MX"/>
        </w:rPr>
      </w:pPr>
    </w:p>
    <w:p w14:paraId="3EA27EAA" w14:textId="77777777" w:rsidR="0057447A" w:rsidRDefault="0057447A">
      <w:pPr>
        <w:rPr>
          <w:rFonts w:ascii="Gill Sans MT" w:eastAsia="Calibri" w:hAnsi="Gill Sans MT" w:cs="Times New Roman"/>
          <w:noProof/>
          <w:sz w:val="24"/>
          <w:szCs w:val="24"/>
          <w:lang w:eastAsia="es-MX"/>
        </w:rPr>
      </w:pPr>
    </w:p>
    <w:p w14:paraId="4CEBEC0D" w14:textId="77777777" w:rsidR="0057447A" w:rsidRDefault="0057447A">
      <w:pPr>
        <w:rPr>
          <w:rFonts w:ascii="Gill Sans MT" w:eastAsia="Calibri" w:hAnsi="Gill Sans MT" w:cs="Times New Roman"/>
          <w:noProof/>
          <w:sz w:val="24"/>
          <w:szCs w:val="24"/>
          <w:lang w:eastAsia="es-MX"/>
        </w:rPr>
      </w:pPr>
    </w:p>
    <w:p w14:paraId="46DE5E05" w14:textId="77777777" w:rsidR="0057447A" w:rsidRDefault="0057447A">
      <w:pPr>
        <w:rPr>
          <w:rFonts w:ascii="Gill Sans MT" w:eastAsia="Calibri" w:hAnsi="Gill Sans MT" w:cs="Times New Roman"/>
          <w:noProof/>
          <w:sz w:val="24"/>
          <w:szCs w:val="24"/>
          <w:lang w:eastAsia="es-MX"/>
        </w:rPr>
      </w:pPr>
    </w:p>
    <w:p w14:paraId="67908D44" w14:textId="77777777" w:rsidR="0057447A" w:rsidRDefault="0057447A">
      <w:pPr>
        <w:rPr>
          <w:rFonts w:ascii="Gill Sans MT" w:eastAsia="Calibri" w:hAnsi="Gill Sans MT" w:cs="Times New Roman"/>
          <w:noProof/>
          <w:sz w:val="24"/>
          <w:szCs w:val="24"/>
          <w:lang w:eastAsia="es-MX"/>
        </w:rPr>
      </w:pPr>
    </w:p>
    <w:p w14:paraId="1F6AB9EC" w14:textId="77777777" w:rsidR="0057447A" w:rsidRDefault="0057447A">
      <w:pPr>
        <w:rPr>
          <w:rFonts w:ascii="Gill Sans MT" w:eastAsia="Calibri" w:hAnsi="Gill Sans MT" w:cs="Times New Roman"/>
          <w:noProof/>
          <w:sz w:val="24"/>
          <w:szCs w:val="24"/>
          <w:lang w:eastAsia="es-MX"/>
        </w:rPr>
      </w:pPr>
    </w:p>
    <w:p w14:paraId="2EDD1B94" w14:textId="77777777" w:rsidR="004B6447" w:rsidRDefault="004B6447" w:rsidP="00A40348">
      <w:pPr>
        <w:spacing w:line="360" w:lineRule="auto"/>
        <w:jc w:val="both"/>
        <w:rPr>
          <w:rFonts w:ascii="Arial" w:eastAsia="Calibri" w:hAnsi="Arial" w:cs="Arial"/>
          <w:noProof/>
          <w:sz w:val="24"/>
          <w:szCs w:val="24"/>
          <w:lang w:eastAsia="es-MX"/>
        </w:rPr>
      </w:pPr>
    </w:p>
    <w:sdt>
      <w:sdtPr>
        <w:rPr>
          <w:lang w:val="es-ES"/>
        </w:rPr>
        <w:id w:val="8518457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7E9771F" w14:textId="12F9EF70" w:rsidR="00C96E8F" w:rsidRDefault="00C96E8F">
          <w:pPr>
            <w:pStyle w:val="TtuloTDC"/>
          </w:pPr>
          <w:r>
            <w:rPr>
              <w:lang w:val="es-ES"/>
            </w:rPr>
            <w:t>Contenido</w:t>
          </w:r>
        </w:p>
        <w:p w14:paraId="05D5A75B" w14:textId="65E6CDA2" w:rsidR="00381792" w:rsidRDefault="00C96E8F">
          <w:pPr>
            <w:pStyle w:val="TDC2"/>
            <w:tabs>
              <w:tab w:val="right" w:leader="dot" w:pos="9394"/>
            </w:tabs>
            <w:rPr>
              <w:rFonts w:eastAsiaTheme="minorEastAsia"/>
              <w:noProof/>
              <w:kern w:val="2"/>
              <w:sz w:val="24"/>
              <w:szCs w:val="24"/>
              <w:lang w:eastAsia="es-MX"/>
              <w14:ligatures w14:val="standardContextual"/>
            </w:rPr>
          </w:pPr>
          <w:r>
            <w:fldChar w:fldCharType="begin"/>
          </w:r>
          <w:r>
            <w:instrText xml:space="preserve"> TOC \o "1-3" \h \z \u </w:instrText>
          </w:r>
          <w:r>
            <w:fldChar w:fldCharType="separate"/>
          </w:r>
          <w:hyperlink w:anchor="_Toc192008250" w:history="1">
            <w:r w:rsidR="00381792" w:rsidRPr="00CB6926">
              <w:rPr>
                <w:rStyle w:val="Hipervnculo"/>
                <w:rFonts w:ascii="Arial" w:eastAsia="Calibri" w:hAnsi="Arial" w:cs="Arial"/>
                <w:noProof/>
                <w:lang w:eastAsia="es-MX"/>
              </w:rPr>
              <w:t>RESUMEN</w:t>
            </w:r>
            <w:r w:rsidR="00381792">
              <w:rPr>
                <w:noProof/>
                <w:webHidden/>
              </w:rPr>
              <w:tab/>
            </w:r>
            <w:r w:rsidR="00381792">
              <w:rPr>
                <w:noProof/>
                <w:webHidden/>
              </w:rPr>
              <w:fldChar w:fldCharType="begin"/>
            </w:r>
            <w:r w:rsidR="00381792">
              <w:rPr>
                <w:noProof/>
                <w:webHidden/>
              </w:rPr>
              <w:instrText xml:space="preserve"> PAGEREF _Toc192008250 \h </w:instrText>
            </w:r>
            <w:r w:rsidR="00381792">
              <w:rPr>
                <w:noProof/>
                <w:webHidden/>
              </w:rPr>
            </w:r>
            <w:r w:rsidR="00381792">
              <w:rPr>
                <w:noProof/>
                <w:webHidden/>
              </w:rPr>
              <w:fldChar w:fldCharType="separate"/>
            </w:r>
            <w:r w:rsidR="00381792">
              <w:rPr>
                <w:noProof/>
                <w:webHidden/>
              </w:rPr>
              <w:t>3</w:t>
            </w:r>
            <w:r w:rsidR="00381792">
              <w:rPr>
                <w:noProof/>
                <w:webHidden/>
              </w:rPr>
              <w:fldChar w:fldCharType="end"/>
            </w:r>
          </w:hyperlink>
        </w:p>
        <w:p w14:paraId="7081FD69" w14:textId="58E7BF73" w:rsidR="00381792" w:rsidRDefault="00381792">
          <w:pPr>
            <w:pStyle w:val="TDC2"/>
            <w:tabs>
              <w:tab w:val="right" w:leader="dot" w:pos="9394"/>
            </w:tabs>
            <w:rPr>
              <w:rFonts w:eastAsiaTheme="minorEastAsia"/>
              <w:noProof/>
              <w:kern w:val="2"/>
              <w:sz w:val="24"/>
              <w:szCs w:val="24"/>
              <w:lang w:eastAsia="es-MX"/>
              <w14:ligatures w14:val="standardContextual"/>
            </w:rPr>
          </w:pPr>
          <w:hyperlink w:anchor="_Toc192008251" w:history="1">
            <w:r w:rsidRPr="00CB6926">
              <w:rPr>
                <w:rStyle w:val="Hipervnculo"/>
                <w:rFonts w:ascii="Arial" w:eastAsia="Calibri" w:hAnsi="Arial" w:cs="Arial"/>
                <w:noProof/>
                <w:lang w:eastAsia="es-MX"/>
              </w:rPr>
              <w:t>INTRODUCCIÓN</w:t>
            </w:r>
            <w:r>
              <w:rPr>
                <w:noProof/>
                <w:webHidden/>
              </w:rPr>
              <w:tab/>
            </w:r>
            <w:r>
              <w:rPr>
                <w:noProof/>
                <w:webHidden/>
              </w:rPr>
              <w:fldChar w:fldCharType="begin"/>
            </w:r>
            <w:r>
              <w:rPr>
                <w:noProof/>
                <w:webHidden/>
              </w:rPr>
              <w:instrText xml:space="preserve"> PAGEREF _Toc192008251 \h </w:instrText>
            </w:r>
            <w:r>
              <w:rPr>
                <w:noProof/>
                <w:webHidden/>
              </w:rPr>
            </w:r>
            <w:r>
              <w:rPr>
                <w:noProof/>
                <w:webHidden/>
              </w:rPr>
              <w:fldChar w:fldCharType="separate"/>
            </w:r>
            <w:r>
              <w:rPr>
                <w:noProof/>
                <w:webHidden/>
              </w:rPr>
              <w:t>4</w:t>
            </w:r>
            <w:r>
              <w:rPr>
                <w:noProof/>
                <w:webHidden/>
              </w:rPr>
              <w:fldChar w:fldCharType="end"/>
            </w:r>
          </w:hyperlink>
        </w:p>
        <w:p w14:paraId="45E39D8E" w14:textId="542ACB6E" w:rsidR="00381792" w:rsidRDefault="00381792">
          <w:pPr>
            <w:pStyle w:val="TDC2"/>
            <w:tabs>
              <w:tab w:val="right" w:leader="dot" w:pos="9394"/>
            </w:tabs>
            <w:rPr>
              <w:rFonts w:eastAsiaTheme="minorEastAsia"/>
              <w:noProof/>
              <w:kern w:val="2"/>
              <w:sz w:val="24"/>
              <w:szCs w:val="24"/>
              <w:lang w:eastAsia="es-MX"/>
              <w14:ligatures w14:val="standardContextual"/>
            </w:rPr>
          </w:pPr>
          <w:hyperlink w:anchor="_Toc192008252" w:history="1">
            <w:r w:rsidRPr="00CB6926">
              <w:rPr>
                <w:rStyle w:val="Hipervnculo"/>
                <w:rFonts w:ascii="Arial" w:hAnsi="Arial" w:cs="Arial"/>
                <w:noProof/>
                <w:lang w:val="es-ES_tradnl"/>
              </w:rPr>
              <w:t>PLANTEAMIENTO DEL PROBLEMA.</w:t>
            </w:r>
            <w:r>
              <w:rPr>
                <w:noProof/>
                <w:webHidden/>
              </w:rPr>
              <w:tab/>
            </w:r>
            <w:r>
              <w:rPr>
                <w:noProof/>
                <w:webHidden/>
              </w:rPr>
              <w:fldChar w:fldCharType="begin"/>
            </w:r>
            <w:r>
              <w:rPr>
                <w:noProof/>
                <w:webHidden/>
              </w:rPr>
              <w:instrText xml:space="preserve"> PAGEREF _Toc192008252 \h </w:instrText>
            </w:r>
            <w:r>
              <w:rPr>
                <w:noProof/>
                <w:webHidden/>
              </w:rPr>
            </w:r>
            <w:r>
              <w:rPr>
                <w:noProof/>
                <w:webHidden/>
              </w:rPr>
              <w:fldChar w:fldCharType="separate"/>
            </w:r>
            <w:r>
              <w:rPr>
                <w:noProof/>
                <w:webHidden/>
              </w:rPr>
              <w:t>5</w:t>
            </w:r>
            <w:r>
              <w:rPr>
                <w:noProof/>
                <w:webHidden/>
              </w:rPr>
              <w:fldChar w:fldCharType="end"/>
            </w:r>
          </w:hyperlink>
        </w:p>
        <w:p w14:paraId="48202687" w14:textId="73C138EF" w:rsidR="00381792" w:rsidRDefault="00381792">
          <w:pPr>
            <w:pStyle w:val="TDC3"/>
            <w:tabs>
              <w:tab w:val="right" w:leader="dot" w:pos="9394"/>
            </w:tabs>
            <w:rPr>
              <w:rFonts w:eastAsiaTheme="minorEastAsia"/>
              <w:noProof/>
              <w:kern w:val="2"/>
              <w:sz w:val="24"/>
              <w:szCs w:val="24"/>
              <w:lang w:eastAsia="es-MX"/>
              <w14:ligatures w14:val="standardContextual"/>
            </w:rPr>
          </w:pPr>
          <w:hyperlink w:anchor="_Toc192008253" w:history="1">
            <w:r w:rsidRPr="00CB6926">
              <w:rPr>
                <w:rStyle w:val="Hipervnculo"/>
                <w:rFonts w:ascii="Arial" w:hAnsi="Arial" w:cs="Arial"/>
                <w:noProof/>
                <w:lang w:val="es-ES_tradnl"/>
              </w:rPr>
              <w:t>EVIDENCIAS Y ANTECEDENTES.</w:t>
            </w:r>
            <w:r>
              <w:rPr>
                <w:noProof/>
                <w:webHidden/>
              </w:rPr>
              <w:tab/>
            </w:r>
            <w:r>
              <w:rPr>
                <w:noProof/>
                <w:webHidden/>
              </w:rPr>
              <w:fldChar w:fldCharType="begin"/>
            </w:r>
            <w:r>
              <w:rPr>
                <w:noProof/>
                <w:webHidden/>
              </w:rPr>
              <w:instrText xml:space="preserve"> PAGEREF _Toc192008253 \h </w:instrText>
            </w:r>
            <w:r>
              <w:rPr>
                <w:noProof/>
                <w:webHidden/>
              </w:rPr>
            </w:r>
            <w:r>
              <w:rPr>
                <w:noProof/>
                <w:webHidden/>
              </w:rPr>
              <w:fldChar w:fldCharType="separate"/>
            </w:r>
            <w:r>
              <w:rPr>
                <w:noProof/>
                <w:webHidden/>
              </w:rPr>
              <w:t>5</w:t>
            </w:r>
            <w:r>
              <w:rPr>
                <w:noProof/>
                <w:webHidden/>
              </w:rPr>
              <w:fldChar w:fldCharType="end"/>
            </w:r>
          </w:hyperlink>
        </w:p>
        <w:p w14:paraId="1472EFFF" w14:textId="083F2CF0" w:rsidR="00381792" w:rsidRDefault="00381792">
          <w:pPr>
            <w:pStyle w:val="TDC3"/>
            <w:tabs>
              <w:tab w:val="right" w:leader="dot" w:pos="9394"/>
            </w:tabs>
            <w:rPr>
              <w:rFonts w:eastAsiaTheme="minorEastAsia"/>
              <w:noProof/>
              <w:kern w:val="2"/>
              <w:sz w:val="24"/>
              <w:szCs w:val="24"/>
              <w:lang w:eastAsia="es-MX"/>
              <w14:ligatures w14:val="standardContextual"/>
            </w:rPr>
          </w:pPr>
          <w:hyperlink w:anchor="_Toc192008254" w:history="1">
            <w:r w:rsidRPr="00CB6926">
              <w:rPr>
                <w:rStyle w:val="Hipervnculo"/>
                <w:rFonts w:ascii="Arial" w:hAnsi="Arial" w:cs="Arial"/>
                <w:noProof/>
              </w:rPr>
              <w:t>OBJETIVOS</w:t>
            </w:r>
            <w:r>
              <w:rPr>
                <w:noProof/>
                <w:webHidden/>
              </w:rPr>
              <w:tab/>
            </w:r>
            <w:r>
              <w:rPr>
                <w:noProof/>
                <w:webHidden/>
              </w:rPr>
              <w:fldChar w:fldCharType="begin"/>
            </w:r>
            <w:r>
              <w:rPr>
                <w:noProof/>
                <w:webHidden/>
              </w:rPr>
              <w:instrText xml:space="preserve"> PAGEREF _Toc192008254 \h </w:instrText>
            </w:r>
            <w:r>
              <w:rPr>
                <w:noProof/>
                <w:webHidden/>
              </w:rPr>
            </w:r>
            <w:r>
              <w:rPr>
                <w:noProof/>
                <w:webHidden/>
              </w:rPr>
              <w:fldChar w:fldCharType="separate"/>
            </w:r>
            <w:r>
              <w:rPr>
                <w:noProof/>
                <w:webHidden/>
              </w:rPr>
              <w:t>5</w:t>
            </w:r>
            <w:r>
              <w:rPr>
                <w:noProof/>
                <w:webHidden/>
              </w:rPr>
              <w:fldChar w:fldCharType="end"/>
            </w:r>
          </w:hyperlink>
        </w:p>
        <w:p w14:paraId="186DD325" w14:textId="24C40957" w:rsidR="00381792" w:rsidRDefault="00381792">
          <w:pPr>
            <w:pStyle w:val="TDC3"/>
            <w:tabs>
              <w:tab w:val="right" w:leader="dot" w:pos="9394"/>
            </w:tabs>
            <w:rPr>
              <w:rFonts w:eastAsiaTheme="minorEastAsia"/>
              <w:noProof/>
              <w:kern w:val="2"/>
              <w:sz w:val="24"/>
              <w:szCs w:val="24"/>
              <w:lang w:eastAsia="es-MX"/>
              <w14:ligatures w14:val="standardContextual"/>
            </w:rPr>
          </w:pPr>
          <w:hyperlink w:anchor="_Toc192008255" w:history="1">
            <w:r w:rsidRPr="00CB6926">
              <w:rPr>
                <w:rStyle w:val="Hipervnculo"/>
                <w:rFonts w:ascii="Arial" w:hAnsi="Arial" w:cs="Arial"/>
                <w:noProof/>
              </w:rPr>
              <w:t>HIPÓTESIS</w:t>
            </w:r>
            <w:r>
              <w:rPr>
                <w:noProof/>
                <w:webHidden/>
              </w:rPr>
              <w:tab/>
            </w:r>
            <w:r>
              <w:rPr>
                <w:noProof/>
                <w:webHidden/>
              </w:rPr>
              <w:fldChar w:fldCharType="begin"/>
            </w:r>
            <w:r>
              <w:rPr>
                <w:noProof/>
                <w:webHidden/>
              </w:rPr>
              <w:instrText xml:space="preserve"> PAGEREF _Toc192008255 \h </w:instrText>
            </w:r>
            <w:r>
              <w:rPr>
                <w:noProof/>
                <w:webHidden/>
              </w:rPr>
            </w:r>
            <w:r>
              <w:rPr>
                <w:noProof/>
                <w:webHidden/>
              </w:rPr>
              <w:fldChar w:fldCharType="separate"/>
            </w:r>
            <w:r>
              <w:rPr>
                <w:noProof/>
                <w:webHidden/>
              </w:rPr>
              <w:t>6</w:t>
            </w:r>
            <w:r>
              <w:rPr>
                <w:noProof/>
                <w:webHidden/>
              </w:rPr>
              <w:fldChar w:fldCharType="end"/>
            </w:r>
          </w:hyperlink>
        </w:p>
        <w:p w14:paraId="4849ED2F" w14:textId="1632A3DB" w:rsidR="00381792" w:rsidRPr="00381792" w:rsidRDefault="00381792">
          <w:pPr>
            <w:pStyle w:val="TDC2"/>
            <w:tabs>
              <w:tab w:val="right" w:leader="dot" w:pos="9394"/>
            </w:tabs>
            <w:rPr>
              <w:rFonts w:eastAsiaTheme="minorEastAsia"/>
              <w:noProof/>
              <w:kern w:val="2"/>
              <w:sz w:val="24"/>
              <w:szCs w:val="24"/>
              <w:lang w:eastAsia="es-MX"/>
              <w14:ligatures w14:val="standardContextual"/>
            </w:rPr>
          </w:pPr>
          <w:hyperlink w:anchor="_Toc192008256" w:history="1">
            <w:r w:rsidRPr="00CB6926">
              <w:rPr>
                <w:rStyle w:val="Hipervnculo"/>
                <w:rFonts w:ascii="Arial" w:hAnsi="Arial" w:cs="Arial"/>
                <w:noProof/>
                <w:lang w:val="es-ES_tradnl"/>
              </w:rPr>
              <w:t>JUSTIFICACIÓN</w:t>
            </w:r>
            <w:r w:rsidRPr="00CB6926">
              <w:rPr>
                <w:rStyle w:val="Hipervnculo"/>
                <w:noProof/>
                <w:lang w:val="es-ES_tradnl"/>
              </w:rPr>
              <w:t>.</w:t>
            </w:r>
            <w:r>
              <w:rPr>
                <w:noProof/>
                <w:webHidden/>
              </w:rPr>
              <w:tab/>
            </w:r>
            <w:r>
              <w:rPr>
                <w:noProof/>
                <w:webHidden/>
              </w:rPr>
              <w:fldChar w:fldCharType="begin"/>
            </w:r>
            <w:r>
              <w:rPr>
                <w:noProof/>
                <w:webHidden/>
              </w:rPr>
              <w:instrText xml:space="preserve"> PAGEREF _Toc192008256 \h </w:instrText>
            </w:r>
            <w:r>
              <w:rPr>
                <w:noProof/>
                <w:webHidden/>
              </w:rPr>
            </w:r>
            <w:r>
              <w:rPr>
                <w:noProof/>
                <w:webHidden/>
              </w:rPr>
              <w:fldChar w:fldCharType="separate"/>
            </w:r>
            <w:r>
              <w:rPr>
                <w:noProof/>
                <w:webHidden/>
              </w:rPr>
              <w:t>7</w:t>
            </w:r>
            <w:r>
              <w:rPr>
                <w:noProof/>
                <w:webHidden/>
              </w:rPr>
              <w:fldChar w:fldCharType="end"/>
            </w:r>
          </w:hyperlink>
          <w:r w:rsidRPr="00381792">
            <w:rPr>
              <w:rStyle w:val="Hipervnculo"/>
              <w:noProof/>
              <w:color w:val="auto"/>
              <w:u w:val="none"/>
            </w:rPr>
            <w:t>, 8</w:t>
          </w:r>
        </w:p>
        <w:p w14:paraId="228BA0C7" w14:textId="571D0D7F" w:rsidR="00C96E8F" w:rsidRDefault="00C96E8F">
          <w:r>
            <w:rPr>
              <w:b/>
              <w:bCs/>
              <w:lang w:val="es-ES"/>
            </w:rPr>
            <w:fldChar w:fldCharType="end"/>
          </w:r>
        </w:p>
      </w:sdtContent>
    </w:sdt>
    <w:p w14:paraId="1E23DA4E" w14:textId="77777777" w:rsidR="009B6CA5" w:rsidRDefault="009B6CA5" w:rsidP="00A40348">
      <w:pPr>
        <w:spacing w:line="360" w:lineRule="auto"/>
        <w:jc w:val="both"/>
        <w:rPr>
          <w:rFonts w:ascii="Arial" w:eastAsia="Calibri" w:hAnsi="Arial" w:cs="Arial"/>
          <w:noProof/>
          <w:sz w:val="24"/>
          <w:szCs w:val="24"/>
          <w:lang w:eastAsia="es-MX"/>
        </w:rPr>
      </w:pPr>
    </w:p>
    <w:p w14:paraId="26330A0B" w14:textId="77777777" w:rsidR="004B6447" w:rsidRDefault="004B6447" w:rsidP="00A40348">
      <w:pPr>
        <w:spacing w:line="360" w:lineRule="auto"/>
        <w:jc w:val="both"/>
        <w:rPr>
          <w:rFonts w:ascii="Arial" w:eastAsia="Calibri" w:hAnsi="Arial" w:cs="Arial"/>
          <w:noProof/>
          <w:sz w:val="24"/>
          <w:szCs w:val="24"/>
          <w:lang w:eastAsia="es-MX"/>
        </w:rPr>
      </w:pPr>
    </w:p>
    <w:p w14:paraId="33959BE8" w14:textId="77777777" w:rsidR="004B6447" w:rsidRDefault="004B6447" w:rsidP="00A40348">
      <w:pPr>
        <w:spacing w:line="360" w:lineRule="auto"/>
        <w:jc w:val="both"/>
        <w:rPr>
          <w:rFonts w:ascii="Arial" w:eastAsia="Calibri" w:hAnsi="Arial" w:cs="Arial"/>
          <w:noProof/>
          <w:sz w:val="24"/>
          <w:szCs w:val="24"/>
          <w:lang w:eastAsia="es-MX"/>
        </w:rPr>
      </w:pPr>
    </w:p>
    <w:p w14:paraId="2247F782" w14:textId="77777777" w:rsidR="004B6447" w:rsidRDefault="004B6447" w:rsidP="00A40348">
      <w:pPr>
        <w:spacing w:line="360" w:lineRule="auto"/>
        <w:jc w:val="both"/>
        <w:rPr>
          <w:rFonts w:ascii="Arial" w:eastAsia="Calibri" w:hAnsi="Arial" w:cs="Arial"/>
          <w:noProof/>
          <w:sz w:val="24"/>
          <w:szCs w:val="24"/>
          <w:lang w:eastAsia="es-MX"/>
        </w:rPr>
      </w:pPr>
    </w:p>
    <w:p w14:paraId="16793729" w14:textId="77777777" w:rsidR="004B6447" w:rsidRDefault="004B6447" w:rsidP="00A40348">
      <w:pPr>
        <w:spacing w:line="360" w:lineRule="auto"/>
        <w:jc w:val="both"/>
        <w:rPr>
          <w:rFonts w:ascii="Arial" w:eastAsia="Calibri" w:hAnsi="Arial" w:cs="Arial"/>
          <w:noProof/>
          <w:sz w:val="24"/>
          <w:szCs w:val="24"/>
          <w:lang w:eastAsia="es-MX"/>
        </w:rPr>
      </w:pPr>
    </w:p>
    <w:p w14:paraId="6CF24555" w14:textId="77777777" w:rsidR="004B6447" w:rsidRDefault="004B6447" w:rsidP="00A40348">
      <w:pPr>
        <w:spacing w:line="360" w:lineRule="auto"/>
        <w:jc w:val="both"/>
        <w:rPr>
          <w:rFonts w:ascii="Arial" w:eastAsia="Calibri" w:hAnsi="Arial" w:cs="Arial"/>
          <w:noProof/>
          <w:sz w:val="24"/>
          <w:szCs w:val="24"/>
          <w:lang w:eastAsia="es-MX"/>
        </w:rPr>
      </w:pPr>
    </w:p>
    <w:p w14:paraId="23457F8E" w14:textId="77777777" w:rsidR="004B6447" w:rsidRDefault="004B6447" w:rsidP="00A40348">
      <w:pPr>
        <w:spacing w:line="360" w:lineRule="auto"/>
        <w:jc w:val="both"/>
        <w:rPr>
          <w:rFonts w:ascii="Arial" w:eastAsia="Calibri" w:hAnsi="Arial" w:cs="Arial"/>
          <w:noProof/>
          <w:sz w:val="24"/>
          <w:szCs w:val="24"/>
          <w:lang w:eastAsia="es-MX"/>
        </w:rPr>
      </w:pPr>
    </w:p>
    <w:p w14:paraId="47DF853A" w14:textId="77777777" w:rsidR="004B6447" w:rsidRDefault="004B6447" w:rsidP="00A40348">
      <w:pPr>
        <w:spacing w:line="360" w:lineRule="auto"/>
        <w:jc w:val="both"/>
        <w:rPr>
          <w:rFonts w:ascii="Arial" w:eastAsia="Calibri" w:hAnsi="Arial" w:cs="Arial"/>
          <w:noProof/>
          <w:sz w:val="24"/>
          <w:szCs w:val="24"/>
          <w:lang w:eastAsia="es-MX"/>
        </w:rPr>
      </w:pPr>
    </w:p>
    <w:p w14:paraId="54AD9A1D" w14:textId="77777777" w:rsidR="004B6447" w:rsidRDefault="004B6447" w:rsidP="00A40348">
      <w:pPr>
        <w:spacing w:line="360" w:lineRule="auto"/>
        <w:jc w:val="both"/>
        <w:rPr>
          <w:rFonts w:ascii="Arial" w:eastAsia="Calibri" w:hAnsi="Arial" w:cs="Arial"/>
          <w:noProof/>
          <w:sz w:val="24"/>
          <w:szCs w:val="24"/>
          <w:lang w:eastAsia="es-MX"/>
        </w:rPr>
      </w:pPr>
    </w:p>
    <w:p w14:paraId="0ECE3A1F" w14:textId="77777777" w:rsidR="004B6447" w:rsidRDefault="004B6447" w:rsidP="00A40348">
      <w:pPr>
        <w:spacing w:line="360" w:lineRule="auto"/>
        <w:jc w:val="both"/>
        <w:rPr>
          <w:rFonts w:ascii="Arial" w:eastAsia="Calibri" w:hAnsi="Arial" w:cs="Arial"/>
          <w:noProof/>
          <w:sz w:val="24"/>
          <w:szCs w:val="24"/>
          <w:lang w:eastAsia="es-MX"/>
        </w:rPr>
      </w:pPr>
    </w:p>
    <w:p w14:paraId="2CB36A45" w14:textId="77777777" w:rsidR="004B6447" w:rsidRDefault="004B6447" w:rsidP="00A40348">
      <w:pPr>
        <w:spacing w:line="360" w:lineRule="auto"/>
        <w:jc w:val="both"/>
        <w:rPr>
          <w:rFonts w:ascii="Arial" w:eastAsia="Calibri" w:hAnsi="Arial" w:cs="Arial"/>
          <w:noProof/>
          <w:sz w:val="24"/>
          <w:szCs w:val="24"/>
          <w:lang w:eastAsia="es-MX"/>
        </w:rPr>
      </w:pPr>
    </w:p>
    <w:p w14:paraId="0601F54C" w14:textId="77777777" w:rsidR="004B6447" w:rsidRDefault="004B6447" w:rsidP="00A40348">
      <w:pPr>
        <w:spacing w:line="360" w:lineRule="auto"/>
        <w:jc w:val="both"/>
        <w:rPr>
          <w:rFonts w:ascii="Arial" w:eastAsia="Calibri" w:hAnsi="Arial" w:cs="Arial"/>
          <w:noProof/>
          <w:sz w:val="24"/>
          <w:szCs w:val="24"/>
          <w:lang w:eastAsia="es-MX"/>
        </w:rPr>
      </w:pPr>
    </w:p>
    <w:p w14:paraId="7901288B" w14:textId="77777777" w:rsidR="004B6447" w:rsidRDefault="004B6447" w:rsidP="00A40348">
      <w:pPr>
        <w:spacing w:line="360" w:lineRule="auto"/>
        <w:jc w:val="both"/>
        <w:rPr>
          <w:rFonts w:ascii="Arial" w:eastAsia="Calibri" w:hAnsi="Arial" w:cs="Arial"/>
          <w:noProof/>
          <w:sz w:val="24"/>
          <w:szCs w:val="24"/>
          <w:lang w:eastAsia="es-MX"/>
        </w:rPr>
      </w:pPr>
    </w:p>
    <w:p w14:paraId="2E772681" w14:textId="77777777" w:rsidR="004B6447" w:rsidRDefault="004B6447" w:rsidP="00A40348">
      <w:pPr>
        <w:spacing w:line="360" w:lineRule="auto"/>
        <w:jc w:val="both"/>
        <w:rPr>
          <w:rFonts w:ascii="Arial" w:eastAsia="Calibri" w:hAnsi="Arial" w:cs="Arial"/>
          <w:noProof/>
          <w:sz w:val="24"/>
          <w:szCs w:val="24"/>
          <w:lang w:eastAsia="es-MX"/>
        </w:rPr>
      </w:pPr>
    </w:p>
    <w:p w14:paraId="77144CE0" w14:textId="77777777" w:rsidR="00C96E8F" w:rsidRDefault="00C96E8F" w:rsidP="00A40348">
      <w:pPr>
        <w:spacing w:line="360" w:lineRule="auto"/>
        <w:jc w:val="both"/>
        <w:rPr>
          <w:rFonts w:ascii="Arial" w:eastAsia="Calibri" w:hAnsi="Arial" w:cs="Arial"/>
          <w:noProof/>
          <w:sz w:val="24"/>
          <w:szCs w:val="24"/>
          <w:lang w:eastAsia="es-MX"/>
        </w:rPr>
      </w:pPr>
    </w:p>
    <w:p w14:paraId="1F9CBB0E" w14:textId="60D616CC" w:rsidR="00C96E8F" w:rsidRPr="00C96E8F" w:rsidRDefault="000509FE" w:rsidP="00C96E8F">
      <w:pPr>
        <w:pStyle w:val="Ttulo2"/>
        <w:spacing w:after="240"/>
        <w:rPr>
          <w:rFonts w:eastAsia="Calibri"/>
          <w:noProof/>
          <w:lang w:eastAsia="es-MX"/>
        </w:rPr>
      </w:pPr>
      <w:bookmarkStart w:id="0" w:name="_Toc192008250"/>
      <w:r w:rsidRPr="00381792">
        <w:rPr>
          <w:rFonts w:ascii="Arial" w:eastAsia="Calibri" w:hAnsi="Arial" w:cs="Arial"/>
          <w:noProof/>
          <w:lang w:eastAsia="es-MX"/>
        </w:rPr>
        <w:lastRenderedPageBreak/>
        <w:t>RESUMEN</w:t>
      </w:r>
      <w:bookmarkEnd w:id="0"/>
    </w:p>
    <w:p w14:paraId="50C2174E" w14:textId="5D943709" w:rsidR="000509FE" w:rsidRDefault="00B56071" w:rsidP="00952ECD">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Este estudio trata principalmente sobre nutrición en la poblacion estudiantil de la universidad del sureste, especificamente</w:t>
      </w:r>
      <w:r w:rsidR="000C4373">
        <w:rPr>
          <w:rFonts w:ascii="Arial" w:eastAsia="Calibri" w:hAnsi="Arial" w:cs="Arial"/>
          <w:noProof/>
          <w:sz w:val="24"/>
          <w:szCs w:val="24"/>
          <w:lang w:eastAsia="es-MX"/>
        </w:rPr>
        <w:t xml:space="preserve"> aplicado en</w:t>
      </w:r>
      <w:r>
        <w:rPr>
          <w:rFonts w:ascii="Arial" w:eastAsia="Calibri" w:hAnsi="Arial" w:cs="Arial"/>
          <w:noProof/>
          <w:sz w:val="24"/>
          <w:szCs w:val="24"/>
          <w:lang w:eastAsia="es-MX"/>
        </w:rPr>
        <w:t xml:space="preserve"> los alumnos de la licenciatura </w:t>
      </w:r>
      <w:r w:rsidR="000C4373">
        <w:rPr>
          <w:rFonts w:ascii="Arial" w:eastAsia="Calibri" w:hAnsi="Arial" w:cs="Arial"/>
          <w:noProof/>
          <w:sz w:val="24"/>
          <w:szCs w:val="24"/>
          <w:lang w:eastAsia="es-MX"/>
        </w:rPr>
        <w:t xml:space="preserve">de </w:t>
      </w:r>
      <w:r>
        <w:rPr>
          <w:rFonts w:ascii="Arial" w:eastAsia="Calibri" w:hAnsi="Arial" w:cs="Arial"/>
          <w:noProof/>
          <w:sz w:val="24"/>
          <w:szCs w:val="24"/>
          <w:lang w:eastAsia="es-MX"/>
        </w:rPr>
        <w:t>nutrición, para conocer sobre los h</w:t>
      </w:r>
      <w:r w:rsidR="004B6447">
        <w:rPr>
          <w:rFonts w:ascii="Arial" w:eastAsia="Calibri" w:hAnsi="Arial" w:cs="Arial"/>
          <w:noProof/>
          <w:sz w:val="24"/>
          <w:szCs w:val="24"/>
          <w:lang w:eastAsia="es-MX"/>
        </w:rPr>
        <w:t>á</w:t>
      </w:r>
      <w:r>
        <w:rPr>
          <w:rFonts w:ascii="Arial" w:eastAsia="Calibri" w:hAnsi="Arial" w:cs="Arial"/>
          <w:noProof/>
          <w:sz w:val="24"/>
          <w:szCs w:val="24"/>
          <w:lang w:eastAsia="es-MX"/>
        </w:rPr>
        <w:t xml:space="preserve">bitos y el estilo de vida que llevan </w:t>
      </w:r>
      <w:r w:rsidR="000C4373">
        <w:rPr>
          <w:rFonts w:ascii="Arial" w:eastAsia="Calibri" w:hAnsi="Arial" w:cs="Arial"/>
          <w:noProof/>
          <w:sz w:val="24"/>
          <w:szCs w:val="24"/>
          <w:lang w:eastAsia="es-MX"/>
        </w:rPr>
        <w:t>los estudiantes y saber como es que la licenciatura que est</w:t>
      </w:r>
      <w:r w:rsidR="004B6447">
        <w:rPr>
          <w:rFonts w:ascii="Arial" w:eastAsia="Calibri" w:hAnsi="Arial" w:cs="Arial"/>
          <w:noProof/>
          <w:sz w:val="24"/>
          <w:szCs w:val="24"/>
          <w:lang w:eastAsia="es-MX"/>
        </w:rPr>
        <w:t>á</w:t>
      </w:r>
      <w:r w:rsidR="000C4373">
        <w:rPr>
          <w:rFonts w:ascii="Arial" w:eastAsia="Calibri" w:hAnsi="Arial" w:cs="Arial"/>
          <w:noProof/>
          <w:sz w:val="24"/>
          <w:szCs w:val="24"/>
          <w:lang w:eastAsia="es-MX"/>
        </w:rPr>
        <w:t xml:space="preserve">n estudiando tiene o no impacto en su vida. </w:t>
      </w:r>
      <w:r w:rsidR="00952ECD">
        <w:rPr>
          <w:rFonts w:ascii="Arial" w:eastAsia="Calibri" w:hAnsi="Arial" w:cs="Arial"/>
          <w:noProof/>
          <w:sz w:val="24"/>
          <w:szCs w:val="24"/>
          <w:lang w:eastAsia="es-MX"/>
        </w:rPr>
        <w:t>Para lograr esto se realizan encuestas a los grupos de la licenciatra e</w:t>
      </w:r>
      <w:r w:rsidR="004B6447">
        <w:rPr>
          <w:rFonts w:ascii="Arial" w:eastAsia="Calibri" w:hAnsi="Arial" w:cs="Arial"/>
          <w:noProof/>
          <w:sz w:val="24"/>
          <w:szCs w:val="24"/>
          <w:lang w:eastAsia="es-MX"/>
        </w:rPr>
        <w:t>n</w:t>
      </w:r>
      <w:r w:rsidR="00952ECD">
        <w:rPr>
          <w:rFonts w:ascii="Arial" w:eastAsia="Calibri" w:hAnsi="Arial" w:cs="Arial"/>
          <w:noProof/>
          <w:sz w:val="24"/>
          <w:szCs w:val="24"/>
          <w:lang w:eastAsia="es-MX"/>
        </w:rPr>
        <w:t xml:space="preserve"> nutrición y as</w:t>
      </w:r>
      <w:r w:rsidR="004B6447">
        <w:rPr>
          <w:rFonts w:ascii="Arial" w:eastAsia="Calibri" w:hAnsi="Arial" w:cs="Arial"/>
          <w:noProof/>
          <w:sz w:val="24"/>
          <w:szCs w:val="24"/>
          <w:lang w:eastAsia="es-MX"/>
        </w:rPr>
        <w:t xml:space="preserve">í </w:t>
      </w:r>
      <w:r w:rsidR="00952ECD">
        <w:rPr>
          <w:rFonts w:ascii="Arial" w:eastAsia="Calibri" w:hAnsi="Arial" w:cs="Arial"/>
          <w:noProof/>
          <w:sz w:val="24"/>
          <w:szCs w:val="24"/>
          <w:lang w:eastAsia="es-MX"/>
        </w:rPr>
        <w:t>poder obtener informaci</w:t>
      </w:r>
      <w:r w:rsidR="004B6447">
        <w:rPr>
          <w:rFonts w:ascii="Arial" w:eastAsia="Calibri" w:hAnsi="Arial" w:cs="Arial"/>
          <w:noProof/>
          <w:sz w:val="24"/>
          <w:szCs w:val="24"/>
          <w:lang w:eastAsia="es-MX"/>
        </w:rPr>
        <w:t>ó</w:t>
      </w:r>
      <w:r w:rsidR="00952ECD">
        <w:rPr>
          <w:rFonts w:ascii="Arial" w:eastAsia="Calibri" w:hAnsi="Arial" w:cs="Arial"/>
          <w:noProof/>
          <w:sz w:val="24"/>
          <w:szCs w:val="24"/>
          <w:lang w:eastAsia="es-MX"/>
        </w:rPr>
        <w:t>n segura y verdadera de aquellos alumnos que se apegan a los h</w:t>
      </w:r>
      <w:r w:rsidR="004B6447">
        <w:rPr>
          <w:rFonts w:ascii="Arial" w:eastAsia="Calibri" w:hAnsi="Arial" w:cs="Arial"/>
          <w:noProof/>
          <w:sz w:val="24"/>
          <w:szCs w:val="24"/>
          <w:lang w:eastAsia="es-MX"/>
        </w:rPr>
        <w:t>á</w:t>
      </w:r>
      <w:r w:rsidR="00952ECD">
        <w:rPr>
          <w:rFonts w:ascii="Arial" w:eastAsia="Calibri" w:hAnsi="Arial" w:cs="Arial"/>
          <w:noProof/>
          <w:sz w:val="24"/>
          <w:szCs w:val="24"/>
          <w:lang w:eastAsia="es-MX"/>
        </w:rPr>
        <w:t>bitos, estilos de vida, dietas que se enseñan en la carrera que estan estudiando</w:t>
      </w:r>
    </w:p>
    <w:p w14:paraId="5EFC56B2" w14:textId="7997BBE9" w:rsidR="00A40348" w:rsidRDefault="000509FE" w:rsidP="00952ECD">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El objetivo principal es i</w:t>
      </w:r>
      <w:r w:rsidR="00A35A9F">
        <w:rPr>
          <w:rFonts w:ascii="Arial" w:eastAsia="Calibri" w:hAnsi="Arial" w:cs="Arial"/>
          <w:noProof/>
          <w:sz w:val="24"/>
          <w:szCs w:val="24"/>
          <w:lang w:eastAsia="es-MX"/>
        </w:rPr>
        <w:t xml:space="preserve">dentificar de que forma los alumnos de nutrición llevan a práctica lo que conocen sobre hábitos alimenticios y ver que más actividades </w:t>
      </w:r>
      <w:r w:rsidR="00AE014E">
        <w:rPr>
          <w:rFonts w:ascii="Arial" w:eastAsia="Calibri" w:hAnsi="Arial" w:cs="Arial"/>
          <w:noProof/>
          <w:sz w:val="24"/>
          <w:szCs w:val="24"/>
          <w:lang w:eastAsia="es-MX"/>
        </w:rPr>
        <w:t>pueden</w:t>
      </w:r>
      <w:r w:rsidR="00A35A9F">
        <w:rPr>
          <w:rFonts w:ascii="Arial" w:eastAsia="Calibri" w:hAnsi="Arial" w:cs="Arial"/>
          <w:noProof/>
          <w:sz w:val="24"/>
          <w:szCs w:val="24"/>
          <w:lang w:eastAsia="es-MX"/>
        </w:rPr>
        <w:t xml:space="preserve"> mejora</w:t>
      </w:r>
      <w:r w:rsidR="00AE014E">
        <w:rPr>
          <w:rFonts w:ascii="Arial" w:eastAsia="Calibri" w:hAnsi="Arial" w:cs="Arial"/>
          <w:noProof/>
          <w:sz w:val="24"/>
          <w:szCs w:val="24"/>
          <w:lang w:eastAsia="es-MX"/>
        </w:rPr>
        <w:t>r</w:t>
      </w:r>
      <w:r w:rsidR="00A35A9F">
        <w:rPr>
          <w:rFonts w:ascii="Arial" w:eastAsia="Calibri" w:hAnsi="Arial" w:cs="Arial"/>
          <w:noProof/>
          <w:sz w:val="24"/>
          <w:szCs w:val="24"/>
          <w:lang w:eastAsia="es-MX"/>
        </w:rPr>
        <w:t xml:space="preserve"> </w:t>
      </w:r>
      <w:r w:rsidR="00AE014E">
        <w:rPr>
          <w:rFonts w:ascii="Arial" w:eastAsia="Calibri" w:hAnsi="Arial" w:cs="Arial"/>
          <w:noProof/>
          <w:sz w:val="24"/>
          <w:szCs w:val="24"/>
          <w:lang w:eastAsia="es-MX"/>
        </w:rPr>
        <w:t>y tecnicas que deberían</w:t>
      </w:r>
      <w:r w:rsidR="00A35A9F">
        <w:rPr>
          <w:rFonts w:ascii="Arial" w:eastAsia="Calibri" w:hAnsi="Arial" w:cs="Arial"/>
          <w:noProof/>
          <w:sz w:val="24"/>
          <w:szCs w:val="24"/>
          <w:lang w:eastAsia="es-MX"/>
        </w:rPr>
        <w:t xml:space="preserve"> implementar a su vid</w:t>
      </w:r>
      <w:r w:rsidR="00385EC5">
        <w:rPr>
          <w:rFonts w:ascii="Arial" w:eastAsia="Calibri" w:hAnsi="Arial" w:cs="Arial"/>
          <w:noProof/>
          <w:sz w:val="24"/>
          <w:szCs w:val="24"/>
          <w:lang w:eastAsia="es-MX"/>
        </w:rPr>
        <w:t xml:space="preserve">a, se realiza el uso de un tipo de estudio explicativo descriptivo, </w:t>
      </w:r>
      <w:r w:rsidR="00A40348">
        <w:rPr>
          <w:rFonts w:ascii="Arial" w:eastAsia="Calibri" w:hAnsi="Arial" w:cs="Arial"/>
          <w:noProof/>
          <w:sz w:val="24"/>
          <w:szCs w:val="24"/>
          <w:lang w:eastAsia="es-MX"/>
        </w:rPr>
        <w:t>ya que se explicara sobre la importancia de buenos h</w:t>
      </w:r>
      <w:r w:rsidR="004B6447">
        <w:rPr>
          <w:rFonts w:ascii="Arial" w:eastAsia="Calibri" w:hAnsi="Arial" w:cs="Arial"/>
          <w:noProof/>
          <w:sz w:val="24"/>
          <w:szCs w:val="24"/>
          <w:lang w:eastAsia="es-MX"/>
        </w:rPr>
        <w:t>á</w:t>
      </w:r>
      <w:r w:rsidR="00A40348">
        <w:rPr>
          <w:rFonts w:ascii="Arial" w:eastAsia="Calibri" w:hAnsi="Arial" w:cs="Arial"/>
          <w:noProof/>
          <w:sz w:val="24"/>
          <w:szCs w:val="24"/>
          <w:lang w:eastAsia="es-MX"/>
        </w:rPr>
        <w:t>bitos, las posibles enfermedades que pueden ocasionar, sobre los tipos de dieta y el impacto que tienen las clases que reciben los alumnos de nutrición</w:t>
      </w:r>
      <w:r>
        <w:rPr>
          <w:rFonts w:ascii="Arial" w:eastAsia="Calibri" w:hAnsi="Arial" w:cs="Arial"/>
          <w:noProof/>
          <w:sz w:val="24"/>
          <w:szCs w:val="24"/>
          <w:lang w:eastAsia="es-MX"/>
        </w:rPr>
        <w:t xml:space="preserve"> y</w:t>
      </w:r>
      <w:r w:rsidR="00A40348">
        <w:rPr>
          <w:rFonts w:ascii="Arial" w:eastAsia="Calibri" w:hAnsi="Arial" w:cs="Arial"/>
          <w:noProof/>
          <w:sz w:val="24"/>
          <w:szCs w:val="24"/>
          <w:lang w:eastAsia="es-MX"/>
        </w:rPr>
        <w:t xml:space="preserve"> si realmente lo aplican a su vida cotidiana</w:t>
      </w:r>
      <w:r w:rsidR="00F57BDA">
        <w:rPr>
          <w:rFonts w:ascii="Arial" w:eastAsia="Calibri" w:hAnsi="Arial" w:cs="Arial"/>
          <w:noProof/>
          <w:sz w:val="24"/>
          <w:szCs w:val="24"/>
          <w:lang w:eastAsia="es-MX"/>
        </w:rPr>
        <w:t>.</w:t>
      </w:r>
      <w:r>
        <w:rPr>
          <w:rFonts w:ascii="Arial" w:eastAsia="Calibri" w:hAnsi="Arial" w:cs="Arial"/>
          <w:noProof/>
          <w:sz w:val="24"/>
          <w:szCs w:val="24"/>
          <w:lang w:eastAsia="es-MX"/>
        </w:rPr>
        <w:t xml:space="preserve"> </w:t>
      </w:r>
    </w:p>
    <w:p w14:paraId="42C7CC89" w14:textId="18D2FEFB" w:rsidR="00952ECD" w:rsidRDefault="00952ECD" w:rsidP="00952ECD">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Los principales hallazgos en este estudio son, la importancia de la educación nutricional, las conductas de riesgo, como las dietas no saludables y el sedentarismo, el desequilibrio en el aporte de macronutrientes y micronutrientes, como los alumnos de nutrición pueden contribuir a la sociedad para mejorar este tipo de situaciones que llevan a enfermedades metab</w:t>
      </w:r>
      <w:r w:rsidR="004B6447">
        <w:rPr>
          <w:rFonts w:ascii="Arial" w:eastAsia="Calibri" w:hAnsi="Arial" w:cs="Arial"/>
          <w:noProof/>
          <w:sz w:val="24"/>
          <w:szCs w:val="24"/>
          <w:lang w:eastAsia="es-MX"/>
        </w:rPr>
        <w:t>ó</w:t>
      </w:r>
      <w:r>
        <w:rPr>
          <w:rFonts w:ascii="Arial" w:eastAsia="Calibri" w:hAnsi="Arial" w:cs="Arial"/>
          <w:noProof/>
          <w:sz w:val="24"/>
          <w:szCs w:val="24"/>
          <w:lang w:eastAsia="es-MX"/>
        </w:rPr>
        <w:t xml:space="preserve">licas, identificar si realmente estos alumnos se apegan a este tipo de vida saludable. </w:t>
      </w:r>
    </w:p>
    <w:p w14:paraId="33A2BBE9" w14:textId="1EA2D002" w:rsidR="00C96E8F" w:rsidRPr="00381792" w:rsidRDefault="0073230B" w:rsidP="0038179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Entre los hallazgos importantes en esta investigación </w:t>
      </w:r>
      <w:r w:rsidR="004B6447">
        <w:rPr>
          <w:rFonts w:ascii="Arial" w:eastAsia="Calibri" w:hAnsi="Arial" w:cs="Arial"/>
          <w:noProof/>
          <w:sz w:val="24"/>
          <w:szCs w:val="24"/>
          <w:lang w:eastAsia="es-MX"/>
        </w:rPr>
        <w:t xml:space="preserve">también </w:t>
      </w:r>
      <w:r>
        <w:rPr>
          <w:rFonts w:ascii="Arial" w:eastAsia="Calibri" w:hAnsi="Arial" w:cs="Arial"/>
          <w:noProof/>
          <w:sz w:val="24"/>
          <w:szCs w:val="24"/>
          <w:lang w:eastAsia="es-MX"/>
        </w:rPr>
        <w:t xml:space="preserve">es conocer sobre las consecuencias de una mala nutrición, en como las dietas deficientes pueden afectar la capacidad de aprendizaje y la concentración en los estudiantes, </w:t>
      </w:r>
      <w:r w:rsidR="004B6447">
        <w:rPr>
          <w:rFonts w:ascii="Arial" w:eastAsia="Calibri" w:hAnsi="Arial" w:cs="Arial"/>
          <w:noProof/>
          <w:sz w:val="24"/>
          <w:szCs w:val="24"/>
          <w:lang w:eastAsia="es-MX"/>
        </w:rPr>
        <w:t>y como es que esto contribuye para el</w:t>
      </w:r>
      <w:r>
        <w:rPr>
          <w:rFonts w:ascii="Arial" w:eastAsia="Calibri" w:hAnsi="Arial" w:cs="Arial"/>
          <w:noProof/>
          <w:sz w:val="24"/>
          <w:szCs w:val="24"/>
          <w:lang w:eastAsia="es-MX"/>
        </w:rPr>
        <w:t xml:space="preserve"> aument</w:t>
      </w:r>
      <w:r w:rsidR="004B6447">
        <w:rPr>
          <w:rFonts w:ascii="Arial" w:eastAsia="Calibri" w:hAnsi="Arial" w:cs="Arial"/>
          <w:noProof/>
          <w:sz w:val="24"/>
          <w:szCs w:val="24"/>
          <w:lang w:eastAsia="es-MX"/>
        </w:rPr>
        <w:t xml:space="preserve">o en </w:t>
      </w:r>
      <w:r>
        <w:rPr>
          <w:rFonts w:ascii="Arial" w:eastAsia="Calibri" w:hAnsi="Arial" w:cs="Arial"/>
          <w:noProof/>
          <w:sz w:val="24"/>
          <w:szCs w:val="24"/>
          <w:lang w:eastAsia="es-MX"/>
        </w:rPr>
        <w:t>el riesgo de</w:t>
      </w:r>
      <w:r w:rsidR="004B6447">
        <w:rPr>
          <w:rFonts w:ascii="Arial" w:eastAsia="Calibri" w:hAnsi="Arial" w:cs="Arial"/>
          <w:noProof/>
          <w:sz w:val="24"/>
          <w:szCs w:val="24"/>
          <w:lang w:eastAsia="es-MX"/>
        </w:rPr>
        <w:t xml:space="preserve"> padecer alguna</w:t>
      </w:r>
      <w:r>
        <w:rPr>
          <w:rFonts w:ascii="Arial" w:eastAsia="Calibri" w:hAnsi="Arial" w:cs="Arial"/>
          <w:noProof/>
          <w:sz w:val="24"/>
          <w:szCs w:val="24"/>
          <w:lang w:eastAsia="es-MX"/>
        </w:rPr>
        <w:t xml:space="preserve"> enfermedad crónica, como la obesidad, la diabetes y las enfermedades cardiovasculares, tambi</w:t>
      </w:r>
      <w:r w:rsidR="004B6447">
        <w:rPr>
          <w:rFonts w:ascii="Arial" w:eastAsia="Calibri" w:hAnsi="Arial" w:cs="Arial"/>
          <w:noProof/>
          <w:sz w:val="24"/>
          <w:szCs w:val="24"/>
          <w:lang w:eastAsia="es-MX"/>
        </w:rPr>
        <w:t>é</w:t>
      </w:r>
      <w:r>
        <w:rPr>
          <w:rFonts w:ascii="Arial" w:eastAsia="Calibri" w:hAnsi="Arial" w:cs="Arial"/>
          <w:noProof/>
          <w:sz w:val="24"/>
          <w:szCs w:val="24"/>
          <w:lang w:eastAsia="es-MX"/>
        </w:rPr>
        <w:t>n como es que dicha mal</w:t>
      </w:r>
      <w:r w:rsidR="004B6447">
        <w:rPr>
          <w:rFonts w:ascii="Arial" w:eastAsia="Calibri" w:hAnsi="Arial" w:cs="Arial"/>
          <w:noProof/>
          <w:sz w:val="24"/>
          <w:szCs w:val="24"/>
          <w:lang w:eastAsia="es-MX"/>
        </w:rPr>
        <w:t xml:space="preserve"> </w:t>
      </w:r>
      <w:r>
        <w:rPr>
          <w:rFonts w:ascii="Arial" w:eastAsia="Calibri" w:hAnsi="Arial" w:cs="Arial"/>
          <w:noProof/>
          <w:sz w:val="24"/>
          <w:szCs w:val="24"/>
          <w:lang w:eastAsia="es-MX"/>
        </w:rPr>
        <w:t>nutrici</w:t>
      </w:r>
      <w:r w:rsidR="004B6447">
        <w:rPr>
          <w:rFonts w:ascii="Arial" w:eastAsia="Calibri" w:hAnsi="Arial" w:cs="Arial"/>
          <w:noProof/>
          <w:sz w:val="24"/>
          <w:szCs w:val="24"/>
          <w:lang w:eastAsia="es-MX"/>
        </w:rPr>
        <w:t>ó</w:t>
      </w:r>
      <w:r>
        <w:rPr>
          <w:rFonts w:ascii="Arial" w:eastAsia="Calibri" w:hAnsi="Arial" w:cs="Arial"/>
          <w:noProof/>
          <w:sz w:val="24"/>
          <w:szCs w:val="24"/>
          <w:lang w:eastAsia="es-MX"/>
        </w:rPr>
        <w:t xml:space="preserve">n se relaciona con el estado de </w:t>
      </w:r>
      <w:r w:rsidR="004B6447">
        <w:rPr>
          <w:rFonts w:ascii="Arial" w:eastAsia="Calibri" w:hAnsi="Arial" w:cs="Arial"/>
          <w:noProof/>
          <w:sz w:val="24"/>
          <w:szCs w:val="24"/>
          <w:lang w:eastAsia="es-MX"/>
        </w:rPr>
        <w:t>á</w:t>
      </w:r>
      <w:r>
        <w:rPr>
          <w:rFonts w:ascii="Arial" w:eastAsia="Calibri" w:hAnsi="Arial" w:cs="Arial"/>
          <w:noProof/>
          <w:sz w:val="24"/>
          <w:szCs w:val="24"/>
          <w:lang w:eastAsia="es-MX"/>
        </w:rPr>
        <w:t>nimo y el comportamiento de las personas, lo que puede conllevar a problemas de disciplina y rendimiento acad</w:t>
      </w:r>
      <w:r w:rsidR="004B6447">
        <w:rPr>
          <w:rFonts w:ascii="Arial" w:eastAsia="Calibri" w:hAnsi="Arial" w:cs="Arial"/>
          <w:noProof/>
          <w:sz w:val="24"/>
          <w:szCs w:val="24"/>
          <w:lang w:eastAsia="es-MX"/>
        </w:rPr>
        <w:t>é</w:t>
      </w:r>
      <w:r>
        <w:rPr>
          <w:rFonts w:ascii="Arial" w:eastAsia="Calibri" w:hAnsi="Arial" w:cs="Arial"/>
          <w:noProof/>
          <w:sz w:val="24"/>
          <w:szCs w:val="24"/>
          <w:lang w:eastAsia="es-MX"/>
        </w:rPr>
        <w:t>mic</w:t>
      </w:r>
      <w:r w:rsidR="004B6447">
        <w:rPr>
          <w:rFonts w:ascii="Arial" w:eastAsia="Calibri" w:hAnsi="Arial" w:cs="Arial"/>
          <w:noProof/>
          <w:sz w:val="24"/>
          <w:szCs w:val="24"/>
          <w:lang w:eastAsia="es-MX"/>
        </w:rPr>
        <w:t>o.</w:t>
      </w:r>
    </w:p>
    <w:p w14:paraId="09632C72" w14:textId="3CACCE68" w:rsidR="00C96E8F" w:rsidRPr="00C96E8F" w:rsidRDefault="00742741" w:rsidP="00C96E8F">
      <w:pPr>
        <w:pStyle w:val="Ttulo2"/>
        <w:spacing w:after="240"/>
        <w:rPr>
          <w:rFonts w:eastAsia="Calibri"/>
          <w:noProof/>
          <w:lang w:eastAsia="es-MX"/>
        </w:rPr>
      </w:pPr>
      <w:bookmarkStart w:id="1" w:name="_Toc192008251"/>
      <w:r w:rsidRPr="00381792">
        <w:rPr>
          <w:rFonts w:ascii="Arial" w:eastAsia="Calibri" w:hAnsi="Arial" w:cs="Arial"/>
          <w:noProof/>
          <w:lang w:eastAsia="es-MX"/>
        </w:rPr>
        <w:lastRenderedPageBreak/>
        <w:t>INTRODUCCIÓN</w:t>
      </w:r>
      <w:bookmarkEnd w:id="1"/>
    </w:p>
    <w:p w14:paraId="3416FF89" w14:textId="576EF539" w:rsidR="0057447A" w:rsidRDefault="007E41DC" w:rsidP="00952ECD">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La nutricion es la ciencia que estudia como el cuerpo humano obtiene, digiere, absorbe y utiliza nutrientes de los alimentos. Estos nutrientes son necesarios para el crecimiento, mantenimiento y reparacion del cuerpo. Tambien es un proceso que involucra los alimentos, los procesos fisiologicos y metabolicos del cuerpo, la nutricion permite que los sistemas y aparatos del cuerpo se desarrollen adecuadamente, esta ayuda a que el cerebro funcione de manera optima, lo que mejora el rendimiento mental y el estado de animo. </w:t>
      </w:r>
      <w:r w:rsidR="00FC5CB8">
        <w:rPr>
          <w:rFonts w:ascii="Arial" w:eastAsia="Calibri" w:hAnsi="Arial" w:cs="Arial"/>
          <w:noProof/>
          <w:sz w:val="24"/>
          <w:szCs w:val="24"/>
          <w:lang w:eastAsia="es-MX"/>
        </w:rPr>
        <w:t>En la sociedad se necesita tener cada ves más información y difusión sobre la nutrición ya que al año van aumentando mucho más las enfermedades metabólicas, como la obesidad, el sobrepeso, diabetes mellitus e hipertensión, influye mucho el entorno familiar y la localización de la reg</w:t>
      </w:r>
      <w:r w:rsidR="000B1D50">
        <w:rPr>
          <w:rFonts w:ascii="Arial" w:eastAsia="Calibri" w:hAnsi="Arial" w:cs="Arial"/>
          <w:noProof/>
          <w:sz w:val="24"/>
          <w:szCs w:val="24"/>
          <w:lang w:eastAsia="es-MX"/>
        </w:rPr>
        <w:t>io</w:t>
      </w:r>
      <w:r w:rsidR="00FC5CB8">
        <w:rPr>
          <w:rFonts w:ascii="Arial" w:eastAsia="Calibri" w:hAnsi="Arial" w:cs="Arial"/>
          <w:noProof/>
          <w:sz w:val="24"/>
          <w:szCs w:val="24"/>
          <w:lang w:eastAsia="es-MX"/>
        </w:rPr>
        <w:t>n  puesto que en zonas marginadas predomina la desnutrición que es la falta de nutrientes y que de estas también derivan muchas otras enfermedades como el marasmo y kwashiorkor, por eso se hace un enfásis en la materia</w:t>
      </w:r>
      <w:r w:rsidR="000B1D50">
        <w:rPr>
          <w:rFonts w:ascii="Arial" w:eastAsia="Calibri" w:hAnsi="Arial" w:cs="Arial"/>
          <w:noProof/>
          <w:sz w:val="24"/>
          <w:szCs w:val="24"/>
          <w:lang w:eastAsia="es-MX"/>
        </w:rPr>
        <w:t xml:space="preserve"> logrando resaltar que alimentos son parte esencial en nuestra vida para lograr un desarrollo integral, que se maneja las dietas alimentarias, el ejercicio y el dormir bien minimo 8 horas completas.</w:t>
      </w:r>
    </w:p>
    <w:p w14:paraId="2B87EB6B" w14:textId="2154C112" w:rsidR="004713B2" w:rsidRDefault="000B1D50" w:rsidP="0073230B">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Las porciones de cada alimento part</w:t>
      </w:r>
      <w:r w:rsidR="00DC7E2A">
        <w:rPr>
          <w:rFonts w:ascii="Arial" w:eastAsia="Calibri" w:hAnsi="Arial" w:cs="Arial"/>
          <w:noProof/>
          <w:sz w:val="24"/>
          <w:szCs w:val="24"/>
          <w:lang w:eastAsia="es-MX"/>
        </w:rPr>
        <w:t>i</w:t>
      </w:r>
      <w:r>
        <w:rPr>
          <w:rFonts w:ascii="Arial" w:eastAsia="Calibri" w:hAnsi="Arial" w:cs="Arial"/>
          <w:noProof/>
          <w:sz w:val="24"/>
          <w:szCs w:val="24"/>
          <w:lang w:eastAsia="es-MX"/>
        </w:rPr>
        <w:t>cipan también, el observar cuantras kilocalorias tiene y como su mal uso nos conlleva riesgos en nuestro organismo.</w:t>
      </w:r>
      <w:r w:rsidR="00DC7E2A">
        <w:rPr>
          <w:rFonts w:ascii="Arial" w:eastAsia="Calibri" w:hAnsi="Arial" w:cs="Arial"/>
          <w:noProof/>
          <w:sz w:val="24"/>
          <w:szCs w:val="24"/>
          <w:lang w:eastAsia="es-MX"/>
        </w:rPr>
        <w:t xml:space="preserve"> La nutricion es importante por que ayuda a tener una buena salud y bienestar</w:t>
      </w:r>
      <w:r w:rsidR="007E41DC">
        <w:rPr>
          <w:rFonts w:ascii="Arial" w:eastAsia="Calibri" w:hAnsi="Arial" w:cs="Arial"/>
          <w:noProof/>
          <w:sz w:val="24"/>
          <w:szCs w:val="24"/>
          <w:lang w:eastAsia="es-MX"/>
        </w:rPr>
        <w:t>.</w:t>
      </w:r>
      <w:r w:rsidR="00742741">
        <w:rPr>
          <w:rFonts w:ascii="Arial" w:eastAsia="Calibri" w:hAnsi="Arial" w:cs="Arial"/>
          <w:noProof/>
          <w:sz w:val="24"/>
          <w:szCs w:val="24"/>
          <w:lang w:eastAsia="es-MX"/>
        </w:rPr>
        <w:t xml:space="preserve"> Una buena nutricion se puede lograr consumiendo alimentos y bebidas con alto contenido de nutrientes criticos, practicar la lactancia materna, seguir una alimentacion complemetaria, seguir sistemas alimentarios saludables sostenibles, reducir el consumo de azucares y grasas, consumir alimentos ricos en proteinas como el omega 3, consumir alimentos sanos. Tener una buena nutricion es de vital importancia para el ser humano ya que este proceso de alimentación contribuye en el funcionamiento, desarrollo y mantenimiento del cuerpo para generar sus habilidades y funciones motoras con excelencia.</w:t>
      </w:r>
      <w:r w:rsidR="00C96E8F">
        <w:rPr>
          <w:rFonts w:ascii="Arial" w:eastAsia="Calibri" w:hAnsi="Arial" w:cs="Arial"/>
          <w:noProof/>
          <w:sz w:val="24"/>
          <w:szCs w:val="24"/>
          <w:lang w:eastAsia="es-MX"/>
        </w:rPr>
        <w:t xml:space="preserve"> </w:t>
      </w:r>
      <w:r w:rsidR="007E41DC">
        <w:rPr>
          <w:rFonts w:ascii="Arial" w:eastAsia="Calibri" w:hAnsi="Arial" w:cs="Arial"/>
          <w:noProof/>
          <w:sz w:val="24"/>
          <w:szCs w:val="24"/>
          <w:lang w:eastAsia="es-MX"/>
        </w:rPr>
        <w:t>El objetivo de la nutricion es proporcionar resistencia fisica, mejorar la salud, mejorar el rendimiento fisico</w:t>
      </w:r>
      <w:r w:rsidR="00742741">
        <w:rPr>
          <w:rFonts w:ascii="Arial" w:eastAsia="Calibri" w:hAnsi="Arial" w:cs="Arial"/>
          <w:noProof/>
          <w:sz w:val="24"/>
          <w:szCs w:val="24"/>
          <w:lang w:eastAsia="es-MX"/>
        </w:rPr>
        <w:t>, mejorar el rendimiento mental y mejorar el estado de animo</w:t>
      </w:r>
      <w:r w:rsidR="00952ECD">
        <w:rPr>
          <w:rFonts w:ascii="Arial" w:eastAsia="Calibri" w:hAnsi="Arial" w:cs="Arial"/>
          <w:noProof/>
          <w:sz w:val="24"/>
          <w:szCs w:val="24"/>
          <w:lang w:eastAsia="es-MX"/>
        </w:rPr>
        <w:t>, asi como evitar que se desencadenen muchas enfermedades metabolica</w:t>
      </w:r>
      <w:r w:rsidR="0073230B">
        <w:rPr>
          <w:rFonts w:ascii="Arial" w:eastAsia="Calibri" w:hAnsi="Arial" w:cs="Arial"/>
          <w:noProof/>
          <w:sz w:val="24"/>
          <w:szCs w:val="24"/>
          <w:lang w:eastAsia="es-MX"/>
        </w:rPr>
        <w:t>s</w:t>
      </w:r>
      <w:r w:rsidR="009B6CA5">
        <w:rPr>
          <w:rFonts w:ascii="Arial" w:eastAsia="Calibri" w:hAnsi="Arial" w:cs="Arial"/>
          <w:noProof/>
          <w:sz w:val="24"/>
          <w:szCs w:val="24"/>
          <w:lang w:eastAsia="es-MX"/>
        </w:rPr>
        <w:t>.</w:t>
      </w:r>
    </w:p>
    <w:p w14:paraId="76F2A08A" w14:textId="5505B47C" w:rsidR="00C96E8F" w:rsidRPr="00381792" w:rsidRDefault="009B6CA5" w:rsidP="00C96E8F">
      <w:pPr>
        <w:pStyle w:val="Ttulo2"/>
        <w:spacing w:after="240"/>
        <w:rPr>
          <w:rFonts w:ascii="Arial" w:hAnsi="Arial" w:cs="Arial"/>
          <w:lang w:val="es-ES_tradnl"/>
        </w:rPr>
      </w:pPr>
      <w:bookmarkStart w:id="2" w:name="_Toc192008252"/>
      <w:r w:rsidRPr="00381792">
        <w:rPr>
          <w:rFonts w:ascii="Arial" w:hAnsi="Arial" w:cs="Arial"/>
          <w:lang w:val="es-ES_tradnl"/>
        </w:rPr>
        <w:lastRenderedPageBreak/>
        <w:t>PLANTEAMIENTO DEL PROBLEMA.</w:t>
      </w:r>
      <w:bookmarkEnd w:id="2"/>
    </w:p>
    <w:p w14:paraId="35E98AE7" w14:textId="77777777" w:rsidR="009B6CA5" w:rsidRPr="00381792" w:rsidRDefault="009B6CA5" w:rsidP="009B6CA5">
      <w:pPr>
        <w:spacing w:line="360" w:lineRule="auto"/>
        <w:jc w:val="both"/>
        <w:rPr>
          <w:rFonts w:ascii="Arial" w:hAnsi="Arial" w:cs="Arial"/>
          <w:sz w:val="24"/>
          <w:szCs w:val="24"/>
          <w:lang w:val="es-ES_tradnl"/>
        </w:rPr>
      </w:pPr>
      <w:r w:rsidRPr="00381792">
        <w:rPr>
          <w:rFonts w:ascii="Arial" w:hAnsi="Arial" w:cs="Arial"/>
          <w:sz w:val="24"/>
          <w:szCs w:val="24"/>
          <w:lang w:val="es-ES_tradnl"/>
        </w:rPr>
        <w:t>La nutrición es un campo amplio donde se habla sobre los diferentes tipos de alimentación y son diversas las áreas donde se pueden aplicar, en este caso es aplicado a los jóvenes estudiantes de dicha carrera con el fin de poder determinar el apego de hábitos alimentarios saludables en ellos mismos, en un periodo máximo de 4 meses del cursante año. Así mismo se observará que condiciones afectan un buen consumo de frutas y verduras, el hacer ejercicio y tener una buena calidad de vida, procurando tener un balance y sobre todo la prevención de enfermedades metabólicas.</w:t>
      </w:r>
    </w:p>
    <w:p w14:paraId="5B829E54" w14:textId="51557923" w:rsidR="009B6CA5" w:rsidRPr="00381792" w:rsidRDefault="009B6CA5" w:rsidP="009B6CA5">
      <w:pPr>
        <w:spacing w:line="360" w:lineRule="auto"/>
        <w:jc w:val="both"/>
        <w:rPr>
          <w:rFonts w:ascii="Arial" w:hAnsi="Arial" w:cs="Arial"/>
          <w:sz w:val="24"/>
          <w:szCs w:val="24"/>
          <w:lang w:val="es-ES_tradnl"/>
        </w:rPr>
      </w:pPr>
      <w:r w:rsidRPr="00381792">
        <w:rPr>
          <w:rFonts w:ascii="Arial" w:hAnsi="Arial" w:cs="Arial"/>
          <w:sz w:val="24"/>
          <w:szCs w:val="24"/>
          <w:lang w:val="es-ES_tradnl"/>
        </w:rPr>
        <w:t>PREGUNTA DE INVESTIGACIÓN: ¿Qué porcentaje de los alumnos de nutrición se apegan a lo que están estudiando</w:t>
      </w:r>
      <w:r w:rsidRPr="00381792">
        <w:rPr>
          <w:rFonts w:ascii="Arial" w:hAnsi="Arial" w:cs="Arial"/>
          <w:sz w:val="24"/>
          <w:szCs w:val="24"/>
          <w:lang w:val="es-ES_tradnl"/>
        </w:rPr>
        <w:t>?</w:t>
      </w:r>
    </w:p>
    <w:p w14:paraId="7808C426" w14:textId="77777777" w:rsidR="00C40767" w:rsidRPr="00381792" w:rsidRDefault="009B6CA5" w:rsidP="00381792">
      <w:pPr>
        <w:pStyle w:val="Ttulo3"/>
        <w:rPr>
          <w:rFonts w:ascii="Arial" w:hAnsi="Arial" w:cs="Arial"/>
          <w:color w:val="auto"/>
          <w:lang w:val="es-ES_tradnl"/>
        </w:rPr>
      </w:pPr>
      <w:bookmarkStart w:id="3" w:name="_Toc192008253"/>
      <w:r w:rsidRPr="00381792">
        <w:rPr>
          <w:rFonts w:ascii="Arial" w:hAnsi="Arial" w:cs="Arial"/>
          <w:color w:val="auto"/>
          <w:lang w:val="es-ES_tradnl"/>
        </w:rPr>
        <w:t>EVIDENCIAS Y ANTECEDENTES.</w:t>
      </w:r>
      <w:bookmarkEnd w:id="3"/>
    </w:p>
    <w:p w14:paraId="43EEE8C2" w14:textId="50DFC330" w:rsidR="009B6CA5" w:rsidRPr="00381792" w:rsidRDefault="009B6CA5" w:rsidP="00C40767">
      <w:pPr>
        <w:spacing w:line="360" w:lineRule="auto"/>
        <w:jc w:val="both"/>
        <w:rPr>
          <w:rFonts w:ascii="Arial" w:hAnsi="Arial" w:cs="Arial"/>
          <w:sz w:val="24"/>
          <w:szCs w:val="24"/>
          <w:lang w:val="es-ES_tradnl"/>
        </w:rPr>
      </w:pPr>
      <w:r w:rsidRPr="00381792">
        <w:rPr>
          <w:rFonts w:ascii="Arial" w:hAnsi="Arial" w:cs="Arial"/>
          <w:sz w:val="24"/>
          <w:szCs w:val="24"/>
        </w:rPr>
        <w:t>Más</w:t>
      </w:r>
      <w:r w:rsidRPr="00381792">
        <w:rPr>
          <w:rFonts w:ascii="Arial" w:hAnsi="Arial" w:cs="Arial"/>
          <w:sz w:val="24"/>
          <w:szCs w:val="24"/>
        </w:rPr>
        <w:t xml:space="preserve"> del 80% de la </w:t>
      </w:r>
      <w:r w:rsidRPr="00381792">
        <w:rPr>
          <w:rFonts w:ascii="Arial" w:hAnsi="Arial" w:cs="Arial"/>
          <w:sz w:val="24"/>
          <w:szCs w:val="24"/>
        </w:rPr>
        <w:t>población</w:t>
      </w:r>
      <w:r w:rsidRPr="00381792">
        <w:rPr>
          <w:rFonts w:ascii="Arial" w:hAnsi="Arial" w:cs="Arial"/>
          <w:sz w:val="24"/>
          <w:szCs w:val="24"/>
        </w:rPr>
        <w:t xml:space="preserve"> en Chiapas ha experimentado </w:t>
      </w:r>
      <w:proofErr w:type="spellStart"/>
      <w:r w:rsidRPr="00381792">
        <w:rPr>
          <w:rFonts w:ascii="Arial" w:hAnsi="Arial" w:cs="Arial"/>
          <w:sz w:val="24"/>
          <w:szCs w:val="24"/>
        </w:rPr>
        <w:t>algún</w:t>
      </w:r>
      <w:proofErr w:type="spellEnd"/>
      <w:r w:rsidRPr="00381792">
        <w:rPr>
          <w:rFonts w:ascii="Arial" w:hAnsi="Arial" w:cs="Arial"/>
          <w:sz w:val="24"/>
          <w:szCs w:val="24"/>
        </w:rPr>
        <w:t xml:space="preserve"> tipo de inseguridad alimentaria por lo menos en los tres meses previos a la encuesta hecha antes ante un estudio, esto quiere decir que por lo menos 4 de cada 5 hogares en la entidad han tenido que disminuir la calidad y/o la cantidad de alimentos; en el peor de sus casos ha experimentado hambre. Esta cifra es superior a la reportada para el </w:t>
      </w:r>
      <w:proofErr w:type="spellStart"/>
      <w:r w:rsidRPr="00381792">
        <w:rPr>
          <w:rFonts w:ascii="Arial" w:hAnsi="Arial" w:cs="Arial"/>
          <w:sz w:val="24"/>
          <w:szCs w:val="24"/>
        </w:rPr>
        <w:t>país</w:t>
      </w:r>
      <w:proofErr w:type="spellEnd"/>
      <w:r w:rsidRPr="00381792">
        <w:rPr>
          <w:rFonts w:ascii="Arial" w:hAnsi="Arial" w:cs="Arial"/>
          <w:sz w:val="24"/>
          <w:szCs w:val="24"/>
        </w:rPr>
        <w:t xml:space="preserve"> −siete de cada 10, lo cual se explica por la crisis </w:t>
      </w:r>
      <w:proofErr w:type="spellStart"/>
      <w:r w:rsidRPr="00381792">
        <w:rPr>
          <w:rFonts w:ascii="Arial" w:hAnsi="Arial" w:cs="Arial"/>
          <w:sz w:val="24"/>
          <w:szCs w:val="24"/>
        </w:rPr>
        <w:t>económica</w:t>
      </w:r>
      <w:proofErr w:type="spellEnd"/>
      <w:r w:rsidRPr="00381792">
        <w:rPr>
          <w:rFonts w:ascii="Arial" w:hAnsi="Arial" w:cs="Arial"/>
          <w:sz w:val="24"/>
          <w:szCs w:val="24"/>
        </w:rPr>
        <w:t xml:space="preserve"> sostenida que se vive en Chiapas, donde se vive con </w:t>
      </w:r>
      <w:proofErr w:type="spellStart"/>
      <w:r w:rsidRPr="00381792">
        <w:rPr>
          <w:rFonts w:ascii="Arial" w:hAnsi="Arial" w:cs="Arial"/>
          <w:sz w:val="24"/>
          <w:szCs w:val="24"/>
        </w:rPr>
        <w:t>más</w:t>
      </w:r>
      <w:proofErr w:type="spellEnd"/>
      <w:r w:rsidRPr="00381792">
        <w:rPr>
          <w:rFonts w:ascii="Arial" w:hAnsi="Arial" w:cs="Arial"/>
          <w:sz w:val="24"/>
          <w:szCs w:val="24"/>
        </w:rPr>
        <w:t xml:space="preserve"> IA y de mayor intensidad. A pesar de lo que afirme el discurso </w:t>
      </w:r>
      <w:proofErr w:type="spellStart"/>
      <w:r w:rsidRPr="00381792">
        <w:rPr>
          <w:rFonts w:ascii="Arial" w:hAnsi="Arial" w:cs="Arial"/>
          <w:sz w:val="24"/>
          <w:szCs w:val="24"/>
        </w:rPr>
        <w:t>político</w:t>
      </w:r>
      <w:proofErr w:type="spellEnd"/>
      <w:r w:rsidRPr="00381792">
        <w:rPr>
          <w:rFonts w:ascii="Arial" w:hAnsi="Arial" w:cs="Arial"/>
          <w:sz w:val="24"/>
          <w:szCs w:val="24"/>
        </w:rPr>
        <w:t xml:space="preserve">, el hambre es una realidad en </w:t>
      </w:r>
      <w:proofErr w:type="spellStart"/>
      <w:r w:rsidRPr="00381792">
        <w:rPr>
          <w:rFonts w:ascii="Arial" w:hAnsi="Arial" w:cs="Arial"/>
          <w:sz w:val="24"/>
          <w:szCs w:val="24"/>
        </w:rPr>
        <w:t>México</w:t>
      </w:r>
      <w:proofErr w:type="spellEnd"/>
      <w:r w:rsidRPr="00381792">
        <w:rPr>
          <w:rFonts w:ascii="Arial" w:hAnsi="Arial" w:cs="Arial"/>
          <w:sz w:val="24"/>
          <w:szCs w:val="24"/>
        </w:rPr>
        <w:t xml:space="preserve">, enfatizada en Chiapas. </w:t>
      </w:r>
    </w:p>
    <w:p w14:paraId="3F643597" w14:textId="04D24323" w:rsidR="009B6CA5" w:rsidRPr="00381792" w:rsidRDefault="009B6CA5" w:rsidP="009B6CA5">
      <w:pPr>
        <w:spacing w:line="360" w:lineRule="auto"/>
        <w:jc w:val="both"/>
        <w:rPr>
          <w:rFonts w:ascii="Arial" w:hAnsi="Arial" w:cs="Arial"/>
          <w:sz w:val="24"/>
          <w:szCs w:val="24"/>
          <w:lang w:val="es-ES_tradnl"/>
        </w:rPr>
      </w:pPr>
      <w:bookmarkStart w:id="4" w:name="_Toc192008254"/>
      <w:r w:rsidRPr="00381792">
        <w:rPr>
          <w:rStyle w:val="Ttulo3Car"/>
          <w:rFonts w:ascii="Arial" w:hAnsi="Arial" w:cs="Arial"/>
          <w:color w:val="auto"/>
        </w:rPr>
        <w:t>OBJETIVOS</w:t>
      </w:r>
      <w:bookmarkEnd w:id="4"/>
      <w:r w:rsidRPr="00381792">
        <w:rPr>
          <w:rFonts w:ascii="Arial" w:hAnsi="Arial" w:cs="Arial"/>
          <w:sz w:val="24"/>
          <w:szCs w:val="24"/>
          <w:lang w:val="es-ES_tradnl"/>
        </w:rPr>
        <w:t xml:space="preserve">: Destacar la influencia del entorno en el que se encuentran, ver </w:t>
      </w:r>
      <w:r w:rsidR="00C40767" w:rsidRPr="00381792">
        <w:rPr>
          <w:rFonts w:ascii="Arial" w:hAnsi="Arial" w:cs="Arial"/>
          <w:sz w:val="24"/>
          <w:szCs w:val="24"/>
          <w:lang w:val="es-ES_tradnl"/>
        </w:rPr>
        <w:t>si todos</w:t>
      </w:r>
      <w:r w:rsidRPr="00381792">
        <w:rPr>
          <w:rFonts w:ascii="Arial" w:hAnsi="Arial" w:cs="Arial"/>
          <w:sz w:val="24"/>
          <w:szCs w:val="24"/>
          <w:lang w:val="es-ES_tradnl"/>
        </w:rPr>
        <w:t xml:space="preserve"> los alumnos les resulta fácil tener hábitos saludables y tener un mejor desarrollo de prácticas y actividades áulicas que fomenten la educación de nutrición en sus alumnos de la universidad UDS.</w:t>
      </w:r>
    </w:p>
    <w:p w14:paraId="7488E040" w14:textId="77777777" w:rsidR="00381792" w:rsidRPr="00381792" w:rsidRDefault="009B6CA5" w:rsidP="009B6CA5">
      <w:pPr>
        <w:spacing w:line="360" w:lineRule="auto"/>
        <w:jc w:val="both"/>
        <w:rPr>
          <w:rFonts w:ascii="Arial" w:hAnsi="Arial" w:cs="Arial"/>
          <w:sz w:val="24"/>
          <w:szCs w:val="24"/>
          <w:lang w:val="es-ES_tradnl"/>
        </w:rPr>
      </w:pPr>
      <w:r w:rsidRPr="00381792">
        <w:rPr>
          <w:rStyle w:val="Ttulo4Car"/>
          <w:rFonts w:ascii="Arial" w:hAnsi="Arial" w:cs="Arial"/>
          <w:b w:val="0"/>
          <w:bCs w:val="0"/>
          <w:i w:val="0"/>
          <w:iCs w:val="0"/>
          <w:color w:val="auto"/>
          <w:sz w:val="24"/>
          <w:szCs w:val="24"/>
        </w:rPr>
        <w:t>OBJETIVO GENERAL</w:t>
      </w:r>
      <w:r w:rsidRPr="00381792">
        <w:rPr>
          <w:rStyle w:val="Ttulo4Car"/>
          <w:color w:val="auto"/>
          <w:sz w:val="24"/>
          <w:szCs w:val="24"/>
        </w:rPr>
        <w:t>:</w:t>
      </w:r>
      <w:r w:rsidRPr="00381792">
        <w:rPr>
          <w:rFonts w:ascii="Arial" w:hAnsi="Arial" w:cs="Arial"/>
          <w:sz w:val="24"/>
          <w:szCs w:val="24"/>
          <w:lang w:val="es-ES_tradnl"/>
        </w:rPr>
        <w:t xml:space="preserve"> Se nombrarán los manejos que se deben tener en cuenta como hábitos saludables incluyendo no solo los hábitos alimentarios sino al igual su entorno y su persona, como seria las horas de sueño, las bebidas que consumen, deporte que realice, etc.</w:t>
      </w:r>
    </w:p>
    <w:p w14:paraId="7ED5DCA1" w14:textId="1CE767E1" w:rsidR="009B6CA5" w:rsidRPr="00381792" w:rsidRDefault="009B6CA5" w:rsidP="009B6CA5">
      <w:pPr>
        <w:spacing w:line="360" w:lineRule="auto"/>
        <w:jc w:val="both"/>
        <w:rPr>
          <w:rFonts w:ascii="Arial" w:hAnsi="Arial" w:cs="Arial"/>
          <w:sz w:val="24"/>
          <w:szCs w:val="24"/>
          <w:lang w:val="es-ES_tradnl"/>
        </w:rPr>
      </w:pPr>
      <w:r w:rsidRPr="00381792">
        <w:rPr>
          <w:rStyle w:val="Ttulo4Car"/>
          <w:rFonts w:ascii="Arial" w:hAnsi="Arial" w:cs="Arial"/>
          <w:b w:val="0"/>
          <w:bCs w:val="0"/>
          <w:i w:val="0"/>
          <w:iCs w:val="0"/>
          <w:color w:val="auto"/>
          <w:sz w:val="24"/>
          <w:szCs w:val="24"/>
        </w:rPr>
        <w:lastRenderedPageBreak/>
        <w:t>OBJETIVOS ESPECÍFICOS:</w:t>
      </w:r>
      <w:r w:rsidRPr="00381792">
        <w:rPr>
          <w:rFonts w:ascii="Arial" w:hAnsi="Arial" w:cs="Arial"/>
          <w:sz w:val="24"/>
          <w:szCs w:val="24"/>
          <w:lang w:val="es-ES_tradnl"/>
        </w:rPr>
        <w:t xml:space="preserve"> Nuestro mayor objetivo es conocer la cantidad de alumnos de nutrición que si llevan a cabo lo que conlleva el estudio de la carrera.</w:t>
      </w:r>
    </w:p>
    <w:p w14:paraId="6D7E0017" w14:textId="15356192" w:rsidR="009B6CA5" w:rsidRPr="00381792" w:rsidRDefault="009B6CA5" w:rsidP="009B6CA5">
      <w:pPr>
        <w:spacing w:line="360" w:lineRule="auto"/>
        <w:jc w:val="both"/>
        <w:rPr>
          <w:rFonts w:ascii="Arial" w:hAnsi="Arial" w:cs="Arial"/>
          <w:sz w:val="24"/>
          <w:szCs w:val="24"/>
          <w:lang w:val="es-ES_tradnl"/>
        </w:rPr>
      </w:pPr>
      <w:bookmarkStart w:id="5" w:name="_Toc192008255"/>
      <w:r w:rsidRPr="00381792">
        <w:rPr>
          <w:rStyle w:val="Ttulo3Car"/>
          <w:rFonts w:ascii="Arial" w:hAnsi="Arial" w:cs="Arial"/>
          <w:color w:val="auto"/>
        </w:rPr>
        <w:t>HIPÓTESIS</w:t>
      </w:r>
      <w:bookmarkEnd w:id="5"/>
      <w:r w:rsidRPr="00381792">
        <w:rPr>
          <w:rFonts w:ascii="Arial" w:hAnsi="Arial" w:cs="Arial"/>
          <w:sz w:val="24"/>
          <w:szCs w:val="24"/>
          <w:lang w:val="es-ES_tradnl"/>
        </w:rPr>
        <w:t>: Determinar las causas y saber qué porcentaje de los alumnos de nutrición no todos se apegan a lo que están estudiando</w:t>
      </w:r>
    </w:p>
    <w:p w14:paraId="50F542E2" w14:textId="77777777" w:rsidR="00C40767" w:rsidRPr="00C40767" w:rsidRDefault="00C40767" w:rsidP="009B6CA5">
      <w:pPr>
        <w:spacing w:line="360" w:lineRule="auto"/>
        <w:jc w:val="both"/>
        <w:rPr>
          <w:rFonts w:ascii="Arial" w:hAnsi="Arial" w:cs="Arial"/>
          <w:sz w:val="24"/>
          <w:szCs w:val="24"/>
          <w:lang w:val="es-ES_tradnl"/>
        </w:rPr>
      </w:pPr>
    </w:p>
    <w:p w14:paraId="4B4AB476" w14:textId="77777777" w:rsidR="00C40767" w:rsidRPr="00C40767" w:rsidRDefault="00C40767" w:rsidP="009B6CA5">
      <w:pPr>
        <w:spacing w:line="360" w:lineRule="auto"/>
        <w:jc w:val="both"/>
        <w:rPr>
          <w:rFonts w:ascii="Arial" w:hAnsi="Arial" w:cs="Arial"/>
          <w:sz w:val="24"/>
          <w:szCs w:val="24"/>
          <w:lang w:val="es-ES_tradnl"/>
        </w:rPr>
      </w:pPr>
    </w:p>
    <w:p w14:paraId="111F8938" w14:textId="77777777" w:rsidR="00C40767" w:rsidRPr="00C40767" w:rsidRDefault="00C40767" w:rsidP="009B6CA5">
      <w:pPr>
        <w:spacing w:line="360" w:lineRule="auto"/>
        <w:jc w:val="both"/>
        <w:rPr>
          <w:rFonts w:ascii="Arial" w:hAnsi="Arial" w:cs="Arial"/>
          <w:sz w:val="24"/>
          <w:szCs w:val="24"/>
          <w:lang w:val="es-ES_tradnl"/>
        </w:rPr>
      </w:pPr>
    </w:p>
    <w:p w14:paraId="03A2FBEA" w14:textId="77777777" w:rsidR="00C40767" w:rsidRPr="00C40767" w:rsidRDefault="00C40767" w:rsidP="009B6CA5">
      <w:pPr>
        <w:spacing w:line="360" w:lineRule="auto"/>
        <w:jc w:val="both"/>
        <w:rPr>
          <w:rFonts w:ascii="Arial" w:hAnsi="Arial" w:cs="Arial"/>
          <w:sz w:val="24"/>
          <w:szCs w:val="24"/>
          <w:lang w:val="es-ES_tradnl"/>
        </w:rPr>
      </w:pPr>
    </w:p>
    <w:p w14:paraId="0570495F" w14:textId="77777777" w:rsidR="00C40767" w:rsidRPr="00C40767" w:rsidRDefault="00C40767" w:rsidP="009B6CA5">
      <w:pPr>
        <w:spacing w:line="360" w:lineRule="auto"/>
        <w:jc w:val="both"/>
        <w:rPr>
          <w:rFonts w:ascii="Arial" w:hAnsi="Arial" w:cs="Arial"/>
          <w:sz w:val="24"/>
          <w:szCs w:val="24"/>
          <w:lang w:val="es-ES_tradnl"/>
        </w:rPr>
      </w:pPr>
    </w:p>
    <w:p w14:paraId="16CA20E8" w14:textId="77777777" w:rsidR="00C40767" w:rsidRPr="00C40767" w:rsidRDefault="00C40767" w:rsidP="009B6CA5">
      <w:pPr>
        <w:spacing w:line="360" w:lineRule="auto"/>
        <w:jc w:val="both"/>
        <w:rPr>
          <w:rFonts w:ascii="Arial" w:hAnsi="Arial" w:cs="Arial"/>
          <w:sz w:val="24"/>
          <w:szCs w:val="24"/>
          <w:lang w:val="es-ES_tradnl"/>
        </w:rPr>
      </w:pPr>
    </w:p>
    <w:p w14:paraId="07174BA0" w14:textId="77777777" w:rsidR="00C40767" w:rsidRPr="00C40767" w:rsidRDefault="00C40767" w:rsidP="009B6CA5">
      <w:pPr>
        <w:spacing w:line="360" w:lineRule="auto"/>
        <w:jc w:val="both"/>
        <w:rPr>
          <w:rFonts w:ascii="Arial" w:hAnsi="Arial" w:cs="Arial"/>
          <w:sz w:val="24"/>
          <w:szCs w:val="24"/>
          <w:lang w:val="es-ES_tradnl"/>
        </w:rPr>
      </w:pPr>
    </w:p>
    <w:p w14:paraId="20779102" w14:textId="77777777" w:rsidR="00C40767" w:rsidRPr="00C40767" w:rsidRDefault="00C40767" w:rsidP="009B6CA5">
      <w:pPr>
        <w:spacing w:line="360" w:lineRule="auto"/>
        <w:jc w:val="both"/>
        <w:rPr>
          <w:rFonts w:ascii="Arial" w:hAnsi="Arial" w:cs="Arial"/>
          <w:sz w:val="24"/>
          <w:szCs w:val="24"/>
          <w:lang w:val="es-ES_tradnl"/>
        </w:rPr>
      </w:pPr>
    </w:p>
    <w:p w14:paraId="542AE27A" w14:textId="77777777" w:rsidR="00C40767" w:rsidRPr="00C40767" w:rsidRDefault="00C40767" w:rsidP="009B6CA5">
      <w:pPr>
        <w:spacing w:line="360" w:lineRule="auto"/>
        <w:jc w:val="both"/>
        <w:rPr>
          <w:rFonts w:ascii="Arial" w:hAnsi="Arial" w:cs="Arial"/>
          <w:sz w:val="24"/>
          <w:szCs w:val="24"/>
          <w:lang w:val="es-ES_tradnl"/>
        </w:rPr>
      </w:pPr>
    </w:p>
    <w:p w14:paraId="7426FDB5" w14:textId="77777777" w:rsidR="00C40767" w:rsidRPr="00C40767" w:rsidRDefault="00C40767" w:rsidP="009B6CA5">
      <w:pPr>
        <w:spacing w:line="360" w:lineRule="auto"/>
        <w:jc w:val="both"/>
        <w:rPr>
          <w:rFonts w:ascii="Arial" w:hAnsi="Arial" w:cs="Arial"/>
          <w:sz w:val="24"/>
          <w:szCs w:val="24"/>
          <w:lang w:val="es-ES_tradnl"/>
        </w:rPr>
      </w:pPr>
    </w:p>
    <w:p w14:paraId="2829BA57" w14:textId="77777777" w:rsidR="00C40767" w:rsidRPr="00C40767" w:rsidRDefault="00C40767" w:rsidP="009B6CA5">
      <w:pPr>
        <w:spacing w:line="360" w:lineRule="auto"/>
        <w:jc w:val="both"/>
        <w:rPr>
          <w:rFonts w:ascii="Arial" w:hAnsi="Arial" w:cs="Arial"/>
          <w:sz w:val="24"/>
          <w:szCs w:val="24"/>
          <w:lang w:val="es-ES_tradnl"/>
        </w:rPr>
      </w:pPr>
    </w:p>
    <w:p w14:paraId="67581314" w14:textId="77777777" w:rsidR="00C40767" w:rsidRPr="00C40767" w:rsidRDefault="00C40767" w:rsidP="009B6CA5">
      <w:pPr>
        <w:spacing w:line="360" w:lineRule="auto"/>
        <w:jc w:val="both"/>
        <w:rPr>
          <w:rFonts w:ascii="Arial" w:hAnsi="Arial" w:cs="Arial"/>
          <w:sz w:val="24"/>
          <w:szCs w:val="24"/>
          <w:lang w:val="es-ES_tradnl"/>
        </w:rPr>
      </w:pPr>
    </w:p>
    <w:p w14:paraId="21E5F598" w14:textId="77777777" w:rsidR="00C40767" w:rsidRPr="00C40767" w:rsidRDefault="00C40767" w:rsidP="009B6CA5">
      <w:pPr>
        <w:spacing w:line="360" w:lineRule="auto"/>
        <w:jc w:val="both"/>
        <w:rPr>
          <w:rFonts w:ascii="Arial" w:hAnsi="Arial" w:cs="Arial"/>
          <w:sz w:val="24"/>
          <w:szCs w:val="24"/>
          <w:lang w:val="es-ES_tradnl"/>
        </w:rPr>
      </w:pPr>
    </w:p>
    <w:p w14:paraId="6C16307E" w14:textId="77777777" w:rsidR="00C40767" w:rsidRPr="00C40767" w:rsidRDefault="00C40767" w:rsidP="009B6CA5">
      <w:pPr>
        <w:spacing w:line="360" w:lineRule="auto"/>
        <w:jc w:val="both"/>
        <w:rPr>
          <w:rFonts w:ascii="Arial" w:hAnsi="Arial" w:cs="Arial"/>
          <w:sz w:val="24"/>
          <w:szCs w:val="24"/>
          <w:lang w:val="es-ES_tradnl"/>
        </w:rPr>
      </w:pPr>
    </w:p>
    <w:p w14:paraId="4039934B" w14:textId="77777777" w:rsidR="00C40767" w:rsidRPr="00C40767" w:rsidRDefault="00C40767" w:rsidP="009B6CA5">
      <w:pPr>
        <w:spacing w:line="360" w:lineRule="auto"/>
        <w:jc w:val="both"/>
        <w:rPr>
          <w:rFonts w:ascii="Arial" w:hAnsi="Arial" w:cs="Arial"/>
          <w:sz w:val="24"/>
          <w:szCs w:val="24"/>
          <w:lang w:val="es-ES_tradnl"/>
        </w:rPr>
      </w:pPr>
    </w:p>
    <w:p w14:paraId="22E478EF" w14:textId="77777777" w:rsidR="00C40767" w:rsidRPr="00C40767" w:rsidRDefault="00C40767" w:rsidP="009B6CA5">
      <w:pPr>
        <w:spacing w:line="360" w:lineRule="auto"/>
        <w:jc w:val="both"/>
        <w:rPr>
          <w:rFonts w:ascii="Arial" w:hAnsi="Arial" w:cs="Arial"/>
          <w:sz w:val="24"/>
          <w:szCs w:val="24"/>
          <w:lang w:val="es-ES_tradnl"/>
        </w:rPr>
      </w:pPr>
    </w:p>
    <w:p w14:paraId="1C81EDCD" w14:textId="77777777" w:rsidR="00C40767" w:rsidRPr="00C40767" w:rsidRDefault="00C40767" w:rsidP="009B6CA5">
      <w:pPr>
        <w:spacing w:line="360" w:lineRule="auto"/>
        <w:jc w:val="both"/>
        <w:rPr>
          <w:rFonts w:ascii="Arial" w:hAnsi="Arial" w:cs="Arial"/>
          <w:sz w:val="24"/>
          <w:szCs w:val="24"/>
          <w:lang w:val="es-ES_tradnl"/>
        </w:rPr>
      </w:pPr>
    </w:p>
    <w:p w14:paraId="15D66DC4" w14:textId="64DA03F0" w:rsidR="009B6CA5" w:rsidRPr="00C40767" w:rsidRDefault="00C40767" w:rsidP="00C96E8F">
      <w:pPr>
        <w:pStyle w:val="Ttulo2"/>
        <w:spacing w:after="240"/>
        <w:rPr>
          <w:lang w:val="es-ES_tradnl"/>
        </w:rPr>
      </w:pPr>
      <w:bookmarkStart w:id="6" w:name="_Toc192008256"/>
      <w:r w:rsidRPr="00381792">
        <w:rPr>
          <w:rFonts w:ascii="Arial" w:hAnsi="Arial" w:cs="Arial"/>
          <w:lang w:val="es-ES_tradnl"/>
        </w:rPr>
        <w:lastRenderedPageBreak/>
        <w:t>JUSTIFICACIÓN</w:t>
      </w:r>
      <w:r w:rsidRPr="00C40767">
        <w:rPr>
          <w:lang w:val="es-ES_tradnl"/>
        </w:rPr>
        <w:t>.</w:t>
      </w:r>
      <w:bookmarkEnd w:id="6"/>
    </w:p>
    <w:p w14:paraId="79BF89BC" w14:textId="3471A2FB" w:rsidR="009B6CA5" w:rsidRPr="00C40767" w:rsidRDefault="009B6CA5" w:rsidP="00C96E8F">
      <w:pPr>
        <w:spacing w:after="0" w:line="360" w:lineRule="auto"/>
        <w:jc w:val="both"/>
        <w:rPr>
          <w:rFonts w:ascii="Arial" w:hAnsi="Arial" w:cs="Arial"/>
          <w:sz w:val="24"/>
          <w:szCs w:val="24"/>
          <w:lang w:val="es-ES_tradnl"/>
        </w:rPr>
      </w:pPr>
      <w:r w:rsidRPr="00C40767">
        <w:rPr>
          <w:rFonts w:ascii="Arial" w:hAnsi="Arial" w:cs="Arial"/>
          <w:sz w:val="24"/>
          <w:szCs w:val="24"/>
          <w:lang w:val="es-ES_tradnl"/>
        </w:rPr>
        <w:t>Los ejes de la nutrición son las bases principales con las que fluctúan las poblaciones humanas, donde se abarca la disponibilidad, acceso, consumo y aprovechamiento biológico de los alimentos.</w:t>
      </w:r>
      <w:r w:rsidR="00C40767" w:rsidRPr="00C40767">
        <w:rPr>
          <w:rFonts w:ascii="Arial" w:hAnsi="Arial" w:cs="Arial"/>
          <w:sz w:val="24"/>
          <w:szCs w:val="24"/>
          <w:lang w:val="es-ES_tradnl"/>
        </w:rPr>
        <w:t xml:space="preserve"> </w:t>
      </w:r>
      <w:r w:rsidRPr="00C40767">
        <w:rPr>
          <w:rFonts w:ascii="Arial" w:hAnsi="Arial" w:cs="Arial"/>
          <w:sz w:val="24"/>
          <w:szCs w:val="24"/>
          <w:lang w:val="es-ES_tradnl"/>
        </w:rPr>
        <w:t>En Chiapas se ocupa los primeros lugares en desnutrición y obesidad infantil, además de ser de los estados con mayor consumo de refresco Coca-Cola en todo México, lo que conlleva el riesgo a padecer enfermedades como sobrepeso y diabetes mellitus tipo 2.</w:t>
      </w:r>
      <w:r w:rsidR="00C40767" w:rsidRPr="00C40767">
        <w:rPr>
          <w:rFonts w:ascii="Arial" w:hAnsi="Arial" w:cs="Arial"/>
          <w:sz w:val="24"/>
          <w:szCs w:val="24"/>
          <w:lang w:val="es-ES_tradnl"/>
        </w:rPr>
        <w:t xml:space="preserve"> </w:t>
      </w:r>
      <w:r w:rsidRPr="00C40767">
        <w:rPr>
          <w:rFonts w:ascii="Arial" w:hAnsi="Arial" w:cs="Arial"/>
          <w:sz w:val="24"/>
          <w:szCs w:val="24"/>
          <w:lang w:val="es-ES_tradnl"/>
        </w:rPr>
        <w:t>Para poder llevar un mejor control sobre ellas se requiere de medidas higiene dietéticas que nos enriquezcan y eduquen mejor logrando así favorables cambios en la salud.</w:t>
      </w:r>
      <w:r w:rsidR="00C40767" w:rsidRPr="00C40767">
        <w:rPr>
          <w:rFonts w:ascii="Arial" w:hAnsi="Arial" w:cs="Arial"/>
          <w:sz w:val="24"/>
          <w:szCs w:val="24"/>
          <w:lang w:val="es-ES_tradnl"/>
        </w:rPr>
        <w:t xml:space="preserve"> A</w:t>
      </w:r>
      <w:r w:rsidRPr="00C40767">
        <w:rPr>
          <w:rFonts w:ascii="Arial" w:hAnsi="Arial" w:cs="Arial"/>
          <w:sz w:val="24"/>
          <w:szCs w:val="24"/>
          <w:lang w:val="es-ES_tradnl"/>
        </w:rPr>
        <w:t>demás, que los especialistas en la materia de nutrición y en ciencias de la salud deben hacer la promoción a la salud en determinadas zonas geográficas, ya que en las zonas más marginadas es donde no hay un cuidado o prevención de enfermedades hay mayor exposición a factores de riesgo.</w:t>
      </w:r>
      <w:r w:rsidR="00C96E8F">
        <w:rPr>
          <w:rFonts w:ascii="Arial" w:hAnsi="Arial" w:cs="Arial"/>
          <w:sz w:val="24"/>
          <w:szCs w:val="24"/>
          <w:lang w:val="es-ES_tradnl"/>
        </w:rPr>
        <w:t xml:space="preserve"> </w:t>
      </w:r>
      <w:r w:rsidRPr="00C40767">
        <w:rPr>
          <w:rFonts w:ascii="Arial" w:hAnsi="Arial" w:cs="Arial"/>
          <w:sz w:val="24"/>
          <w:szCs w:val="24"/>
          <w:lang w:val="es-ES_tradnl"/>
        </w:rPr>
        <w:t>Lo único que es cambiante son las normas en nutrición y es prioritario saberlas, así como mantenernos actualizados relativamente puesto que nos indicara quizás el aumento o disminución de un alimento en cuestión a sus calorías, entre otros. Como ejemplo está el plato del buen comer donde vemos que se recalca más el consumo o introducir a su estilo de vida lo que son las frutas y verduras y se deja un poco a lado la proporción de cereales y los alimentos de origen animal, también se agregó en la parte central la jarra del buen beber.</w:t>
      </w:r>
      <w:r w:rsidR="00C40767">
        <w:rPr>
          <w:rFonts w:ascii="Arial" w:hAnsi="Arial" w:cs="Arial"/>
          <w:sz w:val="24"/>
          <w:szCs w:val="24"/>
          <w:lang w:val="es-ES_tradnl"/>
        </w:rPr>
        <w:t xml:space="preserve"> </w:t>
      </w:r>
      <w:r w:rsidRPr="00C40767">
        <w:rPr>
          <w:rFonts w:ascii="Arial" w:hAnsi="Arial" w:cs="Arial"/>
          <w:sz w:val="24"/>
          <w:szCs w:val="24"/>
          <w:lang w:val="es-ES_tradnl"/>
        </w:rPr>
        <w:t>Los alumnos de nutrición tienen que saber el impacto que generaran ellos a la hora de estar ante un paciente o incluso con sus propios familiares, ya que en teoría ellos deben cuidar mucho más su salud, lo que incluye su aspecto físico, alimentación y prácticas que realizan para ayudar a niños, adolescentes y adultos.</w:t>
      </w:r>
      <w:r w:rsidR="00C40767" w:rsidRPr="00C40767">
        <w:rPr>
          <w:rFonts w:ascii="Arial" w:hAnsi="Arial" w:cs="Arial"/>
          <w:sz w:val="24"/>
          <w:szCs w:val="24"/>
          <w:lang w:val="es-ES_tradnl"/>
        </w:rPr>
        <w:t xml:space="preserve"> </w:t>
      </w:r>
      <w:r w:rsidRPr="00C40767">
        <w:rPr>
          <w:rFonts w:ascii="Arial" w:hAnsi="Arial" w:cs="Arial"/>
          <w:sz w:val="24"/>
          <w:szCs w:val="24"/>
          <w:lang w:val="es-ES_tradnl"/>
        </w:rPr>
        <w:t>La universidad igual juega un papel fundamental en estos estudiantes, porque como institución se deberían tomar ciertos aspectos o dejar que sus propios alumnos asesoraran al personal de cafetería, ya que los alimentos no son tan saludables, y esto no contribuye a seguir lo previsto en sus clases, existe un riesgo de que puedan comprar o consumir alimentos chatarra, como lo son las Sabritas, galletas, chocolates, etc. Y así como sucede en esta institución puede ocurrir en cualquiera de las otras universidades de diferentes ciudades, pero aquí sería el caso de Tapachula por eso nuestra preocupación de poder ayudar a que los jóvenes sean más conscientes a la hora de decidir que van a consumir como fuente de alimento.</w:t>
      </w:r>
      <w:r w:rsidR="00C96E8F">
        <w:rPr>
          <w:rFonts w:ascii="Arial" w:hAnsi="Arial" w:cs="Arial"/>
          <w:sz w:val="24"/>
          <w:szCs w:val="24"/>
          <w:lang w:val="es-ES_tradnl"/>
        </w:rPr>
        <w:t xml:space="preserve"> </w:t>
      </w:r>
      <w:r w:rsidRPr="00C40767">
        <w:rPr>
          <w:rFonts w:ascii="Arial" w:hAnsi="Arial" w:cs="Arial"/>
          <w:sz w:val="24"/>
          <w:szCs w:val="24"/>
          <w:lang w:val="es-ES_tradnl"/>
        </w:rPr>
        <w:lastRenderedPageBreak/>
        <w:t>Hay múltiples beneficios a través de llevar buenos hábitos saludables nos mejora la salud física, nos aumenta la energía consumiendo los nutrientes adecuados que funcionen para realizar nuestras actividades diarias y a su vez mantener un buen nivel de actividad física, fortalece nuestro sistema inmunológico por medio de vitaminas y minerales haciendo menos propenso a enfermedades, nos mejora la salud mental de forma positiva con las dietas equilibradas  reduciendo niveles de ansiedad y depresión, promueve una piel saludable, gracias a las vitaminas A,C y E, así como los ácidos grasos omega-3, son esenciales para mantener la piel en buen estado, mejora la digestión llevando una dieta rica en fibra que incluya frutas, verduras y granos enteros, favorece una buena salud digestiva evitando complicaciones y finalmente aumenta la longevidad, es decir nos proporciona una vida saludable y tener una vida más larga saludable, sin dañar a nadie.</w:t>
      </w:r>
    </w:p>
    <w:p w14:paraId="131552C6" w14:textId="34153CAA" w:rsidR="00C96E8F" w:rsidRPr="00C96E8F" w:rsidRDefault="009B6CA5" w:rsidP="009B6CA5">
      <w:pPr>
        <w:spacing w:line="360" w:lineRule="auto"/>
        <w:jc w:val="both"/>
        <w:rPr>
          <w:rFonts w:ascii="Arial" w:hAnsi="Arial" w:cs="Arial"/>
          <w:sz w:val="24"/>
          <w:szCs w:val="24"/>
          <w:lang w:val="es-ES_tradnl"/>
        </w:rPr>
      </w:pPr>
      <w:r w:rsidRPr="00C40767">
        <w:rPr>
          <w:rFonts w:ascii="Arial" w:hAnsi="Arial" w:cs="Arial"/>
          <w:sz w:val="24"/>
          <w:szCs w:val="24"/>
          <w:lang w:val="es-ES_tradnl"/>
        </w:rPr>
        <w:t>Las culturas igual se toman en cuenta mucho de este lado porque son diversas para diferentes países o regiones en el mundo inclusive en comunidades de un solo estado, quizás por nuestros propios ancestros que dejaron una enseñanza alimentaria como lo es la caza, la pesca, el ganado, etc. Y ahí mismo nos decían que siempre es mejor lo natural, aunque también pueden existir palabras contradictorias que nos desalienten a consumir productos de este tipo, siendo la economía, la disposición de los alimentos o el poco conocimiento que se tiene a veces y que pensamos que es bueno consumirlo.</w:t>
      </w:r>
      <w:r w:rsidR="00C96E8F">
        <w:rPr>
          <w:rFonts w:ascii="Arial" w:hAnsi="Arial" w:cs="Arial"/>
          <w:sz w:val="24"/>
          <w:szCs w:val="24"/>
          <w:lang w:val="es-ES_tradnl"/>
        </w:rPr>
        <w:t xml:space="preserve"> </w:t>
      </w:r>
      <w:r w:rsidRPr="00C40767">
        <w:rPr>
          <w:rFonts w:ascii="Arial" w:hAnsi="Arial" w:cs="Arial"/>
          <w:sz w:val="24"/>
          <w:szCs w:val="24"/>
          <w:lang w:val="es-ES_tradnl"/>
        </w:rPr>
        <w:t>Como se mencionaba anteriormente cada región tiene sus propios alimentos que son propios de su cultura, o que los representa como región, y eso tiende a ser una constante a la hora de hablar sobre nutrición, porque queramos o no las personas se van a ir a consumir lo que produce la región, como ejemplo la región de Chiapas se da el maíz, chocolate, pan, y sin querer son alimentos que los encontramos en nuestro día a día que parecería imposibles de evitar, pero que si hacemos un esfuerzo y velando por nuestra salud deberíamos complementarlos con alimentos que igual sean de la región como lo son las frutas y verduras, iniciando por el plátano, mango, calabaza, papa, yuca, entre otros.</w:t>
      </w:r>
      <w:r w:rsidR="00C96E8F">
        <w:rPr>
          <w:rFonts w:ascii="Arial" w:hAnsi="Arial" w:cs="Arial"/>
          <w:sz w:val="24"/>
          <w:szCs w:val="24"/>
          <w:lang w:val="es-ES_tradnl"/>
        </w:rPr>
        <w:t xml:space="preserve"> </w:t>
      </w:r>
      <w:r w:rsidRPr="00C40767">
        <w:rPr>
          <w:rFonts w:ascii="Arial" w:hAnsi="Arial" w:cs="Arial"/>
          <w:sz w:val="24"/>
          <w:szCs w:val="24"/>
          <w:lang w:val="es-ES_tradnl"/>
        </w:rPr>
        <w:t xml:space="preserve">Si se inicia con la prevención desde que son poblaciones jóvenes podremos enseñarles no solo a los adultos mayores </w:t>
      </w:r>
      <w:r w:rsidR="00C40767" w:rsidRPr="00C40767">
        <w:rPr>
          <w:rFonts w:ascii="Arial" w:hAnsi="Arial" w:cs="Arial"/>
          <w:sz w:val="24"/>
          <w:szCs w:val="24"/>
          <w:lang w:val="es-ES_tradnl"/>
        </w:rPr>
        <w:t>si</w:t>
      </w:r>
      <w:r w:rsidR="00C40767">
        <w:rPr>
          <w:rFonts w:ascii="Arial" w:hAnsi="Arial" w:cs="Arial"/>
          <w:sz w:val="24"/>
          <w:szCs w:val="24"/>
          <w:lang w:val="es-ES_tradnl"/>
        </w:rPr>
        <w:t>n</w:t>
      </w:r>
      <w:r w:rsidR="00C40767" w:rsidRPr="00C40767">
        <w:rPr>
          <w:rFonts w:ascii="Arial" w:hAnsi="Arial" w:cs="Arial"/>
          <w:sz w:val="24"/>
          <w:szCs w:val="24"/>
          <w:lang w:val="es-ES_tradnl"/>
        </w:rPr>
        <w:t>o</w:t>
      </w:r>
      <w:r w:rsidRPr="00C40767">
        <w:rPr>
          <w:rFonts w:ascii="Arial" w:hAnsi="Arial" w:cs="Arial"/>
          <w:sz w:val="24"/>
          <w:szCs w:val="24"/>
          <w:lang w:val="es-ES_tradnl"/>
        </w:rPr>
        <w:t xml:space="preserve"> también a niños que lo que hoy comemos será el reflejo</w:t>
      </w:r>
      <w:r w:rsidR="00C96E8F">
        <w:rPr>
          <w:rFonts w:ascii="Arial" w:hAnsi="Arial" w:cs="Arial"/>
          <w:sz w:val="24"/>
          <w:szCs w:val="24"/>
          <w:lang w:val="es-ES_tradnl"/>
        </w:rPr>
        <w:t xml:space="preserve"> </w:t>
      </w:r>
      <w:r w:rsidRPr="00C40767">
        <w:rPr>
          <w:rFonts w:ascii="Arial" w:hAnsi="Arial" w:cs="Arial"/>
          <w:sz w:val="24"/>
          <w:szCs w:val="24"/>
          <w:lang w:val="es-ES_tradnl"/>
        </w:rPr>
        <w:t xml:space="preserve">de nuestro futuro, y por consecuencia no resultará favorable si dejamos pasar el tiempo sin hacer cambios que produzcan una mejor compañía de nosotros mismos. </w:t>
      </w:r>
    </w:p>
    <w:sectPr w:rsidR="00C96E8F" w:rsidRPr="00C96E8F" w:rsidSect="00E60203">
      <w:headerReference w:type="default" r:id="rId9"/>
      <w:footerReference w:type="default" r:id="rId10"/>
      <w:pgSz w:w="12240" w:h="15840"/>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14C3" w14:textId="77777777" w:rsidR="008B3736" w:rsidRDefault="008B3736" w:rsidP="00EA0E38">
      <w:pPr>
        <w:spacing w:after="0" w:line="240" w:lineRule="auto"/>
      </w:pPr>
      <w:r>
        <w:separator/>
      </w:r>
    </w:p>
  </w:endnote>
  <w:endnote w:type="continuationSeparator" w:id="0">
    <w:p w14:paraId="2906F665" w14:textId="77777777" w:rsidR="008B3736" w:rsidRDefault="008B373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Calibri"/>
    <w:panose1 w:val="00000000000000000000"/>
    <w:charset w:val="00"/>
    <w:family w:val="swiss"/>
    <w:notTrueType/>
    <w:pitch w:val="default"/>
    <w:sig w:usb0="00000003" w:usb1="00000000" w:usb2="00000000" w:usb3="00000000" w:csb0="00000001" w:csb1="00000000"/>
  </w:font>
  <w:font w:name="Presidencia Fir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8"/>
      <w:gridCol w:w="4696"/>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E673" w14:textId="77777777" w:rsidR="008B3736" w:rsidRDefault="008B3736" w:rsidP="00EA0E38">
      <w:pPr>
        <w:spacing w:after="0" w:line="240" w:lineRule="auto"/>
      </w:pPr>
      <w:r>
        <w:separator/>
      </w:r>
    </w:p>
  </w:footnote>
  <w:footnote w:type="continuationSeparator" w:id="0">
    <w:p w14:paraId="643E3BC2" w14:textId="77777777" w:rsidR="008B3736" w:rsidRDefault="008B3736"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6A61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78501942" o:spid="_x0000_i1025" type="#_x0000_t75" style="width:11.15pt;height:11.15pt;visibility:visible;mso-wrap-style:square">
            <v:imagedata r:id="rId1" o:title=""/>
          </v:shape>
        </w:pict>
      </mc:Choice>
      <mc:Fallback>
        <w:drawing>
          <wp:inline distT="0" distB="0" distL="0" distR="0" wp14:anchorId="44E57ED0" wp14:editId="333ED3B8">
            <wp:extent cx="141605" cy="141605"/>
            <wp:effectExtent l="0" t="0" r="0" b="0"/>
            <wp:docPr id="678501942" name="Imagen 67850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3620937">
    <w:abstractNumId w:val="22"/>
  </w:num>
  <w:num w:numId="2" w16cid:durableId="1922564678">
    <w:abstractNumId w:val="24"/>
  </w:num>
  <w:num w:numId="3" w16cid:durableId="697002256">
    <w:abstractNumId w:val="34"/>
  </w:num>
  <w:num w:numId="4" w16cid:durableId="990863658">
    <w:abstractNumId w:val="27"/>
  </w:num>
  <w:num w:numId="5" w16cid:durableId="1329597011">
    <w:abstractNumId w:val="10"/>
  </w:num>
  <w:num w:numId="6" w16cid:durableId="398671922">
    <w:abstractNumId w:val="15"/>
  </w:num>
  <w:num w:numId="7" w16cid:durableId="1953048556">
    <w:abstractNumId w:val="33"/>
  </w:num>
  <w:num w:numId="8" w16cid:durableId="220797780">
    <w:abstractNumId w:val="7"/>
  </w:num>
  <w:num w:numId="9" w16cid:durableId="1344547839">
    <w:abstractNumId w:val="9"/>
  </w:num>
  <w:num w:numId="10" w16cid:durableId="1142424855">
    <w:abstractNumId w:val="18"/>
  </w:num>
  <w:num w:numId="11" w16cid:durableId="563837049">
    <w:abstractNumId w:val="32"/>
  </w:num>
  <w:num w:numId="12" w16cid:durableId="1102145917">
    <w:abstractNumId w:val="11"/>
  </w:num>
  <w:num w:numId="13" w16cid:durableId="358163116">
    <w:abstractNumId w:val="25"/>
  </w:num>
  <w:num w:numId="14" w16cid:durableId="1310400121">
    <w:abstractNumId w:val="14"/>
  </w:num>
  <w:num w:numId="15" w16cid:durableId="1815439950">
    <w:abstractNumId w:val="35"/>
  </w:num>
  <w:num w:numId="16" w16cid:durableId="52898832">
    <w:abstractNumId w:val="8"/>
  </w:num>
  <w:num w:numId="17" w16cid:durableId="1987784078">
    <w:abstractNumId w:val="6"/>
  </w:num>
  <w:num w:numId="18" w16cid:durableId="119035811">
    <w:abstractNumId w:val="2"/>
  </w:num>
  <w:num w:numId="19" w16cid:durableId="488255576">
    <w:abstractNumId w:val="40"/>
  </w:num>
  <w:num w:numId="20" w16cid:durableId="755631243">
    <w:abstractNumId w:val="29"/>
  </w:num>
  <w:num w:numId="21" w16cid:durableId="2080856363">
    <w:abstractNumId w:val="41"/>
  </w:num>
  <w:num w:numId="22" w16cid:durableId="1384595271">
    <w:abstractNumId w:val="3"/>
  </w:num>
  <w:num w:numId="23" w16cid:durableId="1445923826">
    <w:abstractNumId w:val="36"/>
  </w:num>
  <w:num w:numId="24" w16cid:durableId="1275098084">
    <w:abstractNumId w:val="42"/>
  </w:num>
  <w:num w:numId="25" w16cid:durableId="1374114169">
    <w:abstractNumId w:val="37"/>
  </w:num>
  <w:num w:numId="26" w16cid:durableId="574365512">
    <w:abstractNumId w:val="5"/>
  </w:num>
  <w:num w:numId="27" w16cid:durableId="2044939395">
    <w:abstractNumId w:val="20"/>
  </w:num>
  <w:num w:numId="28" w16cid:durableId="582105100">
    <w:abstractNumId w:val="1"/>
  </w:num>
  <w:num w:numId="29" w16cid:durableId="882057960">
    <w:abstractNumId w:val="12"/>
  </w:num>
  <w:num w:numId="30" w16cid:durableId="1051999270">
    <w:abstractNumId w:val="23"/>
  </w:num>
  <w:num w:numId="31" w16cid:durableId="1924291506">
    <w:abstractNumId w:val="26"/>
  </w:num>
  <w:num w:numId="32" w16cid:durableId="696079889">
    <w:abstractNumId w:val="13"/>
  </w:num>
  <w:num w:numId="33" w16cid:durableId="2098746089">
    <w:abstractNumId w:val="30"/>
  </w:num>
  <w:num w:numId="34" w16cid:durableId="250313540">
    <w:abstractNumId w:val="38"/>
  </w:num>
  <w:num w:numId="35" w16cid:durableId="750392935">
    <w:abstractNumId w:val="19"/>
  </w:num>
  <w:num w:numId="36" w16cid:durableId="1274904066">
    <w:abstractNumId w:val="17"/>
  </w:num>
  <w:num w:numId="37" w16cid:durableId="2112047549">
    <w:abstractNumId w:val="21"/>
  </w:num>
  <w:num w:numId="38" w16cid:durableId="1538002426">
    <w:abstractNumId w:val="16"/>
  </w:num>
  <w:num w:numId="39" w16cid:durableId="467627357">
    <w:abstractNumId w:val="0"/>
  </w:num>
  <w:num w:numId="40" w16cid:durableId="444740183">
    <w:abstractNumId w:val="28"/>
  </w:num>
  <w:num w:numId="41" w16cid:durableId="498498441">
    <w:abstractNumId w:val="4"/>
  </w:num>
  <w:num w:numId="42" w16cid:durableId="1392000060">
    <w:abstractNumId w:val="31"/>
  </w:num>
  <w:num w:numId="43" w16cid:durableId="106826355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756"/>
    <w:rsid w:val="00006CCE"/>
    <w:rsid w:val="00010975"/>
    <w:rsid w:val="000168C3"/>
    <w:rsid w:val="00021852"/>
    <w:rsid w:val="000225BE"/>
    <w:rsid w:val="00023307"/>
    <w:rsid w:val="00025940"/>
    <w:rsid w:val="0003513A"/>
    <w:rsid w:val="000352D2"/>
    <w:rsid w:val="00036892"/>
    <w:rsid w:val="00040FC6"/>
    <w:rsid w:val="000509FE"/>
    <w:rsid w:val="000523F4"/>
    <w:rsid w:val="00053353"/>
    <w:rsid w:val="00053A05"/>
    <w:rsid w:val="00054B46"/>
    <w:rsid w:val="000556B0"/>
    <w:rsid w:val="000565EB"/>
    <w:rsid w:val="00056D61"/>
    <w:rsid w:val="0006023F"/>
    <w:rsid w:val="000602CF"/>
    <w:rsid w:val="00061B08"/>
    <w:rsid w:val="000623E0"/>
    <w:rsid w:val="00063754"/>
    <w:rsid w:val="00063979"/>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1D50"/>
    <w:rsid w:val="000B24AC"/>
    <w:rsid w:val="000B35D9"/>
    <w:rsid w:val="000B3A87"/>
    <w:rsid w:val="000B505A"/>
    <w:rsid w:val="000B66A0"/>
    <w:rsid w:val="000C044C"/>
    <w:rsid w:val="000C2FAD"/>
    <w:rsid w:val="000C3520"/>
    <w:rsid w:val="000C4373"/>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06C67"/>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71F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16880"/>
    <w:rsid w:val="0022025A"/>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255D"/>
    <w:rsid w:val="00274351"/>
    <w:rsid w:val="00274A72"/>
    <w:rsid w:val="00275951"/>
    <w:rsid w:val="00284B4E"/>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116F"/>
    <w:rsid w:val="003628A0"/>
    <w:rsid w:val="00362DE6"/>
    <w:rsid w:val="0036365F"/>
    <w:rsid w:val="00365067"/>
    <w:rsid w:val="00367511"/>
    <w:rsid w:val="00372526"/>
    <w:rsid w:val="003753D7"/>
    <w:rsid w:val="00376B3C"/>
    <w:rsid w:val="00381792"/>
    <w:rsid w:val="00384354"/>
    <w:rsid w:val="00385EC5"/>
    <w:rsid w:val="00385F26"/>
    <w:rsid w:val="00397A88"/>
    <w:rsid w:val="003A2603"/>
    <w:rsid w:val="003A798A"/>
    <w:rsid w:val="003B2B92"/>
    <w:rsid w:val="003B3D4D"/>
    <w:rsid w:val="003B6B84"/>
    <w:rsid w:val="003B7026"/>
    <w:rsid w:val="003C3F8B"/>
    <w:rsid w:val="003D28C7"/>
    <w:rsid w:val="003D3024"/>
    <w:rsid w:val="003E3EFD"/>
    <w:rsid w:val="003F0A36"/>
    <w:rsid w:val="003F0DF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13B2"/>
    <w:rsid w:val="0047206C"/>
    <w:rsid w:val="004728C3"/>
    <w:rsid w:val="00480DFC"/>
    <w:rsid w:val="00482535"/>
    <w:rsid w:val="004869FD"/>
    <w:rsid w:val="004914D6"/>
    <w:rsid w:val="004930DF"/>
    <w:rsid w:val="0049447F"/>
    <w:rsid w:val="004976EA"/>
    <w:rsid w:val="004A102B"/>
    <w:rsid w:val="004B5711"/>
    <w:rsid w:val="004B6447"/>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47A"/>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00C0"/>
    <w:rsid w:val="0063375A"/>
    <w:rsid w:val="00634B01"/>
    <w:rsid w:val="0063545A"/>
    <w:rsid w:val="00637AC7"/>
    <w:rsid w:val="006435A3"/>
    <w:rsid w:val="00656AA1"/>
    <w:rsid w:val="006574FE"/>
    <w:rsid w:val="006579BB"/>
    <w:rsid w:val="006645F6"/>
    <w:rsid w:val="00664BCE"/>
    <w:rsid w:val="0066694D"/>
    <w:rsid w:val="00666BEE"/>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48AB"/>
    <w:rsid w:val="006E55F9"/>
    <w:rsid w:val="006F051D"/>
    <w:rsid w:val="006F2322"/>
    <w:rsid w:val="006F25CD"/>
    <w:rsid w:val="006F36DC"/>
    <w:rsid w:val="006F5619"/>
    <w:rsid w:val="006F609B"/>
    <w:rsid w:val="007021D3"/>
    <w:rsid w:val="007029B8"/>
    <w:rsid w:val="00703EFD"/>
    <w:rsid w:val="00704BE0"/>
    <w:rsid w:val="007053CE"/>
    <w:rsid w:val="00705B47"/>
    <w:rsid w:val="00706391"/>
    <w:rsid w:val="0070750F"/>
    <w:rsid w:val="00707759"/>
    <w:rsid w:val="0071103F"/>
    <w:rsid w:val="00711316"/>
    <w:rsid w:val="00714F9F"/>
    <w:rsid w:val="00724999"/>
    <w:rsid w:val="00726DBB"/>
    <w:rsid w:val="00731EA4"/>
    <w:rsid w:val="0073230B"/>
    <w:rsid w:val="00732C71"/>
    <w:rsid w:val="00732FD5"/>
    <w:rsid w:val="00734ED6"/>
    <w:rsid w:val="00742741"/>
    <w:rsid w:val="007434F5"/>
    <w:rsid w:val="00743863"/>
    <w:rsid w:val="00745D2A"/>
    <w:rsid w:val="007504FB"/>
    <w:rsid w:val="00750854"/>
    <w:rsid w:val="00750D55"/>
    <w:rsid w:val="00753263"/>
    <w:rsid w:val="0075428C"/>
    <w:rsid w:val="00756BD6"/>
    <w:rsid w:val="00757FE2"/>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E41DC"/>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16F2B"/>
    <w:rsid w:val="008215C9"/>
    <w:rsid w:val="00822305"/>
    <w:rsid w:val="00823053"/>
    <w:rsid w:val="008267B3"/>
    <w:rsid w:val="00827B30"/>
    <w:rsid w:val="00832CDC"/>
    <w:rsid w:val="00833BDA"/>
    <w:rsid w:val="008356F1"/>
    <w:rsid w:val="00835A7F"/>
    <w:rsid w:val="00837546"/>
    <w:rsid w:val="0084052F"/>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591D"/>
    <w:rsid w:val="0088793F"/>
    <w:rsid w:val="008950CF"/>
    <w:rsid w:val="008A3CF7"/>
    <w:rsid w:val="008A404D"/>
    <w:rsid w:val="008B0B04"/>
    <w:rsid w:val="008B2D43"/>
    <w:rsid w:val="008B2EE9"/>
    <w:rsid w:val="008B3736"/>
    <w:rsid w:val="008B4E3D"/>
    <w:rsid w:val="008B63DC"/>
    <w:rsid w:val="008B6F05"/>
    <w:rsid w:val="008C231D"/>
    <w:rsid w:val="008D09A1"/>
    <w:rsid w:val="008D4C4A"/>
    <w:rsid w:val="008D5C13"/>
    <w:rsid w:val="008E18FD"/>
    <w:rsid w:val="008E27A0"/>
    <w:rsid w:val="008F1CDF"/>
    <w:rsid w:val="008F2427"/>
    <w:rsid w:val="008F7BED"/>
    <w:rsid w:val="00901AAA"/>
    <w:rsid w:val="00903949"/>
    <w:rsid w:val="009041D3"/>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2ECD"/>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CA5"/>
    <w:rsid w:val="009B6D7D"/>
    <w:rsid w:val="009B7EF6"/>
    <w:rsid w:val="009C32F2"/>
    <w:rsid w:val="009C5B0C"/>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5A9F"/>
    <w:rsid w:val="00A40348"/>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95DB6"/>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014E"/>
    <w:rsid w:val="00AE1B88"/>
    <w:rsid w:val="00AE2602"/>
    <w:rsid w:val="00AE47C3"/>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35BD"/>
    <w:rsid w:val="00B448C9"/>
    <w:rsid w:val="00B519A3"/>
    <w:rsid w:val="00B53417"/>
    <w:rsid w:val="00B56071"/>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0767"/>
    <w:rsid w:val="00C41539"/>
    <w:rsid w:val="00C50925"/>
    <w:rsid w:val="00C5340E"/>
    <w:rsid w:val="00C53777"/>
    <w:rsid w:val="00C5480C"/>
    <w:rsid w:val="00C54DCB"/>
    <w:rsid w:val="00C55EDB"/>
    <w:rsid w:val="00C57913"/>
    <w:rsid w:val="00C6264B"/>
    <w:rsid w:val="00C62F8A"/>
    <w:rsid w:val="00C6333C"/>
    <w:rsid w:val="00C63780"/>
    <w:rsid w:val="00C666D7"/>
    <w:rsid w:val="00C67272"/>
    <w:rsid w:val="00C70337"/>
    <w:rsid w:val="00C70AC2"/>
    <w:rsid w:val="00C73F1F"/>
    <w:rsid w:val="00C80459"/>
    <w:rsid w:val="00C813F3"/>
    <w:rsid w:val="00C85EC9"/>
    <w:rsid w:val="00C867DE"/>
    <w:rsid w:val="00C86BB9"/>
    <w:rsid w:val="00C87FF3"/>
    <w:rsid w:val="00C90C48"/>
    <w:rsid w:val="00C920C0"/>
    <w:rsid w:val="00C96E8F"/>
    <w:rsid w:val="00CA05CA"/>
    <w:rsid w:val="00CA0A56"/>
    <w:rsid w:val="00CA0C62"/>
    <w:rsid w:val="00CA1624"/>
    <w:rsid w:val="00CA29D8"/>
    <w:rsid w:val="00CA38A0"/>
    <w:rsid w:val="00CA4206"/>
    <w:rsid w:val="00CA4EB1"/>
    <w:rsid w:val="00CA5C9E"/>
    <w:rsid w:val="00CA5FA1"/>
    <w:rsid w:val="00CA753A"/>
    <w:rsid w:val="00CB009D"/>
    <w:rsid w:val="00CB1101"/>
    <w:rsid w:val="00CB1FCD"/>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C7E2A"/>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6A56"/>
    <w:rsid w:val="00E5787A"/>
    <w:rsid w:val="00E60203"/>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4FED"/>
    <w:rsid w:val="00F05B5C"/>
    <w:rsid w:val="00F067A5"/>
    <w:rsid w:val="00F130C5"/>
    <w:rsid w:val="00F13C57"/>
    <w:rsid w:val="00F14317"/>
    <w:rsid w:val="00F20B37"/>
    <w:rsid w:val="00F2290F"/>
    <w:rsid w:val="00F23E0F"/>
    <w:rsid w:val="00F24B25"/>
    <w:rsid w:val="00F30961"/>
    <w:rsid w:val="00F32C0A"/>
    <w:rsid w:val="00F33412"/>
    <w:rsid w:val="00F417C8"/>
    <w:rsid w:val="00F44A58"/>
    <w:rsid w:val="00F50045"/>
    <w:rsid w:val="00F51DAF"/>
    <w:rsid w:val="00F5313F"/>
    <w:rsid w:val="00F54F2F"/>
    <w:rsid w:val="00F5727C"/>
    <w:rsid w:val="00F57ABA"/>
    <w:rsid w:val="00F57BD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5CB8"/>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1A2DBD31-551B-40A5-A2CC-5294AB01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3A2603"/>
    <w:rPr>
      <w:color w:val="605E5C"/>
      <w:shd w:val="clear" w:color="auto" w:fill="E1DFDD"/>
    </w:rPr>
  </w:style>
  <w:style w:type="paragraph" w:customStyle="1" w:styleId="typographytext-defaultp3oty">
    <w:name w:val="typography_text-default__p3oty"/>
    <w:basedOn w:val="Normal"/>
    <w:rsid w:val="009B6C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C96E8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2">
    <w:name w:val="toc 2"/>
    <w:basedOn w:val="Normal"/>
    <w:next w:val="Normal"/>
    <w:autoRedefine/>
    <w:uiPriority w:val="39"/>
    <w:unhideWhenUsed/>
    <w:rsid w:val="00C96E8F"/>
    <w:pPr>
      <w:spacing w:after="100"/>
      <w:ind w:left="220"/>
    </w:pPr>
  </w:style>
  <w:style w:type="paragraph" w:styleId="TDC3">
    <w:name w:val="toc 3"/>
    <w:basedOn w:val="Normal"/>
    <w:next w:val="Normal"/>
    <w:autoRedefine/>
    <w:uiPriority w:val="39"/>
    <w:unhideWhenUsed/>
    <w:rsid w:val="003817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Calibri"/>
    <w:panose1 w:val="00000000000000000000"/>
    <w:charset w:val="00"/>
    <w:family w:val="swiss"/>
    <w:notTrueType/>
    <w:pitch w:val="default"/>
    <w:sig w:usb0="00000003" w:usb1="00000000" w:usb2="00000000" w:usb3="00000000" w:csb0="00000001" w:csb1="00000000"/>
  </w:font>
  <w:font w:name="Presidencia Firme">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602CF"/>
    <w:rsid w:val="0006790A"/>
    <w:rsid w:val="000D0308"/>
    <w:rsid w:val="00150BA9"/>
    <w:rsid w:val="002962C7"/>
    <w:rsid w:val="00380168"/>
    <w:rsid w:val="00516E54"/>
    <w:rsid w:val="00561A5C"/>
    <w:rsid w:val="005F358D"/>
    <w:rsid w:val="00666BEE"/>
    <w:rsid w:val="00727280"/>
    <w:rsid w:val="00742BA3"/>
    <w:rsid w:val="00757FE2"/>
    <w:rsid w:val="00764025"/>
    <w:rsid w:val="0098424B"/>
    <w:rsid w:val="009B3594"/>
    <w:rsid w:val="009C3CC7"/>
    <w:rsid w:val="00A95DB6"/>
    <w:rsid w:val="00AE47C3"/>
    <w:rsid w:val="00B37424"/>
    <w:rsid w:val="00B6245D"/>
    <w:rsid w:val="00BC125D"/>
    <w:rsid w:val="00C02580"/>
    <w:rsid w:val="00C87825"/>
    <w:rsid w:val="00EC772D"/>
    <w:rsid w:val="00F22A17"/>
    <w:rsid w:val="00F44A58"/>
    <w:rsid w:val="00FC0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1920</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Ariadna Escobar</cp:lastModifiedBy>
  <cp:revision>2</cp:revision>
  <cp:lastPrinted>2025-01-03T01:08:00Z</cp:lastPrinted>
  <dcterms:created xsi:type="dcterms:W3CDTF">2025-03-05T01:21:00Z</dcterms:created>
  <dcterms:modified xsi:type="dcterms:W3CDTF">2025-03-05T01:21:00Z</dcterms:modified>
</cp:coreProperties>
</file>