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8C55" w14:textId="77777777" w:rsidR="00CC46BE" w:rsidRPr="00F25AFF" w:rsidRDefault="00CC46BE" w:rsidP="00CC46BE">
      <w:pPr>
        <w:spacing w:after="97"/>
        <w:ind w:left="515"/>
      </w:pPr>
    </w:p>
    <w:p w14:paraId="7083A358" w14:textId="77777777" w:rsidR="00CC46BE" w:rsidRPr="00F25AFF" w:rsidRDefault="00CC46BE" w:rsidP="00CC46BE">
      <w:pPr>
        <w:spacing w:after="262"/>
        <w:ind w:left="515"/>
      </w:pPr>
      <w:r w:rsidRPr="00F25AFF">
        <w:rPr>
          <w:rFonts w:cs="Gill Sans MT"/>
          <w:color w:val="1F4E79"/>
          <w:sz w:val="22"/>
        </w:rPr>
        <w:t xml:space="preserve"> </w:t>
      </w:r>
    </w:p>
    <w:p w14:paraId="051E5A96" w14:textId="77777777" w:rsidR="00CC46BE" w:rsidRPr="00F25AFF" w:rsidRDefault="00CC46BE" w:rsidP="00CC46BE">
      <w:pPr>
        <w:spacing w:after="10"/>
        <w:ind w:left="515"/>
      </w:pPr>
      <w:r w:rsidRPr="00F25AFF">
        <w:rPr>
          <w:rFonts w:cs="Gill Sans MT"/>
          <w:color w:val="1F4E79"/>
          <w:sz w:val="22"/>
        </w:rPr>
        <w:t xml:space="preserve"> </w:t>
      </w:r>
    </w:p>
    <w:p w14:paraId="7885EA74" w14:textId="77777777" w:rsidR="00CC46BE" w:rsidRPr="00F25AFF" w:rsidRDefault="00CC46BE" w:rsidP="00CC46BE">
      <w:pPr>
        <w:spacing w:after="0"/>
        <w:ind w:left="516"/>
      </w:pPr>
      <w:r w:rsidRPr="00F25AFF">
        <w:rPr>
          <w:noProof/>
        </w:rPr>
        <w:drawing>
          <wp:inline distT="0" distB="0" distL="0" distR="0" wp14:anchorId="5E811D68" wp14:editId="1A520AE8">
            <wp:extent cx="6192521" cy="2871470"/>
            <wp:effectExtent l="0" t="0" r="0" b="0"/>
            <wp:docPr id="143" name="Picture 143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2521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06CA9" w14:textId="77777777" w:rsidR="00CC46BE" w:rsidRDefault="00CC46BE" w:rsidP="00CC46BE">
      <w:pPr>
        <w:spacing w:after="0"/>
        <w:rPr>
          <w:rFonts w:cs="Gill Sans MT"/>
          <w:b/>
          <w:i/>
          <w:color w:val="1F4E79"/>
          <w:sz w:val="72"/>
        </w:rPr>
      </w:pPr>
    </w:p>
    <w:p w14:paraId="0DD56770" w14:textId="77777777" w:rsidR="00CC46BE" w:rsidRDefault="00CC46BE" w:rsidP="00CC46BE">
      <w:pPr>
        <w:spacing w:after="0"/>
        <w:rPr>
          <w:rFonts w:cs="Gill Sans MT"/>
          <w:b/>
          <w:i/>
          <w:color w:val="1F4E79"/>
          <w:sz w:val="72"/>
        </w:rPr>
      </w:pPr>
    </w:p>
    <w:p w14:paraId="4EEDF792" w14:textId="77777777" w:rsidR="00CC46BE" w:rsidRPr="00F25AFF" w:rsidRDefault="00CC46BE" w:rsidP="00CC46BE">
      <w:pPr>
        <w:spacing w:after="0"/>
      </w:pPr>
    </w:p>
    <w:p w14:paraId="1A3F8B9C" w14:textId="77777777" w:rsidR="00CC46BE" w:rsidRPr="00BC5CA1" w:rsidRDefault="00CC46BE" w:rsidP="00CC46BE">
      <w:pPr>
        <w:ind w:left="-5"/>
        <w:rPr>
          <w:rFonts w:ascii="Arial" w:hAnsi="Arial" w:cs="Arial"/>
          <w:i/>
          <w:iCs/>
        </w:rPr>
      </w:pPr>
      <w:r w:rsidRPr="00BC5CA1">
        <w:rPr>
          <w:rFonts w:ascii="Arial" w:hAnsi="Arial" w:cs="Arial"/>
          <w:iCs/>
        </w:rPr>
        <w:t xml:space="preserve">Nombre del Alumno: Rubí </w:t>
      </w:r>
      <w:proofErr w:type="spellStart"/>
      <w:r w:rsidRPr="00BC5CA1">
        <w:rPr>
          <w:rFonts w:ascii="Arial" w:hAnsi="Arial" w:cs="Arial"/>
          <w:iCs/>
        </w:rPr>
        <w:t>Yadelin</w:t>
      </w:r>
      <w:proofErr w:type="spellEnd"/>
      <w:r w:rsidRPr="00BC5CA1">
        <w:rPr>
          <w:rFonts w:ascii="Arial" w:hAnsi="Arial" w:cs="Arial"/>
          <w:iCs/>
        </w:rPr>
        <w:t xml:space="preserve"> Santiago Lanza </w:t>
      </w:r>
    </w:p>
    <w:p w14:paraId="12DBA4E9" w14:textId="77DDD995" w:rsidR="00CC46BE" w:rsidRDefault="00CC46BE" w:rsidP="00CC46BE">
      <w:pPr>
        <w:ind w:left="-5"/>
        <w:rPr>
          <w:rFonts w:ascii="Arial" w:hAnsi="Arial" w:cs="Arial"/>
          <w:i/>
          <w:iCs/>
        </w:rPr>
      </w:pPr>
      <w:r w:rsidRPr="00BC5CA1">
        <w:rPr>
          <w:rFonts w:ascii="Arial" w:hAnsi="Arial" w:cs="Arial"/>
          <w:iCs/>
        </w:rPr>
        <w:t xml:space="preserve">Nombre del trabajo: </w:t>
      </w:r>
      <w:r>
        <w:rPr>
          <w:rFonts w:ascii="Arial" w:hAnsi="Arial" w:cs="Arial"/>
          <w:iCs/>
        </w:rPr>
        <w:t xml:space="preserve">caso clínico </w:t>
      </w:r>
    </w:p>
    <w:p w14:paraId="0F522BD4" w14:textId="77777777" w:rsidR="00CC46BE" w:rsidRPr="00BC5CA1" w:rsidRDefault="00CC46BE" w:rsidP="00CC46BE">
      <w:pPr>
        <w:ind w:left="-5"/>
        <w:rPr>
          <w:rFonts w:ascii="Arial" w:hAnsi="Arial" w:cs="Arial"/>
          <w:i/>
          <w:iCs/>
        </w:rPr>
      </w:pPr>
      <w:r w:rsidRPr="00BC5CA1">
        <w:rPr>
          <w:rFonts w:ascii="Arial" w:hAnsi="Arial" w:cs="Arial"/>
          <w:iCs/>
        </w:rPr>
        <w:t xml:space="preserve">Parcial: 1 </w:t>
      </w:r>
    </w:p>
    <w:p w14:paraId="5E682BCC" w14:textId="383980E3" w:rsidR="00CC46BE" w:rsidRPr="00BC5CA1" w:rsidRDefault="00CC46BE" w:rsidP="00CC46BE">
      <w:pPr>
        <w:ind w:left="-5"/>
        <w:rPr>
          <w:rFonts w:ascii="Arial" w:hAnsi="Arial" w:cs="Arial"/>
          <w:i/>
          <w:iCs/>
        </w:rPr>
      </w:pPr>
      <w:r w:rsidRPr="00BC5CA1">
        <w:rPr>
          <w:rFonts w:ascii="Arial" w:hAnsi="Arial" w:cs="Arial"/>
          <w:iCs/>
        </w:rPr>
        <w:t xml:space="preserve">Nombre de la Materia: </w:t>
      </w:r>
      <w:r w:rsidRPr="00CC46BE">
        <w:rPr>
          <w:rFonts w:ascii="Arial" w:hAnsi="Arial" w:cs="Arial"/>
          <w:iCs/>
        </w:rPr>
        <w:t>Fisiopatología</w:t>
      </w:r>
      <w:r w:rsidRPr="00CC46BE">
        <w:rPr>
          <w:rFonts w:ascii="Arial" w:hAnsi="Arial" w:cs="Arial"/>
          <w:iCs/>
        </w:rPr>
        <w:t xml:space="preserve"> l</w:t>
      </w:r>
    </w:p>
    <w:p w14:paraId="5D650B66" w14:textId="4F67E72C" w:rsidR="00CC46BE" w:rsidRPr="00BC5CA1" w:rsidRDefault="00CC46BE" w:rsidP="00CC46BE">
      <w:pPr>
        <w:ind w:left="-5"/>
        <w:rPr>
          <w:rFonts w:ascii="Arial" w:hAnsi="Arial" w:cs="Arial"/>
          <w:i/>
          <w:iCs/>
        </w:rPr>
      </w:pPr>
      <w:r w:rsidRPr="00BC5CA1">
        <w:rPr>
          <w:rFonts w:ascii="Arial" w:hAnsi="Arial" w:cs="Arial"/>
          <w:iCs/>
        </w:rPr>
        <w:t xml:space="preserve">Nombre del profesor: </w:t>
      </w:r>
      <w:r w:rsidRPr="00CC46BE">
        <w:rPr>
          <w:rFonts w:ascii="Arial" w:hAnsi="Arial" w:cs="Arial"/>
          <w:iCs/>
        </w:rPr>
        <w:t>Guillermo del solar Villarreal</w:t>
      </w:r>
    </w:p>
    <w:p w14:paraId="08731D2D" w14:textId="77777777" w:rsidR="00CC46BE" w:rsidRPr="00BC5CA1" w:rsidRDefault="00CC46BE" w:rsidP="00CC46BE">
      <w:pPr>
        <w:ind w:left="-5"/>
        <w:rPr>
          <w:rFonts w:ascii="Arial" w:hAnsi="Arial" w:cs="Arial"/>
          <w:i/>
          <w:iCs/>
        </w:rPr>
      </w:pPr>
      <w:r w:rsidRPr="00BC5CA1">
        <w:rPr>
          <w:rFonts w:ascii="Arial" w:hAnsi="Arial" w:cs="Arial"/>
          <w:iCs/>
        </w:rPr>
        <w:t xml:space="preserve"> Nombre de la Licenciatura: Medicina humana  </w:t>
      </w:r>
    </w:p>
    <w:p w14:paraId="43330803" w14:textId="77777777" w:rsidR="00CC46BE" w:rsidRPr="00BC5CA1" w:rsidRDefault="00CC46BE" w:rsidP="00CC46BE">
      <w:pPr>
        <w:spacing w:after="346"/>
        <w:ind w:left="-5"/>
        <w:rPr>
          <w:rFonts w:ascii="Arial" w:hAnsi="Arial" w:cs="Arial"/>
          <w:i/>
          <w:iCs/>
        </w:rPr>
      </w:pPr>
      <w:r w:rsidRPr="00BC5CA1">
        <w:rPr>
          <w:rFonts w:ascii="Arial" w:hAnsi="Arial" w:cs="Arial"/>
          <w:iCs/>
        </w:rPr>
        <w:t xml:space="preserve">Semestre: 2.   Grupo: A </w:t>
      </w:r>
    </w:p>
    <w:p w14:paraId="17C72B91" w14:textId="77777777" w:rsidR="00CC46BE" w:rsidRPr="00F25AFF" w:rsidRDefault="00CC46BE" w:rsidP="00CC46BE">
      <w:pPr>
        <w:spacing w:after="0"/>
      </w:pPr>
    </w:p>
    <w:p w14:paraId="4EDF104C" w14:textId="77777777" w:rsidR="00CC46BE" w:rsidRPr="00F907E8" w:rsidRDefault="00CC46BE" w:rsidP="00CC46BE">
      <w:pPr>
        <w:spacing w:after="0"/>
        <w:jc w:val="both"/>
        <w:rPr>
          <w:rFonts w:ascii="Arial" w:hAnsi="Arial" w:cs="Arial"/>
          <w:i/>
          <w:iCs/>
          <w:sz w:val="22"/>
          <w:szCs w:val="18"/>
        </w:rPr>
      </w:pPr>
    </w:p>
    <w:p w14:paraId="1B9A068D" w14:textId="77777777" w:rsidR="00CC46BE" w:rsidRDefault="00CC46BE" w:rsidP="00396E82">
      <w:pPr>
        <w:spacing w:before="240" w:after="240"/>
        <w:rPr>
          <w:rFonts w:ascii="Arial" w:eastAsia="Aptos" w:hAnsi="Arial" w:cs="Arial"/>
        </w:rPr>
      </w:pPr>
    </w:p>
    <w:p w14:paraId="5CC9EAB5" w14:textId="77777777" w:rsidR="00CC46BE" w:rsidRDefault="00CC46BE" w:rsidP="00396E82">
      <w:pPr>
        <w:spacing w:before="240" w:after="240"/>
        <w:rPr>
          <w:rFonts w:ascii="Arial" w:eastAsia="Aptos" w:hAnsi="Arial" w:cs="Arial"/>
        </w:rPr>
      </w:pPr>
    </w:p>
    <w:p w14:paraId="3B0F127A" w14:textId="7EFA20D1" w:rsidR="00396E82" w:rsidRDefault="00396E82" w:rsidP="00396E82">
      <w:pPr>
        <w:spacing w:before="240" w:after="240"/>
        <w:rPr>
          <w:rFonts w:ascii="Arial" w:eastAsia="Aptos" w:hAnsi="Arial" w:cs="Arial"/>
        </w:rPr>
      </w:pPr>
      <w:r w:rsidRPr="00C42384">
        <w:rPr>
          <w:rFonts w:ascii="Arial" w:eastAsia="Aptos" w:hAnsi="Arial" w:cs="Arial"/>
        </w:rPr>
        <w:lastRenderedPageBreak/>
        <w:t>-Caso clínico-</w:t>
      </w:r>
    </w:p>
    <w:p w14:paraId="564346F9" w14:textId="687B10F8" w:rsidR="00CC46BE" w:rsidRPr="00C42384" w:rsidRDefault="00CC46BE" w:rsidP="00396E82">
      <w:pPr>
        <w:spacing w:before="240" w:after="240"/>
        <w:rPr>
          <w:rFonts w:ascii="Arial" w:eastAsia="Aptos" w:hAnsi="Arial" w:cs="Arial"/>
        </w:rPr>
      </w:pPr>
      <w:r w:rsidRPr="00CC46BE">
        <w:rPr>
          <w:rFonts w:ascii="Arial" w:eastAsia="Aptos" w:hAnsi="Arial" w:cs="Arial"/>
        </w:rPr>
        <w:t>Esquema de vacunación incompleto</w:t>
      </w:r>
    </w:p>
    <w:p w14:paraId="4C4499F4" w14:textId="77777777" w:rsidR="00396E82" w:rsidRPr="00C42384" w:rsidRDefault="00396E82" w:rsidP="00396E82">
      <w:pPr>
        <w:spacing w:before="240" w:after="240"/>
        <w:rPr>
          <w:rFonts w:ascii="Arial" w:eastAsia="Aptos" w:hAnsi="Arial" w:cs="Arial"/>
        </w:rPr>
      </w:pPr>
      <w:r w:rsidRPr="00C42384">
        <w:rPr>
          <w:rFonts w:ascii="Arial" w:eastAsia="Aptos" w:hAnsi="Arial" w:cs="Arial"/>
        </w:rPr>
        <w:t>Parejas sexuales: 2</w:t>
      </w:r>
    </w:p>
    <w:p w14:paraId="7D9A7AA1" w14:textId="24CC4296" w:rsidR="00396E82" w:rsidRPr="00C42384" w:rsidRDefault="00C42384" w:rsidP="00396E82">
      <w:pPr>
        <w:spacing w:before="240" w:after="240"/>
        <w:rPr>
          <w:rFonts w:ascii="Arial" w:eastAsia="Aptos" w:hAnsi="Arial" w:cs="Arial"/>
        </w:rPr>
      </w:pPr>
      <w:r w:rsidRPr="00C42384">
        <w:rPr>
          <w:rFonts w:ascii="Arial" w:eastAsia="Aptos" w:hAnsi="Arial" w:cs="Arial"/>
        </w:rPr>
        <w:t>Menarca: 12 años</w:t>
      </w:r>
    </w:p>
    <w:p w14:paraId="2A5F7F48" w14:textId="1E16FEAC" w:rsidR="00396E82" w:rsidRPr="00C42384" w:rsidRDefault="00396E82" w:rsidP="00396E82">
      <w:pPr>
        <w:spacing w:before="240" w:after="240"/>
        <w:rPr>
          <w:rFonts w:ascii="Arial" w:eastAsia="Aptos" w:hAnsi="Arial" w:cs="Arial"/>
        </w:rPr>
      </w:pPr>
      <w:r w:rsidRPr="00C42384">
        <w:rPr>
          <w:rFonts w:ascii="Arial" w:eastAsia="Aptos" w:hAnsi="Arial" w:cs="Arial"/>
        </w:rPr>
        <w:t xml:space="preserve">Tabaquismo (por su esposo) </w:t>
      </w:r>
      <w:r w:rsidR="00C42384" w:rsidRPr="00C42384">
        <w:rPr>
          <w:rFonts w:ascii="Arial" w:eastAsia="Aptos" w:hAnsi="Arial" w:cs="Arial"/>
        </w:rPr>
        <w:t xml:space="preserve">, </w:t>
      </w:r>
      <w:r w:rsidRPr="00C42384">
        <w:rPr>
          <w:rFonts w:ascii="Arial" w:eastAsia="Aptos" w:hAnsi="Arial" w:cs="Arial"/>
        </w:rPr>
        <w:t>Sedentaria</w:t>
      </w:r>
      <w:r w:rsidR="00C42384" w:rsidRPr="00C42384">
        <w:rPr>
          <w:rFonts w:ascii="Arial" w:eastAsia="Aptos" w:hAnsi="Arial" w:cs="Arial"/>
        </w:rPr>
        <w:t xml:space="preserve">, </w:t>
      </w:r>
      <w:r w:rsidRPr="00C42384">
        <w:rPr>
          <w:rFonts w:ascii="Arial" w:eastAsia="Aptos" w:hAnsi="Arial" w:cs="Arial"/>
        </w:rPr>
        <w:t xml:space="preserve"> Alcoholismo</w:t>
      </w:r>
    </w:p>
    <w:p w14:paraId="42DFCE79" w14:textId="77777777" w:rsidR="00396E82" w:rsidRPr="00C42384" w:rsidRDefault="00396E82" w:rsidP="00396E82">
      <w:pPr>
        <w:spacing w:before="240" w:after="240"/>
        <w:rPr>
          <w:rFonts w:ascii="Arial" w:eastAsia="Aptos" w:hAnsi="Arial" w:cs="Arial"/>
        </w:rPr>
      </w:pPr>
      <w:r w:rsidRPr="00C42384">
        <w:rPr>
          <w:rFonts w:ascii="Arial" w:eastAsia="Aptos" w:hAnsi="Arial" w:cs="Arial"/>
        </w:rPr>
        <w:t>Paciente femenina.</w:t>
      </w:r>
    </w:p>
    <w:p w14:paraId="1F00BE64" w14:textId="3C992DAB" w:rsidR="00396E82" w:rsidRPr="00C42384" w:rsidRDefault="00396E82" w:rsidP="00396E82">
      <w:pPr>
        <w:spacing w:before="240" w:after="240"/>
        <w:rPr>
          <w:rFonts w:ascii="Arial" w:eastAsia="Aptos" w:hAnsi="Arial" w:cs="Arial"/>
        </w:rPr>
      </w:pPr>
      <w:r w:rsidRPr="00C42384">
        <w:rPr>
          <w:rFonts w:ascii="Arial" w:eastAsia="Aptos" w:hAnsi="Arial" w:cs="Arial"/>
        </w:rPr>
        <w:t>50 años. Católica, Mesera, menopausia</w:t>
      </w:r>
      <w:r w:rsidR="00C42384" w:rsidRPr="00C42384">
        <w:rPr>
          <w:rFonts w:ascii="Arial" w:eastAsia="Aptos" w:hAnsi="Arial" w:cs="Arial"/>
        </w:rPr>
        <w:t xml:space="preserve">: 50 años </w:t>
      </w:r>
    </w:p>
    <w:p w14:paraId="2CEF21E1" w14:textId="2F6A3D97" w:rsidR="00396E82" w:rsidRPr="00C42384" w:rsidRDefault="00396E82" w:rsidP="00396E82">
      <w:pPr>
        <w:spacing w:before="240" w:after="240"/>
        <w:rPr>
          <w:rFonts w:ascii="Arial" w:eastAsia="Aptos" w:hAnsi="Arial" w:cs="Arial"/>
        </w:rPr>
      </w:pPr>
      <w:r w:rsidRPr="00C42384">
        <w:rPr>
          <w:rFonts w:ascii="Arial" w:eastAsia="Aptos" w:hAnsi="Arial" w:cs="Arial"/>
        </w:rPr>
        <w:t xml:space="preserve">Traída al servicio de urgencias por sus familiares debido a debilidad generalizada, náuseas, vómito, visión borrosa y desorientación en las últimas 24 </w:t>
      </w:r>
      <w:proofErr w:type="spellStart"/>
      <w:r w:rsidRPr="00C42384">
        <w:rPr>
          <w:rFonts w:ascii="Arial" w:eastAsia="Aptos" w:hAnsi="Arial" w:cs="Arial"/>
        </w:rPr>
        <w:t>hrs</w:t>
      </w:r>
      <w:proofErr w:type="spellEnd"/>
      <w:r w:rsidRPr="00C42384">
        <w:rPr>
          <w:rFonts w:ascii="Arial" w:eastAsia="Aptos" w:hAnsi="Arial" w:cs="Arial"/>
        </w:rPr>
        <w:t>. Refiere poliuria, polidipsia y pérdida de peso involuntaria en los últimos tres meses, Sin haber recibido atención médica previas</w:t>
      </w:r>
    </w:p>
    <w:p w14:paraId="29A56CF1" w14:textId="77777777" w:rsidR="00396E82" w:rsidRPr="00C42384" w:rsidRDefault="00396E82" w:rsidP="00396E82">
      <w:pPr>
        <w:spacing w:before="240" w:after="240"/>
        <w:rPr>
          <w:rFonts w:ascii="Arial" w:eastAsia="Aptos" w:hAnsi="Arial" w:cs="Arial"/>
          <w:b/>
          <w:bCs/>
        </w:rPr>
      </w:pPr>
    </w:p>
    <w:p w14:paraId="542512CB" w14:textId="66DC39E1" w:rsidR="00396E82" w:rsidRPr="00C42384" w:rsidRDefault="00396E82" w:rsidP="00396E82">
      <w:pPr>
        <w:spacing w:before="240" w:after="240"/>
        <w:rPr>
          <w:rFonts w:ascii="Arial" w:eastAsia="Aptos" w:hAnsi="Arial" w:cs="Arial"/>
          <w:b/>
          <w:bCs/>
        </w:rPr>
      </w:pPr>
      <w:r w:rsidRPr="00C42384">
        <w:rPr>
          <w:rFonts w:ascii="Arial" w:eastAsia="Aptos" w:hAnsi="Arial" w:cs="Arial"/>
          <w:b/>
          <w:bCs/>
        </w:rPr>
        <w:t>Química sanguínea:</w:t>
      </w:r>
    </w:p>
    <w:p w14:paraId="45A66655" w14:textId="55C4888A" w:rsidR="00396E82" w:rsidRPr="00C42384" w:rsidRDefault="00396E82" w:rsidP="00396E82">
      <w:pPr>
        <w:spacing w:before="240" w:after="240"/>
        <w:rPr>
          <w:rFonts w:ascii="Arial" w:eastAsia="Aptos" w:hAnsi="Arial" w:cs="Arial"/>
        </w:rPr>
      </w:pPr>
      <w:r w:rsidRPr="00C42384">
        <w:rPr>
          <w:rFonts w:ascii="Arial" w:eastAsia="Aptos" w:hAnsi="Arial" w:cs="Arial"/>
          <w:b/>
          <w:bCs/>
        </w:rPr>
        <w:t>Glucosa elevada</w:t>
      </w:r>
      <w:r w:rsidRPr="00C42384">
        <w:rPr>
          <w:rFonts w:ascii="Arial" w:eastAsia="Aptos" w:hAnsi="Arial" w:cs="Arial"/>
        </w:rPr>
        <w:t xml:space="preserve">: valor: 420        </w:t>
      </w:r>
      <w:r w:rsidRPr="00C42384">
        <w:rPr>
          <w:rFonts w:ascii="Arial" w:eastAsia="Aptos" w:hAnsi="Arial" w:cs="Arial"/>
          <w:b/>
          <w:bCs/>
        </w:rPr>
        <w:t>Valor Normal</w:t>
      </w:r>
      <w:r w:rsidRPr="00C42384">
        <w:rPr>
          <w:rFonts w:ascii="Arial" w:eastAsia="Aptos" w:hAnsi="Arial" w:cs="Arial"/>
        </w:rPr>
        <w:t>: 70-100</w:t>
      </w:r>
    </w:p>
    <w:p w14:paraId="41F8E5EB" w14:textId="77777777" w:rsidR="00396E82" w:rsidRPr="00C42384" w:rsidRDefault="00396E82" w:rsidP="00396E82">
      <w:pPr>
        <w:spacing w:before="240" w:after="240"/>
        <w:rPr>
          <w:rFonts w:ascii="Arial" w:eastAsia="Aptos" w:hAnsi="Arial" w:cs="Arial"/>
        </w:rPr>
      </w:pPr>
      <w:r w:rsidRPr="00C42384">
        <w:rPr>
          <w:rFonts w:ascii="Arial" w:eastAsia="Aptos" w:hAnsi="Arial" w:cs="Arial"/>
          <w:b/>
          <w:bCs/>
        </w:rPr>
        <w:t>Colesterol total un poco elevado:</w:t>
      </w:r>
      <w:r w:rsidRPr="00C42384">
        <w:rPr>
          <w:rFonts w:ascii="Arial" w:eastAsia="Aptos" w:hAnsi="Arial" w:cs="Arial"/>
        </w:rPr>
        <w:t xml:space="preserve"> valor:230 valor Normal: &lt; 200</w:t>
      </w:r>
    </w:p>
    <w:p w14:paraId="64C2A076" w14:textId="5AD895D5" w:rsidR="00396E82" w:rsidRPr="00C42384" w:rsidRDefault="00396E82" w:rsidP="00396E82">
      <w:pPr>
        <w:spacing w:before="240" w:after="240"/>
        <w:rPr>
          <w:rFonts w:ascii="Arial" w:eastAsia="Aptos" w:hAnsi="Arial" w:cs="Arial"/>
        </w:rPr>
      </w:pPr>
      <w:r w:rsidRPr="00C42384">
        <w:rPr>
          <w:rFonts w:ascii="Arial" w:eastAsia="Aptos" w:hAnsi="Arial" w:cs="Arial"/>
          <w:b/>
          <w:bCs/>
        </w:rPr>
        <w:t>Triglicéridos elevados</w:t>
      </w:r>
      <w:r w:rsidRPr="00C42384">
        <w:rPr>
          <w:rFonts w:ascii="Arial" w:eastAsia="Aptos" w:hAnsi="Arial" w:cs="Arial"/>
        </w:rPr>
        <w:t>: valor:310 Valor Normal: &lt; 150</w:t>
      </w:r>
    </w:p>
    <w:p w14:paraId="06E6FF49" w14:textId="77777777" w:rsidR="00396E82" w:rsidRPr="00C42384" w:rsidRDefault="00396E82" w:rsidP="00396E82">
      <w:pPr>
        <w:spacing w:before="240" w:after="240"/>
        <w:rPr>
          <w:rFonts w:ascii="Arial" w:eastAsia="Aptos" w:hAnsi="Arial" w:cs="Arial"/>
          <w:b/>
          <w:bCs/>
        </w:rPr>
      </w:pPr>
    </w:p>
    <w:p w14:paraId="2A6A78E9" w14:textId="26F40319" w:rsidR="00396E82" w:rsidRPr="00C42384" w:rsidRDefault="00396E82" w:rsidP="00396E82">
      <w:pPr>
        <w:spacing w:before="240" w:after="240"/>
        <w:rPr>
          <w:rFonts w:ascii="Arial" w:eastAsia="Aptos" w:hAnsi="Arial" w:cs="Arial"/>
        </w:rPr>
      </w:pPr>
      <w:r w:rsidRPr="00C42384">
        <w:rPr>
          <w:rFonts w:ascii="Arial" w:eastAsia="Aptos" w:hAnsi="Arial" w:cs="Arial"/>
          <w:b/>
          <w:bCs/>
        </w:rPr>
        <w:t>Estado general</w:t>
      </w:r>
      <w:r w:rsidRPr="00C42384">
        <w:rPr>
          <w:rFonts w:ascii="Arial" w:eastAsia="Aptos" w:hAnsi="Arial" w:cs="Arial"/>
        </w:rPr>
        <w:t>: paciente desorientada con astenia marcada y adinamia. Deshidratación leve (piel y mucosas).</w:t>
      </w:r>
    </w:p>
    <w:p w14:paraId="4F4F75B8" w14:textId="77777777" w:rsidR="00396E82" w:rsidRPr="00C42384" w:rsidRDefault="00396E82" w:rsidP="00396E82">
      <w:pPr>
        <w:spacing w:before="240" w:after="240"/>
        <w:rPr>
          <w:rFonts w:ascii="Arial" w:eastAsia="Aptos" w:hAnsi="Arial" w:cs="Arial"/>
        </w:rPr>
      </w:pPr>
      <w:r w:rsidRPr="00C42384">
        <w:rPr>
          <w:rFonts w:ascii="Arial" w:eastAsia="Aptos" w:hAnsi="Arial" w:cs="Arial"/>
          <w:b/>
          <w:bCs/>
        </w:rPr>
        <w:t>* Cabeza y cuello</w:t>
      </w:r>
      <w:r w:rsidRPr="00C42384">
        <w:rPr>
          <w:rFonts w:ascii="Arial" w:eastAsia="Aptos" w:hAnsi="Arial" w:cs="Arial"/>
        </w:rPr>
        <w:t>: Sin adenopatías palpables, no bocio, acantosis nigricans en cuello y axilas.</w:t>
      </w:r>
    </w:p>
    <w:p w14:paraId="2294A0EA" w14:textId="274D787B" w:rsidR="00396E82" w:rsidRPr="00C42384" w:rsidRDefault="00396E82" w:rsidP="00396E82">
      <w:pPr>
        <w:spacing w:before="240" w:after="240"/>
        <w:rPr>
          <w:rFonts w:ascii="Arial" w:eastAsia="Aptos" w:hAnsi="Arial" w:cs="Arial"/>
        </w:rPr>
      </w:pPr>
      <w:r w:rsidRPr="00C42384">
        <w:rPr>
          <w:rFonts w:ascii="Arial" w:eastAsia="Aptos" w:hAnsi="Arial" w:cs="Arial"/>
          <w:b/>
          <w:bCs/>
        </w:rPr>
        <w:t>* Cardiopulmonar:</w:t>
      </w:r>
      <w:r w:rsidRPr="00C42384">
        <w:rPr>
          <w:rFonts w:ascii="Arial" w:eastAsia="Aptos" w:hAnsi="Arial" w:cs="Arial"/>
        </w:rPr>
        <w:t xml:space="preserve"> Taquicardia, frecuencia aumentada. respiraciones profundas, sin pausas entre respiraciones y espiraciones ..</w:t>
      </w:r>
    </w:p>
    <w:p w14:paraId="53B9052D" w14:textId="189E1E63" w:rsidR="00396E82" w:rsidRPr="00C42384" w:rsidRDefault="00396E82" w:rsidP="00396E82">
      <w:pPr>
        <w:spacing w:before="240" w:after="240"/>
        <w:rPr>
          <w:rFonts w:ascii="Arial" w:eastAsia="Aptos" w:hAnsi="Arial" w:cs="Arial"/>
        </w:rPr>
      </w:pPr>
      <w:r w:rsidRPr="00C42384">
        <w:rPr>
          <w:rFonts w:ascii="Arial" w:eastAsia="Aptos" w:hAnsi="Arial" w:cs="Arial"/>
          <w:b/>
          <w:bCs/>
        </w:rPr>
        <w:t>* Abdomen:</w:t>
      </w:r>
      <w:r w:rsidRPr="00C42384">
        <w:rPr>
          <w:rFonts w:ascii="Arial" w:eastAsia="Aptos" w:hAnsi="Arial" w:cs="Arial"/>
        </w:rPr>
        <w:t xml:space="preserve"> Globoso a expensas de panículo adiposo, peristalsis disminuido, indoloro a la palpación, Sin visceromegalias.</w:t>
      </w:r>
    </w:p>
    <w:p w14:paraId="05FC5149" w14:textId="5814FD15" w:rsidR="00396E82" w:rsidRPr="00C42384" w:rsidRDefault="00396E82" w:rsidP="00396E82">
      <w:pPr>
        <w:spacing w:before="240" w:after="240"/>
        <w:rPr>
          <w:rFonts w:ascii="Arial" w:eastAsia="Aptos" w:hAnsi="Arial" w:cs="Arial"/>
        </w:rPr>
      </w:pPr>
      <w:r w:rsidRPr="00C42384">
        <w:rPr>
          <w:rFonts w:ascii="Arial" w:eastAsia="Aptos" w:hAnsi="Arial" w:cs="Arial"/>
          <w:b/>
          <w:bCs/>
        </w:rPr>
        <w:t>* Extremidades:</w:t>
      </w:r>
      <w:r w:rsidRPr="00C42384">
        <w:rPr>
          <w:rFonts w:ascii="Arial" w:eastAsia="Aptos" w:hAnsi="Arial" w:cs="Arial"/>
        </w:rPr>
        <w:t xml:space="preserve"> Signos de hipoperfusión periférico leve (llenado capilar ligeramente prolongado).</w:t>
      </w:r>
    </w:p>
    <w:p w14:paraId="6D9640FE" w14:textId="77777777" w:rsidR="00C60804" w:rsidRDefault="00396E82" w:rsidP="00396E82">
      <w:pPr>
        <w:spacing w:before="240" w:after="240"/>
        <w:rPr>
          <w:rFonts w:ascii="Arial" w:eastAsia="Aptos" w:hAnsi="Arial" w:cs="Arial"/>
        </w:rPr>
      </w:pPr>
      <w:r w:rsidRPr="00C42384">
        <w:rPr>
          <w:rFonts w:ascii="Arial" w:eastAsia="Aptos" w:hAnsi="Arial" w:cs="Arial"/>
        </w:rPr>
        <w:t xml:space="preserve"> </w:t>
      </w:r>
    </w:p>
    <w:p w14:paraId="7FF99BB9" w14:textId="25D8147A" w:rsidR="00C60804" w:rsidRDefault="00396E82" w:rsidP="00396E82">
      <w:pPr>
        <w:spacing w:before="240" w:after="240"/>
        <w:rPr>
          <w:rFonts w:ascii="Arial" w:eastAsia="Aptos" w:hAnsi="Arial" w:cs="Arial"/>
        </w:rPr>
      </w:pPr>
      <w:r w:rsidRPr="00C42384">
        <w:rPr>
          <w:rFonts w:ascii="Arial" w:eastAsia="Aptos" w:hAnsi="Arial" w:cs="Arial"/>
        </w:rPr>
        <w:lastRenderedPageBreak/>
        <w:t>Leucocitos: 1.3 x campo    valor Normal: 0-5 x campo</w:t>
      </w:r>
    </w:p>
    <w:p w14:paraId="672A6659" w14:textId="11B5A14C" w:rsidR="002F26C2" w:rsidRDefault="00396E82" w:rsidP="00396E82">
      <w:pPr>
        <w:spacing w:before="240" w:after="240"/>
        <w:rPr>
          <w:rFonts w:ascii="Arial" w:eastAsia="Aptos" w:hAnsi="Arial" w:cs="Arial"/>
        </w:rPr>
      </w:pPr>
      <w:r w:rsidRPr="00C42384">
        <w:rPr>
          <w:rFonts w:ascii="Arial" w:eastAsia="Aptos" w:hAnsi="Arial" w:cs="Arial"/>
        </w:rPr>
        <w:t xml:space="preserve">Eritrocitos: 1.3 x campo - valor normal: 0-3 x campo. </w:t>
      </w:r>
    </w:p>
    <w:p w14:paraId="66DEB460" w14:textId="77777777" w:rsidR="00C60804" w:rsidRDefault="00C60804" w:rsidP="00396E82">
      <w:pPr>
        <w:spacing w:before="240" w:after="240"/>
        <w:rPr>
          <w:rFonts w:ascii="Arial" w:eastAsia="Aptos" w:hAnsi="Arial" w:cs="Arial"/>
        </w:rPr>
      </w:pPr>
    </w:p>
    <w:p w14:paraId="508DA5FA" w14:textId="77777777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  <w:b/>
          <w:bCs/>
        </w:rPr>
        <w:t>Gasometría:</w:t>
      </w:r>
      <w:r w:rsidRPr="00C60804">
        <w:rPr>
          <w:rFonts w:ascii="Arial" w:eastAsia="Aptos" w:hAnsi="Arial" w:cs="Arial"/>
        </w:rPr>
        <w:t xml:space="preserve"> PH poco bajo: 7.12 valor Normal: 7.35-7.45</w:t>
      </w:r>
    </w:p>
    <w:p w14:paraId="6525385E" w14:textId="77777777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>PCO2 (</w:t>
      </w:r>
      <w:proofErr w:type="spellStart"/>
      <w:r w:rsidRPr="00C60804">
        <w:rPr>
          <w:rFonts w:ascii="Arial" w:eastAsia="Aptos" w:hAnsi="Arial" w:cs="Arial"/>
        </w:rPr>
        <w:t>mmHg</w:t>
      </w:r>
      <w:proofErr w:type="spellEnd"/>
      <w:r w:rsidRPr="00C60804">
        <w:rPr>
          <w:rFonts w:ascii="Arial" w:eastAsia="Aptos" w:hAnsi="Arial" w:cs="Arial"/>
        </w:rPr>
        <w:t>):23 Valor Normal: 35-45</w:t>
      </w:r>
    </w:p>
    <w:p w14:paraId="5FF0521A" w14:textId="77777777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>HCO3 (MEq/L): 12 Valor Normal: 22-26</w:t>
      </w:r>
    </w:p>
    <w:p w14:paraId="218A9520" w14:textId="77777777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>EB (Exceso de bases, MEq/L) :- 14 valor normal: - 2 a +2</w:t>
      </w:r>
    </w:p>
    <w:p w14:paraId="1D194519" w14:textId="77777777" w:rsidR="00C60804" w:rsidRDefault="00C60804" w:rsidP="00C60804">
      <w:pPr>
        <w:spacing w:before="240" w:after="240"/>
        <w:rPr>
          <w:rFonts w:ascii="Arial" w:eastAsia="Aptos" w:hAnsi="Arial" w:cs="Arial"/>
        </w:rPr>
      </w:pPr>
    </w:p>
    <w:p w14:paraId="55677210" w14:textId="60F1A707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  <w:b/>
          <w:bCs/>
        </w:rPr>
        <w:t>Manejo Hospitalario:</w:t>
      </w:r>
      <w:r w:rsidRPr="00C60804">
        <w:rPr>
          <w:rFonts w:ascii="Arial" w:eastAsia="Aptos" w:hAnsi="Arial" w:cs="Arial"/>
        </w:rPr>
        <w:t xml:space="preserve"> Reposición de líquidos (corrección de la</w:t>
      </w:r>
      <w:r>
        <w:rPr>
          <w:rFonts w:ascii="Arial" w:eastAsia="Aptos" w:hAnsi="Arial" w:cs="Arial"/>
        </w:rPr>
        <w:t xml:space="preserve"> </w:t>
      </w:r>
      <w:r w:rsidRPr="00C60804">
        <w:rPr>
          <w:rFonts w:ascii="Arial" w:eastAsia="Aptos" w:hAnsi="Arial" w:cs="Arial"/>
        </w:rPr>
        <w:t>deshidratación).</w:t>
      </w:r>
    </w:p>
    <w:p w14:paraId="210CAB05" w14:textId="77777777" w:rsid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>· Solución salina al 0.9% a 500 ml a 1L en la primera hora,</w:t>
      </w:r>
    </w:p>
    <w:p w14:paraId="2F29F4CE" w14:textId="20F98FC1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>luego 500 ml/h dependiendo del estado hemodinámica.</w:t>
      </w:r>
    </w:p>
    <w:p w14:paraId="77A158C7" w14:textId="77777777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 xml:space="preserve">. Dextrosa al 5% con </w:t>
      </w:r>
      <w:proofErr w:type="spellStart"/>
      <w:r w:rsidRPr="00C60804">
        <w:rPr>
          <w:rFonts w:ascii="Arial" w:eastAsia="Aptos" w:hAnsi="Arial" w:cs="Arial"/>
        </w:rPr>
        <w:t>Naci</w:t>
      </w:r>
      <w:proofErr w:type="spellEnd"/>
      <w:r w:rsidRPr="00C60804">
        <w:rPr>
          <w:rFonts w:ascii="Arial" w:eastAsia="Aptos" w:hAnsi="Arial" w:cs="Arial"/>
        </w:rPr>
        <w:t xml:space="preserve"> 0.45% al alcanzar glucosa</w:t>
      </w:r>
    </w:p>
    <w:p w14:paraId="04B7878C" w14:textId="5040F8CA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>&lt; 250 mg/dl para evitar hipoglucemia durante la terapia</w:t>
      </w:r>
      <w:r>
        <w:rPr>
          <w:rFonts w:ascii="Arial" w:eastAsia="Aptos" w:hAnsi="Arial" w:cs="Arial"/>
        </w:rPr>
        <w:t xml:space="preserve"> </w:t>
      </w:r>
      <w:r w:rsidRPr="00C60804">
        <w:rPr>
          <w:rFonts w:ascii="Arial" w:eastAsia="Aptos" w:hAnsi="Arial" w:cs="Arial"/>
        </w:rPr>
        <w:t>con insulina.</w:t>
      </w:r>
    </w:p>
    <w:p w14:paraId="61C7DF23" w14:textId="77777777" w:rsidR="00C60804" w:rsidRDefault="00C60804" w:rsidP="00C60804">
      <w:pPr>
        <w:spacing w:before="240" w:after="240"/>
        <w:rPr>
          <w:rFonts w:ascii="Arial" w:eastAsia="Aptos" w:hAnsi="Arial" w:cs="Arial"/>
        </w:rPr>
      </w:pPr>
    </w:p>
    <w:p w14:paraId="5F5BA787" w14:textId="679532B9" w:rsidR="00C60804" w:rsidRPr="00C60804" w:rsidRDefault="00C60804" w:rsidP="00C60804">
      <w:pPr>
        <w:spacing w:before="240" w:after="240"/>
        <w:rPr>
          <w:rFonts w:ascii="Arial" w:eastAsia="Aptos" w:hAnsi="Arial" w:cs="Arial"/>
          <w:b/>
          <w:bCs/>
        </w:rPr>
      </w:pPr>
      <w:r w:rsidRPr="00C60804">
        <w:rPr>
          <w:rFonts w:ascii="Arial" w:eastAsia="Aptos" w:hAnsi="Arial" w:cs="Arial"/>
          <w:b/>
          <w:bCs/>
        </w:rPr>
        <w:t>Corrección de Electrolitos</w:t>
      </w:r>
    </w:p>
    <w:p w14:paraId="5A36D66F" w14:textId="59540B8C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 xml:space="preserve">· Potasio ( </w:t>
      </w:r>
      <w:r>
        <w:rPr>
          <w:rFonts w:ascii="Arial" w:eastAsia="Aptos" w:hAnsi="Arial" w:cs="Arial"/>
        </w:rPr>
        <w:t>K</w:t>
      </w:r>
      <w:r w:rsidRPr="00C60804">
        <w:rPr>
          <w:rFonts w:ascii="Arial" w:eastAsia="Aptos" w:hAnsi="Arial" w:cs="Arial"/>
        </w:rPr>
        <w:t>* ) -&gt; Se inició cloruro de potasio (KC1) 20-30</w:t>
      </w:r>
    </w:p>
    <w:p w14:paraId="52E39068" w14:textId="55112FD9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>MEq/L en cada litro de SSN para Prevenir hipocalemia</w:t>
      </w:r>
      <w:r>
        <w:rPr>
          <w:rFonts w:ascii="Arial" w:eastAsia="Aptos" w:hAnsi="Arial" w:cs="Arial"/>
        </w:rPr>
        <w:t xml:space="preserve">, </w:t>
      </w:r>
      <w:r w:rsidRPr="00C60804">
        <w:rPr>
          <w:rFonts w:ascii="Arial" w:eastAsia="Aptos" w:hAnsi="Arial" w:cs="Arial"/>
        </w:rPr>
        <w:t>Inducida por la insulina</w:t>
      </w:r>
    </w:p>
    <w:p w14:paraId="7F27D80B" w14:textId="77777777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 xml:space="preserve">-Se monitoreo K+ cada 2-4 </w:t>
      </w:r>
      <w:proofErr w:type="spellStart"/>
      <w:r w:rsidRPr="00C60804">
        <w:rPr>
          <w:rFonts w:ascii="Arial" w:eastAsia="Aptos" w:hAnsi="Arial" w:cs="Arial"/>
        </w:rPr>
        <w:t>hrs</w:t>
      </w:r>
      <w:proofErr w:type="spellEnd"/>
    </w:p>
    <w:p w14:paraId="7721AFD9" w14:textId="77777777" w:rsidR="00C60804" w:rsidRDefault="00C60804" w:rsidP="00C60804">
      <w:pPr>
        <w:spacing w:before="240" w:after="240"/>
        <w:rPr>
          <w:rFonts w:ascii="Arial" w:eastAsia="Aptos" w:hAnsi="Arial" w:cs="Arial"/>
        </w:rPr>
      </w:pPr>
    </w:p>
    <w:p w14:paraId="36981E46" w14:textId="3F533B96" w:rsidR="00C60804" w:rsidRPr="00C60804" w:rsidRDefault="00C60804" w:rsidP="00C60804">
      <w:pPr>
        <w:spacing w:before="240" w:after="240"/>
        <w:rPr>
          <w:rFonts w:ascii="Arial" w:eastAsia="Aptos" w:hAnsi="Arial" w:cs="Arial"/>
          <w:b/>
          <w:bCs/>
        </w:rPr>
      </w:pPr>
      <w:r w:rsidRPr="00C60804">
        <w:rPr>
          <w:rFonts w:ascii="Arial" w:eastAsia="Aptos" w:hAnsi="Arial" w:cs="Arial"/>
          <w:b/>
          <w:bCs/>
        </w:rPr>
        <w:t>Insulinoterapia</w:t>
      </w:r>
    </w:p>
    <w:p w14:paraId="76E353CE" w14:textId="32742031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>· Bolo IN de insulina regular (0.1 v/kg) -&gt; Infusión continua</w:t>
      </w:r>
      <w:r>
        <w:rPr>
          <w:rFonts w:ascii="Arial" w:eastAsia="Aptos" w:hAnsi="Arial" w:cs="Arial"/>
        </w:rPr>
        <w:t xml:space="preserve"> </w:t>
      </w:r>
      <w:r w:rsidRPr="00C60804">
        <w:rPr>
          <w:rFonts w:ascii="Arial" w:eastAsia="Aptos" w:hAnsi="Arial" w:cs="Arial"/>
        </w:rPr>
        <w:t>de Insulina regular.</w:t>
      </w:r>
    </w:p>
    <w:p w14:paraId="0A12FACD" w14:textId="59628835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>- Cuerpos cetónicos</w:t>
      </w:r>
      <w:r>
        <w:rPr>
          <w:rFonts w:ascii="Arial" w:eastAsia="Aptos" w:hAnsi="Arial" w:cs="Arial"/>
        </w:rPr>
        <w:t>:</w:t>
      </w:r>
      <w:r w:rsidRPr="00C60804">
        <w:rPr>
          <w:rFonts w:ascii="Arial" w:eastAsia="Aptos" w:hAnsi="Arial" w:cs="Arial"/>
        </w:rPr>
        <w:t xml:space="preserve"> Se mantiene ( IV. O.1 v/kg/hora</w:t>
      </w:r>
    </w:p>
    <w:p w14:paraId="607080FF" w14:textId="562247E3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>Desaparezcan</w:t>
      </w:r>
      <w:r>
        <w:rPr>
          <w:rFonts w:ascii="Arial" w:eastAsia="Aptos" w:hAnsi="Arial" w:cs="Arial"/>
        </w:rPr>
        <w:t xml:space="preserve">  ° </w:t>
      </w:r>
      <w:r w:rsidRPr="00C60804">
        <w:rPr>
          <w:rFonts w:ascii="Arial" w:eastAsia="Aptos" w:hAnsi="Arial" w:cs="Arial"/>
        </w:rPr>
        <w:t>hasta que</w:t>
      </w:r>
    </w:p>
    <w:p w14:paraId="57119545" w14:textId="77777777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>-HCO3-&gt;18 MEq/L</w:t>
      </w:r>
    </w:p>
    <w:p w14:paraId="589861B7" w14:textId="76DE9C09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>- PH &gt; 7.3</w:t>
      </w:r>
      <w:r>
        <w:rPr>
          <w:rFonts w:ascii="Arial" w:eastAsia="Aptos" w:hAnsi="Arial" w:cs="Arial"/>
        </w:rPr>
        <w:t xml:space="preserve">   </w:t>
      </w:r>
      <w:r w:rsidRPr="00C60804">
        <w:rPr>
          <w:rFonts w:ascii="Arial" w:eastAsia="Aptos" w:hAnsi="Arial" w:cs="Arial"/>
        </w:rPr>
        <w:t>-Anión GAP /12</w:t>
      </w:r>
    </w:p>
    <w:p w14:paraId="2B422FEB" w14:textId="67CE385A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lastRenderedPageBreak/>
        <w:t>- Cambio a insulina subcutánea (insulina basal-bolo) una vez</w:t>
      </w:r>
      <w:r>
        <w:rPr>
          <w:rFonts w:ascii="Arial" w:eastAsia="Aptos" w:hAnsi="Arial" w:cs="Arial"/>
        </w:rPr>
        <w:t xml:space="preserve"> </w:t>
      </w:r>
      <w:r w:rsidRPr="00C60804">
        <w:rPr>
          <w:rFonts w:ascii="Arial" w:eastAsia="Aptos" w:hAnsi="Arial" w:cs="Arial"/>
        </w:rPr>
        <w:t>resuelta la CAD Y paciente</w:t>
      </w:r>
      <w:r>
        <w:rPr>
          <w:rFonts w:ascii="Arial" w:eastAsia="Aptos" w:hAnsi="Arial" w:cs="Arial"/>
        </w:rPr>
        <w:t xml:space="preserve"> </w:t>
      </w:r>
      <w:r w:rsidRPr="00C60804">
        <w:rPr>
          <w:rFonts w:ascii="Arial" w:eastAsia="Aptos" w:hAnsi="Arial" w:cs="Arial"/>
        </w:rPr>
        <w:t>con tolerancia oral</w:t>
      </w:r>
    </w:p>
    <w:p w14:paraId="21F8AAB6" w14:textId="77777777" w:rsidR="00C60804" w:rsidRDefault="00C60804" w:rsidP="00C60804">
      <w:pPr>
        <w:spacing w:before="240" w:after="240"/>
        <w:rPr>
          <w:rFonts w:ascii="Arial" w:eastAsia="Aptos" w:hAnsi="Arial" w:cs="Arial"/>
        </w:rPr>
      </w:pPr>
    </w:p>
    <w:p w14:paraId="253507F7" w14:textId="551501F3" w:rsidR="00C60804" w:rsidRDefault="00C60804" w:rsidP="00C60804">
      <w:pPr>
        <w:spacing w:before="240" w:after="240"/>
        <w:rPr>
          <w:rFonts w:ascii="Arial" w:eastAsia="Aptos" w:hAnsi="Arial" w:cs="Arial"/>
          <w:b/>
          <w:bCs/>
        </w:rPr>
      </w:pPr>
      <w:r w:rsidRPr="00C60804">
        <w:rPr>
          <w:rFonts w:ascii="Arial" w:eastAsia="Aptos" w:hAnsi="Arial" w:cs="Arial"/>
          <w:b/>
          <w:bCs/>
        </w:rPr>
        <w:t>Manejo de la Acidosis</w:t>
      </w:r>
    </w:p>
    <w:p w14:paraId="7F95256E" w14:textId="6F231B18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 xml:space="preserve">se corrigió con la hidratación e insulina </w:t>
      </w:r>
    </w:p>
    <w:p w14:paraId="0E625267" w14:textId="77777777" w:rsidR="00C60804" w:rsidRDefault="00C60804" w:rsidP="00C60804">
      <w:pPr>
        <w:spacing w:before="240" w:after="240"/>
        <w:rPr>
          <w:rFonts w:ascii="Arial" w:eastAsia="Aptos" w:hAnsi="Arial" w:cs="Arial"/>
        </w:rPr>
      </w:pPr>
    </w:p>
    <w:p w14:paraId="19A10437" w14:textId="077E2BC8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>- Control horario de glucosa capilar</w:t>
      </w:r>
    </w:p>
    <w:p w14:paraId="0034E12F" w14:textId="36D6D69F" w:rsidR="00C60804" w:rsidRP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 xml:space="preserve">-Gasometría arterial cada 4-6 </w:t>
      </w:r>
      <w:proofErr w:type="spellStart"/>
      <w:r w:rsidRPr="00C60804">
        <w:rPr>
          <w:rFonts w:ascii="Arial" w:eastAsia="Aptos" w:hAnsi="Arial" w:cs="Arial"/>
        </w:rPr>
        <w:t>hrs</w:t>
      </w:r>
      <w:proofErr w:type="spellEnd"/>
      <w:r w:rsidRPr="00C60804">
        <w:rPr>
          <w:rFonts w:ascii="Arial" w:eastAsia="Aptos" w:hAnsi="Arial" w:cs="Arial"/>
        </w:rPr>
        <w:t>.</w:t>
      </w:r>
    </w:p>
    <w:p w14:paraId="7D40E0CB" w14:textId="07AF7808" w:rsidR="00C60804" w:rsidRDefault="00C60804" w:rsidP="00C60804">
      <w:pPr>
        <w:spacing w:before="240" w:after="240"/>
        <w:rPr>
          <w:rFonts w:ascii="Arial" w:eastAsia="Aptos" w:hAnsi="Arial" w:cs="Arial"/>
        </w:rPr>
      </w:pPr>
      <w:r w:rsidRPr="00C60804">
        <w:rPr>
          <w:rFonts w:ascii="Arial" w:eastAsia="Aptos" w:hAnsi="Arial" w:cs="Arial"/>
        </w:rPr>
        <w:t xml:space="preserve">- Electrolitos y función renal cada 2-4 </w:t>
      </w:r>
      <w:proofErr w:type="spellStart"/>
      <w:r w:rsidRPr="00C60804">
        <w:rPr>
          <w:rFonts w:ascii="Arial" w:eastAsia="Aptos" w:hAnsi="Arial" w:cs="Arial"/>
        </w:rPr>
        <w:t>hrs</w:t>
      </w:r>
      <w:proofErr w:type="spellEnd"/>
    </w:p>
    <w:p w14:paraId="40C9699B" w14:textId="77777777" w:rsidR="004754D2" w:rsidRDefault="004754D2" w:rsidP="00C60804">
      <w:pPr>
        <w:spacing w:before="240" w:after="240"/>
        <w:rPr>
          <w:rFonts w:ascii="Arial" w:eastAsia="Aptos" w:hAnsi="Arial" w:cs="Arial"/>
        </w:rPr>
      </w:pPr>
    </w:p>
    <w:p w14:paraId="38DCC357" w14:textId="77777777" w:rsidR="004754D2" w:rsidRPr="004754D2" w:rsidRDefault="004754D2" w:rsidP="00C60804">
      <w:pPr>
        <w:spacing w:before="240" w:after="240"/>
        <w:rPr>
          <w:rFonts w:ascii="Arial" w:eastAsia="Aptos" w:hAnsi="Arial" w:cs="Arial"/>
          <w:b/>
          <w:bCs/>
        </w:rPr>
      </w:pPr>
    </w:p>
    <w:p w14:paraId="683DCA9F" w14:textId="11EFA63A" w:rsidR="004754D2" w:rsidRPr="004754D2" w:rsidRDefault="004754D2" w:rsidP="004754D2">
      <w:pPr>
        <w:spacing w:before="240" w:after="240"/>
        <w:rPr>
          <w:rFonts w:ascii="Arial" w:eastAsia="Aptos" w:hAnsi="Arial" w:cs="Arial"/>
          <w:b/>
          <w:bCs/>
        </w:rPr>
      </w:pPr>
      <w:r w:rsidRPr="004754D2">
        <w:rPr>
          <w:rFonts w:ascii="Arial" w:eastAsia="Aptos" w:hAnsi="Arial" w:cs="Arial"/>
          <w:b/>
          <w:bCs/>
        </w:rPr>
        <w:t>- Cetonemia/cetonuria hasta negativización</w:t>
      </w:r>
    </w:p>
    <w:p w14:paraId="25933105" w14:textId="77777777" w:rsidR="004754D2" w:rsidRPr="004754D2" w:rsidRDefault="004754D2" w:rsidP="004754D2">
      <w:pPr>
        <w:spacing w:before="240" w:after="240"/>
        <w:rPr>
          <w:rFonts w:ascii="Arial" w:eastAsia="Aptos" w:hAnsi="Arial" w:cs="Arial"/>
          <w:b/>
          <w:bCs/>
        </w:rPr>
      </w:pPr>
      <w:r w:rsidRPr="004754D2">
        <w:rPr>
          <w:rFonts w:ascii="Arial" w:eastAsia="Aptos" w:hAnsi="Arial" w:cs="Arial"/>
          <w:b/>
          <w:bCs/>
        </w:rPr>
        <w:t>Manejo de la hipertensión arterial y dislipidemia</w:t>
      </w:r>
    </w:p>
    <w:p w14:paraId="2D62FA06" w14:textId="44568B6C" w:rsidR="004754D2" w:rsidRPr="004754D2" w:rsidRDefault="004754D2" w:rsidP="004754D2">
      <w:pPr>
        <w:spacing w:before="240" w:after="240"/>
        <w:rPr>
          <w:rFonts w:ascii="Arial" w:eastAsia="Aptos" w:hAnsi="Arial" w:cs="Arial"/>
        </w:rPr>
      </w:pPr>
      <w:r w:rsidRPr="004754D2">
        <w:rPr>
          <w:rFonts w:ascii="Arial" w:eastAsia="Aptos" w:hAnsi="Arial" w:cs="Arial"/>
        </w:rPr>
        <w:t>· Se continuó con Losartán 50 mg cada 12 horas, por lo</w:t>
      </w:r>
      <w:r>
        <w:rPr>
          <w:rFonts w:ascii="Arial" w:eastAsia="Aptos" w:hAnsi="Arial" w:cs="Arial"/>
        </w:rPr>
        <w:t xml:space="preserve"> </w:t>
      </w:r>
      <w:r w:rsidRPr="004754D2">
        <w:rPr>
          <w:rFonts w:ascii="Arial" w:eastAsia="Aptos" w:hAnsi="Arial" w:cs="Arial"/>
        </w:rPr>
        <w:t>hipertensión y para protección cardiorrenal</w:t>
      </w:r>
    </w:p>
    <w:p w14:paraId="225B2879" w14:textId="77777777" w:rsidR="004754D2" w:rsidRDefault="004754D2" w:rsidP="004754D2">
      <w:pPr>
        <w:spacing w:before="240" w:after="240"/>
        <w:rPr>
          <w:rFonts w:ascii="Arial" w:eastAsia="Aptos" w:hAnsi="Arial" w:cs="Arial"/>
        </w:rPr>
      </w:pPr>
      <w:r w:rsidRPr="004754D2">
        <w:rPr>
          <w:rFonts w:ascii="Arial" w:eastAsia="Aptos" w:hAnsi="Arial" w:cs="Arial"/>
        </w:rPr>
        <w:t>· Se indicó Atorvastatina 20 mg nocturnas por la dislipidemia</w:t>
      </w:r>
      <w:r>
        <w:rPr>
          <w:rFonts w:ascii="Arial" w:eastAsia="Aptos" w:hAnsi="Arial" w:cs="Arial"/>
        </w:rPr>
        <w:t xml:space="preserve"> </w:t>
      </w:r>
    </w:p>
    <w:p w14:paraId="2A30F8A8" w14:textId="77777777" w:rsidR="004754D2" w:rsidRDefault="004754D2" w:rsidP="004754D2">
      <w:pPr>
        <w:spacing w:before="240" w:after="240"/>
        <w:rPr>
          <w:rFonts w:ascii="Arial" w:eastAsia="Aptos" w:hAnsi="Arial" w:cs="Arial"/>
        </w:rPr>
      </w:pPr>
    </w:p>
    <w:p w14:paraId="352237FF" w14:textId="1E2C727D" w:rsidR="004754D2" w:rsidRPr="004754D2" w:rsidRDefault="004754D2" w:rsidP="004754D2">
      <w:pPr>
        <w:spacing w:before="240" w:after="240"/>
        <w:rPr>
          <w:rFonts w:ascii="Arial" w:eastAsia="Aptos" w:hAnsi="Arial" w:cs="Arial"/>
          <w:b/>
          <w:bCs/>
        </w:rPr>
      </w:pPr>
      <w:r w:rsidRPr="004754D2">
        <w:rPr>
          <w:rFonts w:ascii="Arial" w:eastAsia="Aptos" w:hAnsi="Arial" w:cs="Arial"/>
          <w:b/>
          <w:bCs/>
        </w:rPr>
        <w:t>Educación y plan de alta</w:t>
      </w:r>
    </w:p>
    <w:p w14:paraId="0D203ED2" w14:textId="3010A602" w:rsidR="004754D2" w:rsidRPr="004754D2" w:rsidRDefault="004754D2" w:rsidP="004754D2">
      <w:pPr>
        <w:spacing w:before="240" w:after="240"/>
        <w:rPr>
          <w:rFonts w:ascii="Arial" w:eastAsia="Aptos" w:hAnsi="Arial" w:cs="Arial"/>
        </w:rPr>
      </w:pPr>
      <w:r w:rsidRPr="004754D2">
        <w:rPr>
          <w:rFonts w:ascii="Arial" w:eastAsia="Aptos" w:hAnsi="Arial" w:cs="Arial"/>
        </w:rPr>
        <w:t>· Se educó a la paciente sobre DM2, signos de CAD y adherencia</w:t>
      </w:r>
      <w:r>
        <w:rPr>
          <w:rFonts w:ascii="Arial" w:eastAsia="Aptos" w:hAnsi="Arial" w:cs="Arial"/>
        </w:rPr>
        <w:t xml:space="preserve"> </w:t>
      </w:r>
      <w:r w:rsidRPr="004754D2">
        <w:rPr>
          <w:rFonts w:ascii="Arial" w:eastAsia="Aptos" w:hAnsi="Arial" w:cs="Arial"/>
        </w:rPr>
        <w:t>al tratamiento</w:t>
      </w:r>
    </w:p>
    <w:p w14:paraId="688308CB" w14:textId="4284437D" w:rsidR="004754D2" w:rsidRPr="004754D2" w:rsidRDefault="004754D2" w:rsidP="004754D2">
      <w:pPr>
        <w:spacing w:before="240" w:after="240"/>
        <w:rPr>
          <w:rFonts w:ascii="Arial" w:eastAsia="Aptos" w:hAnsi="Arial" w:cs="Arial"/>
        </w:rPr>
      </w:pPr>
      <w:r w:rsidRPr="004754D2">
        <w:rPr>
          <w:rFonts w:ascii="Arial" w:eastAsia="Aptos" w:hAnsi="Arial" w:cs="Arial"/>
        </w:rPr>
        <w:t xml:space="preserve">· Se indicó Metformina 850mg cada 12 </w:t>
      </w:r>
      <w:proofErr w:type="spellStart"/>
      <w:r w:rsidRPr="004754D2">
        <w:rPr>
          <w:rFonts w:ascii="Arial" w:eastAsia="Aptos" w:hAnsi="Arial" w:cs="Arial"/>
        </w:rPr>
        <w:t>hrs</w:t>
      </w:r>
      <w:proofErr w:type="spellEnd"/>
      <w:r w:rsidRPr="004754D2">
        <w:rPr>
          <w:rFonts w:ascii="Arial" w:eastAsia="Aptos" w:hAnsi="Arial" w:cs="Arial"/>
        </w:rPr>
        <w:t xml:space="preserve"> al egreso, además</w:t>
      </w:r>
      <w:r>
        <w:rPr>
          <w:rFonts w:ascii="Arial" w:eastAsia="Aptos" w:hAnsi="Arial" w:cs="Arial"/>
        </w:rPr>
        <w:t xml:space="preserve"> </w:t>
      </w:r>
      <w:r w:rsidRPr="004754D2">
        <w:rPr>
          <w:rFonts w:ascii="Arial" w:eastAsia="Aptos" w:hAnsi="Arial" w:cs="Arial"/>
        </w:rPr>
        <w:t>de su esquema de insulina</w:t>
      </w:r>
    </w:p>
    <w:p w14:paraId="05F53FF2" w14:textId="01566C6D" w:rsidR="004754D2" w:rsidRPr="004754D2" w:rsidRDefault="004754D2" w:rsidP="004754D2">
      <w:pPr>
        <w:spacing w:before="240" w:after="240"/>
        <w:rPr>
          <w:rFonts w:ascii="Arial" w:eastAsia="Aptos" w:hAnsi="Arial" w:cs="Arial"/>
        </w:rPr>
      </w:pPr>
      <w:r w:rsidRPr="004754D2">
        <w:rPr>
          <w:rFonts w:ascii="Arial" w:eastAsia="Aptos" w:hAnsi="Arial" w:cs="Arial"/>
        </w:rPr>
        <w:t>· Control con endocrinología y nutrición.</w:t>
      </w:r>
    </w:p>
    <w:p w14:paraId="2CA2E57B" w14:textId="77777777" w:rsidR="004754D2" w:rsidRPr="004754D2" w:rsidRDefault="004754D2" w:rsidP="004754D2">
      <w:pPr>
        <w:spacing w:before="240" w:after="240"/>
        <w:rPr>
          <w:rFonts w:ascii="Arial" w:eastAsia="Aptos" w:hAnsi="Arial" w:cs="Arial"/>
        </w:rPr>
      </w:pPr>
      <w:r w:rsidRPr="004754D2">
        <w:rPr>
          <w:rFonts w:ascii="Arial" w:eastAsia="Aptos" w:hAnsi="Arial" w:cs="Arial"/>
        </w:rPr>
        <w:t xml:space="preserve">Tratamiento: Terapia hídrica, posteriormente </w:t>
      </w:r>
      <w:proofErr w:type="spellStart"/>
      <w:r w:rsidRPr="004754D2">
        <w:rPr>
          <w:rFonts w:ascii="Arial" w:eastAsia="Aptos" w:hAnsi="Arial" w:cs="Arial"/>
        </w:rPr>
        <w:t>Losartan</w:t>
      </w:r>
      <w:proofErr w:type="spellEnd"/>
      <w:r w:rsidRPr="004754D2">
        <w:rPr>
          <w:rFonts w:ascii="Arial" w:eastAsia="Aptos" w:hAnsi="Arial" w:cs="Arial"/>
        </w:rPr>
        <w:t xml:space="preserve"> 50 mg</w:t>
      </w:r>
    </w:p>
    <w:p w14:paraId="423F1135" w14:textId="63A9D2DE" w:rsidR="004754D2" w:rsidRPr="004754D2" w:rsidRDefault="004754D2" w:rsidP="004754D2">
      <w:pPr>
        <w:spacing w:before="240" w:after="240"/>
        <w:rPr>
          <w:rFonts w:ascii="Arial" w:eastAsia="Aptos" w:hAnsi="Arial" w:cs="Arial"/>
        </w:rPr>
      </w:pPr>
      <w:r w:rsidRPr="004754D2">
        <w:rPr>
          <w:rFonts w:ascii="Arial" w:eastAsia="Aptos" w:hAnsi="Arial" w:cs="Arial"/>
        </w:rPr>
        <w:t>- Insulina</w:t>
      </w:r>
      <w:r>
        <w:rPr>
          <w:rFonts w:ascii="Arial" w:eastAsia="Aptos" w:hAnsi="Arial" w:cs="Arial"/>
        </w:rPr>
        <w:t xml:space="preserve">          </w:t>
      </w:r>
      <w:r w:rsidRPr="004754D2">
        <w:rPr>
          <w:rFonts w:ascii="Arial" w:eastAsia="Aptos" w:hAnsi="Arial" w:cs="Arial"/>
        </w:rPr>
        <w:t xml:space="preserve">cada 12 </w:t>
      </w:r>
      <w:proofErr w:type="spellStart"/>
      <w:r w:rsidRPr="004754D2">
        <w:rPr>
          <w:rFonts w:ascii="Arial" w:eastAsia="Aptos" w:hAnsi="Arial" w:cs="Arial"/>
        </w:rPr>
        <w:t>hrs</w:t>
      </w:r>
      <w:proofErr w:type="spellEnd"/>
      <w:r w:rsidRPr="004754D2">
        <w:rPr>
          <w:rFonts w:ascii="Arial" w:eastAsia="Aptos" w:hAnsi="Arial" w:cs="Arial"/>
        </w:rPr>
        <w:t>.</w:t>
      </w:r>
    </w:p>
    <w:p w14:paraId="23804064" w14:textId="77777777" w:rsidR="004754D2" w:rsidRDefault="004754D2" w:rsidP="004754D2">
      <w:pPr>
        <w:spacing w:before="240" w:after="240"/>
        <w:rPr>
          <w:rFonts w:ascii="Arial" w:eastAsia="Aptos" w:hAnsi="Arial" w:cs="Arial"/>
        </w:rPr>
      </w:pPr>
    </w:p>
    <w:p w14:paraId="63C10E7B" w14:textId="77777777" w:rsidR="004754D2" w:rsidRDefault="004754D2" w:rsidP="004754D2">
      <w:pPr>
        <w:spacing w:before="240" w:after="240"/>
        <w:rPr>
          <w:rFonts w:ascii="Arial" w:eastAsia="Aptos" w:hAnsi="Arial" w:cs="Arial"/>
        </w:rPr>
      </w:pPr>
    </w:p>
    <w:p w14:paraId="0883FD91" w14:textId="02D10BF7" w:rsidR="004754D2" w:rsidRPr="004754D2" w:rsidRDefault="004754D2" w:rsidP="004754D2">
      <w:pPr>
        <w:spacing w:before="240" w:after="240"/>
        <w:rPr>
          <w:rFonts w:ascii="Arial" w:eastAsia="Aptos" w:hAnsi="Arial" w:cs="Arial"/>
        </w:rPr>
      </w:pPr>
      <w:r w:rsidRPr="004754D2">
        <w:rPr>
          <w:rFonts w:ascii="Arial" w:eastAsia="Aptos" w:hAnsi="Arial" w:cs="Arial"/>
        </w:rPr>
        <w:lastRenderedPageBreak/>
        <w:t xml:space="preserve">- Diabetes mellitus tipo 2 </w:t>
      </w:r>
      <w:r>
        <w:rPr>
          <w:rFonts w:ascii="Arial" w:eastAsia="Aptos" w:hAnsi="Arial" w:cs="Arial"/>
        </w:rPr>
        <w:t xml:space="preserve">    </w:t>
      </w:r>
      <w:r w:rsidRPr="004754D2">
        <w:rPr>
          <w:rFonts w:ascii="Arial" w:eastAsia="Aptos" w:hAnsi="Arial" w:cs="Arial"/>
        </w:rPr>
        <w:t>-</w:t>
      </w:r>
      <w:r w:rsidR="00CC46BE">
        <w:rPr>
          <w:rFonts w:ascii="Arial" w:eastAsia="Aptos" w:hAnsi="Arial" w:cs="Arial"/>
        </w:rPr>
        <w:t>Acitocis</w:t>
      </w:r>
      <w:r w:rsidRPr="004754D2">
        <w:rPr>
          <w:rFonts w:ascii="Arial" w:eastAsia="Aptos" w:hAnsi="Arial" w:cs="Arial"/>
        </w:rPr>
        <w:t xml:space="preserve"> Diabético</w:t>
      </w:r>
    </w:p>
    <w:p w14:paraId="79C028E7" w14:textId="06319A96" w:rsidR="004754D2" w:rsidRPr="004754D2" w:rsidRDefault="004754D2" w:rsidP="004754D2">
      <w:pPr>
        <w:spacing w:before="240" w:after="240"/>
        <w:rPr>
          <w:rFonts w:ascii="Arial" w:eastAsia="Aptos" w:hAnsi="Arial" w:cs="Arial"/>
        </w:rPr>
      </w:pPr>
      <w:r w:rsidRPr="004754D2">
        <w:rPr>
          <w:rFonts w:ascii="Arial" w:eastAsia="Aptos" w:hAnsi="Arial" w:cs="Arial"/>
        </w:rPr>
        <w:t>Hipertensión</w:t>
      </w:r>
      <w:r>
        <w:rPr>
          <w:rFonts w:ascii="Arial" w:eastAsia="Aptos" w:hAnsi="Arial" w:cs="Arial"/>
        </w:rPr>
        <w:t xml:space="preserve">        </w:t>
      </w:r>
      <w:r w:rsidRPr="004754D2">
        <w:rPr>
          <w:rFonts w:ascii="Arial" w:eastAsia="Aptos" w:hAnsi="Arial" w:cs="Arial"/>
        </w:rPr>
        <w:t>-síndrome diabético</w:t>
      </w:r>
    </w:p>
    <w:p w14:paraId="3F96445E" w14:textId="77777777" w:rsidR="004754D2" w:rsidRDefault="004754D2" w:rsidP="004754D2">
      <w:pPr>
        <w:spacing w:before="240" w:after="240"/>
        <w:rPr>
          <w:rFonts w:ascii="Arial" w:eastAsia="Aptos" w:hAnsi="Arial" w:cs="Arial"/>
        </w:rPr>
      </w:pPr>
    </w:p>
    <w:p w14:paraId="58FD133C" w14:textId="135F06D8" w:rsidR="004754D2" w:rsidRPr="004754D2" w:rsidRDefault="004754D2" w:rsidP="004754D2">
      <w:pPr>
        <w:spacing w:before="240" w:after="240"/>
        <w:rPr>
          <w:rFonts w:ascii="Arial" w:eastAsia="Aptos" w:hAnsi="Arial" w:cs="Arial"/>
        </w:rPr>
      </w:pPr>
      <w:r w:rsidRPr="004754D2">
        <w:rPr>
          <w:rFonts w:ascii="Arial" w:eastAsia="Aptos" w:hAnsi="Arial" w:cs="Arial"/>
        </w:rPr>
        <w:t>-Obesidad.</w:t>
      </w:r>
    </w:p>
    <w:p w14:paraId="6994B84F" w14:textId="0D681FCA" w:rsidR="004754D2" w:rsidRDefault="004754D2" w:rsidP="004754D2">
      <w:pPr>
        <w:spacing w:before="240" w:after="240"/>
        <w:rPr>
          <w:rFonts w:ascii="Arial" w:eastAsia="Aptos" w:hAnsi="Arial" w:cs="Arial"/>
        </w:rPr>
      </w:pPr>
      <w:r w:rsidRPr="004754D2">
        <w:rPr>
          <w:rFonts w:ascii="Arial" w:eastAsia="Aptos" w:hAnsi="Arial" w:cs="Arial"/>
        </w:rPr>
        <w:t>* Deshidratación</w:t>
      </w:r>
      <w:r>
        <w:rPr>
          <w:rFonts w:ascii="Arial" w:eastAsia="Aptos" w:hAnsi="Arial" w:cs="Arial"/>
        </w:rPr>
        <w:t xml:space="preserve">     </w:t>
      </w:r>
      <w:r w:rsidRPr="004754D2">
        <w:rPr>
          <w:rFonts w:ascii="Arial" w:eastAsia="Aptos" w:hAnsi="Arial" w:cs="Arial"/>
        </w:rPr>
        <w:t>* Astenia marcada</w:t>
      </w:r>
      <w:r>
        <w:rPr>
          <w:rFonts w:ascii="Arial" w:eastAsia="Aptos" w:hAnsi="Arial" w:cs="Arial"/>
        </w:rPr>
        <w:t xml:space="preserve">     </w:t>
      </w:r>
      <w:r w:rsidRPr="004754D2">
        <w:rPr>
          <w:rFonts w:ascii="Arial" w:eastAsia="Aptos" w:hAnsi="Arial" w:cs="Arial"/>
        </w:rPr>
        <w:t>*Adinamia</w:t>
      </w:r>
    </w:p>
    <w:p w14:paraId="4780DE72" w14:textId="77777777" w:rsidR="00C60804" w:rsidRDefault="00C60804" w:rsidP="00396E82">
      <w:pPr>
        <w:spacing w:before="240" w:after="240"/>
        <w:rPr>
          <w:rFonts w:ascii="Arial" w:eastAsia="Aptos" w:hAnsi="Arial" w:cs="Arial"/>
        </w:rPr>
      </w:pPr>
    </w:p>
    <w:p w14:paraId="51C3C1EE" w14:textId="77777777" w:rsidR="00C60804" w:rsidRPr="00C42384" w:rsidRDefault="00C60804" w:rsidP="00396E82">
      <w:pPr>
        <w:spacing w:before="240" w:after="240"/>
        <w:rPr>
          <w:rFonts w:ascii="Arial" w:eastAsia="Aptos" w:hAnsi="Arial" w:cs="Arial"/>
        </w:rPr>
      </w:pPr>
    </w:p>
    <w:sectPr w:rsidR="00C60804" w:rsidRPr="00C42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D78B4" w14:textId="77777777" w:rsidR="00580201" w:rsidRDefault="00580201" w:rsidP="001B2354">
      <w:pPr>
        <w:spacing w:after="0" w:line="240" w:lineRule="auto"/>
      </w:pPr>
      <w:r>
        <w:separator/>
      </w:r>
    </w:p>
  </w:endnote>
  <w:endnote w:type="continuationSeparator" w:id="0">
    <w:p w14:paraId="3EA3AA3F" w14:textId="77777777" w:rsidR="00580201" w:rsidRDefault="00580201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6DC1E" w14:textId="77777777" w:rsidR="00580201" w:rsidRDefault="00580201" w:rsidP="001B2354">
      <w:pPr>
        <w:spacing w:after="0" w:line="240" w:lineRule="auto"/>
      </w:pPr>
      <w:r>
        <w:separator/>
      </w:r>
    </w:p>
  </w:footnote>
  <w:footnote w:type="continuationSeparator" w:id="0">
    <w:p w14:paraId="6203ABDC" w14:textId="77777777" w:rsidR="00580201" w:rsidRDefault="00580201" w:rsidP="001B2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0D05A7"/>
    <w:multiLevelType w:val="hybridMultilevel"/>
    <w:tmpl w:val="29D084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629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54"/>
    <w:rsid w:val="001B2354"/>
    <w:rsid w:val="002F26C2"/>
    <w:rsid w:val="00396E82"/>
    <w:rsid w:val="004754D2"/>
    <w:rsid w:val="00514CCC"/>
    <w:rsid w:val="00580201"/>
    <w:rsid w:val="0058563B"/>
    <w:rsid w:val="005B4D65"/>
    <w:rsid w:val="007C01BB"/>
    <w:rsid w:val="00BF4CC8"/>
    <w:rsid w:val="00C42384"/>
    <w:rsid w:val="00C60804"/>
    <w:rsid w:val="00CC46BE"/>
    <w:rsid w:val="00D76FC3"/>
    <w:rsid w:val="029F3DCA"/>
    <w:rsid w:val="21FCB24B"/>
    <w:rsid w:val="2368E290"/>
    <w:rsid w:val="3BB35006"/>
    <w:rsid w:val="3D52ED4A"/>
    <w:rsid w:val="59A75BB7"/>
    <w:rsid w:val="69F6DFF1"/>
    <w:rsid w:val="75B0B09F"/>
    <w:rsid w:val="7D78D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F3DCA"/>
  <w15:chartTrackingRefBased/>
  <w15:docId w15:val="{B78CA550-BC66-4D0F-AF25-D797D65C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  <w:style w:type="paragraph" w:styleId="Prrafodelista">
    <w:name w:val="List Paragraph"/>
    <w:basedOn w:val="Normal"/>
    <w:uiPriority w:val="34"/>
    <w:qFormat/>
    <w:rsid w:val="00396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549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DEL SOLAR VILLARREAL</dc:creator>
  <cp:keywords/>
  <dc:description/>
  <cp:lastModifiedBy>Carlos Zepeda</cp:lastModifiedBy>
  <cp:revision>3</cp:revision>
  <cp:lastPrinted>2025-03-08T04:21:00Z</cp:lastPrinted>
  <dcterms:created xsi:type="dcterms:W3CDTF">2025-03-08T06:30:00Z</dcterms:created>
  <dcterms:modified xsi:type="dcterms:W3CDTF">2025-03-08T16:34:00Z</dcterms:modified>
</cp:coreProperties>
</file>