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B103" w14:textId="5A738AAE" w:rsidR="00DA3075" w:rsidRDefault="00D675FE"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Pr>
          <w:noProof/>
        </w:rPr>
        <w:drawing>
          <wp:anchor distT="0" distB="0" distL="114300" distR="114300" simplePos="0" relativeHeight="251658240" behindDoc="0" locked="0" layoutInCell="1" allowOverlap="1" wp14:anchorId="7882A119" wp14:editId="6E4113BB">
            <wp:simplePos x="0" y="0"/>
            <wp:positionH relativeFrom="page">
              <wp:posOffset>5735781</wp:posOffset>
            </wp:positionH>
            <wp:positionV relativeFrom="paragraph">
              <wp:posOffset>-712758</wp:posOffset>
            </wp:positionV>
            <wp:extent cx="1911927" cy="2049190"/>
            <wp:effectExtent l="0" t="0" r="6350" b="0"/>
            <wp:wrapNone/>
            <wp:docPr id="16639357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35759" name="Imagen 1663935759"/>
                    <pic:cNvPicPr/>
                  </pic:nvPicPr>
                  <pic:blipFill rotWithShape="1">
                    <a:blip r:embed="rId8" cstate="print">
                      <a:extLst>
                        <a:ext uri="{28A0092B-C50C-407E-A947-70E740481C1C}">
                          <a14:useLocalDpi xmlns:a14="http://schemas.microsoft.com/office/drawing/2010/main" val="0"/>
                        </a:ext>
                      </a:extLst>
                    </a:blip>
                    <a:srcRect l="10222" t="-741" r="143" b="9263"/>
                    <a:stretch/>
                  </pic:blipFill>
                  <pic:spPr bwMode="auto">
                    <a:xfrm>
                      <a:off x="0" y="0"/>
                      <a:ext cx="1915877" cy="2053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407B">
        <w:rPr>
          <w:noProof/>
        </w:rPr>
        <w:drawing>
          <wp:anchor distT="0" distB="0" distL="114300" distR="114300" simplePos="0" relativeHeight="251658241" behindDoc="0" locked="0" layoutInCell="1" allowOverlap="1" wp14:anchorId="3FFF9B81" wp14:editId="62143E75">
            <wp:simplePos x="0" y="0"/>
            <wp:positionH relativeFrom="page">
              <wp:posOffset>83128</wp:posOffset>
            </wp:positionH>
            <wp:positionV relativeFrom="paragraph">
              <wp:posOffset>-712759</wp:posOffset>
            </wp:positionV>
            <wp:extent cx="2286000" cy="1496291"/>
            <wp:effectExtent l="0" t="0" r="0" b="2540"/>
            <wp:wrapNone/>
            <wp:docPr id="1338088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88379" name="Imagen 1338088379"/>
                    <pic:cNvPicPr/>
                  </pic:nvPicPr>
                  <pic:blipFill rotWithShape="1">
                    <a:blip r:embed="rId9" cstate="print">
                      <a:extLst>
                        <a:ext uri="{28A0092B-C50C-407E-A947-70E740481C1C}">
                          <a14:useLocalDpi xmlns:a14="http://schemas.microsoft.com/office/drawing/2010/main" val="0"/>
                        </a:ext>
                      </a:extLst>
                    </a:blip>
                    <a:srcRect l="7286" t="15732" r="5520" b="29623"/>
                    <a:stretch/>
                  </pic:blipFill>
                  <pic:spPr bwMode="auto">
                    <a:xfrm>
                      <a:off x="0" y="0"/>
                      <a:ext cx="2286720" cy="14967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836B65" w14:textId="3103BA5A" w:rsidR="00DA3075" w:rsidRPr="002365C2" w:rsidRDefault="00DA3075" w:rsidP="00DA3075">
      <w:pPr>
        <w:spacing w:line="360" w:lineRule="auto"/>
        <w:rPr>
          <w:rFonts w:ascii="Gill Sans MT" w:hAnsi="Gill Sans MT"/>
          <w:color w:val="1F4E79"/>
        </w:rPr>
      </w:pPr>
    </w:p>
    <w:tbl>
      <w:tblPr>
        <w:tblStyle w:val="Tablaconcuadrcula"/>
        <w:tblpPr w:leftFromText="141" w:rightFromText="141" w:vertAnchor="text" w:horzAnchor="margin" w:tblpXSpec="center"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659"/>
      </w:tblGrid>
      <w:tr w:rsidR="00146E5B" w:rsidRPr="006F3EE5" w14:paraId="277ED902" w14:textId="77777777" w:rsidTr="006F3EE5">
        <w:trPr>
          <w:trHeight w:val="2430"/>
        </w:trPr>
        <w:tc>
          <w:tcPr>
            <w:tcW w:w="5659" w:type="dxa"/>
          </w:tcPr>
          <w:p w14:paraId="79569871" w14:textId="77777777" w:rsidR="00146E5B" w:rsidRPr="006F3EE5" w:rsidRDefault="00146E5B" w:rsidP="00146E5B">
            <w:pPr>
              <w:jc w:val="center"/>
              <w:rPr>
                <w:rFonts w:ascii="Arial Black" w:hAnsi="Arial Black"/>
                <w:kern w:val="2"/>
                <w:sz w:val="32"/>
                <w:szCs w:val="32"/>
                <w14:ligatures w14:val="standardContextual"/>
              </w:rPr>
            </w:pPr>
            <w:r w:rsidRPr="006F3EE5">
              <w:rPr>
                <w:rFonts w:ascii="Arial Black" w:hAnsi="Arial Black"/>
                <w:kern w:val="2"/>
                <w:sz w:val="32"/>
                <w:szCs w:val="32"/>
                <w14:ligatures w14:val="standardContextual"/>
              </w:rPr>
              <w:t>UNIVERSIDAD DEL SURESTE, CAMPUS COMITÁN.</w:t>
            </w:r>
          </w:p>
          <w:p w14:paraId="0A232CF4" w14:textId="77777777" w:rsidR="00146E5B" w:rsidRPr="006F3EE5" w:rsidRDefault="00146E5B" w:rsidP="00146E5B">
            <w:pPr>
              <w:jc w:val="center"/>
              <w:rPr>
                <w:rFonts w:ascii="Arial Black" w:hAnsi="Arial Black"/>
                <w:kern w:val="2"/>
                <w:sz w:val="32"/>
                <w:szCs w:val="32"/>
                <w14:ligatures w14:val="standardContextual"/>
              </w:rPr>
            </w:pPr>
            <w:r w:rsidRPr="006F3EE5">
              <w:rPr>
                <w:rFonts w:ascii="Arial Black" w:hAnsi="Arial Black"/>
                <w:kern w:val="2"/>
                <w:sz w:val="32"/>
                <w:szCs w:val="32"/>
                <w14:ligatures w14:val="standardContextual"/>
              </w:rPr>
              <w:t xml:space="preserve"> LIC. MEDICINA HUMANA.</w:t>
            </w:r>
          </w:p>
          <w:p w14:paraId="02803089" w14:textId="77777777" w:rsidR="00146E5B" w:rsidRPr="006F3EE5" w:rsidRDefault="00146E5B" w:rsidP="00146E5B">
            <w:pPr>
              <w:jc w:val="center"/>
              <w:rPr>
                <w:rFonts w:ascii="Arial Black" w:hAnsi="Arial Black"/>
                <w:kern w:val="2"/>
                <w:sz w:val="32"/>
                <w:szCs w:val="32"/>
                <w14:ligatures w14:val="standardContextual"/>
              </w:rPr>
            </w:pPr>
          </w:p>
          <w:p w14:paraId="0AD2AB79" w14:textId="77777777" w:rsidR="00146E5B" w:rsidRPr="006F3EE5" w:rsidRDefault="00146E5B" w:rsidP="00146E5B">
            <w:pPr>
              <w:jc w:val="center"/>
              <w:rPr>
                <w:rFonts w:ascii="Arial Black" w:hAnsi="Arial Black"/>
                <w:kern w:val="2"/>
                <w:sz w:val="32"/>
                <w:szCs w:val="32"/>
                <w14:ligatures w14:val="standardContextual"/>
              </w:rPr>
            </w:pPr>
          </w:p>
          <w:p w14:paraId="4F09012C" w14:textId="77777777" w:rsidR="00146E5B" w:rsidRPr="006F3EE5" w:rsidRDefault="00146E5B" w:rsidP="00146E5B">
            <w:pPr>
              <w:rPr>
                <w:rFonts w:ascii="Arial Black" w:hAnsi="Arial Black"/>
                <w:kern w:val="2"/>
                <w:sz w:val="32"/>
                <w:szCs w:val="32"/>
                <w14:ligatures w14:val="standardContextual"/>
              </w:rPr>
            </w:pPr>
          </w:p>
        </w:tc>
      </w:tr>
    </w:tbl>
    <w:p w14:paraId="4857D8B9" w14:textId="77777777" w:rsidR="00146E5B" w:rsidRPr="00146E5B" w:rsidRDefault="00146E5B" w:rsidP="00146E5B">
      <w:pPr>
        <w:rPr>
          <w:rFonts w:ascii="Arial Black" w:hAnsi="Arial Black"/>
          <w:kern w:val="2"/>
          <w:sz w:val="28"/>
          <w:szCs w:val="28"/>
          <w:lang w:val="es-ES"/>
          <w14:ligatures w14:val="standardContextual"/>
        </w:rPr>
      </w:pPr>
    </w:p>
    <w:p w14:paraId="6D22177B" w14:textId="77777777" w:rsidR="00146E5B" w:rsidRPr="00146E5B" w:rsidRDefault="00146E5B" w:rsidP="00146E5B">
      <w:pPr>
        <w:rPr>
          <w:rFonts w:ascii="Arial Black" w:hAnsi="Arial Black"/>
          <w:kern w:val="2"/>
          <w:sz w:val="28"/>
          <w:szCs w:val="28"/>
          <w:lang w:val="es-ES"/>
          <w14:ligatures w14:val="standardContextual"/>
        </w:rPr>
      </w:pPr>
    </w:p>
    <w:p w14:paraId="4FEBC790" w14:textId="77777777" w:rsidR="00146E5B" w:rsidRPr="00146E5B" w:rsidRDefault="00146E5B" w:rsidP="00146E5B">
      <w:pPr>
        <w:rPr>
          <w:rFonts w:ascii="Arial Black" w:hAnsi="Arial Black"/>
          <w:kern w:val="2"/>
          <w:sz w:val="28"/>
          <w:szCs w:val="28"/>
          <w:lang w:val="es-ES"/>
          <w14:ligatures w14:val="standardContextual"/>
        </w:rPr>
      </w:pPr>
    </w:p>
    <w:tbl>
      <w:tblPr>
        <w:tblStyle w:val="Tablaconcuadrcula"/>
        <w:tblpPr w:leftFromText="141" w:rightFromText="141" w:vertAnchor="text" w:horzAnchor="page" w:tblpX="2353" w:tblpY="1766"/>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146E5B" w:rsidRPr="006F3EE5" w14:paraId="3F5CCEC0" w14:textId="77777777" w:rsidTr="00201162">
        <w:trPr>
          <w:trHeight w:val="2174"/>
        </w:trPr>
        <w:tc>
          <w:tcPr>
            <w:tcW w:w="9182" w:type="dxa"/>
          </w:tcPr>
          <w:p w14:paraId="5ED8D47E" w14:textId="1B2D786D" w:rsidR="00146E5B" w:rsidRPr="006F3EE5" w:rsidRDefault="00146E5B" w:rsidP="00201162">
            <w:pPr>
              <w:jc w:val="center"/>
              <w:rPr>
                <w:rFonts w:ascii="Arial Black" w:hAnsi="Arial Black"/>
                <w:kern w:val="2"/>
                <w:sz w:val="54"/>
                <w:szCs w:val="54"/>
                <w14:ligatures w14:val="standardContextual"/>
              </w:rPr>
            </w:pPr>
          </w:p>
        </w:tc>
      </w:tr>
    </w:tbl>
    <w:p w14:paraId="66746195" w14:textId="77777777" w:rsidR="00146E5B" w:rsidRPr="00146E5B" w:rsidRDefault="00146E5B" w:rsidP="00146E5B">
      <w:pPr>
        <w:rPr>
          <w:rFonts w:ascii="Arial Black" w:hAnsi="Arial Black"/>
          <w:kern w:val="2"/>
          <w:sz w:val="28"/>
          <w:szCs w:val="28"/>
          <w:lang w:val="es-ES"/>
          <w14:ligatures w14:val="standardContextual"/>
        </w:rPr>
      </w:pPr>
    </w:p>
    <w:p w14:paraId="663A619A" w14:textId="77777777" w:rsidR="00146E5B" w:rsidRPr="00146E5B" w:rsidRDefault="00146E5B" w:rsidP="00146E5B">
      <w:pPr>
        <w:rPr>
          <w:rFonts w:ascii="Arial Black" w:hAnsi="Arial Black"/>
          <w:kern w:val="2"/>
          <w:sz w:val="28"/>
          <w:szCs w:val="28"/>
          <w:lang w:val="es-ES"/>
          <w14:ligatures w14:val="standardContextual"/>
        </w:rPr>
      </w:pPr>
    </w:p>
    <w:p w14:paraId="68BF2B9B" w14:textId="77777777" w:rsidR="00146E5B" w:rsidRPr="00146E5B" w:rsidRDefault="00146E5B" w:rsidP="00146E5B">
      <w:pPr>
        <w:rPr>
          <w:rFonts w:ascii="Arial Black" w:hAnsi="Arial Black"/>
          <w:kern w:val="2"/>
          <w:sz w:val="28"/>
          <w:szCs w:val="28"/>
          <w:lang w:val="es-ES"/>
          <w14:ligatures w14:val="standardContextual"/>
        </w:rPr>
      </w:pPr>
    </w:p>
    <w:p w14:paraId="08F8D146" w14:textId="77777777" w:rsidR="00146E5B" w:rsidRPr="00146E5B" w:rsidRDefault="00146E5B" w:rsidP="00146E5B">
      <w:pPr>
        <w:rPr>
          <w:rFonts w:ascii="Arial Black" w:hAnsi="Arial Black"/>
          <w:kern w:val="2"/>
          <w:sz w:val="28"/>
          <w:szCs w:val="28"/>
          <w:lang w:val="es-ES"/>
          <w14:ligatures w14:val="standardContextual"/>
        </w:rPr>
      </w:pPr>
    </w:p>
    <w:p w14:paraId="4C81167D" w14:textId="77777777" w:rsidR="00146E5B" w:rsidRPr="00146E5B" w:rsidRDefault="00146E5B" w:rsidP="00146E5B">
      <w:pPr>
        <w:rPr>
          <w:rFonts w:ascii="Arial Black" w:hAnsi="Arial Black"/>
          <w:kern w:val="2"/>
          <w:sz w:val="28"/>
          <w:szCs w:val="28"/>
          <w:lang w:val="es-ES"/>
          <w14:ligatures w14:val="standardContextual"/>
        </w:rPr>
      </w:pPr>
    </w:p>
    <w:p w14:paraId="73C50D0E" w14:textId="77777777" w:rsidR="00146E5B" w:rsidRPr="00146E5B" w:rsidRDefault="00146E5B" w:rsidP="00146E5B">
      <w:pPr>
        <w:rPr>
          <w:rFonts w:ascii="Arial Black" w:hAnsi="Arial Black"/>
          <w:kern w:val="2"/>
          <w:sz w:val="28"/>
          <w:szCs w:val="28"/>
          <w:lang w:val="es-ES"/>
          <w14:ligatures w14:val="standardContextual"/>
        </w:rPr>
      </w:pPr>
    </w:p>
    <w:p w14:paraId="67888A5A" w14:textId="77777777" w:rsidR="00AB213A" w:rsidRDefault="00AB213A" w:rsidP="00146E5B">
      <w:pPr>
        <w:rPr>
          <w:rFonts w:ascii="Arial Black" w:hAnsi="Arial Black"/>
          <w:b/>
          <w:bCs/>
          <w:kern w:val="2"/>
          <w:sz w:val="36"/>
          <w:szCs w:val="36"/>
          <w:lang w:val="es-ES"/>
          <w14:ligatures w14:val="standardContextual"/>
        </w:rPr>
      </w:pPr>
    </w:p>
    <w:tbl>
      <w:tblPr>
        <w:tblStyle w:val="Tablaconcuadrcula"/>
        <w:tblpPr w:leftFromText="141" w:rightFromText="141" w:vertAnchor="text" w:horzAnchor="margin" w:tblpY="1125"/>
        <w:tblOverlap w:val="never"/>
        <w:tblW w:w="4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201162" w:rsidRPr="00A371F8" w14:paraId="313FFEC4" w14:textId="77777777" w:rsidTr="00A371F8">
        <w:trPr>
          <w:trHeight w:val="2369"/>
        </w:trPr>
        <w:tc>
          <w:tcPr>
            <w:tcW w:w="4920" w:type="dxa"/>
          </w:tcPr>
          <w:p w14:paraId="243AA1AE" w14:textId="77777777" w:rsidR="003B6BE5" w:rsidRDefault="00201162" w:rsidP="00201162">
            <w:pPr>
              <w:rPr>
                <w:rFonts w:ascii="Arial" w:hAnsi="Arial" w:cs="Arial"/>
                <w:b/>
                <w:bCs/>
                <w:kern w:val="2"/>
                <w:sz w:val="24"/>
                <w:szCs w:val="24"/>
                <w14:ligatures w14:val="standardContextual"/>
              </w:rPr>
            </w:pPr>
            <w:bookmarkStart w:id="0" w:name="_Hlk176472331"/>
            <w:r w:rsidRPr="00A371F8">
              <w:rPr>
                <w:rFonts w:ascii="Arial" w:hAnsi="Arial" w:cs="Arial"/>
                <w:b/>
                <w:bCs/>
                <w:kern w:val="2"/>
                <w:sz w:val="24"/>
                <w:szCs w:val="24"/>
                <w14:ligatures w14:val="standardContextual"/>
              </w:rPr>
              <w:t>Fulvy Karen Flores González</w:t>
            </w:r>
          </w:p>
          <w:p w14:paraId="52D0458C" w14:textId="2891379F" w:rsidR="00C6245A" w:rsidRPr="00A371F8" w:rsidRDefault="003B6BE5" w:rsidP="00201162">
            <w:pPr>
              <w:rPr>
                <w:rFonts w:ascii="Arial" w:hAnsi="Arial" w:cs="Arial"/>
                <w:b/>
                <w:bCs/>
                <w:kern w:val="2"/>
                <w:sz w:val="24"/>
                <w:szCs w:val="24"/>
                <w14:ligatures w14:val="standardContextual"/>
              </w:rPr>
            </w:pPr>
            <w:proofErr w:type="spellStart"/>
            <w:r>
              <w:rPr>
                <w:rFonts w:ascii="Arial" w:hAnsi="Arial" w:cs="Arial"/>
                <w:b/>
                <w:bCs/>
                <w:kern w:val="2"/>
                <w:sz w:val="24"/>
                <w:szCs w:val="24"/>
                <w14:ligatures w14:val="standardContextual"/>
              </w:rPr>
              <w:t>Biomatematica</w:t>
            </w:r>
            <w:proofErr w:type="spellEnd"/>
            <w:r w:rsidR="00D2068F" w:rsidRPr="00A371F8">
              <w:rPr>
                <w:rFonts w:ascii="Arial" w:hAnsi="Arial" w:cs="Arial"/>
                <w:b/>
                <w:bCs/>
                <w:kern w:val="2"/>
                <w:sz w:val="24"/>
                <w:szCs w:val="24"/>
                <w14:ligatures w14:val="standardContextual"/>
              </w:rPr>
              <w:t>.</w:t>
            </w:r>
          </w:p>
          <w:p w14:paraId="2C0F21D7" w14:textId="246093D9" w:rsidR="00201162" w:rsidRPr="00A371F8" w:rsidRDefault="009C6394" w:rsidP="00201162">
            <w:pPr>
              <w:rPr>
                <w:rFonts w:ascii="Arial" w:hAnsi="Arial" w:cs="Arial"/>
                <w:b/>
                <w:bCs/>
                <w:kern w:val="2"/>
                <w:sz w:val="24"/>
                <w:szCs w:val="24"/>
                <w14:ligatures w14:val="standardContextual"/>
              </w:rPr>
            </w:pPr>
            <w:r>
              <w:rPr>
                <w:rFonts w:ascii="Arial" w:hAnsi="Arial" w:cs="Arial"/>
                <w:b/>
                <w:bCs/>
                <w:kern w:val="2"/>
                <w:sz w:val="24"/>
                <w:szCs w:val="24"/>
                <w14:ligatures w14:val="standardContextual"/>
              </w:rPr>
              <w:t xml:space="preserve">Dr. </w:t>
            </w:r>
            <w:r w:rsidR="003B6BE5">
              <w:rPr>
                <w:rFonts w:ascii="Arial" w:hAnsi="Arial" w:cs="Arial"/>
                <w:b/>
                <w:bCs/>
                <w:kern w:val="2"/>
                <w:sz w:val="24"/>
                <w:szCs w:val="24"/>
                <w14:ligatures w14:val="standardContextual"/>
              </w:rPr>
              <w:t>Del Valle López Carlos Alberto.</w:t>
            </w:r>
          </w:p>
          <w:p w14:paraId="36AD1AFB" w14:textId="290E6732" w:rsidR="00C6245A" w:rsidRPr="00A371F8" w:rsidRDefault="00DF3FA5" w:rsidP="00201162">
            <w:pPr>
              <w:rPr>
                <w:rFonts w:ascii="Arial" w:hAnsi="Arial" w:cs="Arial"/>
                <w:b/>
                <w:bCs/>
                <w:kern w:val="2"/>
                <w:sz w:val="24"/>
                <w:szCs w:val="24"/>
                <w14:ligatures w14:val="standardContextual"/>
              </w:rPr>
            </w:pPr>
            <w:r w:rsidRPr="00A371F8">
              <w:rPr>
                <w:rFonts w:ascii="Arial" w:hAnsi="Arial" w:cs="Arial"/>
                <w:b/>
                <w:bCs/>
                <w:kern w:val="2"/>
                <w:sz w:val="24"/>
                <w:szCs w:val="24"/>
                <w14:ligatures w14:val="standardContextual"/>
              </w:rPr>
              <w:t>2d</w:t>
            </w:r>
            <w:r w:rsidR="00B839F0">
              <w:rPr>
                <w:rFonts w:ascii="Arial" w:hAnsi="Arial" w:cs="Arial"/>
                <w:b/>
                <w:bCs/>
                <w:kern w:val="2"/>
                <w:sz w:val="24"/>
                <w:szCs w:val="24"/>
                <w14:ligatures w14:val="standardContextual"/>
              </w:rPr>
              <w:t>a unidad</w:t>
            </w:r>
          </w:p>
          <w:p w14:paraId="21D987EB" w14:textId="5C2BC8BE" w:rsidR="00DF3FA5" w:rsidRPr="00A371F8" w:rsidRDefault="00DF3FA5" w:rsidP="00201162">
            <w:pPr>
              <w:rPr>
                <w:rFonts w:ascii="Arial" w:hAnsi="Arial" w:cs="Arial"/>
                <w:b/>
                <w:bCs/>
                <w:kern w:val="2"/>
                <w:sz w:val="24"/>
                <w:szCs w:val="24"/>
                <w14:ligatures w14:val="standardContextual"/>
              </w:rPr>
            </w:pPr>
            <w:r w:rsidRPr="00A371F8">
              <w:rPr>
                <w:rFonts w:ascii="Arial" w:hAnsi="Arial" w:cs="Arial"/>
                <w:b/>
                <w:bCs/>
                <w:kern w:val="2"/>
                <w:sz w:val="24"/>
                <w:szCs w:val="24"/>
                <w14:ligatures w14:val="standardContextual"/>
              </w:rPr>
              <w:t>”B”</w:t>
            </w:r>
          </w:p>
        </w:tc>
      </w:tr>
    </w:tbl>
    <w:tbl>
      <w:tblPr>
        <w:tblStyle w:val="Tablaconcuadrcula"/>
        <w:tblpPr w:leftFromText="141" w:rightFromText="141" w:vertAnchor="text" w:horzAnchor="page" w:tblpX="6653" w:tblpY="567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tblGrid>
      <w:tr w:rsidR="00863535" w:rsidRPr="006F3EE5" w14:paraId="2D818D84" w14:textId="77777777" w:rsidTr="00863535">
        <w:trPr>
          <w:trHeight w:val="467"/>
        </w:trPr>
        <w:tc>
          <w:tcPr>
            <w:tcW w:w="5093" w:type="dxa"/>
          </w:tcPr>
          <w:bookmarkEnd w:id="0"/>
          <w:p w14:paraId="78F36BF5" w14:textId="604CDB4A" w:rsidR="00863535" w:rsidRPr="006F3EE5" w:rsidRDefault="00863535" w:rsidP="00863535">
            <w:pPr>
              <w:rPr>
                <w:rFonts w:ascii="Arial" w:hAnsi="Arial" w:cs="Arial"/>
                <w:kern w:val="2"/>
                <w14:ligatures w14:val="standardContextual"/>
              </w:rPr>
            </w:pPr>
            <w:r w:rsidRPr="006F3EE5">
              <w:rPr>
                <w:rFonts w:ascii="Arial" w:hAnsi="Arial" w:cs="Arial"/>
                <w:kern w:val="2"/>
                <w14:ligatures w14:val="standardContextual"/>
              </w:rPr>
              <w:t xml:space="preserve">Comitán de Domínguez, Chis. A </w:t>
            </w:r>
            <w:r w:rsidR="00A45713">
              <w:rPr>
                <w:rFonts w:ascii="Arial" w:hAnsi="Arial" w:cs="Arial"/>
                <w:kern w:val="2"/>
                <w14:ligatures w14:val="standardContextual"/>
              </w:rPr>
              <w:t xml:space="preserve">5 </w:t>
            </w:r>
            <w:r w:rsidRPr="006F3EE5">
              <w:rPr>
                <w:rFonts w:ascii="Arial" w:hAnsi="Arial" w:cs="Arial"/>
                <w:kern w:val="2"/>
                <w14:ligatures w14:val="standardContextual"/>
              </w:rPr>
              <w:t>d</w:t>
            </w:r>
            <w:r w:rsidR="00A371F8" w:rsidRPr="006F3EE5">
              <w:rPr>
                <w:rFonts w:ascii="Arial" w:hAnsi="Arial" w:cs="Arial"/>
                <w:kern w:val="2"/>
                <w14:ligatures w14:val="standardContextual"/>
              </w:rPr>
              <w:t xml:space="preserve">e </w:t>
            </w:r>
            <w:r w:rsidR="00A45713">
              <w:rPr>
                <w:rFonts w:ascii="Arial" w:hAnsi="Arial" w:cs="Arial"/>
                <w:kern w:val="2"/>
                <w14:ligatures w14:val="standardContextual"/>
              </w:rPr>
              <w:t>abril</w:t>
            </w:r>
            <w:r w:rsidR="00A371F8" w:rsidRPr="006F3EE5">
              <w:rPr>
                <w:rFonts w:ascii="Arial" w:hAnsi="Arial" w:cs="Arial"/>
                <w:kern w:val="2"/>
                <w14:ligatures w14:val="standardContextual"/>
              </w:rPr>
              <w:t xml:space="preserve"> </w:t>
            </w:r>
            <w:r w:rsidRPr="006F3EE5">
              <w:rPr>
                <w:rFonts w:ascii="Arial" w:hAnsi="Arial" w:cs="Arial"/>
                <w:kern w:val="2"/>
                <w14:ligatures w14:val="standardContextual"/>
              </w:rPr>
              <w:t>del 202</w:t>
            </w:r>
            <w:r w:rsidR="00A371F8" w:rsidRPr="006F3EE5">
              <w:rPr>
                <w:rFonts w:ascii="Arial" w:hAnsi="Arial" w:cs="Arial"/>
                <w:kern w:val="2"/>
                <w14:ligatures w14:val="standardContextual"/>
              </w:rPr>
              <w:t>5</w:t>
            </w:r>
          </w:p>
        </w:tc>
      </w:tr>
    </w:tbl>
    <w:p w14:paraId="05BF04C5" w14:textId="36A3BA38" w:rsidR="006D5029" w:rsidRDefault="006D5029" w:rsidP="00273BFC">
      <w:pPr>
        <w:rPr>
          <w:rFonts w:ascii="Gill Sans MT" w:eastAsia="Calibri" w:hAnsi="Gill Sans MT" w:cs="Times New Roman"/>
          <w:noProof/>
          <w:sz w:val="28"/>
          <w:szCs w:val="28"/>
          <w:lang w:eastAsia="es-MX"/>
        </w:rPr>
      </w:pPr>
    </w:p>
    <w:p w14:paraId="422BB50F" w14:textId="77777777" w:rsidR="006D5029" w:rsidRDefault="006D5029">
      <w:pPr>
        <w:rPr>
          <w:rFonts w:ascii="Gill Sans MT" w:eastAsia="Calibri" w:hAnsi="Gill Sans MT" w:cs="Times New Roman"/>
          <w:noProof/>
          <w:sz w:val="28"/>
          <w:szCs w:val="28"/>
          <w:lang w:eastAsia="es-MX"/>
        </w:rPr>
      </w:pPr>
      <w:r>
        <w:rPr>
          <w:rFonts w:ascii="Gill Sans MT" w:eastAsia="Calibri" w:hAnsi="Gill Sans MT" w:cs="Times New Roman"/>
          <w:noProof/>
          <w:sz w:val="28"/>
          <w:szCs w:val="28"/>
          <w:lang w:eastAsia="es-MX"/>
        </w:rPr>
        <w:br w:type="page"/>
      </w:r>
    </w:p>
    <w:p w14:paraId="71C0E363" w14:textId="4ACC8E7C" w:rsidR="00737C99" w:rsidRDefault="00737C99" w:rsidP="00AF08EE">
      <w:pPr>
        <w:pStyle w:val="p1"/>
        <w:jc w:val="center"/>
        <w:rPr>
          <w:rStyle w:val="s1"/>
          <w:rFonts w:ascii="Arial" w:hAnsi="Arial" w:cs="Arial"/>
          <w:b/>
          <w:bCs/>
        </w:rPr>
      </w:pPr>
    </w:p>
    <w:p w14:paraId="33EBA25F" w14:textId="77777777" w:rsidR="00737C99" w:rsidRPr="00AF08EE" w:rsidRDefault="00737C99" w:rsidP="00AF08EE">
      <w:pPr>
        <w:pStyle w:val="p1"/>
        <w:jc w:val="center"/>
        <w:divId w:val="1196625992"/>
        <w:rPr>
          <w:rStyle w:val="s1"/>
          <w:rFonts w:ascii="Arial" w:hAnsi="Arial" w:cs="Arial"/>
        </w:rPr>
      </w:pPr>
    </w:p>
    <w:p w14:paraId="0760636C" w14:textId="2D5F166A" w:rsidR="006C52CF" w:rsidRPr="00AF08EE" w:rsidRDefault="006C52CF">
      <w:pPr>
        <w:pStyle w:val="p1"/>
        <w:divId w:val="1196625992"/>
        <w:rPr>
          <w:rFonts w:ascii="Arial" w:hAnsi="Arial" w:cs="Arial"/>
        </w:rPr>
      </w:pPr>
      <w:r w:rsidRPr="00AF08EE">
        <w:rPr>
          <w:rStyle w:val="s1"/>
          <w:rFonts w:ascii="Arial" w:hAnsi="Arial" w:cs="Arial"/>
        </w:rPr>
        <w:t>La biomatemática es una disciplina que combina las matemáticas con la biología para modelar y analizar procesos biológicos. Su objetivo es entender mejor fenómenos como el crecimiento poblacional, la propagación de enfermedades, la genética y el comportamiento de los ecosistemas. Se utilizan ecuaciones diferenciales, estadísticas y modelos computacionales para predecir y explicar fenómenos biológicos.</w:t>
      </w:r>
    </w:p>
    <w:p w14:paraId="17D2E22E" w14:textId="77777777" w:rsidR="006C52CF" w:rsidRPr="00AF08EE" w:rsidRDefault="006C52CF">
      <w:pPr>
        <w:pStyle w:val="p2"/>
        <w:divId w:val="1196625992"/>
        <w:rPr>
          <w:rFonts w:ascii="Arial" w:hAnsi="Arial" w:cs="Arial"/>
        </w:rPr>
      </w:pPr>
    </w:p>
    <w:p w14:paraId="103BBE2E" w14:textId="77777777" w:rsidR="006C52CF" w:rsidRPr="00AF08EE" w:rsidRDefault="006C52CF">
      <w:pPr>
        <w:pStyle w:val="p1"/>
        <w:divId w:val="1196625992"/>
        <w:rPr>
          <w:rFonts w:ascii="Arial" w:hAnsi="Arial" w:cs="Arial"/>
        </w:rPr>
      </w:pPr>
      <w:r w:rsidRPr="00AF08EE">
        <w:rPr>
          <w:rStyle w:val="s1"/>
          <w:rFonts w:ascii="Arial" w:hAnsi="Arial" w:cs="Arial"/>
        </w:rPr>
        <w:t>Por ejemplo, en el caso del crecimiento bacteriano, se utilizan sistemas de ecuaciones diferenciales para modelar cómo una colonia bacteriana evoluciona en el tiempo. Estos modelos consideran factores como la concentración de biomasa y sustrato en el medio nutritivo, la tasa de crecimiento y la disponibilidad de nutrientes.</w:t>
      </w:r>
      <w:r w:rsidRPr="00AF08EE">
        <w:rPr>
          <w:rStyle w:val="apple-converted-space"/>
          <w:rFonts w:ascii="Arial" w:hAnsi="Arial" w:cs="Arial"/>
        </w:rPr>
        <w:t xml:space="preserve">  </w:t>
      </w:r>
    </w:p>
    <w:p w14:paraId="5EFB986A" w14:textId="77777777" w:rsidR="006C52CF" w:rsidRPr="00AF08EE" w:rsidRDefault="006C52CF">
      <w:pPr>
        <w:pStyle w:val="p2"/>
        <w:divId w:val="1196625992"/>
        <w:rPr>
          <w:rFonts w:ascii="Arial" w:hAnsi="Arial" w:cs="Arial"/>
        </w:rPr>
      </w:pPr>
    </w:p>
    <w:p w14:paraId="75131311" w14:textId="77777777" w:rsidR="006C52CF" w:rsidRPr="00AF08EE" w:rsidRDefault="006C52CF">
      <w:pPr>
        <w:pStyle w:val="p1"/>
        <w:divId w:val="1196625992"/>
        <w:rPr>
          <w:rFonts w:ascii="Arial" w:hAnsi="Arial" w:cs="Arial"/>
        </w:rPr>
      </w:pPr>
      <w:r w:rsidRPr="00AF08EE">
        <w:rPr>
          <w:rStyle w:val="s1"/>
          <w:rFonts w:ascii="Arial" w:hAnsi="Arial" w:cs="Arial"/>
        </w:rPr>
        <w:t xml:space="preserve">Otro ejemplo es la dinámica de poblaciones, donde las ecuaciones de </w:t>
      </w:r>
      <w:proofErr w:type="spellStart"/>
      <w:r w:rsidRPr="00AF08EE">
        <w:rPr>
          <w:rStyle w:val="s1"/>
          <w:rFonts w:ascii="Arial" w:hAnsi="Arial" w:cs="Arial"/>
        </w:rPr>
        <w:t>Lotka</w:t>
      </w:r>
      <w:proofErr w:type="spellEnd"/>
      <w:r w:rsidRPr="00AF08EE">
        <w:rPr>
          <w:rStyle w:val="s1"/>
          <w:rFonts w:ascii="Arial" w:hAnsi="Arial" w:cs="Arial"/>
        </w:rPr>
        <w:t xml:space="preserve"> y </w:t>
      </w:r>
      <w:proofErr w:type="spellStart"/>
      <w:r w:rsidRPr="00AF08EE">
        <w:rPr>
          <w:rStyle w:val="s1"/>
          <w:rFonts w:ascii="Arial" w:hAnsi="Arial" w:cs="Arial"/>
        </w:rPr>
        <w:t>Volterra</w:t>
      </w:r>
      <w:proofErr w:type="spellEnd"/>
      <w:r w:rsidRPr="00AF08EE">
        <w:rPr>
          <w:rStyle w:val="s1"/>
          <w:rFonts w:ascii="Arial" w:hAnsi="Arial" w:cs="Arial"/>
        </w:rPr>
        <w:t xml:space="preserve"> permiten modelar la interacción entre presas y depredadores en un ecosistema. Estas ecuaciones ayudan a entender cómo las poblaciones de diferentes especies afectan la supervivencia y crecimiento de otras especies en el mismo entorno.</w:t>
      </w:r>
      <w:r w:rsidRPr="00AF08EE">
        <w:rPr>
          <w:rStyle w:val="apple-converted-space"/>
          <w:rFonts w:ascii="Arial" w:hAnsi="Arial" w:cs="Arial"/>
        </w:rPr>
        <w:t xml:space="preserve">  </w:t>
      </w:r>
    </w:p>
    <w:p w14:paraId="77CF56FA" w14:textId="77777777" w:rsidR="006C52CF" w:rsidRPr="00AF08EE" w:rsidRDefault="006C52CF">
      <w:pPr>
        <w:pStyle w:val="p2"/>
        <w:divId w:val="1196625992"/>
        <w:rPr>
          <w:rFonts w:ascii="Arial" w:hAnsi="Arial" w:cs="Arial"/>
        </w:rPr>
      </w:pPr>
    </w:p>
    <w:p w14:paraId="6848B2EC" w14:textId="77777777" w:rsidR="006C52CF" w:rsidRPr="00AF08EE" w:rsidRDefault="006C52CF">
      <w:pPr>
        <w:pStyle w:val="p1"/>
        <w:divId w:val="1196625992"/>
        <w:rPr>
          <w:rFonts w:ascii="Arial" w:hAnsi="Arial" w:cs="Arial"/>
        </w:rPr>
      </w:pPr>
      <w:r w:rsidRPr="00AF08EE">
        <w:rPr>
          <w:rStyle w:val="s1"/>
          <w:rFonts w:ascii="Arial" w:hAnsi="Arial" w:cs="Arial"/>
        </w:rPr>
        <w:t xml:space="preserve">Además, la biomatemática ha sido fundamental en el estudio de la </w:t>
      </w:r>
      <w:proofErr w:type="spellStart"/>
      <w:r w:rsidRPr="00AF08EE">
        <w:rPr>
          <w:rStyle w:val="s1"/>
          <w:rFonts w:ascii="Arial" w:hAnsi="Arial" w:cs="Arial"/>
        </w:rPr>
        <w:t>morfogénesis</w:t>
      </w:r>
      <w:proofErr w:type="spellEnd"/>
      <w:r w:rsidRPr="00AF08EE">
        <w:rPr>
          <w:rStyle w:val="s1"/>
          <w:rFonts w:ascii="Arial" w:hAnsi="Arial" w:cs="Arial"/>
        </w:rPr>
        <w:t xml:space="preserve">, es decir, la formación de estructuras y formas en los organismos. Alan Turing, en su artículo “La base química de la </w:t>
      </w:r>
      <w:proofErr w:type="spellStart"/>
      <w:r w:rsidRPr="00AF08EE">
        <w:rPr>
          <w:rStyle w:val="s1"/>
          <w:rFonts w:ascii="Arial" w:hAnsi="Arial" w:cs="Arial"/>
        </w:rPr>
        <w:t>morfogénesis</w:t>
      </w:r>
      <w:proofErr w:type="spellEnd"/>
      <w:r w:rsidRPr="00AF08EE">
        <w:rPr>
          <w:rStyle w:val="s1"/>
          <w:rFonts w:ascii="Arial" w:hAnsi="Arial" w:cs="Arial"/>
        </w:rPr>
        <w:t>”, mostró cómo una reacción química combinada con un fenómeno de difusión puede dar lugar a patrones periódicos en las concentraciones de ciertas sustancias químicas, explicando así la formación de estructuras en los seres vivos.</w:t>
      </w:r>
      <w:r w:rsidRPr="00AF08EE">
        <w:rPr>
          <w:rStyle w:val="apple-converted-space"/>
          <w:rFonts w:ascii="Arial" w:hAnsi="Arial" w:cs="Arial"/>
        </w:rPr>
        <w:t xml:space="preserve">  </w:t>
      </w:r>
    </w:p>
    <w:p w14:paraId="4804FC8C" w14:textId="77777777" w:rsidR="006C52CF" w:rsidRPr="00AF08EE" w:rsidRDefault="006C52CF">
      <w:pPr>
        <w:pStyle w:val="p2"/>
        <w:divId w:val="1196625992"/>
        <w:rPr>
          <w:rFonts w:ascii="Arial" w:hAnsi="Arial" w:cs="Arial"/>
        </w:rPr>
      </w:pPr>
    </w:p>
    <w:p w14:paraId="6BBC6CB8" w14:textId="38504044" w:rsidR="00273BFC" w:rsidRPr="00AF08EE" w:rsidRDefault="006C52CF" w:rsidP="00543F67">
      <w:pPr>
        <w:pStyle w:val="p1"/>
        <w:divId w:val="1196625992"/>
        <w:rPr>
          <w:rStyle w:val="s1"/>
          <w:rFonts w:ascii="Arial" w:hAnsi="Arial" w:cs="Arial"/>
        </w:rPr>
      </w:pPr>
      <w:r w:rsidRPr="00AF08EE">
        <w:rPr>
          <w:rStyle w:val="s1"/>
          <w:rFonts w:ascii="Arial" w:hAnsi="Arial" w:cs="Arial"/>
        </w:rPr>
        <w:t>En resumen, la biomatemática es una herramienta poderosa que permite a los científicos comprender y predecir fenómenos biológicos complejos mediante el uso de modelos matemáticos. Su aplicación abarca desde el estudio de microorganismos hasta la comprensión de ecosistemas completos, demostrando la importancia de la integración entre matemáticas y biología.</w:t>
      </w:r>
    </w:p>
    <w:p w14:paraId="120B2185" w14:textId="77777777" w:rsidR="00543F67" w:rsidRDefault="00543F67" w:rsidP="00543F67">
      <w:pPr>
        <w:pStyle w:val="p1"/>
        <w:divId w:val="1196625992"/>
        <w:rPr>
          <w:rStyle w:val="s1"/>
        </w:rPr>
      </w:pPr>
    </w:p>
    <w:p w14:paraId="4F44E092" w14:textId="77777777" w:rsidR="00543F67" w:rsidRDefault="00543F67" w:rsidP="00543F67">
      <w:pPr>
        <w:pStyle w:val="p1"/>
        <w:divId w:val="1196625992"/>
        <w:rPr>
          <w:rStyle w:val="s1"/>
        </w:rPr>
      </w:pPr>
    </w:p>
    <w:p w14:paraId="5873D206" w14:textId="77777777" w:rsidR="00543F67" w:rsidRDefault="00543F67" w:rsidP="00543F67">
      <w:pPr>
        <w:pStyle w:val="p1"/>
        <w:divId w:val="1196625992"/>
        <w:rPr>
          <w:rStyle w:val="s1"/>
        </w:rPr>
      </w:pPr>
    </w:p>
    <w:p w14:paraId="200CCAE2" w14:textId="77777777" w:rsidR="00543F67" w:rsidRDefault="00543F67" w:rsidP="00543F67">
      <w:pPr>
        <w:pStyle w:val="p1"/>
        <w:divId w:val="1196625992"/>
        <w:rPr>
          <w:rStyle w:val="s1"/>
        </w:rPr>
      </w:pPr>
    </w:p>
    <w:p w14:paraId="612A1E84" w14:textId="625E657A" w:rsidR="003D0D14" w:rsidRPr="00A67829" w:rsidRDefault="003D0D14" w:rsidP="00737C99">
      <w:pPr>
        <w:pStyle w:val="p1"/>
        <w:divId w:val="1196625992"/>
        <w:rPr>
          <w:rStyle w:val="s1"/>
          <w:rFonts w:ascii="Arial" w:hAnsi="Arial" w:cs="Arial"/>
        </w:rPr>
      </w:pPr>
    </w:p>
    <w:p w14:paraId="27E194FB" w14:textId="77777777" w:rsidR="003D0D14" w:rsidRPr="00AF08EE" w:rsidRDefault="003D0D14" w:rsidP="003D0D14">
      <w:pPr>
        <w:pStyle w:val="p1"/>
        <w:divId w:val="1196625992"/>
        <w:rPr>
          <w:rStyle w:val="s1"/>
          <w:rFonts w:ascii="Arial" w:hAnsi="Arial" w:cs="Arial"/>
          <w:b/>
          <w:bCs/>
          <w:sz w:val="28"/>
          <w:szCs w:val="28"/>
        </w:rPr>
      </w:pPr>
      <w:r w:rsidRPr="00AF08EE">
        <w:rPr>
          <w:rStyle w:val="s1"/>
          <w:rFonts w:ascii="Arial" w:hAnsi="Arial" w:cs="Arial"/>
          <w:b/>
          <w:bCs/>
          <w:sz w:val="28"/>
          <w:szCs w:val="28"/>
        </w:rPr>
        <w:t xml:space="preserve"> Que son los límites?</w:t>
      </w:r>
    </w:p>
    <w:p w14:paraId="141D31A9" w14:textId="77777777" w:rsidR="003D0D14" w:rsidRPr="00A67829" w:rsidRDefault="003D0D14" w:rsidP="003D0D14">
      <w:pPr>
        <w:pStyle w:val="p1"/>
        <w:divId w:val="1196625992"/>
        <w:rPr>
          <w:rStyle w:val="s1"/>
          <w:rFonts w:ascii="Arial" w:hAnsi="Arial" w:cs="Arial"/>
        </w:rPr>
      </w:pPr>
    </w:p>
    <w:p w14:paraId="3F06D705"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En matemáticas, un límite describe el valor al que se acerca una función cuando la variable independiente se aproxima a un número específico. Los límites son fundamentales en cálculo y permiten definir conceptos como la continuidad y la derivada.</w:t>
      </w:r>
    </w:p>
    <w:p w14:paraId="04739E41" w14:textId="77777777" w:rsidR="003D0D14" w:rsidRPr="00A67829" w:rsidRDefault="003D0D14" w:rsidP="003D0D14">
      <w:pPr>
        <w:pStyle w:val="p1"/>
        <w:divId w:val="1196625992"/>
        <w:rPr>
          <w:rStyle w:val="s1"/>
          <w:rFonts w:ascii="Arial" w:hAnsi="Arial" w:cs="Arial"/>
        </w:rPr>
      </w:pPr>
    </w:p>
    <w:p w14:paraId="628AE95F" w14:textId="77777777" w:rsidR="003D0D14" w:rsidRPr="00AF08EE" w:rsidRDefault="003D0D14" w:rsidP="003D0D14">
      <w:pPr>
        <w:pStyle w:val="p1"/>
        <w:divId w:val="1196625992"/>
        <w:rPr>
          <w:rStyle w:val="s1"/>
          <w:rFonts w:ascii="Arial" w:hAnsi="Arial" w:cs="Arial"/>
          <w:b/>
          <w:bCs/>
        </w:rPr>
      </w:pPr>
      <w:r w:rsidRPr="00AF08EE">
        <w:rPr>
          <w:rStyle w:val="s1"/>
          <w:rFonts w:ascii="Arial" w:hAnsi="Arial" w:cs="Arial"/>
          <w:b/>
          <w:bCs/>
        </w:rPr>
        <w:t>Ejemplo de límite:</w:t>
      </w:r>
    </w:p>
    <w:p w14:paraId="0627BF7A" w14:textId="77777777" w:rsidR="003D0D14" w:rsidRPr="00A67829" w:rsidRDefault="003D0D14" w:rsidP="003D0D14">
      <w:pPr>
        <w:pStyle w:val="p1"/>
        <w:divId w:val="1196625992"/>
        <w:rPr>
          <w:rStyle w:val="s1"/>
          <w:rFonts w:ascii="Arial" w:hAnsi="Arial" w:cs="Arial"/>
        </w:rPr>
      </w:pPr>
    </w:p>
    <w:p w14:paraId="3DE95641"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Supongamos la función:</w:t>
      </w:r>
    </w:p>
    <w:p w14:paraId="3B9ED886" w14:textId="77777777" w:rsidR="003D0D14" w:rsidRPr="00AF08EE" w:rsidRDefault="003D0D14" w:rsidP="003D0D14">
      <w:pPr>
        <w:pStyle w:val="p1"/>
        <w:divId w:val="1196625992"/>
        <w:rPr>
          <w:rStyle w:val="s1"/>
          <w:rFonts w:ascii="Arial" w:hAnsi="Arial" w:cs="Arial"/>
          <w:b/>
          <w:bCs/>
          <w:color w:val="C00000"/>
        </w:rPr>
      </w:pPr>
      <w:r w:rsidRPr="00AF08EE">
        <w:rPr>
          <w:rStyle w:val="s1"/>
          <w:rFonts w:ascii="Arial" w:hAnsi="Arial" w:cs="Arial"/>
          <w:b/>
          <w:bCs/>
          <w:color w:val="C00000"/>
        </w:rPr>
        <w:t>f(x) = \frac{x^2 - 1}{x - 1}</w:t>
      </w:r>
    </w:p>
    <w:p w14:paraId="57E56F82"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Si intentamos evaluar f(1), obtenemos una forma indeterminada \frac{0}{0}, pero si tomamos valores cercanos a x = 1, como 0.9, 0.99 o 1.1, 1.01, observamos que el valor de la función se acerca a 2.</w:t>
      </w:r>
    </w:p>
    <w:p w14:paraId="17F3BE79"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Entonces, podemos decir que:</w:t>
      </w:r>
    </w:p>
    <w:p w14:paraId="7CDEDF2D" w14:textId="77777777" w:rsidR="003D0D14" w:rsidRPr="00AF08EE" w:rsidRDefault="003D0D14" w:rsidP="003D0D14">
      <w:pPr>
        <w:pStyle w:val="p1"/>
        <w:divId w:val="1196625992"/>
        <w:rPr>
          <w:rStyle w:val="s1"/>
          <w:rFonts w:ascii="Arial" w:hAnsi="Arial" w:cs="Arial"/>
          <w:b/>
          <w:bCs/>
          <w:color w:val="C00000"/>
        </w:rPr>
      </w:pPr>
      <w:r w:rsidRPr="00A67829">
        <w:rPr>
          <w:rStyle w:val="s1"/>
          <w:rFonts w:ascii="Arial" w:hAnsi="Arial" w:cs="Arial"/>
        </w:rPr>
        <w:t>\</w:t>
      </w:r>
      <w:r w:rsidRPr="00AF08EE">
        <w:rPr>
          <w:rStyle w:val="s1"/>
          <w:rFonts w:ascii="Arial" w:hAnsi="Arial" w:cs="Arial"/>
          <w:b/>
          <w:bCs/>
          <w:color w:val="C00000"/>
        </w:rPr>
        <w:t>lim_{x \to 1} \frac{x^2 - 1}{x - 1} = 2</w:t>
      </w:r>
    </w:p>
    <w:p w14:paraId="0D24BC88" w14:textId="77777777" w:rsidR="003D0D14" w:rsidRPr="00AF08EE" w:rsidRDefault="003D0D14" w:rsidP="003D0D14">
      <w:pPr>
        <w:pStyle w:val="p1"/>
        <w:divId w:val="1196625992"/>
        <w:rPr>
          <w:rStyle w:val="s1"/>
          <w:rFonts w:ascii="Arial" w:hAnsi="Arial" w:cs="Arial"/>
          <w:b/>
          <w:bCs/>
          <w:color w:val="C00000"/>
        </w:rPr>
      </w:pPr>
    </w:p>
    <w:p w14:paraId="5561788F" w14:textId="44CD02E1" w:rsidR="003D0D14" w:rsidRDefault="003D0D14" w:rsidP="003D0D14">
      <w:pPr>
        <w:pStyle w:val="p1"/>
        <w:divId w:val="1196625992"/>
        <w:rPr>
          <w:rStyle w:val="s1"/>
          <w:rFonts w:ascii="Arial" w:hAnsi="Arial" w:cs="Arial"/>
        </w:rPr>
      </w:pPr>
    </w:p>
    <w:p w14:paraId="3F861B26" w14:textId="77777777" w:rsidR="00AF08EE" w:rsidRDefault="00AF08EE" w:rsidP="003D0D14">
      <w:pPr>
        <w:pStyle w:val="p1"/>
        <w:divId w:val="1196625992"/>
        <w:rPr>
          <w:rStyle w:val="s1"/>
          <w:rFonts w:ascii="Arial" w:hAnsi="Arial" w:cs="Arial"/>
        </w:rPr>
      </w:pPr>
    </w:p>
    <w:p w14:paraId="37CCC87A" w14:textId="77777777" w:rsidR="00AF08EE" w:rsidRPr="00A67829" w:rsidRDefault="00AF08EE" w:rsidP="003D0D14">
      <w:pPr>
        <w:pStyle w:val="p1"/>
        <w:divId w:val="1196625992"/>
        <w:rPr>
          <w:rStyle w:val="s1"/>
          <w:rFonts w:ascii="Arial" w:hAnsi="Arial" w:cs="Arial"/>
        </w:rPr>
      </w:pPr>
    </w:p>
    <w:p w14:paraId="175AE6E9" w14:textId="77777777" w:rsidR="003D0D14" w:rsidRPr="00A67829" w:rsidRDefault="003D0D14" w:rsidP="003D0D14">
      <w:pPr>
        <w:pStyle w:val="p1"/>
        <w:divId w:val="1196625992"/>
        <w:rPr>
          <w:rStyle w:val="s1"/>
          <w:rFonts w:ascii="Arial" w:hAnsi="Arial" w:cs="Arial"/>
        </w:rPr>
      </w:pPr>
    </w:p>
    <w:p w14:paraId="15592DC6" w14:textId="77777777" w:rsidR="003D0D14" w:rsidRPr="00AF08EE" w:rsidRDefault="003D0D14" w:rsidP="003D0D14">
      <w:pPr>
        <w:pStyle w:val="p1"/>
        <w:divId w:val="1196625992"/>
        <w:rPr>
          <w:rStyle w:val="s1"/>
          <w:rFonts w:ascii="Arial" w:hAnsi="Arial" w:cs="Arial"/>
          <w:b/>
          <w:bCs/>
        </w:rPr>
      </w:pPr>
      <w:r w:rsidRPr="00AF08EE">
        <w:rPr>
          <w:rStyle w:val="s1"/>
          <w:rFonts w:ascii="Arial" w:hAnsi="Arial" w:cs="Arial"/>
          <w:b/>
          <w:bCs/>
        </w:rPr>
        <w:lastRenderedPageBreak/>
        <w:t>Importancia de los límites</w:t>
      </w:r>
    </w:p>
    <w:p w14:paraId="193DB017"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ab/>
        <w:t>1.</w:t>
      </w:r>
      <w:r w:rsidRPr="00A67829">
        <w:rPr>
          <w:rStyle w:val="s1"/>
          <w:rFonts w:ascii="Arial" w:hAnsi="Arial" w:cs="Arial"/>
        </w:rPr>
        <w:tab/>
        <w:t>Base del cálculo diferencial e integral: Permiten definir la derivada (velocidad de cambio) y la integral (acumulación de valores).</w:t>
      </w:r>
    </w:p>
    <w:p w14:paraId="6E992DCE"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ab/>
        <w:t>2.</w:t>
      </w:r>
      <w:r w:rsidRPr="00A67829">
        <w:rPr>
          <w:rStyle w:val="s1"/>
          <w:rFonts w:ascii="Arial" w:hAnsi="Arial" w:cs="Arial"/>
        </w:rPr>
        <w:tab/>
        <w:t>Análisis de funciones: Ayudan a determinar el comportamiento de una función en puntos críticos.</w:t>
      </w:r>
    </w:p>
    <w:p w14:paraId="057F34AC"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ab/>
        <w:t>3.</w:t>
      </w:r>
      <w:r w:rsidRPr="00A67829">
        <w:rPr>
          <w:rStyle w:val="s1"/>
          <w:rFonts w:ascii="Arial" w:hAnsi="Arial" w:cs="Arial"/>
        </w:rPr>
        <w:tab/>
        <w:t>Resolución de indeterminaciones: Se usan en situaciones donde la sustitución directa no es posible.</w:t>
      </w:r>
    </w:p>
    <w:p w14:paraId="7C144F1F"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ab/>
        <w:t>4.</w:t>
      </w:r>
      <w:r w:rsidRPr="00A67829">
        <w:rPr>
          <w:rStyle w:val="s1"/>
          <w:rFonts w:ascii="Arial" w:hAnsi="Arial" w:cs="Arial"/>
        </w:rPr>
        <w:tab/>
        <w:t>Modelado de fenómenos naturales: Se aplican en física, economía, biología y otras ciencias para describir fenómenos de cambio continuo.</w:t>
      </w:r>
    </w:p>
    <w:p w14:paraId="322C51A6" w14:textId="4BF097CA" w:rsidR="003D0D14" w:rsidRDefault="003D0D14" w:rsidP="003D0D14">
      <w:pPr>
        <w:pStyle w:val="p1"/>
        <w:divId w:val="1196625992"/>
        <w:rPr>
          <w:rStyle w:val="s1"/>
          <w:rFonts w:ascii="Arial" w:hAnsi="Arial" w:cs="Arial"/>
          <w:b/>
          <w:bCs/>
        </w:rPr>
      </w:pPr>
    </w:p>
    <w:p w14:paraId="4AB5179E" w14:textId="7C1A2D9F" w:rsidR="00AF08EE" w:rsidRDefault="00AF08EE" w:rsidP="003D0D14">
      <w:pPr>
        <w:pStyle w:val="p1"/>
        <w:divId w:val="1196625992"/>
        <w:rPr>
          <w:rStyle w:val="s1"/>
          <w:rFonts w:ascii="Arial" w:hAnsi="Arial" w:cs="Arial"/>
          <w:b/>
          <w:bCs/>
        </w:rPr>
      </w:pPr>
      <w:r>
        <w:rPr>
          <w:rStyle w:val="s1"/>
          <w:rFonts w:ascii="Arial" w:hAnsi="Arial" w:cs="Arial"/>
          <w:b/>
          <w:bCs/>
        </w:rPr>
        <w:t>TIPOS:</w:t>
      </w:r>
    </w:p>
    <w:p w14:paraId="424F5812" w14:textId="77777777" w:rsidR="00AF08EE" w:rsidRPr="00AF08EE" w:rsidRDefault="00AF08EE" w:rsidP="003D0D14">
      <w:pPr>
        <w:pStyle w:val="p1"/>
        <w:divId w:val="1196625992"/>
        <w:rPr>
          <w:rStyle w:val="s1"/>
          <w:rFonts w:ascii="Arial" w:hAnsi="Arial" w:cs="Arial"/>
          <w:b/>
          <w:bCs/>
        </w:rPr>
      </w:pPr>
    </w:p>
    <w:p w14:paraId="69450AAB" w14:textId="77777777" w:rsidR="003D0D14" w:rsidRPr="00AF08EE" w:rsidRDefault="003D0D14" w:rsidP="003D0D14">
      <w:pPr>
        <w:pStyle w:val="p1"/>
        <w:divId w:val="1196625992"/>
        <w:rPr>
          <w:rStyle w:val="s1"/>
          <w:rFonts w:ascii="Arial" w:hAnsi="Arial" w:cs="Arial"/>
          <w:b/>
          <w:bCs/>
        </w:rPr>
      </w:pPr>
      <w:r w:rsidRPr="00AF08EE">
        <w:rPr>
          <w:rStyle w:val="s1"/>
          <w:rFonts w:ascii="Arial" w:hAnsi="Arial" w:cs="Arial"/>
          <w:b/>
          <w:bCs/>
        </w:rPr>
        <w:t>1. Límite finito en un punto</w:t>
      </w:r>
    </w:p>
    <w:p w14:paraId="18B73943" w14:textId="77777777" w:rsidR="003D0D14" w:rsidRPr="00AF08EE" w:rsidRDefault="003D0D14" w:rsidP="003D0D14">
      <w:pPr>
        <w:pStyle w:val="p1"/>
        <w:divId w:val="1196625992"/>
        <w:rPr>
          <w:rStyle w:val="s1"/>
          <w:rFonts w:ascii="Arial" w:hAnsi="Arial" w:cs="Arial"/>
          <w:b/>
          <w:bCs/>
        </w:rPr>
      </w:pPr>
    </w:p>
    <w:p w14:paraId="481C6B79"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Este tipo de límite ocurre cuando una función se acerca a un número finito cuando x se aproxima a un valor específico. Es decir, si tenemos una función f(x), decimos que:</w:t>
      </w:r>
    </w:p>
    <w:p w14:paraId="0553DA47" w14:textId="77777777" w:rsidR="003D0D14" w:rsidRPr="00AF08EE" w:rsidRDefault="003D0D14" w:rsidP="003D0D14">
      <w:pPr>
        <w:pStyle w:val="p1"/>
        <w:divId w:val="1196625992"/>
        <w:rPr>
          <w:rStyle w:val="s1"/>
          <w:rFonts w:ascii="Arial" w:hAnsi="Arial" w:cs="Arial"/>
          <w:b/>
          <w:bCs/>
          <w:color w:val="C00000"/>
        </w:rPr>
      </w:pPr>
      <w:r w:rsidRPr="00A67829">
        <w:rPr>
          <w:rStyle w:val="s1"/>
          <w:rFonts w:ascii="Arial" w:hAnsi="Arial" w:cs="Arial"/>
        </w:rPr>
        <w:t>\</w:t>
      </w:r>
      <w:r w:rsidRPr="00AF08EE">
        <w:rPr>
          <w:rStyle w:val="s1"/>
          <w:rFonts w:ascii="Arial" w:hAnsi="Arial" w:cs="Arial"/>
          <w:b/>
          <w:bCs/>
          <w:color w:val="C00000"/>
        </w:rPr>
        <w:t>lim_{x \to a} f(x) = L</w:t>
      </w:r>
    </w:p>
    <w:p w14:paraId="7CE976AF"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significa que cuando x se acerca a a, f(x) se acerca a L.</w:t>
      </w:r>
    </w:p>
    <w:p w14:paraId="237B0DD0" w14:textId="77777777" w:rsidR="003D0D14" w:rsidRPr="00A67829" w:rsidRDefault="003D0D14" w:rsidP="003D0D14">
      <w:pPr>
        <w:pStyle w:val="p1"/>
        <w:divId w:val="1196625992"/>
        <w:rPr>
          <w:rStyle w:val="s1"/>
          <w:rFonts w:ascii="Arial" w:hAnsi="Arial" w:cs="Arial"/>
        </w:rPr>
      </w:pPr>
    </w:p>
    <w:p w14:paraId="42CDB02A"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Ejemplo:</w:t>
      </w:r>
    </w:p>
    <w:p w14:paraId="67EC1FA9" w14:textId="77777777" w:rsidR="003D0D14" w:rsidRPr="00A67829" w:rsidRDefault="003D0D14" w:rsidP="003D0D14">
      <w:pPr>
        <w:pStyle w:val="p1"/>
        <w:divId w:val="1196625992"/>
        <w:rPr>
          <w:rStyle w:val="s1"/>
          <w:rFonts w:ascii="Arial" w:hAnsi="Arial" w:cs="Arial"/>
        </w:rPr>
      </w:pPr>
    </w:p>
    <w:p w14:paraId="68877F84"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Tomemos la función</w:t>
      </w:r>
    </w:p>
    <w:p w14:paraId="3133E516" w14:textId="77777777" w:rsidR="003D0D14" w:rsidRPr="00AF08EE" w:rsidRDefault="003D0D14" w:rsidP="003D0D14">
      <w:pPr>
        <w:pStyle w:val="p1"/>
        <w:divId w:val="1196625992"/>
        <w:rPr>
          <w:rStyle w:val="s1"/>
          <w:rFonts w:ascii="Arial" w:hAnsi="Arial" w:cs="Arial"/>
          <w:b/>
          <w:bCs/>
          <w:color w:val="C00000"/>
        </w:rPr>
      </w:pPr>
      <w:r w:rsidRPr="00AF08EE">
        <w:rPr>
          <w:rStyle w:val="s1"/>
          <w:rFonts w:ascii="Arial" w:hAnsi="Arial" w:cs="Arial"/>
          <w:b/>
          <w:bCs/>
          <w:color w:val="C00000"/>
        </w:rPr>
        <w:t>f(x) = 2x + 1</w:t>
      </w:r>
    </w:p>
    <w:p w14:paraId="2EE859AE"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Si queremos calcular el límite cuando x \to 3, sustituimos x = 3:</w:t>
      </w:r>
    </w:p>
    <w:p w14:paraId="22C53623" w14:textId="77777777" w:rsidR="003D0D14" w:rsidRPr="00AF08EE" w:rsidRDefault="003D0D14" w:rsidP="003D0D14">
      <w:pPr>
        <w:pStyle w:val="p1"/>
        <w:divId w:val="1196625992"/>
        <w:rPr>
          <w:rStyle w:val="s1"/>
          <w:rFonts w:ascii="Arial" w:hAnsi="Arial" w:cs="Arial"/>
          <w:b/>
          <w:bCs/>
          <w:color w:val="C00000"/>
        </w:rPr>
      </w:pPr>
      <w:r w:rsidRPr="00A67829">
        <w:rPr>
          <w:rStyle w:val="s1"/>
          <w:rFonts w:ascii="Arial" w:hAnsi="Arial" w:cs="Arial"/>
        </w:rPr>
        <w:t>\</w:t>
      </w:r>
      <w:r w:rsidRPr="00AF08EE">
        <w:rPr>
          <w:rStyle w:val="s1"/>
          <w:rFonts w:ascii="Arial" w:hAnsi="Arial" w:cs="Arial"/>
          <w:b/>
          <w:bCs/>
          <w:color w:val="C00000"/>
        </w:rPr>
        <w:t>lim_{x \to 3} (2x + 1) = 2(3) + 1 = 6 + 1 = 7</w:t>
      </w:r>
    </w:p>
    <w:p w14:paraId="432CC9A5" w14:textId="3EF3620A" w:rsidR="003D0D14" w:rsidRDefault="003D0D14" w:rsidP="003D0D14">
      <w:pPr>
        <w:pStyle w:val="p1"/>
        <w:divId w:val="1196625992"/>
        <w:rPr>
          <w:rStyle w:val="s1"/>
          <w:rFonts w:ascii="Arial" w:hAnsi="Arial" w:cs="Arial"/>
        </w:rPr>
      </w:pPr>
      <w:r w:rsidRPr="00A67829">
        <w:rPr>
          <w:rStyle w:val="s1"/>
          <w:rFonts w:ascii="Arial" w:hAnsi="Arial" w:cs="Arial"/>
        </w:rPr>
        <w:lastRenderedPageBreak/>
        <w:t>Esto significa que cuando x se acerca a 3, f(x) se acerca a 7.</w:t>
      </w:r>
    </w:p>
    <w:p w14:paraId="4C562B1C" w14:textId="77777777" w:rsidR="00AF08EE" w:rsidRPr="00AF08EE" w:rsidRDefault="00AF08EE" w:rsidP="003D0D14">
      <w:pPr>
        <w:pStyle w:val="p1"/>
        <w:divId w:val="1196625992"/>
        <w:rPr>
          <w:rStyle w:val="s1"/>
          <w:rFonts w:ascii="Arial" w:hAnsi="Arial" w:cs="Arial"/>
        </w:rPr>
      </w:pPr>
    </w:p>
    <w:p w14:paraId="28409137" w14:textId="77777777" w:rsidR="003D0D14" w:rsidRPr="00AF08EE" w:rsidRDefault="003D0D14" w:rsidP="003D0D14">
      <w:pPr>
        <w:pStyle w:val="p1"/>
        <w:divId w:val="1196625992"/>
        <w:rPr>
          <w:rStyle w:val="s1"/>
          <w:rFonts w:ascii="Arial" w:hAnsi="Arial" w:cs="Arial"/>
          <w:b/>
          <w:bCs/>
        </w:rPr>
      </w:pPr>
      <w:r w:rsidRPr="00AF08EE">
        <w:rPr>
          <w:rStyle w:val="s1"/>
          <w:rFonts w:ascii="Arial" w:hAnsi="Arial" w:cs="Arial"/>
          <w:b/>
          <w:bCs/>
        </w:rPr>
        <w:t>2. Límite infinito</w:t>
      </w:r>
    </w:p>
    <w:p w14:paraId="500FAF64" w14:textId="77777777" w:rsidR="003D0D14" w:rsidRPr="00A67829" w:rsidRDefault="003D0D14" w:rsidP="003D0D14">
      <w:pPr>
        <w:pStyle w:val="p1"/>
        <w:divId w:val="1196625992"/>
        <w:rPr>
          <w:rStyle w:val="s1"/>
          <w:rFonts w:ascii="Arial" w:hAnsi="Arial" w:cs="Arial"/>
        </w:rPr>
      </w:pPr>
    </w:p>
    <w:p w14:paraId="04C862F4" w14:textId="384D06C9" w:rsidR="003D0D14" w:rsidRPr="00A67829" w:rsidRDefault="003D0D14" w:rsidP="003D0D14">
      <w:pPr>
        <w:pStyle w:val="p1"/>
        <w:divId w:val="1196625992"/>
        <w:rPr>
          <w:rStyle w:val="s1"/>
          <w:rFonts w:ascii="Arial" w:hAnsi="Arial" w:cs="Arial"/>
        </w:rPr>
      </w:pPr>
      <w:r w:rsidRPr="00A67829">
        <w:rPr>
          <w:rStyle w:val="s1"/>
          <w:rFonts w:ascii="Arial" w:hAnsi="Arial" w:cs="Arial"/>
        </w:rPr>
        <w:t>Un límite es infinito cuando la función crece o decrece sin límite a medida que x se acerca a un número. En este caso, la función no tiene un valor finito, sino que tiende</w:t>
      </w:r>
    </w:p>
    <w:p w14:paraId="1688D308" w14:textId="77777777" w:rsidR="003D0D14" w:rsidRPr="00A67829" w:rsidRDefault="003D0D14" w:rsidP="003D0D14">
      <w:pPr>
        <w:pStyle w:val="p1"/>
        <w:divId w:val="1196625992"/>
        <w:rPr>
          <w:rStyle w:val="s1"/>
          <w:rFonts w:ascii="Arial" w:hAnsi="Arial" w:cs="Arial"/>
        </w:rPr>
      </w:pPr>
    </w:p>
    <w:p w14:paraId="1A1489B7" w14:textId="77777777" w:rsidR="003D0D14" w:rsidRPr="00AF08EE" w:rsidRDefault="003D0D14" w:rsidP="003D0D14">
      <w:pPr>
        <w:pStyle w:val="p1"/>
        <w:divId w:val="1196625992"/>
        <w:rPr>
          <w:rStyle w:val="s1"/>
          <w:rFonts w:ascii="Arial" w:hAnsi="Arial" w:cs="Arial"/>
          <w:b/>
          <w:bCs/>
        </w:rPr>
      </w:pPr>
      <w:r w:rsidRPr="00AF08EE">
        <w:rPr>
          <w:rStyle w:val="s1"/>
          <w:rFonts w:ascii="Arial" w:hAnsi="Arial" w:cs="Arial"/>
          <w:b/>
          <w:bCs/>
        </w:rPr>
        <w:t>Ejemplo:</w:t>
      </w:r>
    </w:p>
    <w:p w14:paraId="20F3E09D" w14:textId="77777777" w:rsidR="003D0D14" w:rsidRPr="00A67829" w:rsidRDefault="003D0D14" w:rsidP="003D0D14">
      <w:pPr>
        <w:pStyle w:val="p1"/>
        <w:divId w:val="1196625992"/>
        <w:rPr>
          <w:rStyle w:val="s1"/>
          <w:rFonts w:ascii="Arial" w:hAnsi="Arial" w:cs="Arial"/>
        </w:rPr>
      </w:pPr>
    </w:p>
    <w:p w14:paraId="46FCA42D" w14:textId="653CC635" w:rsidR="003D0D14" w:rsidRPr="00A67829" w:rsidRDefault="003D0D14" w:rsidP="003D0D14">
      <w:pPr>
        <w:pStyle w:val="p1"/>
        <w:divId w:val="1196625992"/>
        <w:rPr>
          <w:rStyle w:val="s1"/>
          <w:rFonts w:ascii="Arial" w:hAnsi="Arial" w:cs="Arial"/>
        </w:rPr>
      </w:pPr>
      <w:r w:rsidRPr="00A67829">
        <w:rPr>
          <w:rStyle w:val="s1"/>
          <w:rFonts w:ascii="Arial" w:hAnsi="Arial" w:cs="Arial"/>
        </w:rPr>
        <w:t>\</w:t>
      </w:r>
      <w:r w:rsidRPr="00AF08EE">
        <w:rPr>
          <w:rStyle w:val="s1"/>
          <w:rFonts w:ascii="Arial" w:hAnsi="Arial" w:cs="Arial"/>
          <w:b/>
          <w:bCs/>
          <w:color w:val="C00000"/>
        </w:rPr>
        <w:t>lim_{x \to 0} \frac{1}{x^2} = \</w:t>
      </w:r>
      <w:proofErr w:type="spellStart"/>
      <w:r w:rsidRPr="00AF08EE">
        <w:rPr>
          <w:rStyle w:val="s1"/>
          <w:rFonts w:ascii="Arial" w:hAnsi="Arial" w:cs="Arial"/>
          <w:b/>
          <w:bCs/>
          <w:color w:val="C00000"/>
        </w:rPr>
        <w:t>inft</w:t>
      </w:r>
      <w:r w:rsidR="00AF08EE">
        <w:rPr>
          <w:rStyle w:val="s1"/>
          <w:rFonts w:ascii="Arial" w:hAnsi="Arial" w:cs="Arial"/>
          <w:b/>
          <w:bCs/>
          <w:color w:val="C00000"/>
        </w:rPr>
        <w:t>o</w:t>
      </w:r>
      <w:proofErr w:type="spellEnd"/>
    </w:p>
    <w:p w14:paraId="65333494"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Si tomamos valores muy cercanos a 0, como 0.1, 0.01, 0.001, vemos que \frac{1}{x^2} se vuelve muy grande:</w:t>
      </w:r>
    </w:p>
    <w:p w14:paraId="7874F09F" w14:textId="77777777" w:rsidR="003D0D14" w:rsidRPr="00AF08EE" w:rsidRDefault="003D0D14" w:rsidP="003D0D14">
      <w:pPr>
        <w:pStyle w:val="p1"/>
        <w:divId w:val="1196625992"/>
        <w:rPr>
          <w:rStyle w:val="s1"/>
          <w:rFonts w:ascii="Arial" w:hAnsi="Arial" w:cs="Arial"/>
          <w:b/>
          <w:bCs/>
          <w:color w:val="C00000"/>
        </w:rPr>
      </w:pPr>
      <w:r w:rsidRPr="00A67829">
        <w:rPr>
          <w:rStyle w:val="s1"/>
          <w:rFonts w:ascii="Arial" w:hAnsi="Arial" w:cs="Arial"/>
        </w:rPr>
        <w:tab/>
        <w:t>•</w:t>
      </w:r>
      <w:r w:rsidRPr="00A67829">
        <w:rPr>
          <w:rStyle w:val="s1"/>
          <w:rFonts w:ascii="Arial" w:hAnsi="Arial" w:cs="Arial"/>
        </w:rPr>
        <w:tab/>
      </w:r>
      <w:r w:rsidRPr="00AF08EE">
        <w:rPr>
          <w:rStyle w:val="s1"/>
          <w:rFonts w:ascii="Arial" w:hAnsi="Arial" w:cs="Arial"/>
          <w:b/>
          <w:bCs/>
          <w:color w:val="C00000"/>
        </w:rPr>
        <w:t>f(0.1) = \frac{1}{0.1^2} = 100</w:t>
      </w:r>
    </w:p>
    <w:p w14:paraId="39400251" w14:textId="77777777" w:rsidR="003D0D14" w:rsidRPr="00AF08EE" w:rsidRDefault="003D0D14" w:rsidP="003D0D14">
      <w:pPr>
        <w:pStyle w:val="p1"/>
        <w:divId w:val="1196625992"/>
        <w:rPr>
          <w:rStyle w:val="s1"/>
          <w:rFonts w:ascii="Arial" w:hAnsi="Arial" w:cs="Arial"/>
          <w:b/>
          <w:bCs/>
          <w:color w:val="C00000"/>
        </w:rPr>
      </w:pPr>
      <w:r w:rsidRPr="00AF08EE">
        <w:rPr>
          <w:rStyle w:val="s1"/>
          <w:rFonts w:ascii="Arial" w:hAnsi="Arial" w:cs="Arial"/>
          <w:b/>
          <w:bCs/>
          <w:color w:val="C00000"/>
        </w:rPr>
        <w:tab/>
        <w:t>•</w:t>
      </w:r>
      <w:r w:rsidRPr="00AF08EE">
        <w:rPr>
          <w:rStyle w:val="s1"/>
          <w:rFonts w:ascii="Arial" w:hAnsi="Arial" w:cs="Arial"/>
          <w:b/>
          <w:bCs/>
          <w:color w:val="C00000"/>
        </w:rPr>
        <w:tab/>
        <w:t>f(0.01) = \frac{1}{0.01^2} = 10,000</w:t>
      </w:r>
    </w:p>
    <w:p w14:paraId="67A5AF52" w14:textId="77777777" w:rsidR="003D0D14" w:rsidRPr="00A67829" w:rsidRDefault="003D0D14" w:rsidP="003D0D14">
      <w:pPr>
        <w:pStyle w:val="p1"/>
        <w:divId w:val="1196625992"/>
        <w:rPr>
          <w:rStyle w:val="s1"/>
          <w:rFonts w:ascii="Arial" w:hAnsi="Arial" w:cs="Arial"/>
        </w:rPr>
      </w:pPr>
    </w:p>
    <w:p w14:paraId="3309BA70" w14:textId="233E300D" w:rsidR="003D0D14" w:rsidRPr="00A67829" w:rsidRDefault="003D0D14" w:rsidP="003D0D14">
      <w:pPr>
        <w:pStyle w:val="p1"/>
        <w:divId w:val="1196625992"/>
        <w:rPr>
          <w:rStyle w:val="s1"/>
          <w:rFonts w:ascii="Arial" w:hAnsi="Arial" w:cs="Arial"/>
        </w:rPr>
      </w:pPr>
      <w:r w:rsidRPr="00A67829">
        <w:rPr>
          <w:rStyle w:val="s1"/>
          <w:rFonts w:ascii="Arial" w:hAnsi="Arial" w:cs="Arial"/>
        </w:rPr>
        <w:t>Por lo tanto, cuando x se acerca a 0, la función se hace infinitamente grande.</w:t>
      </w:r>
    </w:p>
    <w:p w14:paraId="17421C1A" w14:textId="77777777" w:rsidR="003D0D14" w:rsidRPr="00A67829" w:rsidRDefault="003D0D14" w:rsidP="003D0D14">
      <w:pPr>
        <w:pStyle w:val="p1"/>
        <w:divId w:val="1196625992"/>
        <w:rPr>
          <w:rStyle w:val="s1"/>
          <w:rFonts w:ascii="Arial" w:hAnsi="Arial" w:cs="Arial"/>
        </w:rPr>
      </w:pPr>
    </w:p>
    <w:p w14:paraId="5E3CDAE0" w14:textId="77777777" w:rsidR="003D0D14" w:rsidRPr="00AF08EE" w:rsidRDefault="003D0D14" w:rsidP="003D0D14">
      <w:pPr>
        <w:pStyle w:val="p1"/>
        <w:divId w:val="1196625992"/>
        <w:rPr>
          <w:rStyle w:val="s1"/>
          <w:rFonts w:ascii="Arial" w:hAnsi="Arial" w:cs="Arial"/>
          <w:b/>
          <w:bCs/>
        </w:rPr>
      </w:pPr>
      <w:r w:rsidRPr="00AF08EE">
        <w:rPr>
          <w:rStyle w:val="s1"/>
          <w:rFonts w:ascii="Arial" w:hAnsi="Arial" w:cs="Arial"/>
          <w:b/>
          <w:bCs/>
        </w:rPr>
        <w:t>3. Límite en el infinito</w:t>
      </w:r>
    </w:p>
    <w:p w14:paraId="5FA59D83" w14:textId="77777777" w:rsidR="003D0D14" w:rsidRPr="00A67829" w:rsidRDefault="003D0D14" w:rsidP="003D0D14">
      <w:pPr>
        <w:pStyle w:val="p1"/>
        <w:divId w:val="1196625992"/>
        <w:rPr>
          <w:rStyle w:val="s1"/>
          <w:rFonts w:ascii="Arial" w:hAnsi="Arial" w:cs="Arial"/>
        </w:rPr>
      </w:pPr>
    </w:p>
    <w:p w14:paraId="4CC2868F" w14:textId="0B2D4109" w:rsidR="003D0D14" w:rsidRPr="00A67829" w:rsidRDefault="003D0D14" w:rsidP="003D0D14">
      <w:pPr>
        <w:pStyle w:val="p1"/>
        <w:divId w:val="1196625992"/>
        <w:rPr>
          <w:rStyle w:val="s1"/>
          <w:rFonts w:ascii="Arial" w:hAnsi="Arial" w:cs="Arial"/>
        </w:rPr>
      </w:pPr>
      <w:r w:rsidRPr="00A67829">
        <w:rPr>
          <w:rStyle w:val="s1"/>
          <w:rFonts w:ascii="Arial" w:hAnsi="Arial" w:cs="Arial"/>
        </w:rPr>
        <w:t>Este límite analiza qué pasa con la función cuando x tiende a +\</w:t>
      </w:r>
      <w:proofErr w:type="spellStart"/>
      <w:r w:rsidRPr="00A67829">
        <w:rPr>
          <w:rStyle w:val="s1"/>
          <w:rFonts w:ascii="Arial" w:hAnsi="Arial" w:cs="Arial"/>
        </w:rPr>
        <w:t>infty</w:t>
      </w:r>
      <w:proofErr w:type="spellEnd"/>
      <w:r w:rsidRPr="00A67829">
        <w:rPr>
          <w:rStyle w:val="s1"/>
          <w:rFonts w:ascii="Arial" w:hAnsi="Arial" w:cs="Arial"/>
        </w:rPr>
        <w:t xml:space="preserve"> o -\</w:t>
      </w:r>
      <w:proofErr w:type="spellStart"/>
      <w:r w:rsidRPr="00A67829">
        <w:rPr>
          <w:rStyle w:val="s1"/>
          <w:rFonts w:ascii="Arial" w:hAnsi="Arial" w:cs="Arial"/>
        </w:rPr>
        <w:t>infty</w:t>
      </w:r>
      <w:proofErr w:type="spellEnd"/>
      <w:r w:rsidRPr="00A67829">
        <w:rPr>
          <w:rStyle w:val="s1"/>
          <w:rFonts w:ascii="Arial" w:hAnsi="Arial" w:cs="Arial"/>
        </w:rPr>
        <w:t>. Nos permite saber el comportamiento de la función a valores extremos de x.</w:t>
      </w:r>
    </w:p>
    <w:p w14:paraId="5DB106F2" w14:textId="77777777" w:rsidR="003D0D14" w:rsidRPr="00A67829" w:rsidRDefault="003D0D14" w:rsidP="003D0D14">
      <w:pPr>
        <w:pStyle w:val="p1"/>
        <w:divId w:val="1196625992"/>
        <w:rPr>
          <w:rStyle w:val="s1"/>
          <w:rFonts w:ascii="Arial" w:hAnsi="Arial" w:cs="Arial"/>
        </w:rPr>
      </w:pPr>
    </w:p>
    <w:p w14:paraId="6B645A70" w14:textId="77777777" w:rsidR="003D0D14" w:rsidRDefault="003D0D14" w:rsidP="003D0D14">
      <w:pPr>
        <w:pStyle w:val="p1"/>
        <w:divId w:val="1196625992"/>
        <w:rPr>
          <w:rStyle w:val="s1"/>
          <w:rFonts w:ascii="Arial" w:hAnsi="Arial" w:cs="Arial"/>
          <w:b/>
          <w:bCs/>
          <w:color w:val="C00000"/>
        </w:rPr>
      </w:pPr>
      <w:r w:rsidRPr="00AF08EE">
        <w:rPr>
          <w:rStyle w:val="s1"/>
          <w:rFonts w:ascii="Arial" w:hAnsi="Arial" w:cs="Arial"/>
          <w:b/>
          <w:bCs/>
          <w:color w:val="C00000"/>
        </w:rPr>
        <w:t>\lim_{x \to \</w:t>
      </w:r>
      <w:proofErr w:type="spellStart"/>
      <w:r w:rsidRPr="00AF08EE">
        <w:rPr>
          <w:rStyle w:val="s1"/>
          <w:rFonts w:ascii="Arial" w:hAnsi="Arial" w:cs="Arial"/>
          <w:b/>
          <w:bCs/>
          <w:color w:val="C00000"/>
        </w:rPr>
        <w:t>infty</w:t>
      </w:r>
      <w:proofErr w:type="spellEnd"/>
      <w:r w:rsidRPr="00AF08EE">
        <w:rPr>
          <w:rStyle w:val="s1"/>
          <w:rFonts w:ascii="Arial" w:hAnsi="Arial" w:cs="Arial"/>
          <w:b/>
          <w:bCs/>
          <w:color w:val="C00000"/>
        </w:rPr>
        <w:t>} \frac{5x}{x+1}</w:t>
      </w:r>
    </w:p>
    <w:p w14:paraId="338DF630" w14:textId="77777777" w:rsidR="00AF08EE" w:rsidRPr="00AF08EE" w:rsidRDefault="00AF08EE" w:rsidP="003D0D14">
      <w:pPr>
        <w:pStyle w:val="p1"/>
        <w:divId w:val="1196625992"/>
        <w:rPr>
          <w:rStyle w:val="s1"/>
          <w:rFonts w:ascii="Arial" w:hAnsi="Arial" w:cs="Arial"/>
          <w:b/>
          <w:bCs/>
          <w:color w:val="C00000"/>
        </w:rPr>
      </w:pPr>
    </w:p>
    <w:p w14:paraId="03EE6371"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lastRenderedPageBreak/>
        <w:t>Para entender esto, dividimos todo entre x:</w:t>
      </w:r>
    </w:p>
    <w:p w14:paraId="6B6996FA" w14:textId="77777777" w:rsidR="003D0D14" w:rsidRPr="00F4306D" w:rsidRDefault="003D0D14" w:rsidP="003D0D14">
      <w:pPr>
        <w:pStyle w:val="p1"/>
        <w:divId w:val="1196625992"/>
        <w:rPr>
          <w:rStyle w:val="s1"/>
          <w:rFonts w:ascii="Arial" w:hAnsi="Arial" w:cs="Arial"/>
          <w:b/>
          <w:bCs/>
          <w:color w:val="C00000"/>
        </w:rPr>
      </w:pPr>
      <w:r w:rsidRPr="00A67829">
        <w:rPr>
          <w:rStyle w:val="s1"/>
          <w:rFonts w:ascii="Arial" w:hAnsi="Arial" w:cs="Arial"/>
        </w:rPr>
        <w:t>\</w:t>
      </w:r>
      <w:r w:rsidRPr="00F4306D">
        <w:rPr>
          <w:rStyle w:val="s1"/>
          <w:rFonts w:ascii="Arial" w:hAnsi="Arial" w:cs="Arial"/>
          <w:b/>
          <w:bCs/>
          <w:color w:val="C00000"/>
        </w:rPr>
        <w:t>lim_{x \to \</w:t>
      </w:r>
      <w:proofErr w:type="spellStart"/>
      <w:r w:rsidRPr="00F4306D">
        <w:rPr>
          <w:rStyle w:val="s1"/>
          <w:rFonts w:ascii="Arial" w:hAnsi="Arial" w:cs="Arial"/>
          <w:b/>
          <w:bCs/>
          <w:color w:val="C00000"/>
        </w:rPr>
        <w:t>infty</w:t>
      </w:r>
      <w:proofErr w:type="spellEnd"/>
      <w:r w:rsidRPr="00F4306D">
        <w:rPr>
          <w:rStyle w:val="s1"/>
          <w:rFonts w:ascii="Arial" w:hAnsi="Arial" w:cs="Arial"/>
          <w:b/>
          <w:bCs/>
          <w:color w:val="C00000"/>
        </w:rPr>
        <w:t>} \frac{5x/x}{(x+1)/x} = \lim_{x \to \</w:t>
      </w:r>
      <w:proofErr w:type="spellStart"/>
      <w:r w:rsidRPr="00F4306D">
        <w:rPr>
          <w:rStyle w:val="s1"/>
          <w:rFonts w:ascii="Arial" w:hAnsi="Arial" w:cs="Arial"/>
          <w:b/>
          <w:bCs/>
          <w:color w:val="C00000"/>
        </w:rPr>
        <w:t>infty</w:t>
      </w:r>
      <w:proofErr w:type="spellEnd"/>
      <w:r w:rsidRPr="00F4306D">
        <w:rPr>
          <w:rStyle w:val="s1"/>
          <w:rFonts w:ascii="Arial" w:hAnsi="Arial" w:cs="Arial"/>
          <w:b/>
          <w:bCs/>
          <w:color w:val="C00000"/>
        </w:rPr>
        <w:t>} \frac{5}{1 + \frac{1}{x}}</w:t>
      </w:r>
    </w:p>
    <w:p w14:paraId="4CD1E61D" w14:textId="77777777" w:rsidR="003D0D14" w:rsidRPr="00F4306D" w:rsidRDefault="003D0D14" w:rsidP="003D0D14">
      <w:pPr>
        <w:pStyle w:val="p1"/>
        <w:divId w:val="1196625992"/>
        <w:rPr>
          <w:rStyle w:val="s1"/>
          <w:rFonts w:ascii="Arial" w:hAnsi="Arial" w:cs="Arial"/>
          <w:b/>
          <w:bCs/>
          <w:color w:val="C00000"/>
        </w:rPr>
      </w:pPr>
      <w:r w:rsidRPr="00F4306D">
        <w:rPr>
          <w:rStyle w:val="s1"/>
          <w:rFonts w:ascii="Arial" w:hAnsi="Arial" w:cs="Arial"/>
          <w:b/>
          <w:bCs/>
          <w:color w:val="C00000"/>
        </w:rPr>
        <w:t>Cuando x \to \</w:t>
      </w:r>
      <w:proofErr w:type="spellStart"/>
      <w:r w:rsidRPr="00F4306D">
        <w:rPr>
          <w:rStyle w:val="s1"/>
          <w:rFonts w:ascii="Arial" w:hAnsi="Arial" w:cs="Arial"/>
          <w:b/>
          <w:bCs/>
          <w:color w:val="C00000"/>
        </w:rPr>
        <w:t>infty</w:t>
      </w:r>
      <w:proofErr w:type="spellEnd"/>
      <w:r w:rsidRPr="00F4306D">
        <w:rPr>
          <w:rStyle w:val="s1"/>
          <w:rFonts w:ascii="Arial" w:hAnsi="Arial" w:cs="Arial"/>
          <w:b/>
          <w:bCs/>
          <w:color w:val="C00000"/>
        </w:rPr>
        <w:t>, el término \frac{1}{x} se acerca a 0, así que queda:</w:t>
      </w:r>
    </w:p>
    <w:p w14:paraId="2B75B297" w14:textId="77777777" w:rsidR="003D0D14" w:rsidRPr="00F4306D" w:rsidRDefault="003D0D14" w:rsidP="003D0D14">
      <w:pPr>
        <w:pStyle w:val="p1"/>
        <w:divId w:val="1196625992"/>
        <w:rPr>
          <w:rStyle w:val="s1"/>
          <w:rFonts w:ascii="Arial" w:hAnsi="Arial" w:cs="Arial"/>
          <w:b/>
          <w:bCs/>
          <w:color w:val="C00000"/>
        </w:rPr>
      </w:pPr>
      <w:r w:rsidRPr="00F4306D">
        <w:rPr>
          <w:rStyle w:val="s1"/>
          <w:rFonts w:ascii="Arial" w:hAnsi="Arial" w:cs="Arial"/>
          <w:b/>
          <w:bCs/>
          <w:color w:val="C00000"/>
        </w:rPr>
        <w:t>\frac{5}{1+0} = 5</w:t>
      </w:r>
    </w:p>
    <w:p w14:paraId="5D510C57" w14:textId="77777777" w:rsidR="003D0D14" w:rsidRPr="00F4306D" w:rsidRDefault="003D0D14" w:rsidP="003D0D14">
      <w:pPr>
        <w:pStyle w:val="p1"/>
        <w:divId w:val="1196625992"/>
        <w:rPr>
          <w:rStyle w:val="s1"/>
          <w:rFonts w:ascii="Arial" w:hAnsi="Arial" w:cs="Arial"/>
          <w:b/>
          <w:bCs/>
          <w:color w:val="C00000"/>
        </w:rPr>
      </w:pPr>
      <w:r w:rsidRPr="00F4306D">
        <w:rPr>
          <w:rStyle w:val="s1"/>
          <w:rFonts w:ascii="Arial" w:hAnsi="Arial" w:cs="Arial"/>
          <w:b/>
          <w:bCs/>
          <w:color w:val="C00000"/>
        </w:rPr>
        <w:t>Entonces:</w:t>
      </w:r>
    </w:p>
    <w:p w14:paraId="09535C5F" w14:textId="77777777" w:rsidR="003D0D14" w:rsidRPr="00F4306D" w:rsidRDefault="003D0D14" w:rsidP="003D0D14">
      <w:pPr>
        <w:pStyle w:val="p1"/>
        <w:divId w:val="1196625992"/>
        <w:rPr>
          <w:rStyle w:val="s1"/>
          <w:rFonts w:ascii="Arial" w:hAnsi="Arial" w:cs="Arial"/>
          <w:b/>
          <w:bCs/>
          <w:color w:val="C00000"/>
        </w:rPr>
      </w:pPr>
      <w:r w:rsidRPr="00F4306D">
        <w:rPr>
          <w:rStyle w:val="s1"/>
          <w:rFonts w:ascii="Arial" w:hAnsi="Arial" w:cs="Arial"/>
          <w:b/>
          <w:bCs/>
          <w:color w:val="C00000"/>
        </w:rPr>
        <w:t>\lim_{x \to \</w:t>
      </w:r>
      <w:proofErr w:type="spellStart"/>
      <w:r w:rsidRPr="00F4306D">
        <w:rPr>
          <w:rStyle w:val="s1"/>
          <w:rFonts w:ascii="Arial" w:hAnsi="Arial" w:cs="Arial"/>
          <w:b/>
          <w:bCs/>
          <w:color w:val="C00000"/>
        </w:rPr>
        <w:t>infty</w:t>
      </w:r>
      <w:proofErr w:type="spellEnd"/>
      <w:r w:rsidRPr="00F4306D">
        <w:rPr>
          <w:rStyle w:val="s1"/>
          <w:rFonts w:ascii="Arial" w:hAnsi="Arial" w:cs="Arial"/>
          <w:b/>
          <w:bCs/>
          <w:color w:val="C00000"/>
        </w:rPr>
        <w:t>} \frac{5x}{x+1} = 5</w:t>
      </w:r>
    </w:p>
    <w:p w14:paraId="5E0B582A"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Esto nos dice que la función se acerca a 5 cuando x crece mucho.</w:t>
      </w:r>
    </w:p>
    <w:p w14:paraId="1196B534" w14:textId="211E07A8" w:rsidR="003D0D14" w:rsidRPr="003D0D14" w:rsidRDefault="003D0D14" w:rsidP="003D0D14">
      <w:pPr>
        <w:pStyle w:val="p1"/>
        <w:divId w:val="1196625992"/>
        <w:rPr>
          <w:rStyle w:val="s1"/>
        </w:rPr>
      </w:pPr>
    </w:p>
    <w:p w14:paraId="5DB24B6E" w14:textId="77777777" w:rsidR="003D0D14" w:rsidRPr="00F4306D" w:rsidRDefault="003D0D14" w:rsidP="003D0D14">
      <w:pPr>
        <w:pStyle w:val="p1"/>
        <w:divId w:val="1196625992"/>
        <w:rPr>
          <w:rStyle w:val="s1"/>
          <w:rFonts w:ascii="Arial" w:hAnsi="Arial" w:cs="Arial"/>
          <w:b/>
          <w:bCs/>
        </w:rPr>
      </w:pPr>
      <w:r w:rsidRPr="00F4306D">
        <w:rPr>
          <w:rStyle w:val="s1"/>
          <w:rFonts w:ascii="Arial" w:hAnsi="Arial" w:cs="Arial"/>
          <w:b/>
          <w:bCs/>
        </w:rPr>
        <w:t>4. Límite lateral</w:t>
      </w:r>
    </w:p>
    <w:p w14:paraId="1C049600" w14:textId="77777777" w:rsidR="003D0D14" w:rsidRPr="00A67829" w:rsidRDefault="003D0D14" w:rsidP="003D0D14">
      <w:pPr>
        <w:pStyle w:val="p1"/>
        <w:divId w:val="1196625992"/>
        <w:rPr>
          <w:rStyle w:val="s1"/>
          <w:rFonts w:ascii="Arial" w:hAnsi="Arial" w:cs="Arial"/>
        </w:rPr>
      </w:pPr>
    </w:p>
    <w:p w14:paraId="21A25915" w14:textId="4CAE6B6D" w:rsidR="003D0D14" w:rsidRPr="00A67829" w:rsidRDefault="003D0D14" w:rsidP="003D0D14">
      <w:pPr>
        <w:pStyle w:val="p1"/>
        <w:divId w:val="1196625992"/>
        <w:rPr>
          <w:rStyle w:val="s1"/>
          <w:rFonts w:ascii="Arial" w:hAnsi="Arial" w:cs="Arial"/>
        </w:rPr>
      </w:pPr>
      <w:r w:rsidRPr="00A67829">
        <w:rPr>
          <w:rStyle w:val="s1"/>
          <w:rFonts w:ascii="Arial" w:hAnsi="Arial" w:cs="Arial"/>
        </w:rPr>
        <w:t>Los límites laterales se evalúan cuando x se acerca a un número por la izquierda (x \to a^-) o por la derecha (x \to a^+). Son útiles para analizar discontinuidades en funciones.</w:t>
      </w:r>
    </w:p>
    <w:p w14:paraId="7A209AD5" w14:textId="7604828E" w:rsidR="003D0D14" w:rsidRPr="00A67829" w:rsidRDefault="003D0D14" w:rsidP="003D0D14">
      <w:pPr>
        <w:pStyle w:val="p1"/>
        <w:divId w:val="1196625992"/>
        <w:rPr>
          <w:rStyle w:val="s1"/>
          <w:rFonts w:ascii="Arial" w:hAnsi="Arial" w:cs="Arial"/>
        </w:rPr>
      </w:pPr>
      <w:r w:rsidRPr="00A67829">
        <w:rPr>
          <w:rStyle w:val="s1"/>
          <w:rFonts w:ascii="Arial" w:hAnsi="Arial" w:cs="Arial"/>
        </w:rPr>
        <w:t>Ejemplo:</w:t>
      </w:r>
    </w:p>
    <w:p w14:paraId="4FE0DB2F"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Consideremos la función por partes:</w:t>
      </w:r>
    </w:p>
    <w:p w14:paraId="00457305" w14:textId="77777777" w:rsidR="003D0D14" w:rsidRPr="006E3790" w:rsidRDefault="003D0D14" w:rsidP="003D0D14">
      <w:pPr>
        <w:pStyle w:val="p1"/>
        <w:divId w:val="1196625992"/>
        <w:rPr>
          <w:rStyle w:val="s1"/>
          <w:rFonts w:ascii="Arial" w:hAnsi="Arial" w:cs="Arial"/>
          <w:b/>
          <w:bCs/>
          <w:color w:val="C00000"/>
        </w:rPr>
      </w:pPr>
      <w:r w:rsidRPr="006E3790">
        <w:rPr>
          <w:rStyle w:val="s1"/>
          <w:rFonts w:ascii="Arial" w:hAnsi="Arial" w:cs="Arial"/>
          <w:b/>
          <w:bCs/>
          <w:color w:val="C00000"/>
        </w:rPr>
        <w:t>f(x) =</w:t>
      </w:r>
    </w:p>
    <w:p w14:paraId="035A2B3C" w14:textId="77777777" w:rsidR="003D0D14" w:rsidRPr="006E3790" w:rsidRDefault="003D0D14" w:rsidP="003D0D14">
      <w:pPr>
        <w:pStyle w:val="p1"/>
        <w:divId w:val="1196625992"/>
        <w:rPr>
          <w:rStyle w:val="s1"/>
          <w:rFonts w:ascii="Arial" w:hAnsi="Arial" w:cs="Arial"/>
          <w:b/>
          <w:bCs/>
          <w:color w:val="C00000"/>
        </w:rPr>
      </w:pPr>
      <w:r w:rsidRPr="006E3790">
        <w:rPr>
          <w:rStyle w:val="s1"/>
          <w:rFonts w:ascii="Arial" w:hAnsi="Arial" w:cs="Arial"/>
          <w:b/>
          <w:bCs/>
          <w:color w:val="C00000"/>
        </w:rPr>
        <w:t>\</w:t>
      </w:r>
      <w:proofErr w:type="spellStart"/>
      <w:r w:rsidRPr="006E3790">
        <w:rPr>
          <w:rStyle w:val="s1"/>
          <w:rFonts w:ascii="Arial" w:hAnsi="Arial" w:cs="Arial"/>
          <w:b/>
          <w:bCs/>
          <w:color w:val="C00000"/>
        </w:rPr>
        <w:t>begin</w:t>
      </w:r>
      <w:proofErr w:type="spellEnd"/>
      <w:r w:rsidRPr="006E3790">
        <w:rPr>
          <w:rStyle w:val="s1"/>
          <w:rFonts w:ascii="Arial" w:hAnsi="Arial" w:cs="Arial"/>
          <w:b/>
          <w:bCs/>
          <w:color w:val="C00000"/>
        </w:rPr>
        <w:t>{cases}</w:t>
      </w:r>
    </w:p>
    <w:p w14:paraId="35395AEA" w14:textId="77777777" w:rsidR="003D0D14" w:rsidRPr="006E3790" w:rsidRDefault="003D0D14" w:rsidP="003D0D14">
      <w:pPr>
        <w:pStyle w:val="p1"/>
        <w:divId w:val="1196625992"/>
        <w:rPr>
          <w:rStyle w:val="s1"/>
          <w:rFonts w:ascii="Arial" w:hAnsi="Arial" w:cs="Arial"/>
          <w:b/>
          <w:bCs/>
          <w:color w:val="C00000"/>
        </w:rPr>
      </w:pPr>
      <w:r w:rsidRPr="006E3790">
        <w:rPr>
          <w:rStyle w:val="s1"/>
          <w:rFonts w:ascii="Arial" w:hAnsi="Arial" w:cs="Arial"/>
          <w:b/>
          <w:bCs/>
          <w:color w:val="C00000"/>
        </w:rPr>
        <w:t>x + 1, &amp; \text{si } x &lt; 2 \\</w:t>
      </w:r>
    </w:p>
    <w:p w14:paraId="74619B1B" w14:textId="77777777" w:rsidR="003D0D14" w:rsidRPr="006E3790" w:rsidRDefault="003D0D14" w:rsidP="003D0D14">
      <w:pPr>
        <w:pStyle w:val="p1"/>
        <w:divId w:val="1196625992"/>
        <w:rPr>
          <w:rStyle w:val="s1"/>
          <w:rFonts w:ascii="Arial" w:hAnsi="Arial" w:cs="Arial"/>
          <w:b/>
          <w:bCs/>
          <w:color w:val="C00000"/>
        </w:rPr>
      </w:pPr>
      <w:r w:rsidRPr="006E3790">
        <w:rPr>
          <w:rStyle w:val="s1"/>
          <w:rFonts w:ascii="Arial" w:hAnsi="Arial" w:cs="Arial"/>
          <w:b/>
          <w:bCs/>
          <w:color w:val="C00000"/>
        </w:rPr>
        <w:t>3, &amp; \text{si } x \</w:t>
      </w:r>
      <w:proofErr w:type="spellStart"/>
      <w:r w:rsidRPr="006E3790">
        <w:rPr>
          <w:rStyle w:val="s1"/>
          <w:rFonts w:ascii="Arial" w:hAnsi="Arial" w:cs="Arial"/>
          <w:b/>
          <w:bCs/>
          <w:color w:val="C00000"/>
        </w:rPr>
        <w:t>geq</w:t>
      </w:r>
      <w:proofErr w:type="spellEnd"/>
      <w:r w:rsidRPr="006E3790">
        <w:rPr>
          <w:rStyle w:val="s1"/>
          <w:rFonts w:ascii="Arial" w:hAnsi="Arial" w:cs="Arial"/>
          <w:b/>
          <w:bCs/>
          <w:color w:val="C00000"/>
        </w:rPr>
        <w:t xml:space="preserve"> 2</w:t>
      </w:r>
    </w:p>
    <w:p w14:paraId="5F885B7F" w14:textId="77777777" w:rsidR="003D0D14" w:rsidRDefault="003D0D14" w:rsidP="003D0D14">
      <w:pPr>
        <w:pStyle w:val="p1"/>
        <w:divId w:val="1196625992"/>
        <w:rPr>
          <w:rStyle w:val="s1"/>
          <w:rFonts w:ascii="Arial" w:hAnsi="Arial" w:cs="Arial"/>
          <w:b/>
          <w:bCs/>
          <w:color w:val="C00000"/>
        </w:rPr>
      </w:pPr>
      <w:r w:rsidRPr="006E3790">
        <w:rPr>
          <w:rStyle w:val="s1"/>
          <w:rFonts w:ascii="Arial" w:hAnsi="Arial" w:cs="Arial"/>
          <w:b/>
          <w:bCs/>
          <w:color w:val="C00000"/>
        </w:rPr>
        <w:t>\end{cases}</w:t>
      </w:r>
    </w:p>
    <w:p w14:paraId="19809E1F" w14:textId="77777777" w:rsidR="006E3790" w:rsidRDefault="006E3790" w:rsidP="003D0D14">
      <w:pPr>
        <w:pStyle w:val="p1"/>
        <w:divId w:val="1196625992"/>
        <w:rPr>
          <w:rStyle w:val="s1"/>
          <w:rFonts w:ascii="Arial" w:hAnsi="Arial" w:cs="Arial"/>
          <w:b/>
          <w:bCs/>
          <w:color w:val="C00000"/>
        </w:rPr>
      </w:pPr>
    </w:p>
    <w:p w14:paraId="62AEED3B" w14:textId="77777777" w:rsidR="006E3790" w:rsidRDefault="006E3790" w:rsidP="003D0D14">
      <w:pPr>
        <w:pStyle w:val="p1"/>
        <w:divId w:val="1196625992"/>
        <w:rPr>
          <w:rStyle w:val="s1"/>
          <w:rFonts w:ascii="Arial" w:hAnsi="Arial" w:cs="Arial"/>
          <w:b/>
          <w:bCs/>
          <w:color w:val="C00000"/>
        </w:rPr>
      </w:pPr>
    </w:p>
    <w:p w14:paraId="2246FAC9" w14:textId="77777777" w:rsidR="006E3790" w:rsidRDefault="006E3790" w:rsidP="003D0D14">
      <w:pPr>
        <w:pStyle w:val="p1"/>
        <w:divId w:val="1196625992"/>
        <w:rPr>
          <w:rStyle w:val="s1"/>
          <w:rFonts w:ascii="Arial" w:hAnsi="Arial" w:cs="Arial"/>
          <w:b/>
          <w:bCs/>
          <w:color w:val="C00000"/>
        </w:rPr>
      </w:pPr>
    </w:p>
    <w:p w14:paraId="30287421" w14:textId="77777777" w:rsidR="006E3790" w:rsidRPr="006E3790" w:rsidRDefault="006E3790" w:rsidP="003D0D14">
      <w:pPr>
        <w:pStyle w:val="p1"/>
        <w:divId w:val="1196625992"/>
        <w:rPr>
          <w:rStyle w:val="s1"/>
          <w:rFonts w:ascii="Arial" w:hAnsi="Arial" w:cs="Arial"/>
          <w:b/>
          <w:bCs/>
          <w:color w:val="C00000"/>
        </w:rPr>
      </w:pPr>
    </w:p>
    <w:p w14:paraId="0D2B02F6"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lastRenderedPageBreak/>
        <w:tab/>
        <w:t>•</w:t>
      </w:r>
      <w:r w:rsidRPr="00A67829">
        <w:rPr>
          <w:rStyle w:val="s1"/>
          <w:rFonts w:ascii="Arial" w:hAnsi="Arial" w:cs="Arial"/>
        </w:rPr>
        <w:tab/>
        <w:t>Límite por la izquierda (x \to 2^-)</w:t>
      </w:r>
    </w:p>
    <w:p w14:paraId="461D5974"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Tomamos valores de x menores a 2 (1.9, 1.99, 1.999):</w:t>
      </w:r>
    </w:p>
    <w:p w14:paraId="6EFD98EB" w14:textId="77777777" w:rsidR="003D0D14" w:rsidRDefault="003D0D14" w:rsidP="003D0D14">
      <w:pPr>
        <w:pStyle w:val="p1"/>
        <w:divId w:val="1196625992"/>
        <w:rPr>
          <w:rStyle w:val="s1"/>
          <w:rFonts w:ascii="Arial" w:hAnsi="Arial" w:cs="Arial"/>
          <w:b/>
          <w:bCs/>
          <w:color w:val="C00000"/>
        </w:rPr>
      </w:pPr>
      <w:r w:rsidRPr="00A67829">
        <w:rPr>
          <w:rStyle w:val="s1"/>
          <w:rFonts w:ascii="Arial" w:hAnsi="Arial" w:cs="Arial"/>
        </w:rPr>
        <w:t>\</w:t>
      </w:r>
      <w:r w:rsidRPr="006E3790">
        <w:rPr>
          <w:rStyle w:val="s1"/>
          <w:rFonts w:ascii="Arial" w:hAnsi="Arial" w:cs="Arial"/>
          <w:b/>
          <w:bCs/>
          <w:color w:val="C00000"/>
        </w:rPr>
        <w:t>lim_{x \to 2^-} (x + 1) = 2 + 1 = 3</w:t>
      </w:r>
    </w:p>
    <w:p w14:paraId="02E8A506" w14:textId="77777777" w:rsidR="006E3790" w:rsidRPr="006E3790" w:rsidRDefault="006E3790" w:rsidP="003D0D14">
      <w:pPr>
        <w:pStyle w:val="p1"/>
        <w:divId w:val="1196625992"/>
        <w:rPr>
          <w:rStyle w:val="s1"/>
          <w:rFonts w:ascii="Arial" w:hAnsi="Arial" w:cs="Arial"/>
          <w:b/>
          <w:bCs/>
          <w:color w:val="C00000"/>
        </w:rPr>
      </w:pPr>
    </w:p>
    <w:p w14:paraId="11E07126"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ab/>
        <w:t>•</w:t>
      </w:r>
      <w:r w:rsidRPr="00A67829">
        <w:rPr>
          <w:rStyle w:val="s1"/>
          <w:rFonts w:ascii="Arial" w:hAnsi="Arial" w:cs="Arial"/>
        </w:rPr>
        <w:tab/>
        <w:t>Límite por la derecha (x \to 2^+)</w:t>
      </w:r>
    </w:p>
    <w:p w14:paraId="6A61895B" w14:textId="77777777" w:rsidR="003D0D14" w:rsidRPr="00A67829" w:rsidRDefault="003D0D14" w:rsidP="003D0D14">
      <w:pPr>
        <w:pStyle w:val="p1"/>
        <w:divId w:val="1196625992"/>
        <w:rPr>
          <w:rStyle w:val="s1"/>
          <w:rFonts w:ascii="Arial" w:hAnsi="Arial" w:cs="Arial"/>
        </w:rPr>
      </w:pPr>
      <w:r w:rsidRPr="00A67829">
        <w:rPr>
          <w:rStyle w:val="s1"/>
          <w:rFonts w:ascii="Arial" w:hAnsi="Arial" w:cs="Arial"/>
        </w:rPr>
        <w:t>Como para x \</w:t>
      </w:r>
      <w:proofErr w:type="spellStart"/>
      <w:r w:rsidRPr="00A67829">
        <w:rPr>
          <w:rStyle w:val="s1"/>
          <w:rFonts w:ascii="Arial" w:hAnsi="Arial" w:cs="Arial"/>
        </w:rPr>
        <w:t>geq</w:t>
      </w:r>
      <w:proofErr w:type="spellEnd"/>
      <w:r w:rsidRPr="00A67829">
        <w:rPr>
          <w:rStyle w:val="s1"/>
          <w:rFonts w:ascii="Arial" w:hAnsi="Arial" w:cs="Arial"/>
        </w:rPr>
        <w:t xml:space="preserve"> 2, la función es constante f(x) = 3, tenemos:</w:t>
      </w:r>
    </w:p>
    <w:p w14:paraId="3ADF5DFF" w14:textId="77777777" w:rsidR="003D0D14" w:rsidRPr="006E3790" w:rsidRDefault="003D0D14" w:rsidP="003D0D14">
      <w:pPr>
        <w:pStyle w:val="p1"/>
        <w:divId w:val="1196625992"/>
        <w:rPr>
          <w:rStyle w:val="s1"/>
          <w:rFonts w:ascii="Arial" w:hAnsi="Arial" w:cs="Arial"/>
          <w:b/>
          <w:bCs/>
          <w:color w:val="C00000"/>
        </w:rPr>
      </w:pPr>
      <w:r w:rsidRPr="00A67829">
        <w:rPr>
          <w:rStyle w:val="s1"/>
          <w:rFonts w:ascii="Arial" w:hAnsi="Arial" w:cs="Arial"/>
        </w:rPr>
        <w:t>\</w:t>
      </w:r>
      <w:r w:rsidRPr="006E3790">
        <w:rPr>
          <w:rStyle w:val="s1"/>
          <w:rFonts w:ascii="Arial" w:hAnsi="Arial" w:cs="Arial"/>
          <w:b/>
          <w:bCs/>
          <w:color w:val="C00000"/>
        </w:rPr>
        <w:t>lim_{x \to 2^+} f(x) = 3</w:t>
      </w:r>
    </w:p>
    <w:p w14:paraId="2625D5BB" w14:textId="77777777" w:rsidR="003D0D14" w:rsidRPr="00A67829" w:rsidRDefault="003D0D14" w:rsidP="003D0D14">
      <w:pPr>
        <w:pStyle w:val="p1"/>
        <w:divId w:val="1196625992"/>
        <w:rPr>
          <w:rStyle w:val="s1"/>
          <w:rFonts w:ascii="Arial" w:hAnsi="Arial" w:cs="Arial"/>
        </w:rPr>
      </w:pPr>
    </w:p>
    <w:p w14:paraId="6FDDF841" w14:textId="14853576" w:rsidR="00543F67" w:rsidRPr="00A67829" w:rsidRDefault="003D0D14" w:rsidP="00543F67">
      <w:pPr>
        <w:pStyle w:val="p1"/>
        <w:divId w:val="1196625992"/>
        <w:rPr>
          <w:rFonts w:ascii="Arial" w:hAnsi="Arial" w:cs="Arial"/>
        </w:rPr>
      </w:pPr>
      <w:r w:rsidRPr="00A67829">
        <w:rPr>
          <w:rStyle w:val="s1"/>
          <w:rFonts w:ascii="Arial" w:hAnsi="Arial" w:cs="Arial"/>
        </w:rPr>
        <w:t>Como los límites laterales coinciden, el límite en x = 2 existe y es 3.</w:t>
      </w:r>
    </w:p>
    <w:sectPr w:rsidR="00543F67" w:rsidRPr="00A67829"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53F8" w14:textId="77777777" w:rsidR="00E608DA" w:rsidRDefault="00E608DA" w:rsidP="00EA0E38">
      <w:pPr>
        <w:spacing w:after="0" w:line="240" w:lineRule="auto"/>
      </w:pPr>
      <w:r>
        <w:separator/>
      </w:r>
    </w:p>
  </w:endnote>
  <w:endnote w:type="continuationSeparator" w:id="0">
    <w:p w14:paraId="6A751424" w14:textId="77777777" w:rsidR="00E608DA" w:rsidRDefault="00E608DA" w:rsidP="00EA0E38">
      <w:pPr>
        <w:spacing w:after="0" w:line="240" w:lineRule="auto"/>
      </w:pPr>
      <w:r>
        <w:continuationSeparator/>
      </w:r>
    </w:p>
  </w:endnote>
  <w:endnote w:type="continuationNotice" w:id="1">
    <w:p w14:paraId="1D60E1BC" w14:textId="77777777" w:rsidR="00E608DA" w:rsidRDefault="00E60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Presidencia Base"/>
    <w:panose1 w:val="020B0604020202020204"/>
    <w:charset w:val="00"/>
    <w:family w:val="swiss"/>
    <w:pitch w:val="default"/>
    <w:sig w:usb0="00000003" w:usb1="00000000" w:usb2="00000000" w:usb3="00000000" w:csb0="00000001" w:csb1="00000000"/>
  </w:font>
  <w:font w:name="Presidencia Fina">
    <w:altName w:val="Presidencia Fina"/>
    <w:panose1 w:val="020B0604020202020204"/>
    <w:charset w:val="00"/>
    <w:family w:val="swiss"/>
    <w:pitch w:val="default"/>
    <w:sig w:usb0="00000003" w:usb1="00000000" w:usb2="00000000" w:usb3="00000000" w:csb0="00000001" w:csb1="00000000"/>
  </w:font>
  <w:font w:name="Presidencia Firme">
    <w:altName w:val="Presidencia Firme"/>
    <w:panose1 w:val="020B0604020202020204"/>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14:paraId="43A4B509" w14:textId="77777777">
      <w:trPr>
        <w:trHeight w:hRule="exact" w:val="115"/>
        <w:jc w:val="center"/>
      </w:trPr>
      <w:tc>
        <w:tcPr>
          <w:tcW w:w="4686" w:type="dxa"/>
          <w:shd w:val="clear" w:color="auto" w:fill="5B9BD5" w:themeFill="accent1"/>
          <w:tcMar>
            <w:top w:w="0" w:type="dxa"/>
            <w:bottom w:w="0" w:type="dxa"/>
          </w:tcMar>
        </w:tcPr>
        <w:p w14:paraId="44F69946"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4362E2D4" w14:textId="77777777" w:rsidR="00325A52" w:rsidRDefault="00325A52">
          <w:pPr>
            <w:pStyle w:val="Encabezado"/>
            <w:jc w:val="right"/>
            <w:rPr>
              <w:caps/>
              <w:sz w:val="18"/>
            </w:rPr>
          </w:pPr>
        </w:p>
      </w:tc>
    </w:tr>
    <w:tr w:rsidR="00325A52" w14:paraId="511CF589"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0C1E1D4"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49014766"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2492">
            <w:rPr>
              <w:caps/>
              <w:noProof/>
              <w:color w:val="808080" w:themeColor="background1" w:themeShade="80"/>
              <w:sz w:val="18"/>
              <w:szCs w:val="18"/>
            </w:rPr>
            <w:t>2</w:t>
          </w:r>
          <w:r>
            <w:rPr>
              <w:caps/>
              <w:noProof/>
              <w:color w:val="808080" w:themeColor="background1" w:themeShade="80"/>
              <w:sz w:val="18"/>
              <w:szCs w:val="18"/>
            </w:rPr>
            <w:fldChar w:fldCharType="end"/>
          </w:r>
        </w:p>
      </w:tc>
    </w:tr>
  </w:tbl>
  <w:p w14:paraId="5F046EAC"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7AF1" w14:textId="77777777" w:rsidR="00E608DA" w:rsidRDefault="00E608DA" w:rsidP="00EA0E38">
      <w:pPr>
        <w:spacing w:after="0" w:line="240" w:lineRule="auto"/>
      </w:pPr>
      <w:r>
        <w:separator/>
      </w:r>
    </w:p>
  </w:footnote>
  <w:footnote w:type="continuationSeparator" w:id="0">
    <w:p w14:paraId="223A415B" w14:textId="77777777" w:rsidR="00E608DA" w:rsidRDefault="00E608DA" w:rsidP="00EA0E38">
      <w:pPr>
        <w:spacing w:after="0" w:line="240" w:lineRule="auto"/>
      </w:pPr>
      <w:r>
        <w:continuationSeparator/>
      </w:r>
    </w:p>
  </w:footnote>
  <w:footnote w:type="continuationNotice" w:id="1">
    <w:p w14:paraId="426F040C" w14:textId="77777777" w:rsidR="00E608DA" w:rsidRDefault="00E60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EA9B" w14:textId="77777777" w:rsidR="00325A52" w:rsidRDefault="00325A52">
    <w:pPr>
      <w:pStyle w:val="Encabezado"/>
    </w:pPr>
    <w:r w:rsidRPr="00325A52">
      <w:rPr>
        <w:noProof/>
        <w:lang w:val="es-ES" w:eastAsia="es-ES"/>
      </w:rPr>
      <w:drawing>
        <wp:anchor distT="0" distB="0" distL="114300" distR="114300" simplePos="0" relativeHeight="251658240" behindDoc="0" locked="0" layoutInCell="1" allowOverlap="1" wp14:anchorId="47DF794B" wp14:editId="633D0677">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58241" behindDoc="1" locked="0" layoutInCell="1" allowOverlap="1" wp14:anchorId="372DE35D" wp14:editId="7678425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58242" behindDoc="1" locked="0" layoutInCell="1" allowOverlap="1" wp14:anchorId="7E9628D2" wp14:editId="61A8EE0F">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44F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2191270" o:spid="_x0000_i1025" type="#_x0000_t75" style="width:14.4pt;height:14.4pt;visibility:visible;mso-wrap-style:square">
            <v:imagedata r:id="rId1" o:title=""/>
          </v:shape>
        </w:pict>
      </mc:Choice>
      <mc:Fallback>
        <w:drawing>
          <wp:inline distT="0" distB="0" distL="0" distR="0" wp14:anchorId="1EE2F848" wp14:editId="045BB482">
            <wp:extent cx="182880" cy="182880"/>
            <wp:effectExtent l="0" t="0" r="0" b="0"/>
            <wp:docPr id="222191270" name="Imagen 22219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315504"/>
    <w:multiLevelType w:val="hybridMultilevel"/>
    <w:tmpl w:val="D652B3C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C012E8"/>
    <w:multiLevelType w:val="hybridMultilevel"/>
    <w:tmpl w:val="EEF6E3C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490068">
    <w:abstractNumId w:val="23"/>
  </w:num>
  <w:num w:numId="2" w16cid:durableId="466360289">
    <w:abstractNumId w:val="25"/>
  </w:num>
  <w:num w:numId="3" w16cid:durableId="911736987">
    <w:abstractNumId w:val="36"/>
  </w:num>
  <w:num w:numId="4" w16cid:durableId="59981251">
    <w:abstractNumId w:val="28"/>
  </w:num>
  <w:num w:numId="5" w16cid:durableId="1151747588">
    <w:abstractNumId w:val="10"/>
  </w:num>
  <w:num w:numId="6" w16cid:durableId="568155584">
    <w:abstractNumId w:val="15"/>
  </w:num>
  <w:num w:numId="7" w16cid:durableId="1694577656">
    <w:abstractNumId w:val="35"/>
  </w:num>
  <w:num w:numId="8" w16cid:durableId="1779060437">
    <w:abstractNumId w:val="7"/>
  </w:num>
  <w:num w:numId="9" w16cid:durableId="1407267880">
    <w:abstractNumId w:val="9"/>
  </w:num>
  <w:num w:numId="10" w16cid:durableId="89550660">
    <w:abstractNumId w:val="19"/>
  </w:num>
  <w:num w:numId="11" w16cid:durableId="333804919">
    <w:abstractNumId w:val="34"/>
  </w:num>
  <w:num w:numId="12" w16cid:durableId="339043397">
    <w:abstractNumId w:val="11"/>
  </w:num>
  <w:num w:numId="13" w16cid:durableId="2024474347">
    <w:abstractNumId w:val="26"/>
  </w:num>
  <w:num w:numId="14" w16cid:durableId="2077975806">
    <w:abstractNumId w:val="14"/>
  </w:num>
  <w:num w:numId="15" w16cid:durableId="812335899">
    <w:abstractNumId w:val="37"/>
  </w:num>
  <w:num w:numId="16" w16cid:durableId="1165781604">
    <w:abstractNumId w:val="8"/>
  </w:num>
  <w:num w:numId="17" w16cid:durableId="1487361129">
    <w:abstractNumId w:val="6"/>
  </w:num>
  <w:num w:numId="18" w16cid:durableId="52701855">
    <w:abstractNumId w:val="2"/>
  </w:num>
  <w:num w:numId="19" w16cid:durableId="1530022622">
    <w:abstractNumId w:val="42"/>
  </w:num>
  <w:num w:numId="20" w16cid:durableId="2033411280">
    <w:abstractNumId w:val="30"/>
  </w:num>
  <w:num w:numId="21" w16cid:durableId="159583014">
    <w:abstractNumId w:val="43"/>
  </w:num>
  <w:num w:numId="22" w16cid:durableId="1576669933">
    <w:abstractNumId w:val="3"/>
  </w:num>
  <w:num w:numId="23" w16cid:durableId="971208830">
    <w:abstractNumId w:val="38"/>
  </w:num>
  <w:num w:numId="24" w16cid:durableId="128516523">
    <w:abstractNumId w:val="44"/>
  </w:num>
  <w:num w:numId="25" w16cid:durableId="1331374425">
    <w:abstractNumId w:val="39"/>
  </w:num>
  <w:num w:numId="26" w16cid:durableId="325941395">
    <w:abstractNumId w:val="5"/>
  </w:num>
  <w:num w:numId="27" w16cid:durableId="180976668">
    <w:abstractNumId w:val="21"/>
  </w:num>
  <w:num w:numId="28" w16cid:durableId="529493590">
    <w:abstractNumId w:val="1"/>
  </w:num>
  <w:num w:numId="29" w16cid:durableId="893467711">
    <w:abstractNumId w:val="12"/>
  </w:num>
  <w:num w:numId="30" w16cid:durableId="605501350">
    <w:abstractNumId w:val="24"/>
  </w:num>
  <w:num w:numId="31" w16cid:durableId="478503293">
    <w:abstractNumId w:val="27"/>
  </w:num>
  <w:num w:numId="32" w16cid:durableId="992560481">
    <w:abstractNumId w:val="13"/>
  </w:num>
  <w:num w:numId="33" w16cid:durableId="1673531653">
    <w:abstractNumId w:val="31"/>
  </w:num>
  <w:num w:numId="34" w16cid:durableId="143860295">
    <w:abstractNumId w:val="40"/>
  </w:num>
  <w:num w:numId="35" w16cid:durableId="1411731675">
    <w:abstractNumId w:val="20"/>
  </w:num>
  <w:num w:numId="36" w16cid:durableId="1575050388">
    <w:abstractNumId w:val="18"/>
  </w:num>
  <w:num w:numId="37" w16cid:durableId="1188448121">
    <w:abstractNumId w:val="22"/>
  </w:num>
  <w:num w:numId="38" w16cid:durableId="2030134082">
    <w:abstractNumId w:val="16"/>
  </w:num>
  <w:num w:numId="39" w16cid:durableId="1066953974">
    <w:abstractNumId w:val="0"/>
  </w:num>
  <w:num w:numId="40" w16cid:durableId="1054566">
    <w:abstractNumId w:val="29"/>
  </w:num>
  <w:num w:numId="41" w16cid:durableId="1276060843">
    <w:abstractNumId w:val="4"/>
  </w:num>
  <w:num w:numId="42" w16cid:durableId="1322076938">
    <w:abstractNumId w:val="32"/>
  </w:num>
  <w:num w:numId="43" w16cid:durableId="1553031032">
    <w:abstractNumId w:val="41"/>
  </w:num>
  <w:num w:numId="44" w16cid:durableId="1056198730">
    <w:abstractNumId w:val="17"/>
  </w:num>
  <w:num w:numId="45" w16cid:durableId="2105690149">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1C57"/>
    <w:rsid w:val="000623E0"/>
    <w:rsid w:val="00063754"/>
    <w:rsid w:val="00064C62"/>
    <w:rsid w:val="00065394"/>
    <w:rsid w:val="000709C7"/>
    <w:rsid w:val="00073445"/>
    <w:rsid w:val="00073F3B"/>
    <w:rsid w:val="000765F9"/>
    <w:rsid w:val="0008296B"/>
    <w:rsid w:val="00083BBB"/>
    <w:rsid w:val="000845D3"/>
    <w:rsid w:val="00084B72"/>
    <w:rsid w:val="00086928"/>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5B2C"/>
    <w:rsid w:val="000C7BA6"/>
    <w:rsid w:val="000D0B48"/>
    <w:rsid w:val="000D13FD"/>
    <w:rsid w:val="000D202E"/>
    <w:rsid w:val="000D4607"/>
    <w:rsid w:val="000D4B0A"/>
    <w:rsid w:val="000D6D8D"/>
    <w:rsid w:val="000D705E"/>
    <w:rsid w:val="000D798A"/>
    <w:rsid w:val="000D7B47"/>
    <w:rsid w:val="000E6135"/>
    <w:rsid w:val="000E65CB"/>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5BAD"/>
    <w:rsid w:val="00146E5B"/>
    <w:rsid w:val="00150459"/>
    <w:rsid w:val="00151A90"/>
    <w:rsid w:val="00152492"/>
    <w:rsid w:val="001546B6"/>
    <w:rsid w:val="00156E7D"/>
    <w:rsid w:val="001631F5"/>
    <w:rsid w:val="00164686"/>
    <w:rsid w:val="001670C0"/>
    <w:rsid w:val="00171EEB"/>
    <w:rsid w:val="00173ADB"/>
    <w:rsid w:val="00176E68"/>
    <w:rsid w:val="00181627"/>
    <w:rsid w:val="00182CD9"/>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C64B5"/>
    <w:rsid w:val="001D2DEC"/>
    <w:rsid w:val="001D30FB"/>
    <w:rsid w:val="001D3E24"/>
    <w:rsid w:val="001D44EE"/>
    <w:rsid w:val="001E18E4"/>
    <w:rsid w:val="001E1FA8"/>
    <w:rsid w:val="001E3B15"/>
    <w:rsid w:val="001E4043"/>
    <w:rsid w:val="001F0E8B"/>
    <w:rsid w:val="001F230E"/>
    <w:rsid w:val="00200362"/>
    <w:rsid w:val="002011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073B"/>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3BFC"/>
    <w:rsid w:val="00274351"/>
    <w:rsid w:val="00274A72"/>
    <w:rsid w:val="00275951"/>
    <w:rsid w:val="002818B7"/>
    <w:rsid w:val="00283C73"/>
    <w:rsid w:val="00286638"/>
    <w:rsid w:val="00287D0E"/>
    <w:rsid w:val="00287D70"/>
    <w:rsid w:val="0029120D"/>
    <w:rsid w:val="0029488D"/>
    <w:rsid w:val="0029581C"/>
    <w:rsid w:val="002958AE"/>
    <w:rsid w:val="00295AF1"/>
    <w:rsid w:val="002A2BE4"/>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2CC4"/>
    <w:rsid w:val="00313802"/>
    <w:rsid w:val="00317A64"/>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4E84"/>
    <w:rsid w:val="003753D7"/>
    <w:rsid w:val="00376B3C"/>
    <w:rsid w:val="00377CA1"/>
    <w:rsid w:val="00385F26"/>
    <w:rsid w:val="003949CB"/>
    <w:rsid w:val="00397A88"/>
    <w:rsid w:val="003A798A"/>
    <w:rsid w:val="003B2B92"/>
    <w:rsid w:val="003B2FEE"/>
    <w:rsid w:val="003B3D4D"/>
    <w:rsid w:val="003B6B84"/>
    <w:rsid w:val="003B6BE5"/>
    <w:rsid w:val="003B7026"/>
    <w:rsid w:val="003C3F8B"/>
    <w:rsid w:val="003C4028"/>
    <w:rsid w:val="003D0D14"/>
    <w:rsid w:val="003D28C7"/>
    <w:rsid w:val="003D3024"/>
    <w:rsid w:val="003E3EFD"/>
    <w:rsid w:val="003F0A36"/>
    <w:rsid w:val="003F2DFD"/>
    <w:rsid w:val="003F402F"/>
    <w:rsid w:val="0040314F"/>
    <w:rsid w:val="00404D76"/>
    <w:rsid w:val="00405616"/>
    <w:rsid w:val="004064F6"/>
    <w:rsid w:val="00407D24"/>
    <w:rsid w:val="00416729"/>
    <w:rsid w:val="00417D6E"/>
    <w:rsid w:val="0042035B"/>
    <w:rsid w:val="0042596A"/>
    <w:rsid w:val="004264A3"/>
    <w:rsid w:val="0042669E"/>
    <w:rsid w:val="00430C5A"/>
    <w:rsid w:val="004310F0"/>
    <w:rsid w:val="0043129C"/>
    <w:rsid w:val="00431AB1"/>
    <w:rsid w:val="00432555"/>
    <w:rsid w:val="00432B02"/>
    <w:rsid w:val="00432DD9"/>
    <w:rsid w:val="00433A16"/>
    <w:rsid w:val="00433D0F"/>
    <w:rsid w:val="00433DD4"/>
    <w:rsid w:val="004342AB"/>
    <w:rsid w:val="004416CF"/>
    <w:rsid w:val="0044559B"/>
    <w:rsid w:val="004466A5"/>
    <w:rsid w:val="004469A6"/>
    <w:rsid w:val="00446DEF"/>
    <w:rsid w:val="00455F88"/>
    <w:rsid w:val="0045606B"/>
    <w:rsid w:val="004564D5"/>
    <w:rsid w:val="00457BCB"/>
    <w:rsid w:val="00460A51"/>
    <w:rsid w:val="00462814"/>
    <w:rsid w:val="0047206C"/>
    <w:rsid w:val="004728C3"/>
    <w:rsid w:val="00474203"/>
    <w:rsid w:val="004762EF"/>
    <w:rsid w:val="00480DFC"/>
    <w:rsid w:val="00482535"/>
    <w:rsid w:val="004869AA"/>
    <w:rsid w:val="004869FD"/>
    <w:rsid w:val="004914D6"/>
    <w:rsid w:val="004930DF"/>
    <w:rsid w:val="0049447F"/>
    <w:rsid w:val="004976EA"/>
    <w:rsid w:val="004A102B"/>
    <w:rsid w:val="004A6EAB"/>
    <w:rsid w:val="004B5711"/>
    <w:rsid w:val="004C0DC7"/>
    <w:rsid w:val="004C6290"/>
    <w:rsid w:val="004C7E5D"/>
    <w:rsid w:val="004D45F8"/>
    <w:rsid w:val="004D5BF0"/>
    <w:rsid w:val="004D6F50"/>
    <w:rsid w:val="004D73FF"/>
    <w:rsid w:val="004E025F"/>
    <w:rsid w:val="004E0900"/>
    <w:rsid w:val="004E1CBB"/>
    <w:rsid w:val="004E1FBC"/>
    <w:rsid w:val="004E1FDD"/>
    <w:rsid w:val="004E322E"/>
    <w:rsid w:val="004E45B5"/>
    <w:rsid w:val="004E4E89"/>
    <w:rsid w:val="004E5C4C"/>
    <w:rsid w:val="004E651D"/>
    <w:rsid w:val="004E71C1"/>
    <w:rsid w:val="004E7E21"/>
    <w:rsid w:val="004F2F56"/>
    <w:rsid w:val="004F31C6"/>
    <w:rsid w:val="004F608F"/>
    <w:rsid w:val="004F644F"/>
    <w:rsid w:val="004F7D2F"/>
    <w:rsid w:val="00500060"/>
    <w:rsid w:val="005016ED"/>
    <w:rsid w:val="00501A60"/>
    <w:rsid w:val="00502494"/>
    <w:rsid w:val="00505E7F"/>
    <w:rsid w:val="00506998"/>
    <w:rsid w:val="00506FBA"/>
    <w:rsid w:val="00514D1A"/>
    <w:rsid w:val="00516A24"/>
    <w:rsid w:val="0051707D"/>
    <w:rsid w:val="00522047"/>
    <w:rsid w:val="00525631"/>
    <w:rsid w:val="00531DFA"/>
    <w:rsid w:val="00532726"/>
    <w:rsid w:val="005327CA"/>
    <w:rsid w:val="0053325F"/>
    <w:rsid w:val="00533DB5"/>
    <w:rsid w:val="0053529C"/>
    <w:rsid w:val="0054072D"/>
    <w:rsid w:val="005410E2"/>
    <w:rsid w:val="00543194"/>
    <w:rsid w:val="005437F3"/>
    <w:rsid w:val="00543DF9"/>
    <w:rsid w:val="00543F67"/>
    <w:rsid w:val="00545AA5"/>
    <w:rsid w:val="00545FE6"/>
    <w:rsid w:val="005500CA"/>
    <w:rsid w:val="00550C35"/>
    <w:rsid w:val="005511FB"/>
    <w:rsid w:val="00552F28"/>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77F2A"/>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19E4"/>
    <w:rsid w:val="005C4DEF"/>
    <w:rsid w:val="005C701E"/>
    <w:rsid w:val="005C7224"/>
    <w:rsid w:val="005D0476"/>
    <w:rsid w:val="005D1E0F"/>
    <w:rsid w:val="005D1F8C"/>
    <w:rsid w:val="005D3719"/>
    <w:rsid w:val="005E019A"/>
    <w:rsid w:val="005E1FA6"/>
    <w:rsid w:val="005E21B1"/>
    <w:rsid w:val="005E2355"/>
    <w:rsid w:val="005E3421"/>
    <w:rsid w:val="005E3FF3"/>
    <w:rsid w:val="005E526F"/>
    <w:rsid w:val="005E7FA5"/>
    <w:rsid w:val="005F088B"/>
    <w:rsid w:val="005F0AEB"/>
    <w:rsid w:val="005F617D"/>
    <w:rsid w:val="005F663B"/>
    <w:rsid w:val="005F6A4B"/>
    <w:rsid w:val="005F7A90"/>
    <w:rsid w:val="006004F4"/>
    <w:rsid w:val="00600C05"/>
    <w:rsid w:val="0060232A"/>
    <w:rsid w:val="00602B14"/>
    <w:rsid w:val="00603A73"/>
    <w:rsid w:val="00605415"/>
    <w:rsid w:val="006057FE"/>
    <w:rsid w:val="00610F7F"/>
    <w:rsid w:val="00612E28"/>
    <w:rsid w:val="006132C4"/>
    <w:rsid w:val="006150E1"/>
    <w:rsid w:val="006224C2"/>
    <w:rsid w:val="0062443F"/>
    <w:rsid w:val="006247A1"/>
    <w:rsid w:val="00625438"/>
    <w:rsid w:val="00626EDE"/>
    <w:rsid w:val="0063375A"/>
    <w:rsid w:val="00634B01"/>
    <w:rsid w:val="0063545A"/>
    <w:rsid w:val="00637AC7"/>
    <w:rsid w:val="00637F0F"/>
    <w:rsid w:val="0064132C"/>
    <w:rsid w:val="006435A3"/>
    <w:rsid w:val="00656AA1"/>
    <w:rsid w:val="00656F30"/>
    <w:rsid w:val="006574FE"/>
    <w:rsid w:val="006579BB"/>
    <w:rsid w:val="006645F6"/>
    <w:rsid w:val="00664BCE"/>
    <w:rsid w:val="0066694D"/>
    <w:rsid w:val="006710D2"/>
    <w:rsid w:val="006742FE"/>
    <w:rsid w:val="006811DE"/>
    <w:rsid w:val="00684089"/>
    <w:rsid w:val="00684291"/>
    <w:rsid w:val="00686F38"/>
    <w:rsid w:val="006955BB"/>
    <w:rsid w:val="0069745C"/>
    <w:rsid w:val="00697D94"/>
    <w:rsid w:val="006A3466"/>
    <w:rsid w:val="006A402A"/>
    <w:rsid w:val="006A6BC5"/>
    <w:rsid w:val="006B1AC9"/>
    <w:rsid w:val="006B2BCC"/>
    <w:rsid w:val="006B2C13"/>
    <w:rsid w:val="006B5668"/>
    <w:rsid w:val="006C0325"/>
    <w:rsid w:val="006C1AEC"/>
    <w:rsid w:val="006C4F7D"/>
    <w:rsid w:val="006C52CF"/>
    <w:rsid w:val="006C5DF9"/>
    <w:rsid w:val="006C6494"/>
    <w:rsid w:val="006D1FFE"/>
    <w:rsid w:val="006D4174"/>
    <w:rsid w:val="006D5029"/>
    <w:rsid w:val="006E335B"/>
    <w:rsid w:val="006E3790"/>
    <w:rsid w:val="006E38F8"/>
    <w:rsid w:val="006E46A6"/>
    <w:rsid w:val="006E55F9"/>
    <w:rsid w:val="006F051D"/>
    <w:rsid w:val="006F2322"/>
    <w:rsid w:val="006F25CD"/>
    <w:rsid w:val="006F36DC"/>
    <w:rsid w:val="006F3EE5"/>
    <w:rsid w:val="006F5619"/>
    <w:rsid w:val="006F609B"/>
    <w:rsid w:val="0070065C"/>
    <w:rsid w:val="007021D3"/>
    <w:rsid w:val="00703EFD"/>
    <w:rsid w:val="00704BE0"/>
    <w:rsid w:val="007053CE"/>
    <w:rsid w:val="00705B47"/>
    <w:rsid w:val="00705D8A"/>
    <w:rsid w:val="00706391"/>
    <w:rsid w:val="0070750F"/>
    <w:rsid w:val="00707759"/>
    <w:rsid w:val="0071103F"/>
    <w:rsid w:val="00711316"/>
    <w:rsid w:val="00712433"/>
    <w:rsid w:val="00714F9F"/>
    <w:rsid w:val="00724999"/>
    <w:rsid w:val="00726DBB"/>
    <w:rsid w:val="00731EA4"/>
    <w:rsid w:val="00732C71"/>
    <w:rsid w:val="00732FD5"/>
    <w:rsid w:val="00734ED6"/>
    <w:rsid w:val="00737C99"/>
    <w:rsid w:val="007434F5"/>
    <w:rsid w:val="00743863"/>
    <w:rsid w:val="00745D2A"/>
    <w:rsid w:val="007504FB"/>
    <w:rsid w:val="00750854"/>
    <w:rsid w:val="00753263"/>
    <w:rsid w:val="0075428C"/>
    <w:rsid w:val="00756BD6"/>
    <w:rsid w:val="00760014"/>
    <w:rsid w:val="00761E98"/>
    <w:rsid w:val="0076293B"/>
    <w:rsid w:val="0076438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2CE2"/>
    <w:rsid w:val="007C53BE"/>
    <w:rsid w:val="007C5600"/>
    <w:rsid w:val="007D0E7F"/>
    <w:rsid w:val="007D5ED5"/>
    <w:rsid w:val="007D5FA4"/>
    <w:rsid w:val="007D66A8"/>
    <w:rsid w:val="007E2BD3"/>
    <w:rsid w:val="007F1CA2"/>
    <w:rsid w:val="007F667C"/>
    <w:rsid w:val="007F6907"/>
    <w:rsid w:val="008007A7"/>
    <w:rsid w:val="00801BE2"/>
    <w:rsid w:val="0080247B"/>
    <w:rsid w:val="00802603"/>
    <w:rsid w:val="00802977"/>
    <w:rsid w:val="00804396"/>
    <w:rsid w:val="008043A9"/>
    <w:rsid w:val="00807951"/>
    <w:rsid w:val="008079CF"/>
    <w:rsid w:val="00812153"/>
    <w:rsid w:val="0081243D"/>
    <w:rsid w:val="00812BE2"/>
    <w:rsid w:val="00812F99"/>
    <w:rsid w:val="00813CB4"/>
    <w:rsid w:val="008167B6"/>
    <w:rsid w:val="00817120"/>
    <w:rsid w:val="008215C9"/>
    <w:rsid w:val="00821CF8"/>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3535"/>
    <w:rsid w:val="00867C5D"/>
    <w:rsid w:val="00875746"/>
    <w:rsid w:val="008759A9"/>
    <w:rsid w:val="00876239"/>
    <w:rsid w:val="00876573"/>
    <w:rsid w:val="00880D61"/>
    <w:rsid w:val="008815B5"/>
    <w:rsid w:val="00881D99"/>
    <w:rsid w:val="00882F78"/>
    <w:rsid w:val="00885CEA"/>
    <w:rsid w:val="0088793F"/>
    <w:rsid w:val="008950CF"/>
    <w:rsid w:val="00895371"/>
    <w:rsid w:val="008A3CF7"/>
    <w:rsid w:val="008A404D"/>
    <w:rsid w:val="008B0B04"/>
    <w:rsid w:val="008B2D43"/>
    <w:rsid w:val="008B2EE9"/>
    <w:rsid w:val="008B3DF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5DF7"/>
    <w:rsid w:val="009167C3"/>
    <w:rsid w:val="00916847"/>
    <w:rsid w:val="00920407"/>
    <w:rsid w:val="009208FD"/>
    <w:rsid w:val="00920A49"/>
    <w:rsid w:val="00923409"/>
    <w:rsid w:val="009236CC"/>
    <w:rsid w:val="00924054"/>
    <w:rsid w:val="009252CF"/>
    <w:rsid w:val="00930C28"/>
    <w:rsid w:val="00940EA5"/>
    <w:rsid w:val="00941F91"/>
    <w:rsid w:val="00942FCB"/>
    <w:rsid w:val="00945F62"/>
    <w:rsid w:val="00950D12"/>
    <w:rsid w:val="00953293"/>
    <w:rsid w:val="00957D7A"/>
    <w:rsid w:val="00960B3B"/>
    <w:rsid w:val="00962356"/>
    <w:rsid w:val="0096240E"/>
    <w:rsid w:val="009725A9"/>
    <w:rsid w:val="00972D01"/>
    <w:rsid w:val="00973D7E"/>
    <w:rsid w:val="00981B7D"/>
    <w:rsid w:val="00984000"/>
    <w:rsid w:val="0098747F"/>
    <w:rsid w:val="00987B64"/>
    <w:rsid w:val="00987DAD"/>
    <w:rsid w:val="0099028F"/>
    <w:rsid w:val="00990CC0"/>
    <w:rsid w:val="00993336"/>
    <w:rsid w:val="009B0906"/>
    <w:rsid w:val="009B29BB"/>
    <w:rsid w:val="009B438B"/>
    <w:rsid w:val="009B43FB"/>
    <w:rsid w:val="009B5E1E"/>
    <w:rsid w:val="009B6D7D"/>
    <w:rsid w:val="009B7EF6"/>
    <w:rsid w:val="009C32F2"/>
    <w:rsid w:val="009C6394"/>
    <w:rsid w:val="009D1A8B"/>
    <w:rsid w:val="009D515D"/>
    <w:rsid w:val="009E0F36"/>
    <w:rsid w:val="009E1C93"/>
    <w:rsid w:val="009E2A45"/>
    <w:rsid w:val="009E2A79"/>
    <w:rsid w:val="009E4BBB"/>
    <w:rsid w:val="009F0DD2"/>
    <w:rsid w:val="009F1F23"/>
    <w:rsid w:val="009F714F"/>
    <w:rsid w:val="00A00D97"/>
    <w:rsid w:val="00A00E60"/>
    <w:rsid w:val="00A01DCC"/>
    <w:rsid w:val="00A043DF"/>
    <w:rsid w:val="00A0454E"/>
    <w:rsid w:val="00A04762"/>
    <w:rsid w:val="00A10AFB"/>
    <w:rsid w:val="00A11031"/>
    <w:rsid w:val="00A121CD"/>
    <w:rsid w:val="00A1378B"/>
    <w:rsid w:val="00A16E03"/>
    <w:rsid w:val="00A17F17"/>
    <w:rsid w:val="00A26059"/>
    <w:rsid w:val="00A26CF5"/>
    <w:rsid w:val="00A27601"/>
    <w:rsid w:val="00A371F8"/>
    <w:rsid w:val="00A41438"/>
    <w:rsid w:val="00A42593"/>
    <w:rsid w:val="00A431CF"/>
    <w:rsid w:val="00A4407B"/>
    <w:rsid w:val="00A45713"/>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402"/>
    <w:rsid w:val="00A63F1B"/>
    <w:rsid w:val="00A64110"/>
    <w:rsid w:val="00A641BA"/>
    <w:rsid w:val="00A67829"/>
    <w:rsid w:val="00A70952"/>
    <w:rsid w:val="00A725B3"/>
    <w:rsid w:val="00A73133"/>
    <w:rsid w:val="00A732F4"/>
    <w:rsid w:val="00A756B0"/>
    <w:rsid w:val="00A764DF"/>
    <w:rsid w:val="00A80118"/>
    <w:rsid w:val="00A801AE"/>
    <w:rsid w:val="00A81AD1"/>
    <w:rsid w:val="00A82D74"/>
    <w:rsid w:val="00A8676A"/>
    <w:rsid w:val="00A869DB"/>
    <w:rsid w:val="00A91EAD"/>
    <w:rsid w:val="00A930E5"/>
    <w:rsid w:val="00A95378"/>
    <w:rsid w:val="00A95730"/>
    <w:rsid w:val="00AA01F9"/>
    <w:rsid w:val="00AA378F"/>
    <w:rsid w:val="00AA45D1"/>
    <w:rsid w:val="00AA4964"/>
    <w:rsid w:val="00AA4C77"/>
    <w:rsid w:val="00AA6F81"/>
    <w:rsid w:val="00AA73B6"/>
    <w:rsid w:val="00AA7A13"/>
    <w:rsid w:val="00AA7B3D"/>
    <w:rsid w:val="00AB213A"/>
    <w:rsid w:val="00AB3CB5"/>
    <w:rsid w:val="00AB3E63"/>
    <w:rsid w:val="00AB4B5B"/>
    <w:rsid w:val="00AB605F"/>
    <w:rsid w:val="00AC2655"/>
    <w:rsid w:val="00AC5888"/>
    <w:rsid w:val="00AC76C0"/>
    <w:rsid w:val="00AC7A1E"/>
    <w:rsid w:val="00AC7ECD"/>
    <w:rsid w:val="00AD3432"/>
    <w:rsid w:val="00AD36EE"/>
    <w:rsid w:val="00AD3C5C"/>
    <w:rsid w:val="00AD4915"/>
    <w:rsid w:val="00AD754B"/>
    <w:rsid w:val="00AE1B88"/>
    <w:rsid w:val="00AE2602"/>
    <w:rsid w:val="00AE4A8F"/>
    <w:rsid w:val="00AE53BB"/>
    <w:rsid w:val="00AF08EE"/>
    <w:rsid w:val="00AF1B43"/>
    <w:rsid w:val="00AF2A1A"/>
    <w:rsid w:val="00AF4D20"/>
    <w:rsid w:val="00AF6184"/>
    <w:rsid w:val="00B00B9E"/>
    <w:rsid w:val="00B03D2C"/>
    <w:rsid w:val="00B04C04"/>
    <w:rsid w:val="00B05845"/>
    <w:rsid w:val="00B074E8"/>
    <w:rsid w:val="00B11203"/>
    <w:rsid w:val="00B2399D"/>
    <w:rsid w:val="00B24409"/>
    <w:rsid w:val="00B24F46"/>
    <w:rsid w:val="00B344E9"/>
    <w:rsid w:val="00B37658"/>
    <w:rsid w:val="00B4059B"/>
    <w:rsid w:val="00B41BD4"/>
    <w:rsid w:val="00B448C9"/>
    <w:rsid w:val="00B519A3"/>
    <w:rsid w:val="00B53417"/>
    <w:rsid w:val="00B60A67"/>
    <w:rsid w:val="00B616A7"/>
    <w:rsid w:val="00B66532"/>
    <w:rsid w:val="00B67A7D"/>
    <w:rsid w:val="00B67FBF"/>
    <w:rsid w:val="00B71871"/>
    <w:rsid w:val="00B744E6"/>
    <w:rsid w:val="00B74ABF"/>
    <w:rsid w:val="00B75A74"/>
    <w:rsid w:val="00B813E6"/>
    <w:rsid w:val="00B839F0"/>
    <w:rsid w:val="00B85DD8"/>
    <w:rsid w:val="00B8612E"/>
    <w:rsid w:val="00B86C66"/>
    <w:rsid w:val="00B92306"/>
    <w:rsid w:val="00B932F6"/>
    <w:rsid w:val="00B93C31"/>
    <w:rsid w:val="00B9456C"/>
    <w:rsid w:val="00B9510E"/>
    <w:rsid w:val="00BA058C"/>
    <w:rsid w:val="00BA3DFD"/>
    <w:rsid w:val="00BA46E6"/>
    <w:rsid w:val="00BA58FD"/>
    <w:rsid w:val="00BA615B"/>
    <w:rsid w:val="00BA76F7"/>
    <w:rsid w:val="00BB11F9"/>
    <w:rsid w:val="00BB2D22"/>
    <w:rsid w:val="00BB3698"/>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73E"/>
    <w:rsid w:val="00C34B0C"/>
    <w:rsid w:val="00C369F7"/>
    <w:rsid w:val="00C37536"/>
    <w:rsid w:val="00C3771A"/>
    <w:rsid w:val="00C40071"/>
    <w:rsid w:val="00C41539"/>
    <w:rsid w:val="00C5340E"/>
    <w:rsid w:val="00C53777"/>
    <w:rsid w:val="00C5480C"/>
    <w:rsid w:val="00C54DCB"/>
    <w:rsid w:val="00C55206"/>
    <w:rsid w:val="00C55EDB"/>
    <w:rsid w:val="00C57913"/>
    <w:rsid w:val="00C611CF"/>
    <w:rsid w:val="00C6245A"/>
    <w:rsid w:val="00C6264B"/>
    <w:rsid w:val="00C62770"/>
    <w:rsid w:val="00C62F8A"/>
    <w:rsid w:val="00C6333C"/>
    <w:rsid w:val="00C63780"/>
    <w:rsid w:val="00C666D7"/>
    <w:rsid w:val="00C673C3"/>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B6BEF"/>
    <w:rsid w:val="00CC001A"/>
    <w:rsid w:val="00CC080A"/>
    <w:rsid w:val="00CC2AF3"/>
    <w:rsid w:val="00CC518F"/>
    <w:rsid w:val="00CC5BD2"/>
    <w:rsid w:val="00CC6BF4"/>
    <w:rsid w:val="00CC6D04"/>
    <w:rsid w:val="00CC704C"/>
    <w:rsid w:val="00CC7474"/>
    <w:rsid w:val="00CC756F"/>
    <w:rsid w:val="00CC7820"/>
    <w:rsid w:val="00CC7959"/>
    <w:rsid w:val="00CC7B69"/>
    <w:rsid w:val="00CD3385"/>
    <w:rsid w:val="00CD4A60"/>
    <w:rsid w:val="00CD6357"/>
    <w:rsid w:val="00CD643D"/>
    <w:rsid w:val="00CE0ADC"/>
    <w:rsid w:val="00CE1B52"/>
    <w:rsid w:val="00CE205E"/>
    <w:rsid w:val="00CE27AE"/>
    <w:rsid w:val="00CE2852"/>
    <w:rsid w:val="00CE5ABF"/>
    <w:rsid w:val="00CE6915"/>
    <w:rsid w:val="00CF0D0E"/>
    <w:rsid w:val="00CF2520"/>
    <w:rsid w:val="00CF3E11"/>
    <w:rsid w:val="00CF42DC"/>
    <w:rsid w:val="00CF6059"/>
    <w:rsid w:val="00CF609A"/>
    <w:rsid w:val="00CF739E"/>
    <w:rsid w:val="00D022DB"/>
    <w:rsid w:val="00D026D6"/>
    <w:rsid w:val="00D02FE2"/>
    <w:rsid w:val="00D11A06"/>
    <w:rsid w:val="00D13A8D"/>
    <w:rsid w:val="00D152B7"/>
    <w:rsid w:val="00D1709F"/>
    <w:rsid w:val="00D172BC"/>
    <w:rsid w:val="00D2068F"/>
    <w:rsid w:val="00D212DA"/>
    <w:rsid w:val="00D216FF"/>
    <w:rsid w:val="00D21B61"/>
    <w:rsid w:val="00D26717"/>
    <w:rsid w:val="00D27097"/>
    <w:rsid w:val="00D30886"/>
    <w:rsid w:val="00D30D93"/>
    <w:rsid w:val="00D311EC"/>
    <w:rsid w:val="00D32C42"/>
    <w:rsid w:val="00D41117"/>
    <w:rsid w:val="00D46E30"/>
    <w:rsid w:val="00D46E5D"/>
    <w:rsid w:val="00D51468"/>
    <w:rsid w:val="00D517EB"/>
    <w:rsid w:val="00D537E0"/>
    <w:rsid w:val="00D57135"/>
    <w:rsid w:val="00D6257E"/>
    <w:rsid w:val="00D62D34"/>
    <w:rsid w:val="00D62D4E"/>
    <w:rsid w:val="00D64915"/>
    <w:rsid w:val="00D649E2"/>
    <w:rsid w:val="00D66BFC"/>
    <w:rsid w:val="00D675FE"/>
    <w:rsid w:val="00D71F22"/>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1C20"/>
    <w:rsid w:val="00DC5627"/>
    <w:rsid w:val="00DC6EA0"/>
    <w:rsid w:val="00DC70A0"/>
    <w:rsid w:val="00DC71AE"/>
    <w:rsid w:val="00DC7475"/>
    <w:rsid w:val="00DC7AD8"/>
    <w:rsid w:val="00DD245A"/>
    <w:rsid w:val="00DD2C51"/>
    <w:rsid w:val="00DD6A8B"/>
    <w:rsid w:val="00DF015E"/>
    <w:rsid w:val="00DF0B18"/>
    <w:rsid w:val="00DF0ED1"/>
    <w:rsid w:val="00DF1E10"/>
    <w:rsid w:val="00DF2315"/>
    <w:rsid w:val="00DF3FA5"/>
    <w:rsid w:val="00DF4F06"/>
    <w:rsid w:val="00DF50C6"/>
    <w:rsid w:val="00E002DB"/>
    <w:rsid w:val="00E07D75"/>
    <w:rsid w:val="00E07EBB"/>
    <w:rsid w:val="00E108C1"/>
    <w:rsid w:val="00E13F02"/>
    <w:rsid w:val="00E15860"/>
    <w:rsid w:val="00E2008A"/>
    <w:rsid w:val="00E274E2"/>
    <w:rsid w:val="00E27ADF"/>
    <w:rsid w:val="00E313A4"/>
    <w:rsid w:val="00E31CAA"/>
    <w:rsid w:val="00E32D28"/>
    <w:rsid w:val="00E33EF4"/>
    <w:rsid w:val="00E348A3"/>
    <w:rsid w:val="00E42240"/>
    <w:rsid w:val="00E42659"/>
    <w:rsid w:val="00E44696"/>
    <w:rsid w:val="00E45FCE"/>
    <w:rsid w:val="00E46211"/>
    <w:rsid w:val="00E47D51"/>
    <w:rsid w:val="00E501F0"/>
    <w:rsid w:val="00E53C3C"/>
    <w:rsid w:val="00E5414C"/>
    <w:rsid w:val="00E54FE0"/>
    <w:rsid w:val="00E5787A"/>
    <w:rsid w:val="00E57B82"/>
    <w:rsid w:val="00E608DA"/>
    <w:rsid w:val="00E622B2"/>
    <w:rsid w:val="00E62E37"/>
    <w:rsid w:val="00E64725"/>
    <w:rsid w:val="00E662BA"/>
    <w:rsid w:val="00E67D4A"/>
    <w:rsid w:val="00E70439"/>
    <w:rsid w:val="00E719C3"/>
    <w:rsid w:val="00E83564"/>
    <w:rsid w:val="00E836D0"/>
    <w:rsid w:val="00E841D1"/>
    <w:rsid w:val="00E8478B"/>
    <w:rsid w:val="00E85336"/>
    <w:rsid w:val="00E85BB8"/>
    <w:rsid w:val="00E93572"/>
    <w:rsid w:val="00E93EAC"/>
    <w:rsid w:val="00E93FCE"/>
    <w:rsid w:val="00E94651"/>
    <w:rsid w:val="00E960A9"/>
    <w:rsid w:val="00EA0859"/>
    <w:rsid w:val="00EA08CB"/>
    <w:rsid w:val="00EA0AF1"/>
    <w:rsid w:val="00EA0E38"/>
    <w:rsid w:val="00EA1D3C"/>
    <w:rsid w:val="00EA30A1"/>
    <w:rsid w:val="00EA5E39"/>
    <w:rsid w:val="00EA67B4"/>
    <w:rsid w:val="00EA77F2"/>
    <w:rsid w:val="00EB02EF"/>
    <w:rsid w:val="00EB0571"/>
    <w:rsid w:val="00EB380E"/>
    <w:rsid w:val="00EB5018"/>
    <w:rsid w:val="00EB58EC"/>
    <w:rsid w:val="00EB7128"/>
    <w:rsid w:val="00EC04DA"/>
    <w:rsid w:val="00EC5C36"/>
    <w:rsid w:val="00EC66B3"/>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14A0"/>
    <w:rsid w:val="00F02CAF"/>
    <w:rsid w:val="00F05B5C"/>
    <w:rsid w:val="00F067A5"/>
    <w:rsid w:val="00F130C5"/>
    <w:rsid w:val="00F13C57"/>
    <w:rsid w:val="00F14317"/>
    <w:rsid w:val="00F20B37"/>
    <w:rsid w:val="00F2290F"/>
    <w:rsid w:val="00F23E0F"/>
    <w:rsid w:val="00F24B25"/>
    <w:rsid w:val="00F30961"/>
    <w:rsid w:val="00F32961"/>
    <w:rsid w:val="00F32C0A"/>
    <w:rsid w:val="00F33412"/>
    <w:rsid w:val="00F417C8"/>
    <w:rsid w:val="00F4306D"/>
    <w:rsid w:val="00F50045"/>
    <w:rsid w:val="00F51DAF"/>
    <w:rsid w:val="00F5313F"/>
    <w:rsid w:val="00F54F2F"/>
    <w:rsid w:val="00F57ABA"/>
    <w:rsid w:val="00F60B68"/>
    <w:rsid w:val="00F63674"/>
    <w:rsid w:val="00F63DC5"/>
    <w:rsid w:val="00F64B87"/>
    <w:rsid w:val="00F65348"/>
    <w:rsid w:val="00F661C0"/>
    <w:rsid w:val="00F6685A"/>
    <w:rsid w:val="00F672CD"/>
    <w:rsid w:val="00F676EF"/>
    <w:rsid w:val="00F7138D"/>
    <w:rsid w:val="00F71BED"/>
    <w:rsid w:val="00F72C48"/>
    <w:rsid w:val="00F75A0F"/>
    <w:rsid w:val="00F77B44"/>
    <w:rsid w:val="00F80F21"/>
    <w:rsid w:val="00F835FF"/>
    <w:rsid w:val="00F83918"/>
    <w:rsid w:val="00F83CEB"/>
    <w:rsid w:val="00F855A0"/>
    <w:rsid w:val="00F90E38"/>
    <w:rsid w:val="00F91A87"/>
    <w:rsid w:val="00F91C9F"/>
    <w:rsid w:val="00F94066"/>
    <w:rsid w:val="00F949D6"/>
    <w:rsid w:val="00F94A74"/>
    <w:rsid w:val="00FA39BC"/>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4A482"/>
  <w15:docId w15:val="{92E74AF7-1E53-2A48-9B86-DED0754C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6C52C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1">
    <w:name w:val="s1"/>
    <w:basedOn w:val="Fuentedeprrafopredeter"/>
    <w:rsid w:val="006C52CF"/>
  </w:style>
  <w:style w:type="paragraph" w:customStyle="1" w:styleId="p2">
    <w:name w:val="p2"/>
    <w:basedOn w:val="Normal"/>
    <w:rsid w:val="006C52C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4417">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96625992">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73083651">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Presidencia Base"/>
    <w:panose1 w:val="020B0604020202020204"/>
    <w:charset w:val="00"/>
    <w:family w:val="swiss"/>
    <w:pitch w:val="default"/>
    <w:sig w:usb0="00000003" w:usb1="00000000" w:usb2="00000000" w:usb3="00000000" w:csb0="00000001" w:csb1="00000000"/>
  </w:font>
  <w:font w:name="Presidencia Fina">
    <w:altName w:val="Presidencia Fina"/>
    <w:panose1 w:val="020B0604020202020204"/>
    <w:charset w:val="00"/>
    <w:family w:val="swiss"/>
    <w:pitch w:val="default"/>
    <w:sig w:usb0="00000003" w:usb1="00000000" w:usb2="00000000" w:usb3="00000000" w:csb0="00000001" w:csb1="00000000"/>
  </w:font>
  <w:font w:name="Presidencia Firme">
    <w:altName w:val="Presidencia Firme"/>
    <w:panose1 w:val="020B0604020202020204"/>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D0308"/>
    <w:rsid w:val="00150BA9"/>
    <w:rsid w:val="00283C73"/>
    <w:rsid w:val="002962C7"/>
    <w:rsid w:val="00380168"/>
    <w:rsid w:val="003C75A4"/>
    <w:rsid w:val="00401541"/>
    <w:rsid w:val="004F608F"/>
    <w:rsid w:val="00503581"/>
    <w:rsid w:val="00506FBA"/>
    <w:rsid w:val="00516E54"/>
    <w:rsid w:val="00561A5C"/>
    <w:rsid w:val="00567D22"/>
    <w:rsid w:val="00665F2F"/>
    <w:rsid w:val="006C7FAE"/>
    <w:rsid w:val="00742BA3"/>
    <w:rsid w:val="00754987"/>
    <w:rsid w:val="00764025"/>
    <w:rsid w:val="008C20C6"/>
    <w:rsid w:val="00941F91"/>
    <w:rsid w:val="00946C38"/>
    <w:rsid w:val="0098424B"/>
    <w:rsid w:val="009B3594"/>
    <w:rsid w:val="00AC7ECD"/>
    <w:rsid w:val="00B26190"/>
    <w:rsid w:val="00B37424"/>
    <w:rsid w:val="00B6245D"/>
    <w:rsid w:val="00BA615B"/>
    <w:rsid w:val="00BC125D"/>
    <w:rsid w:val="00C55206"/>
    <w:rsid w:val="00C87825"/>
    <w:rsid w:val="00CA26C6"/>
    <w:rsid w:val="00CC704C"/>
    <w:rsid w:val="00E93572"/>
    <w:rsid w:val="00EA421F"/>
    <w:rsid w:val="00F32961"/>
    <w:rsid w:val="00FA39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753D-2FAE-C645-B246-C3F8719EB5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fulvy karen floresgonzalez</cp:lastModifiedBy>
  <cp:revision>2</cp:revision>
  <cp:lastPrinted>2021-02-08T01:03:00Z</cp:lastPrinted>
  <dcterms:created xsi:type="dcterms:W3CDTF">2025-04-05T14:35:00Z</dcterms:created>
  <dcterms:modified xsi:type="dcterms:W3CDTF">2025-04-05T14:35:00Z</dcterms:modified>
</cp:coreProperties>
</file>