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94FC" w14:textId="5E2BEA66" w:rsidR="0057791B" w:rsidRPr="009302F6" w:rsidRDefault="00FA32BE">
      <w:pPr>
        <w:rPr>
          <w:rFonts w:ascii="Tahoma" w:hAnsi="Tahoma" w:cs="Tahoma"/>
          <w:b/>
          <w:bCs/>
          <w:sz w:val="28"/>
          <w:szCs w:val="28"/>
        </w:rPr>
      </w:pPr>
      <w:r w:rsidRPr="009302F6">
        <w:rPr>
          <w:rFonts w:ascii="Tahoma" w:hAnsi="Tahoma" w:cs="Tahoma"/>
          <w:b/>
          <w:bCs/>
          <w:sz w:val="28"/>
          <w:szCs w:val="28"/>
        </w:rPr>
        <w:t>DIFERENCIA ENTRE EUCARIOTAS Y PROCARIOTAS</w:t>
      </w:r>
    </w:p>
    <w:p w14:paraId="20E185D5" w14:textId="1590D770" w:rsidR="00090C93" w:rsidRDefault="00090C93" w:rsidP="009302F6">
      <w:pPr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CÉLULA EUCARIOTA:</w:t>
      </w:r>
    </w:p>
    <w:p w14:paraId="29DC3F66" w14:textId="77777777" w:rsidR="00090C93" w:rsidRDefault="00090C93" w:rsidP="009302F6">
      <w:pPr>
        <w:rPr>
          <w:rFonts w:ascii="Arial" w:hAnsi="Arial" w:cs="Arial"/>
          <w:b/>
          <w:bCs/>
          <w:sz w:val="24"/>
          <w:szCs w:val="24"/>
          <w:lang w:eastAsia="es-MX"/>
        </w:rPr>
      </w:pPr>
    </w:p>
    <w:p w14:paraId="3F330C17" w14:textId="06D80FA1" w:rsidR="009302F6" w:rsidRPr="009302F6" w:rsidRDefault="009302F6" w:rsidP="009302F6">
      <w:pPr>
        <w:rPr>
          <w:rFonts w:ascii="Arial" w:hAnsi="Arial" w:cs="Arial"/>
          <w:sz w:val="24"/>
          <w:szCs w:val="24"/>
          <w:lang w:eastAsia="es-MX"/>
        </w:rPr>
      </w:pPr>
      <w:r w:rsidRPr="009302F6">
        <w:rPr>
          <w:rFonts w:ascii="Arial" w:hAnsi="Arial" w:cs="Arial"/>
          <w:b/>
          <w:bCs/>
          <w:sz w:val="24"/>
          <w:szCs w:val="24"/>
          <w:lang w:eastAsia="es-MX"/>
        </w:rPr>
        <w:t>Núcleo definido:</w:t>
      </w:r>
      <w:r w:rsidRPr="009302F6">
        <w:rPr>
          <w:rFonts w:ascii="Arial" w:hAnsi="Arial" w:cs="Arial"/>
          <w:sz w:val="24"/>
          <w:szCs w:val="24"/>
          <w:lang w:eastAsia="es-MX"/>
        </w:rPr>
        <w:t> Las células eucariotas poseen un núcleo bien separado del citoplasma por la membrana nuclear.</w:t>
      </w:r>
    </w:p>
    <w:p w14:paraId="2463B323" w14:textId="77777777" w:rsidR="009302F6" w:rsidRPr="009302F6" w:rsidRDefault="009302F6" w:rsidP="009302F6">
      <w:pPr>
        <w:rPr>
          <w:rFonts w:ascii="Arial" w:hAnsi="Arial" w:cs="Arial"/>
          <w:sz w:val="24"/>
          <w:szCs w:val="24"/>
          <w:lang w:eastAsia="es-MX"/>
        </w:rPr>
      </w:pPr>
      <w:r w:rsidRPr="009302F6">
        <w:rPr>
          <w:rFonts w:ascii="Arial" w:hAnsi="Arial" w:cs="Arial"/>
          <w:b/>
          <w:bCs/>
          <w:sz w:val="24"/>
          <w:szCs w:val="24"/>
          <w:lang w:eastAsia="es-MX"/>
        </w:rPr>
        <w:t>Organización del ADN:</w:t>
      </w:r>
      <w:r w:rsidRPr="009302F6">
        <w:rPr>
          <w:rFonts w:ascii="Arial" w:hAnsi="Arial" w:cs="Arial"/>
          <w:sz w:val="24"/>
          <w:szCs w:val="24"/>
          <w:lang w:eastAsia="es-MX"/>
        </w:rPr>
        <w:t> Su material genético se encuentra organizado en cromosomas lineales y empaquetado con proteínas histonas.</w:t>
      </w:r>
    </w:p>
    <w:p w14:paraId="1FDC1BF6" w14:textId="77777777" w:rsidR="009302F6" w:rsidRPr="009302F6" w:rsidRDefault="009302F6" w:rsidP="009302F6">
      <w:pPr>
        <w:rPr>
          <w:rFonts w:ascii="Arial" w:hAnsi="Arial" w:cs="Arial"/>
          <w:sz w:val="24"/>
          <w:szCs w:val="24"/>
          <w:lang w:eastAsia="es-MX"/>
        </w:rPr>
      </w:pPr>
      <w:r w:rsidRPr="009302F6">
        <w:rPr>
          <w:rFonts w:ascii="Arial" w:hAnsi="Arial" w:cs="Arial"/>
          <w:b/>
          <w:bCs/>
          <w:sz w:val="24"/>
          <w:szCs w:val="24"/>
          <w:lang w:eastAsia="es-MX"/>
        </w:rPr>
        <w:t>Tamaño</w:t>
      </w:r>
      <w:r w:rsidRPr="009302F6">
        <w:rPr>
          <w:rFonts w:ascii="Arial" w:hAnsi="Arial" w:cs="Arial"/>
          <w:sz w:val="24"/>
          <w:szCs w:val="24"/>
          <w:lang w:eastAsia="es-MX"/>
        </w:rPr>
        <w:t>: Generalmente son más grandes que las células procariotas, variando de 10 a 100 micrómetros.</w:t>
      </w:r>
    </w:p>
    <w:p w14:paraId="5A296277" w14:textId="77777777" w:rsidR="009302F6" w:rsidRPr="009302F6" w:rsidRDefault="009302F6" w:rsidP="009302F6">
      <w:pPr>
        <w:rPr>
          <w:rFonts w:ascii="Arial" w:eastAsia="Times New Roman" w:hAnsi="Arial" w:cs="Arial"/>
          <w:color w:val="4B4F58"/>
          <w:sz w:val="24"/>
          <w:szCs w:val="24"/>
          <w:lang w:eastAsia="es-MX"/>
        </w:rPr>
      </w:pPr>
      <w:r w:rsidRPr="009302F6">
        <w:rPr>
          <w:rFonts w:ascii="Arial" w:hAnsi="Arial" w:cs="Arial"/>
          <w:b/>
          <w:bCs/>
          <w:sz w:val="24"/>
          <w:szCs w:val="24"/>
          <w:lang w:eastAsia="es-MX"/>
        </w:rPr>
        <w:t>Organelos membranosos:</w:t>
      </w:r>
      <w:r w:rsidRPr="009302F6">
        <w:rPr>
          <w:rFonts w:ascii="Arial" w:hAnsi="Arial" w:cs="Arial"/>
          <w:sz w:val="24"/>
          <w:szCs w:val="24"/>
          <w:lang w:eastAsia="es-MX"/>
        </w:rPr>
        <w:t> Contienen diversos organelos, tales como mitocondrias, retículo endoplasmático, aparato de Golgi, ribosomas y, en las células vegetales, cloroplastos y vacuolas</w:t>
      </w:r>
      <w:r w:rsidRPr="009302F6">
        <w:rPr>
          <w:rFonts w:ascii="Arial" w:eastAsia="Times New Roman" w:hAnsi="Arial" w:cs="Arial"/>
          <w:color w:val="4B4F58"/>
          <w:sz w:val="24"/>
          <w:szCs w:val="24"/>
          <w:lang w:eastAsia="es-MX"/>
        </w:rPr>
        <w:t>.</w:t>
      </w:r>
    </w:p>
    <w:p w14:paraId="00B34E9E" w14:textId="77777777" w:rsidR="009302F6" w:rsidRPr="009302F6" w:rsidRDefault="009302F6" w:rsidP="009302F6">
      <w:pPr>
        <w:rPr>
          <w:rFonts w:ascii="Arial" w:eastAsia="Times New Roman" w:hAnsi="Arial" w:cs="Arial"/>
          <w:color w:val="4B4F58"/>
          <w:sz w:val="24"/>
          <w:szCs w:val="24"/>
          <w:lang w:eastAsia="es-MX"/>
        </w:rPr>
      </w:pPr>
      <w:r w:rsidRPr="009302F6">
        <w:rPr>
          <w:rFonts w:ascii="Arial" w:eastAsia="Times New Roman" w:hAnsi="Arial" w:cs="Arial"/>
          <w:b/>
          <w:bCs/>
          <w:color w:val="4B4F58"/>
          <w:sz w:val="24"/>
          <w:szCs w:val="24"/>
          <w:lang w:eastAsia="es-MX"/>
        </w:rPr>
        <w:t>Reproducción sexual y asexual:</w:t>
      </w:r>
      <w:r w:rsidRPr="009302F6">
        <w:rPr>
          <w:rFonts w:ascii="Arial" w:eastAsia="Times New Roman" w:hAnsi="Arial" w:cs="Arial"/>
          <w:color w:val="4B4F58"/>
          <w:sz w:val="24"/>
          <w:szCs w:val="24"/>
          <w:lang w:eastAsia="es-MX"/>
        </w:rPr>
        <w:t> Pueden reproducirse a través de mitosis (asexual) y meiosis (sexual), lo que permite una mayor variabilidad genética.</w:t>
      </w:r>
    </w:p>
    <w:p w14:paraId="669E4508" w14:textId="60CB3A37" w:rsidR="00090C93" w:rsidRDefault="00090C93" w:rsidP="009302F6">
      <w:pPr>
        <w:pStyle w:val="Prrafodelista"/>
        <w:ind w:left="644"/>
      </w:pPr>
    </w:p>
    <w:p w14:paraId="6F8548EA" w14:textId="68E458D5" w:rsidR="00090C93" w:rsidRDefault="00090C93" w:rsidP="009302F6">
      <w:pPr>
        <w:pStyle w:val="Prrafodelista"/>
        <w:ind w:left="644"/>
        <w:rPr>
          <w:rFonts w:ascii="Tahoma" w:hAnsi="Tahoma" w:cs="Tahoma"/>
          <w:b/>
          <w:bCs/>
          <w:sz w:val="36"/>
          <w:szCs w:val="36"/>
        </w:rPr>
      </w:pPr>
      <w:r w:rsidRPr="00090C93">
        <w:rPr>
          <w:rFonts w:ascii="Tahoma" w:hAnsi="Tahoma" w:cs="Tahoma"/>
          <w:b/>
          <w:bCs/>
          <w:sz w:val="36"/>
          <w:szCs w:val="36"/>
        </w:rPr>
        <w:t>CÉLULA PROCARIOTA:</w:t>
      </w:r>
    </w:p>
    <w:p w14:paraId="1B30C5FD" w14:textId="39282FE3" w:rsidR="00090C93" w:rsidRDefault="00090C93" w:rsidP="009302F6">
      <w:pPr>
        <w:pStyle w:val="Prrafodelista"/>
        <w:ind w:left="644"/>
        <w:rPr>
          <w:rFonts w:ascii="Tahoma" w:hAnsi="Tahoma" w:cs="Tahoma"/>
          <w:b/>
          <w:bCs/>
          <w:sz w:val="36"/>
          <w:szCs w:val="36"/>
        </w:rPr>
      </w:pPr>
    </w:p>
    <w:p w14:paraId="0D30A258" w14:textId="22531A70" w:rsid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tienen núcleo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. Su material genético está suelto en </w:t>
      </w:r>
      <w:proofErr w:type="spell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es-MX"/>
        </w:rPr>
        <w:t xml:space="preserve">citoplasma 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 Tienen</w:t>
      </w:r>
      <w:proofErr w:type="gramEnd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 un solo 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cromosoma 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> en forma de círculo, que no está contenido dentro ninguna envoltura.</w:t>
      </w:r>
    </w:p>
    <w:p w14:paraId="6929FF2B" w14:textId="77777777" w:rsidR="00090C93" w:rsidRP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D0D067" w14:textId="0B2F1594" w:rsid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tienen </w:t>
      </w:r>
      <w:proofErr w:type="spellStart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organelas</w:t>
      </w:r>
      <w:proofErr w:type="spellEnd"/>
      <w:r w:rsidRPr="00090C93">
        <w:rPr>
          <w:rFonts w:ascii="Arial" w:eastAsia="Times New Roman" w:hAnsi="Arial" w:cs="Arial"/>
          <w:sz w:val="24"/>
          <w:szCs w:val="24"/>
          <w:lang w:eastAsia="es-MX"/>
        </w:rPr>
        <w:t>. No tienen compartimentos dentro del citoplasma, porque carecen de membranas internas. Todas las </w:t>
      </w:r>
      <w:hyperlink r:id="rId5" w:history="1">
        <w:r w:rsidRPr="00090C9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reacciones químicas</w:t>
        </w:r>
      </w:hyperlink>
      <w:r w:rsidRPr="00090C93">
        <w:rPr>
          <w:rFonts w:ascii="Arial" w:eastAsia="Times New Roman" w:hAnsi="Arial" w:cs="Arial"/>
          <w:sz w:val="24"/>
          <w:szCs w:val="24"/>
          <w:lang w:eastAsia="es-MX"/>
        </w:rPr>
        <w:t> del metabolismo procariota ocurren en el citoplasma celular y en la única membrana que poseen, la </w:t>
      </w:r>
      <w:hyperlink r:id="rId6" w:history="1">
        <w:r w:rsidRPr="00090C9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membrana plasmática</w:t>
        </w:r>
      </w:hyperlink>
      <w:r w:rsidRPr="00090C9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5B7308" w14:textId="77777777" w:rsidR="00090C93" w:rsidRP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ED7CF5D" w14:textId="5758D073" w:rsid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Son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evolutivamente muy antiguas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>. Fueron las primeras formas de vida que aparecieron en la </w:t>
      </w:r>
      <w:hyperlink r:id="rId7" w:history="1">
        <w:r w:rsidRPr="00090C93">
          <w:rPr>
            <w:rFonts w:ascii="Arial" w:eastAsia="Times New Roman" w:hAnsi="Arial" w:cs="Arial"/>
            <w:color w:val="E84E2B"/>
            <w:sz w:val="24"/>
            <w:szCs w:val="24"/>
            <w:u w:val="single"/>
            <w:lang w:eastAsia="es-MX"/>
          </w:rPr>
          <w:t>Tierra</w:t>
        </w:r>
      </w:hyperlink>
      <w:r w:rsidRPr="00090C93">
        <w:rPr>
          <w:rFonts w:ascii="Arial" w:eastAsia="Times New Roman" w:hAnsi="Arial" w:cs="Arial"/>
          <w:sz w:val="24"/>
          <w:szCs w:val="24"/>
          <w:lang w:eastAsia="es-MX"/>
        </w:rPr>
        <w:t>, hace 3500 millones de años.</w:t>
      </w:r>
    </w:p>
    <w:p w14:paraId="05419DC1" w14:textId="77777777" w:rsidR="00090C93" w:rsidRP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3B1BB8" w14:textId="414D9DA6" w:rsid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Son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muy pequeñas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. Pueden medir hasta 10 veces menos que las células eucariotas. Su tamaño varía entre los 5 y los 0,5 micrones de longitud </w:t>
      </w:r>
    </w:p>
    <w:p w14:paraId="59A5CD68" w14:textId="77777777" w:rsidR="00090C93" w:rsidRP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A34247" w14:textId="48C60265" w:rsidR="00090C93" w:rsidRDefault="00090C93" w:rsidP="00090C9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Forman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organismos unicelulares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>. Son siempre </w:t>
      </w:r>
      <w:hyperlink r:id="rId8" w:history="1">
        <w:r w:rsidRPr="00090C9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organismos unicelulares</w:t>
        </w:r>
      </w:hyperlink>
      <w:r w:rsidRPr="00090C93">
        <w:rPr>
          <w:rFonts w:ascii="Arial" w:eastAsia="Times New Roman" w:hAnsi="Arial" w:cs="Arial"/>
          <w:sz w:val="24"/>
          <w:szCs w:val="24"/>
          <w:lang w:eastAsia="es-MX"/>
        </w:rPr>
        <w:t> que, a veces, se agrupan para formar colonias. Sin embargo, no forman organizaciones funcionales como sucede en los tejidos de los </w:t>
      </w:r>
      <w:hyperlink r:id="rId9" w:history="1">
        <w:r w:rsidRPr="00090C9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MX"/>
          </w:rPr>
          <w:t>organismos pluricelulares</w:t>
        </w:r>
      </w:hyperlink>
      <w:r w:rsidRPr="00090C93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14:paraId="6F56C0F1" w14:textId="77777777" w:rsidR="00090C93" w:rsidRPr="00090C93" w:rsidRDefault="00090C93" w:rsidP="00090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ABBF5C" w14:textId="77777777" w:rsidR="00090C93" w:rsidRDefault="00090C93" w:rsidP="00090C93">
      <w:pPr>
        <w:pStyle w:val="Prrafodelista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90C93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  </w:t>
      </w:r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</w:t>
      </w:r>
      <w:proofErr w:type="gramEnd"/>
      <w:r w:rsidRPr="00090C9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reproducen asexualmente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>. Se dividen mediante un mecanismo exclusivo de organismos unicelulares, llamado </w:t>
      </w:r>
      <w:r w:rsidRPr="00090C93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bipartición</w:t>
      </w:r>
      <w:r w:rsidRPr="00090C93">
        <w:rPr>
          <w:rFonts w:ascii="Arial" w:eastAsia="Times New Roman" w:hAnsi="Arial" w:cs="Arial"/>
          <w:sz w:val="24"/>
          <w:szCs w:val="24"/>
          <w:lang w:eastAsia="es-MX"/>
        </w:rPr>
        <w:t> o </w:t>
      </w:r>
      <w:hyperlink r:id="rId10" w:history="1">
        <w:r w:rsidRPr="00090C93">
          <w:rPr>
            <w:rFonts w:ascii="Arial" w:eastAsia="Times New Roman" w:hAnsi="Arial" w:cs="Arial"/>
            <w:i/>
            <w:iCs/>
            <w:color w:val="000000" w:themeColor="text1"/>
            <w:sz w:val="24"/>
            <w:szCs w:val="24"/>
            <w:u w:val="single"/>
            <w:lang w:eastAsia="es-MX"/>
          </w:rPr>
          <w:t>fisión binaria</w:t>
        </w:r>
      </w:hyperlink>
      <w:r w:rsidRPr="00090C93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</w:t>
      </w:r>
      <w:r w:rsidRPr="00090C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14:paraId="32A3A5D2" w14:textId="4F816460" w:rsidR="00AE09E9" w:rsidRPr="00AE09E9" w:rsidRDefault="00090C93" w:rsidP="00AE09E9">
      <w:pPr>
        <w:pStyle w:val="Prrafodelista"/>
        <w:ind w:left="64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90C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ORGANELOS Y SUS </w:t>
      </w:r>
      <w:r w:rsidR="00AE09E9" w:rsidRPr="00090C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</w:t>
      </w:r>
      <w:r w:rsidR="00AE0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UNCIONES</w:t>
      </w:r>
    </w:p>
    <w:p w14:paraId="4B1D26F4" w14:textId="78384D59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Los principales organelos presentes en las células eucariotas son:</w:t>
      </w:r>
    </w:p>
    <w:p w14:paraId="386C4B4A" w14:textId="7B55EB6F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Núcleo:</w:t>
      </w:r>
      <w:r w:rsidRPr="00AE09E9">
        <w:rPr>
          <w:rFonts w:ascii="Arial" w:hAnsi="Arial" w:cs="Arial"/>
          <w:color w:val="22313F"/>
          <w:sz w:val="22"/>
          <w:szCs w:val="22"/>
        </w:rPr>
        <w:t> Es el organelo más importante de la célula eucariota.</w:t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  <w:t>Contiene el material genético y controla todas las actividades celulares.</w:t>
      </w:r>
    </w:p>
    <w:p w14:paraId="2D9117E5" w14:textId="39395D15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Membrana nuclear:</w:t>
      </w:r>
      <w:r w:rsidRPr="00AE09E9">
        <w:rPr>
          <w:rFonts w:ascii="Arial" w:hAnsi="Arial" w:cs="Arial"/>
          <w:color w:val="22313F"/>
          <w:sz w:val="22"/>
          <w:szCs w:val="22"/>
        </w:rPr>
        <w:t> Es una membrana que rodea el núcleo y regula el paso de sustancias entre el núcleo y el citoplasma.</w:t>
      </w:r>
    </w:p>
    <w:p w14:paraId="324E8701" w14:textId="44CDEABD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Retículo endoplasmático:</w:t>
      </w:r>
      <w:r w:rsidRPr="00AE09E9">
        <w:rPr>
          <w:rFonts w:ascii="Arial" w:hAnsi="Arial" w:cs="Arial"/>
          <w:color w:val="22313F"/>
          <w:sz w:val="22"/>
          <w:szCs w:val="22"/>
        </w:rPr>
        <w:t> Es un sistema de membranas que se extiende por todo el citoplasma y está involucrado en la síntesis de proteínas y lípidos.</w:t>
      </w:r>
    </w:p>
    <w:p w14:paraId="099E10E7" w14:textId="698EF3A5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Aparato de Golgi:</w:t>
      </w:r>
      <w:r w:rsidRPr="00AE09E9">
        <w:rPr>
          <w:rFonts w:ascii="Arial" w:hAnsi="Arial" w:cs="Arial"/>
          <w:color w:val="22313F"/>
          <w:sz w:val="22"/>
          <w:szCs w:val="22"/>
        </w:rPr>
        <w:t> Es un conjunto de sacos membranosos que modifican, empacan y distribuyen las proteínas y lípidos sintetizados en el retículo endoplasmático.</w:t>
      </w:r>
    </w:p>
    <w:p w14:paraId="2DE42C65" w14:textId="5DA06F0D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Mitocondrias:</w:t>
      </w:r>
      <w:r w:rsidRPr="00AE09E9">
        <w:rPr>
          <w:rFonts w:ascii="Arial" w:hAnsi="Arial" w:cs="Arial"/>
          <w:color w:val="22313F"/>
          <w:sz w:val="22"/>
          <w:szCs w:val="22"/>
        </w:rPr>
        <w:t> Son los organelos encargados de la producción de energía en forma de ATP a través de la respiración celular.</w:t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Lisosomas:</w:t>
      </w:r>
      <w:r w:rsidRPr="00AE09E9">
        <w:rPr>
          <w:rFonts w:ascii="Arial" w:hAnsi="Arial" w:cs="Arial"/>
          <w:color w:val="22313F"/>
          <w:sz w:val="22"/>
          <w:szCs w:val="22"/>
        </w:rPr>
        <w:t> Son organelos que contienen enzimas digestivas y participan en la degradación y reciclaje de moléculas y organelos celulares.</w:t>
      </w:r>
    </w:p>
    <w:p w14:paraId="2587E307" w14:textId="018EE90A" w:rsidR="00AE09E9" w:rsidRPr="00AE09E9" w:rsidRDefault="00AE09E9" w:rsidP="00AE09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Cloroplastos:</w:t>
      </w:r>
      <w:r w:rsidRPr="00AE09E9">
        <w:rPr>
          <w:rFonts w:ascii="Arial" w:hAnsi="Arial" w:cs="Arial"/>
          <w:color w:val="22313F"/>
          <w:sz w:val="22"/>
          <w:szCs w:val="22"/>
        </w:rPr>
        <w:t> Son organelos presentes en las células vegetales y algunas células protistas, responsables de la fotosíntesis.</w:t>
      </w:r>
    </w:p>
    <w:p w14:paraId="0E6FF054" w14:textId="77777777" w:rsidR="00AE09E9" w:rsidRDefault="00AE09E9" w:rsidP="00090C9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Vacuolas:</w:t>
      </w:r>
      <w:r w:rsidRPr="00AE09E9">
        <w:rPr>
          <w:rFonts w:ascii="Arial" w:hAnsi="Arial" w:cs="Arial"/>
          <w:color w:val="22313F"/>
          <w:sz w:val="22"/>
          <w:szCs w:val="22"/>
        </w:rPr>
        <w:t> Son organelos que almacenan agua, nutrientes y productos de desecho en la célula eucariota.</w:t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color w:val="22313F"/>
          <w:sz w:val="22"/>
          <w:szCs w:val="22"/>
        </w:rPr>
        <w:br/>
      </w:r>
      <w:r w:rsidRPr="00AE09E9">
        <w:rPr>
          <w:rFonts w:ascii="Arial" w:hAnsi="Arial" w:cs="Arial"/>
          <w:b/>
          <w:bCs/>
          <w:color w:val="22313F"/>
          <w:sz w:val="22"/>
          <w:szCs w:val="22"/>
        </w:rPr>
        <w:t>Citoesqueleto:</w:t>
      </w:r>
      <w:r w:rsidRPr="00AE09E9">
        <w:rPr>
          <w:rFonts w:ascii="Arial" w:hAnsi="Arial" w:cs="Arial"/>
          <w:color w:val="22313F"/>
          <w:sz w:val="22"/>
          <w:szCs w:val="22"/>
        </w:rPr>
        <w:t> Es una red de filamentos proteicos que brinda soporte estructural a la célula y participa en los movimientos celulares.</w:t>
      </w:r>
    </w:p>
    <w:p w14:paraId="3E2C385E" w14:textId="77777777" w:rsidR="00AE09E9" w:rsidRDefault="00AE09E9" w:rsidP="00090C9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</w:p>
    <w:p w14:paraId="642A49C2" w14:textId="63F8B08F" w:rsidR="00090C93" w:rsidRPr="00AE09E9" w:rsidRDefault="00AE09E9" w:rsidP="00090C9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22313F"/>
          <w:sz w:val="28"/>
          <w:szCs w:val="28"/>
        </w:rPr>
      </w:pPr>
      <w:r w:rsidRPr="00AE09E9">
        <w:rPr>
          <w:rFonts w:ascii="Arial" w:hAnsi="Arial" w:cs="Arial"/>
          <w:b/>
          <w:bCs/>
          <w:color w:val="22313F"/>
          <w:sz w:val="28"/>
          <w:szCs w:val="28"/>
        </w:rPr>
        <w:lastRenderedPageBreak/>
        <w:t xml:space="preserve">ORGANELOS Y SU FUNCIÓN PROCARIOTA </w:t>
      </w:r>
    </w:p>
    <w:p w14:paraId="7FA02558" w14:textId="77777777" w:rsidR="00AE09E9" w:rsidRPr="00AE09E9" w:rsidRDefault="00AE09E9" w:rsidP="00090C9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313F"/>
          <w:sz w:val="22"/>
          <w:szCs w:val="22"/>
        </w:rPr>
      </w:pPr>
    </w:p>
    <w:p w14:paraId="7C09E6B0" w14:textId="6BE18982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Pared</w:t>
      </w:r>
      <w:r w:rsidRPr="00AE09E9">
        <w:rPr>
          <w:rFonts w:ascii="Arial" w:eastAsia="Times New Roman" w:hAnsi="Arial" w:cs="Arial"/>
          <w:color w:val="333333"/>
          <w:lang w:eastAsia="es-MX"/>
        </w:rPr>
        <w:t> </w:t>
      </w: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celular</w:t>
      </w:r>
      <w:r w:rsidRPr="00AE09E9">
        <w:rPr>
          <w:rFonts w:ascii="Arial" w:eastAsia="Times New Roman" w:hAnsi="Arial" w:cs="Arial"/>
          <w:color w:val="333333"/>
          <w:lang w:eastAsia="es-MX"/>
        </w:rPr>
        <w:t>: la célula se delimita de su entorno y tiene sostén con esta pared celular, hecha de peptidoglicano, polisacáridos o glucoproteínas, dependiendo si es una arquea o bacteria.</w:t>
      </w:r>
    </w:p>
    <w:p w14:paraId="46653856" w14:textId="77777777" w:rsidR="00AE09E9" w:rsidRPr="00AE09E9" w:rsidRDefault="00AE09E9" w:rsidP="00AE09E9">
      <w:pPr>
        <w:shd w:val="clear" w:color="auto" w:fill="FFFFFF"/>
        <w:spacing w:before="60" w:after="0" w:line="240" w:lineRule="auto"/>
        <w:ind w:left="360"/>
        <w:rPr>
          <w:rFonts w:ascii="Arial" w:eastAsia="Times New Roman" w:hAnsi="Arial" w:cs="Arial"/>
          <w:color w:val="333333"/>
          <w:lang w:eastAsia="es-MX"/>
        </w:rPr>
      </w:pPr>
    </w:p>
    <w:p w14:paraId="22E3F0EA" w14:textId="342F1BAD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Membrana</w:t>
      </w:r>
      <w:r w:rsidRPr="00AE09E9">
        <w:rPr>
          <w:rFonts w:ascii="Arial" w:eastAsia="Times New Roman" w:hAnsi="Arial" w:cs="Arial"/>
          <w:color w:val="333333"/>
          <w:lang w:eastAsia="es-MX"/>
        </w:rPr>
        <w:t> </w:t>
      </w: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plasmática</w:t>
      </w:r>
      <w:r w:rsidRPr="00AE09E9">
        <w:rPr>
          <w:rFonts w:ascii="Arial" w:eastAsia="Times New Roman" w:hAnsi="Arial" w:cs="Arial"/>
          <w:color w:val="333333"/>
          <w:lang w:eastAsia="es-MX"/>
        </w:rPr>
        <w:t>: bajo la pared celular está la membrana plasmática hecha de fosfolípidos.</w:t>
      </w:r>
    </w:p>
    <w:p w14:paraId="1D3C01BE" w14:textId="77777777" w:rsidR="00AE09E9" w:rsidRDefault="00AE09E9" w:rsidP="00AE09E9">
      <w:pPr>
        <w:pStyle w:val="Prrafodelista"/>
        <w:rPr>
          <w:rFonts w:ascii="Arial" w:eastAsia="Times New Roman" w:hAnsi="Arial" w:cs="Arial"/>
          <w:color w:val="333333"/>
          <w:lang w:eastAsia="es-MX"/>
        </w:rPr>
      </w:pPr>
    </w:p>
    <w:p w14:paraId="0E458CEC" w14:textId="77777777" w:rsidR="00AE09E9" w:rsidRPr="00AE09E9" w:rsidRDefault="00AE09E9" w:rsidP="00AE09E9">
      <w:p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</w:p>
    <w:p w14:paraId="1D9E07F8" w14:textId="221B9EDB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Mesosomas</w:t>
      </w:r>
      <w:r w:rsidRPr="00AE09E9">
        <w:rPr>
          <w:rFonts w:ascii="Arial" w:eastAsia="Times New Roman" w:hAnsi="Arial" w:cs="Arial"/>
          <w:color w:val="333333"/>
          <w:lang w:eastAsia="es-MX"/>
        </w:rPr>
        <w:t>: esta membrana plasmática puede tener pliegues para aumentar la superficie y por lo tanto la eficiencia. Tales llevan el nombre de mesosoma.</w:t>
      </w:r>
    </w:p>
    <w:p w14:paraId="18AA0051" w14:textId="77777777" w:rsidR="00AE09E9" w:rsidRPr="00AE09E9" w:rsidRDefault="00AE09E9" w:rsidP="00AE09E9">
      <w:p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</w:p>
    <w:p w14:paraId="086099CF" w14:textId="4CDAE536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Nucleoide</w:t>
      </w:r>
      <w:r w:rsidRPr="00AE09E9">
        <w:rPr>
          <w:rFonts w:ascii="Arial" w:eastAsia="Times New Roman" w:hAnsi="Arial" w:cs="Arial"/>
          <w:color w:val="333333"/>
          <w:lang w:eastAsia="es-MX"/>
        </w:rPr>
        <w:t>: El material genético en forma de ADN se encuentra libre dentro del citoplasma agolpado en uno de los polos que recibe el nombre de nucleoide.</w:t>
      </w:r>
    </w:p>
    <w:p w14:paraId="5E31D45C" w14:textId="77777777" w:rsidR="00AE09E9" w:rsidRDefault="00AE09E9" w:rsidP="00AE09E9">
      <w:pPr>
        <w:pStyle w:val="Prrafodelista"/>
        <w:rPr>
          <w:rFonts w:ascii="Arial" w:eastAsia="Times New Roman" w:hAnsi="Arial" w:cs="Arial"/>
          <w:color w:val="333333"/>
          <w:lang w:eastAsia="es-MX"/>
        </w:rPr>
      </w:pPr>
    </w:p>
    <w:p w14:paraId="049834E4" w14:textId="77777777" w:rsidR="00AE09E9" w:rsidRPr="00AE09E9" w:rsidRDefault="00AE09E9" w:rsidP="00AE09E9">
      <w:p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</w:p>
    <w:p w14:paraId="7CF956BD" w14:textId="38ACBCD7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Plásmido</w:t>
      </w:r>
      <w:r w:rsidRPr="00AE09E9">
        <w:rPr>
          <w:rFonts w:ascii="Arial" w:eastAsia="Times New Roman" w:hAnsi="Arial" w:cs="Arial"/>
          <w:color w:val="333333"/>
          <w:lang w:eastAsia="es-MX"/>
        </w:rPr>
        <w:t>: son pequeños fragmentos circulares o cromosomas de ADN adicionales, usados para la reproducción sexual de tipo conjugación bacteriana, que más adelante revisaremos.</w:t>
      </w:r>
    </w:p>
    <w:p w14:paraId="55D561C4" w14:textId="77777777" w:rsidR="00AE09E9" w:rsidRPr="00AE09E9" w:rsidRDefault="00AE09E9" w:rsidP="00AE09E9">
      <w:p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</w:p>
    <w:p w14:paraId="0A4C124F" w14:textId="77777777" w:rsidR="00AE09E9" w:rsidRDefault="00AE09E9" w:rsidP="00AE09E9">
      <w:pPr>
        <w:numPr>
          <w:ilvl w:val="0"/>
          <w:numId w:val="2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Citoplasma</w:t>
      </w:r>
      <w:r w:rsidRPr="00AE09E9">
        <w:rPr>
          <w:rFonts w:ascii="Arial" w:eastAsia="Times New Roman" w:hAnsi="Arial" w:cs="Arial"/>
          <w:color w:val="333333"/>
          <w:lang w:eastAsia="es-MX"/>
        </w:rPr>
        <w:t>: es el medio en el que se disponen todos los elementos que contiene la célula. Este es fluido y carece de citoesqueleto</w:t>
      </w:r>
    </w:p>
    <w:p w14:paraId="23671BAB" w14:textId="77777777" w:rsidR="00AE09E9" w:rsidRDefault="00AE09E9" w:rsidP="00AE09E9">
      <w:pPr>
        <w:pStyle w:val="Prrafodelista"/>
        <w:rPr>
          <w:rFonts w:ascii="Arial" w:eastAsia="Times New Roman" w:hAnsi="Arial" w:cs="Arial"/>
          <w:color w:val="333333"/>
          <w:lang w:eastAsia="es-MX"/>
        </w:rPr>
      </w:pPr>
    </w:p>
    <w:p w14:paraId="048187E0" w14:textId="761477FD" w:rsidR="00AE09E9" w:rsidRPr="00AE09E9" w:rsidRDefault="00AE09E9" w:rsidP="00AE09E9">
      <w:p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color w:val="333333"/>
          <w:lang w:eastAsia="es-MX"/>
        </w:rPr>
      </w:pPr>
      <w:r w:rsidRPr="00AE09E9">
        <w:rPr>
          <w:rFonts w:ascii="Arial" w:eastAsia="Times New Roman" w:hAnsi="Arial" w:cs="Arial"/>
          <w:color w:val="333333"/>
          <w:lang w:eastAsia="es-MX"/>
        </w:rPr>
        <w:t>.</w:t>
      </w:r>
    </w:p>
    <w:p w14:paraId="10FB277C" w14:textId="54918DCC" w:rsidR="00090C93" w:rsidRPr="00AE09E9" w:rsidRDefault="00AE09E9" w:rsidP="00F609B3">
      <w:pPr>
        <w:numPr>
          <w:ilvl w:val="0"/>
          <w:numId w:val="2"/>
        </w:numPr>
        <w:shd w:val="clear" w:color="auto" w:fill="FFFFFF"/>
        <w:spacing w:after="240" w:line="240" w:lineRule="auto"/>
        <w:ind w:left="804"/>
        <w:rPr>
          <w:rFonts w:ascii="Arial" w:hAnsi="Arial" w:cs="Arial"/>
          <w:color w:val="22313F"/>
        </w:rPr>
      </w:pPr>
      <w:r w:rsidRPr="00AE09E9">
        <w:rPr>
          <w:rFonts w:ascii="Arial" w:eastAsia="Times New Roman" w:hAnsi="Arial" w:cs="Arial"/>
          <w:b/>
          <w:bCs/>
          <w:color w:val="333333"/>
          <w:lang w:eastAsia="es-MX"/>
        </w:rPr>
        <w:t>Ribosomas</w:t>
      </w:r>
      <w:r w:rsidRPr="00AE09E9">
        <w:rPr>
          <w:rFonts w:ascii="Arial" w:eastAsia="Times New Roman" w:hAnsi="Arial" w:cs="Arial"/>
          <w:color w:val="333333"/>
          <w:lang w:eastAsia="es-MX"/>
        </w:rPr>
        <w:t xml:space="preserve">: están formados por ARN y por proteínas. </w:t>
      </w:r>
    </w:p>
    <w:sectPr w:rsidR="00090C93" w:rsidRPr="00AE0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9D4"/>
    <w:multiLevelType w:val="multilevel"/>
    <w:tmpl w:val="017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A035C"/>
    <w:multiLevelType w:val="multilevel"/>
    <w:tmpl w:val="39083F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2044362322">
    <w:abstractNumId w:val="1"/>
  </w:num>
  <w:num w:numId="2" w16cid:durableId="17473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BE"/>
    <w:rsid w:val="00090C93"/>
    <w:rsid w:val="0057791B"/>
    <w:rsid w:val="009302F6"/>
    <w:rsid w:val="00AE09E9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4F5F"/>
  <w15:chartTrackingRefBased/>
  <w15:docId w15:val="{CB742746-2AAD-4C1A-8496-73996E8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302F6"/>
    <w:rPr>
      <w:b/>
      <w:bCs/>
    </w:rPr>
  </w:style>
  <w:style w:type="paragraph" w:styleId="Prrafodelista">
    <w:name w:val="List Paragraph"/>
    <w:basedOn w:val="Normal"/>
    <w:uiPriority w:val="34"/>
    <w:qFormat/>
    <w:rsid w:val="009302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0C9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90C93"/>
    <w:rPr>
      <w:i/>
      <w:iCs/>
    </w:rPr>
  </w:style>
  <w:style w:type="paragraph" w:styleId="NormalWeb">
    <w:name w:val="Normal (Web)"/>
    <w:basedOn w:val="Normal"/>
    <w:uiPriority w:val="99"/>
    <w:unhideWhenUsed/>
    <w:rsid w:val="000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organismos-unicelula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planeta-tier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membrana-plasmati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cepto.de/reaccion-quimica/" TargetMode="External"/><Relationship Id="rId10" Type="http://schemas.openxmlformats.org/officeDocument/2006/relationships/hyperlink" Target="https://concepto.de/fision-bina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organismos-pluricelula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despacho1</dc:creator>
  <cp:keywords/>
  <dc:description/>
  <cp:lastModifiedBy>despacho1</cp:lastModifiedBy>
  <cp:revision>1</cp:revision>
  <dcterms:created xsi:type="dcterms:W3CDTF">2025-01-21T21:12:00Z</dcterms:created>
  <dcterms:modified xsi:type="dcterms:W3CDTF">2025-01-21T21:55:00Z</dcterms:modified>
</cp:coreProperties>
</file>