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3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5"/>
      </w:tblGrid>
      <w:tr w:rsidR="00E93F4C" w14:paraId="33A55C4E" w14:textId="77777777" w:rsidTr="00E93F4C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005" w:type="dxa"/>
          </w:tcPr>
          <w:p w14:paraId="6412787E" w14:textId="6C1FD775" w:rsidR="00E93F4C" w:rsidRDefault="00E93F4C" w:rsidP="00E93F4C">
            <w:r>
              <w:t xml:space="preserve">          PARÁSITOS </w:t>
            </w:r>
          </w:p>
        </w:tc>
      </w:tr>
    </w:tbl>
    <w:p w14:paraId="1E5F487E" w14:textId="4DC90C32" w:rsidR="00E93F4C" w:rsidRDefault="00E93F4C">
      <w:r>
        <w:rPr>
          <w:noProof/>
        </w:rPr>
        <w:drawing>
          <wp:anchor distT="0" distB="0" distL="114300" distR="114300" simplePos="0" relativeHeight="251658240" behindDoc="1" locked="0" layoutInCell="1" allowOverlap="1" wp14:anchorId="37A69BAE" wp14:editId="5FB5F190">
            <wp:simplePos x="0" y="0"/>
            <wp:positionH relativeFrom="page">
              <wp:align>left</wp:align>
            </wp:positionH>
            <wp:positionV relativeFrom="paragraph">
              <wp:posOffset>-875940</wp:posOffset>
            </wp:positionV>
            <wp:extent cx="7735196" cy="10002741"/>
            <wp:effectExtent l="0" t="0" r="0" b="0"/>
            <wp:wrapNone/>
            <wp:docPr id="1" name="Imagen 1" descr="ENDOPARÁSITOS - ECTOPARÁSITOS 9th Grade Quiz | Quizi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DOPARÁSITOS - ECTOPARÁSITOS 9th Grade Quiz | Quiziz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118" cy="1000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F96D7" w14:textId="77777777" w:rsidR="00E93F4C" w:rsidRDefault="00E93F4C"/>
    <w:tbl>
      <w:tblPr>
        <w:tblpPr w:leftFromText="141" w:rightFromText="141" w:vertAnchor="text" w:horzAnchor="page" w:tblpX="664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6"/>
      </w:tblGrid>
      <w:tr w:rsidR="00E93F4C" w14:paraId="572DA8ED" w14:textId="77777777" w:rsidTr="00E93F4C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3456" w:type="dxa"/>
          </w:tcPr>
          <w:p w14:paraId="75ABB437" w14:textId="7C3D93F8" w:rsidR="00E93F4C" w:rsidRDefault="00E93F4C" w:rsidP="00E93F4C">
            <w:r>
              <w:t xml:space="preserve">        ECTOPARÁSITOS </w:t>
            </w:r>
          </w:p>
        </w:tc>
      </w:tr>
    </w:tbl>
    <w:tbl>
      <w:tblPr>
        <w:tblpPr w:leftFromText="141" w:rightFromText="141" w:vertAnchor="text" w:horzAnchor="page" w:tblpX="490" w:tblpY="2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</w:tblGrid>
      <w:tr w:rsidR="00E93F4C" w14:paraId="7ADB77D5" w14:textId="77777777" w:rsidTr="00E93F4C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3994" w:type="dxa"/>
          </w:tcPr>
          <w:p w14:paraId="492A67C3" w14:textId="0ED0DB67" w:rsidR="00E93F4C" w:rsidRDefault="00E93F4C" w:rsidP="00E93F4C">
            <w:r>
              <w:t xml:space="preserve">EN </w:t>
            </w:r>
            <w:proofErr w:type="gramStart"/>
            <w:r>
              <w:t>CAMBIO</w:t>
            </w:r>
            <w:proofErr w:type="gramEnd"/>
            <w:r>
              <w:t xml:space="preserve"> ESTOS SON AQUELLOS QUE SON POR ASÍ DECIRLO LOS QUE LLEGAN A CHUPAR SANGRE </w:t>
            </w:r>
          </w:p>
        </w:tc>
      </w:tr>
    </w:tbl>
    <w:tbl>
      <w:tblPr>
        <w:tblpPr w:leftFromText="141" w:rightFromText="141" w:vertAnchor="text" w:horzAnchor="page" w:tblpX="453" w:tblpY="4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7"/>
      </w:tblGrid>
      <w:tr w:rsidR="00E93F4C" w14:paraId="3E9BEAE7" w14:textId="77777777" w:rsidTr="00E93F4C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3857" w:type="dxa"/>
          </w:tcPr>
          <w:p w14:paraId="6E39E891" w14:textId="3204257E" w:rsidR="00E93F4C" w:rsidRDefault="00E93F4C" w:rsidP="00E93F4C">
            <w:r>
              <w:t>EJEMPLOS DE ESTOS PODEMOS TENER LOS SIGUIENTES:</w:t>
            </w:r>
          </w:p>
        </w:tc>
      </w:tr>
    </w:tbl>
    <w:tbl>
      <w:tblPr>
        <w:tblpPr w:leftFromText="141" w:rightFromText="141" w:vertAnchor="text" w:horzAnchor="page" w:tblpX="8040" w:tblpY="43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9"/>
      </w:tblGrid>
      <w:tr w:rsidR="00E93F4C" w14:paraId="178C5F5D" w14:textId="77777777" w:rsidTr="00E93F4C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3819" w:type="dxa"/>
          </w:tcPr>
          <w:p w14:paraId="4FDE205D" w14:textId="40111FA8" w:rsidR="00E93F4C" w:rsidRDefault="00E93F4C" w:rsidP="00E93F4C">
            <w:r>
              <w:t>Y LOS EJEMPLOS DE LOS ENDO SERIAN LOS SIGUIENTES:</w:t>
            </w:r>
          </w:p>
        </w:tc>
      </w:tr>
    </w:tbl>
    <w:tbl>
      <w:tblPr>
        <w:tblpPr w:leftFromText="141" w:rightFromText="141" w:vertAnchor="text" w:horzAnchor="page" w:tblpX="8440" w:tblpY="550"/>
        <w:tblW w:w="2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</w:tblGrid>
      <w:tr w:rsidR="00E93F4C" w14:paraId="468FB38D" w14:textId="77777777" w:rsidTr="00E93F4C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2855" w:type="dxa"/>
          </w:tcPr>
          <w:p w14:paraId="426C0F31" w14:textId="1EC5D2D7" w:rsidR="00E93F4C" w:rsidRDefault="00E93F4C" w:rsidP="00E93F4C">
            <w:r>
              <w:t xml:space="preserve">     ENDOPARÁSITOS </w:t>
            </w:r>
          </w:p>
        </w:tc>
      </w:tr>
    </w:tbl>
    <w:tbl>
      <w:tblPr>
        <w:tblpPr w:leftFromText="141" w:rightFromText="141" w:vertAnchor="text" w:horzAnchor="page" w:tblpX="7890" w:tblpY="2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</w:tblGrid>
      <w:tr w:rsidR="00E93F4C" w14:paraId="28B9F96A" w14:textId="77777777" w:rsidTr="00E93F4C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3606" w:type="dxa"/>
          </w:tcPr>
          <w:p w14:paraId="45AD69A0" w14:textId="5076E5E1" w:rsidR="00E93F4C" w:rsidRDefault="00E93F4C" w:rsidP="00E93F4C">
            <w:r>
              <w:t xml:space="preserve">SON ESOS QUE VIVEN CASI TODA SU VIDA DENTRO DE UN HUÉSPED </w:t>
            </w:r>
          </w:p>
        </w:tc>
      </w:tr>
    </w:tbl>
    <w:tbl>
      <w:tblPr>
        <w:tblpPr w:leftFromText="141" w:rightFromText="141" w:vertAnchor="text" w:tblpX="-1239" w:tblpY="7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</w:tblGrid>
      <w:tr w:rsidR="00E93F4C" w14:paraId="72A1E06C" w14:textId="77777777" w:rsidTr="00E93F4C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3844" w:type="dxa"/>
          </w:tcPr>
          <w:p w14:paraId="112925F5" w14:textId="011D3BBF" w:rsidR="00E93F4C" w:rsidRDefault="00CD7C37" w:rsidP="00E93F4C">
            <w:r>
              <w:t xml:space="preserve">PULGAS, PIOJOS, GARRAPATA, ÁCAROS, MOSCA PARASITARIA, CHINCHES, </w:t>
            </w:r>
            <w:proofErr w:type="spellStart"/>
            <w:r>
              <w:t>SARCOPTES</w:t>
            </w:r>
            <w:proofErr w:type="spellEnd"/>
            <w:r>
              <w:t xml:space="preserve"> </w:t>
            </w:r>
            <w:proofErr w:type="spellStart"/>
            <w:r>
              <w:t>SCABIEI</w:t>
            </w:r>
            <w:proofErr w:type="spellEnd"/>
            <w:r>
              <w:t xml:space="preserve">.  </w:t>
            </w:r>
          </w:p>
        </w:tc>
      </w:tr>
    </w:tbl>
    <w:tbl>
      <w:tblPr>
        <w:tblpPr w:leftFromText="141" w:rightFromText="141" w:vertAnchor="text" w:tblpX="6587" w:tblpY="6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1"/>
      </w:tblGrid>
      <w:tr w:rsidR="00E93F4C" w14:paraId="0ADC4A63" w14:textId="77777777" w:rsidTr="00E93F4C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3581" w:type="dxa"/>
          </w:tcPr>
          <w:p w14:paraId="6BDFFC3B" w14:textId="7A82677C" w:rsidR="00E93F4C" w:rsidRDefault="00CD7C37" w:rsidP="00E93F4C">
            <w:proofErr w:type="spellStart"/>
            <w:r>
              <w:t>ASCARIS</w:t>
            </w:r>
            <w:proofErr w:type="spellEnd"/>
            <w:r>
              <w:t xml:space="preserve"> S, </w:t>
            </w:r>
            <w:proofErr w:type="spellStart"/>
            <w:r>
              <w:t>EIMERIA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 xml:space="preserve">, PROTOZOOS O GUSANOS, </w:t>
            </w:r>
            <w:proofErr w:type="spellStart"/>
            <w:r>
              <w:t>GNATHOSTOMA</w:t>
            </w:r>
            <w:proofErr w:type="spellEnd"/>
            <w:r>
              <w:t xml:space="preserve"> </w:t>
            </w:r>
            <w:proofErr w:type="spellStart"/>
            <w:r>
              <w:t>SPINIGERUM</w:t>
            </w:r>
            <w:proofErr w:type="spellEnd"/>
          </w:p>
        </w:tc>
      </w:tr>
    </w:tbl>
    <w:tbl>
      <w:tblPr>
        <w:tblpPr w:leftFromText="141" w:rightFromText="141" w:vertAnchor="text" w:tblpX="-1226" w:tblpY="100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7"/>
      </w:tblGrid>
      <w:tr w:rsidR="00E93F4C" w14:paraId="02C2C53D" w14:textId="77777777" w:rsidTr="00E93F4C">
        <w:tblPrEx>
          <w:tblCellMar>
            <w:top w:w="0" w:type="dxa"/>
            <w:bottom w:w="0" w:type="dxa"/>
          </w:tblCellMar>
        </w:tblPrEx>
        <w:trPr>
          <w:trHeight w:val="1778"/>
        </w:trPr>
        <w:tc>
          <w:tcPr>
            <w:tcW w:w="3807" w:type="dxa"/>
          </w:tcPr>
          <w:p w14:paraId="6D5F7971" w14:textId="41468259" w:rsidR="00E93F4C" w:rsidRDefault="00CD7C37" w:rsidP="00E93F4C">
            <w:r>
              <w:t xml:space="preserve">UN PUNTO DE CONTROL SERIA UNA BUENA HIGIENE DEL ANIMAL, DESPARASITANTES, REPELENTES ENTRE OTROS PREVENTIVOS MAS. </w:t>
            </w:r>
          </w:p>
        </w:tc>
      </w:tr>
    </w:tbl>
    <w:tbl>
      <w:tblPr>
        <w:tblpPr w:leftFromText="141" w:rightFromText="141" w:vertAnchor="text" w:tblpX="6663" w:tblpY="9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9"/>
      </w:tblGrid>
      <w:tr w:rsidR="00E93F4C" w14:paraId="6CBE45CE" w14:textId="77777777" w:rsidTr="00E93F4C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3569" w:type="dxa"/>
          </w:tcPr>
          <w:p w14:paraId="1F00620D" w14:textId="026B3E7D" w:rsidR="00E93F4C" w:rsidRDefault="00CD7C37" w:rsidP="00E93F4C">
            <w:r>
              <w:t xml:space="preserve">Y LOS PREVENTIVOS PARA ESTOS PARÁSITOS SERIAN BUENA LIMPIEZA Y HIGIENE DEL LUGAR DONE LOS ANIMALES ESTÁN O UN </w:t>
            </w:r>
            <w:r>
              <w:lastRenderedPageBreak/>
              <w:t>CUIDADO EN LA COMIDA Y CONVIVENCIA CON OTROS ANIMALES INFECTADOS.</w:t>
            </w:r>
          </w:p>
        </w:tc>
      </w:tr>
    </w:tbl>
    <w:p w14:paraId="7F7E478E" w14:textId="608447F3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4C"/>
    <w:rsid w:val="00183C4C"/>
    <w:rsid w:val="007A5E52"/>
    <w:rsid w:val="00B44172"/>
    <w:rsid w:val="00CD7C37"/>
    <w:rsid w:val="00E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B7DD7"/>
  <w15:chartTrackingRefBased/>
  <w15:docId w15:val="{5920450D-5E63-49C5-B32B-44E90D0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2025-03-29T05:49:00Z</dcterms:created>
  <dcterms:modified xsi:type="dcterms:W3CDTF">2025-03-29T06:08:00Z</dcterms:modified>
</cp:coreProperties>
</file>