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80" w:rsidRDefault="00342E80" w:rsidP="00342E80">
      <w:pPr>
        <w:jc w:val="both"/>
        <w:rPr>
          <w:rStyle w:val="Textoennegrita"/>
          <w:rFonts w:cstheme="minorHAnsi"/>
          <w:color w:val="2E2E2E"/>
          <w:sz w:val="36"/>
          <w:szCs w:val="36"/>
          <w:shd w:val="clear" w:color="auto" w:fill="FFFFFF"/>
        </w:rPr>
      </w:pPr>
    </w:p>
    <w:p w:rsidR="00342E80" w:rsidRPr="00A971B1" w:rsidRDefault="00342E80" w:rsidP="00342E80">
      <w:pPr>
        <w:jc w:val="center"/>
        <w:rPr>
          <w:sz w:val="36"/>
        </w:rPr>
      </w:pPr>
      <w:r w:rsidRPr="00A971B1">
        <w:rPr>
          <w:sz w:val="36"/>
        </w:rPr>
        <w:t>Universidad del sureste</w:t>
      </w:r>
    </w:p>
    <w:p w:rsidR="00342E80" w:rsidRPr="008D57ED" w:rsidRDefault="00342E80" w:rsidP="00342E80">
      <w:pPr>
        <w:jc w:val="right"/>
        <w:rPr>
          <w:sz w:val="32"/>
        </w:rPr>
      </w:pPr>
      <w:r w:rsidRPr="00A971B1">
        <w:rPr>
          <w:noProof/>
          <w:lang w:eastAsia="es-MX"/>
        </w:rPr>
        <w:drawing>
          <wp:anchor distT="0" distB="0" distL="114300" distR="114300" simplePos="0" relativeHeight="251659264" behindDoc="0" locked="0" layoutInCell="1" allowOverlap="1" wp14:anchorId="48D4A7A6" wp14:editId="21305D34">
            <wp:simplePos x="0" y="0"/>
            <wp:positionH relativeFrom="column">
              <wp:posOffset>-622935</wp:posOffset>
            </wp:positionH>
            <wp:positionV relativeFrom="paragraph">
              <wp:posOffset>-6985</wp:posOffset>
            </wp:positionV>
            <wp:extent cx="1639570" cy="1247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570" cy="1247775"/>
                    </a:xfrm>
                    <a:prstGeom prst="rect">
                      <a:avLst/>
                    </a:prstGeom>
                  </pic:spPr>
                </pic:pic>
              </a:graphicData>
            </a:graphic>
            <wp14:sizeRelH relativeFrom="margin">
              <wp14:pctWidth>0</wp14:pctWidth>
            </wp14:sizeRelH>
            <wp14:sizeRelV relativeFrom="margin">
              <wp14:pctHeight>0</wp14:pctHeight>
            </wp14:sizeRelV>
          </wp:anchor>
        </w:drawing>
      </w:r>
      <w:r w:rsidRPr="00A971B1">
        <w:rPr>
          <w:noProof/>
          <w:lang w:eastAsia="es-MX"/>
        </w:rPr>
        <w:drawing>
          <wp:inline distT="0" distB="0" distL="0" distR="0" wp14:anchorId="57745BD2" wp14:editId="25F36F84">
            <wp:extent cx="1332806" cy="1408123"/>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451" cy="1496495"/>
                    </a:xfrm>
                    <a:prstGeom prst="rect">
                      <a:avLst/>
                    </a:prstGeom>
                  </pic:spPr>
                </pic:pic>
              </a:graphicData>
            </a:graphic>
          </wp:inline>
        </w:drawing>
      </w:r>
    </w:p>
    <w:p w:rsidR="00342E80" w:rsidRPr="00A971B1" w:rsidRDefault="00342E80" w:rsidP="00342E80">
      <w:pPr>
        <w:jc w:val="both"/>
        <w:rPr>
          <w:sz w:val="40"/>
        </w:rPr>
      </w:pPr>
      <w:r>
        <w:rPr>
          <w:sz w:val="40"/>
        </w:rPr>
        <w:t>Materia:</w:t>
      </w:r>
      <w:r>
        <w:rPr>
          <w:sz w:val="40"/>
        </w:rPr>
        <w:t xml:space="preserve"> </w:t>
      </w:r>
      <w:r>
        <w:rPr>
          <w:sz w:val="40"/>
        </w:rPr>
        <w:t>bioquímica</w:t>
      </w:r>
    </w:p>
    <w:p w:rsidR="00342E80" w:rsidRPr="00A971B1" w:rsidRDefault="00342E80" w:rsidP="00342E80">
      <w:pPr>
        <w:jc w:val="both"/>
        <w:rPr>
          <w:sz w:val="40"/>
        </w:rPr>
      </w:pPr>
      <w:r>
        <w:rPr>
          <w:sz w:val="40"/>
        </w:rPr>
        <w:t>Tema: ley de Mendel</w:t>
      </w:r>
    </w:p>
    <w:p w:rsidR="00342E80" w:rsidRPr="00A971B1" w:rsidRDefault="00342E80" w:rsidP="00342E80">
      <w:pPr>
        <w:jc w:val="both"/>
        <w:rPr>
          <w:sz w:val="40"/>
        </w:rPr>
      </w:pPr>
      <w:r>
        <w:rPr>
          <w:sz w:val="40"/>
        </w:rPr>
        <w:t xml:space="preserve">Docente: </w:t>
      </w:r>
      <w:r w:rsidRPr="00342E80">
        <w:rPr>
          <w:sz w:val="36"/>
        </w:rPr>
        <w:t xml:space="preserve">JOSE LUIS FLORES </w:t>
      </w:r>
    </w:p>
    <w:p w:rsidR="00342E80" w:rsidRPr="00A971B1" w:rsidRDefault="00342E80" w:rsidP="00342E80">
      <w:pPr>
        <w:jc w:val="both"/>
        <w:rPr>
          <w:sz w:val="40"/>
        </w:rPr>
      </w:pPr>
      <w:r>
        <w:rPr>
          <w:sz w:val="40"/>
        </w:rPr>
        <w:t>Alumno</w:t>
      </w:r>
      <w:r w:rsidRPr="00A971B1">
        <w:rPr>
          <w:sz w:val="40"/>
        </w:rPr>
        <w:t>:</w:t>
      </w:r>
      <w:r>
        <w:rPr>
          <w:sz w:val="40"/>
        </w:rPr>
        <w:t xml:space="preserve"> Luis Eduardo Escobar Zambrano </w:t>
      </w:r>
    </w:p>
    <w:p w:rsidR="00342E80" w:rsidRPr="00A971B1" w:rsidRDefault="00342E80" w:rsidP="00342E80">
      <w:pPr>
        <w:jc w:val="both"/>
        <w:rPr>
          <w:sz w:val="40"/>
        </w:rPr>
      </w:pPr>
      <w:r>
        <w:rPr>
          <w:sz w:val="40"/>
        </w:rPr>
        <w:t>Grado</w:t>
      </w:r>
      <w:r w:rsidRPr="00A971B1">
        <w:rPr>
          <w:sz w:val="40"/>
        </w:rPr>
        <w:t>:</w:t>
      </w:r>
      <w:r>
        <w:rPr>
          <w:sz w:val="40"/>
        </w:rPr>
        <w:t xml:space="preserve"> 2</w:t>
      </w:r>
      <w:r>
        <w:rPr>
          <w:sz w:val="40"/>
        </w:rPr>
        <w:t xml:space="preserve"> Cuatrimestre </w:t>
      </w:r>
    </w:p>
    <w:p w:rsidR="00342E80" w:rsidRDefault="00342E80" w:rsidP="00342E80">
      <w:pPr>
        <w:jc w:val="both"/>
        <w:rPr>
          <w:rFonts w:cstheme="minorHAnsi"/>
          <w:color w:val="202122"/>
          <w:sz w:val="40"/>
          <w:shd w:val="clear" w:color="auto" w:fill="FFFFFF"/>
        </w:rPr>
      </w:pPr>
    </w:p>
    <w:p w:rsidR="00342E80" w:rsidRDefault="00342E80" w:rsidP="00342E80">
      <w:pPr>
        <w:jc w:val="both"/>
        <w:rPr>
          <w:rFonts w:cstheme="minorHAnsi"/>
          <w:color w:val="202122"/>
          <w:sz w:val="40"/>
          <w:shd w:val="clear" w:color="auto" w:fill="FFFFFF"/>
        </w:rPr>
      </w:pPr>
    </w:p>
    <w:p w:rsidR="00342E80" w:rsidRDefault="00342E80" w:rsidP="00342E80">
      <w:pPr>
        <w:jc w:val="both"/>
        <w:rPr>
          <w:rFonts w:cstheme="minorHAnsi"/>
          <w:color w:val="202122"/>
          <w:sz w:val="40"/>
          <w:shd w:val="clear" w:color="auto" w:fill="FFFFFF"/>
        </w:rPr>
      </w:pPr>
    </w:p>
    <w:p w:rsidR="00342E80" w:rsidRDefault="00342E80" w:rsidP="00342E80">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342E80" w:rsidRDefault="00342E80" w:rsidP="00342E80">
      <w:pPr>
        <w:jc w:val="right"/>
        <w:rPr>
          <w:rFonts w:cstheme="minorHAnsi"/>
          <w:color w:val="202122"/>
          <w:sz w:val="40"/>
          <w:shd w:val="clear" w:color="auto" w:fill="FFFFFF"/>
        </w:rPr>
      </w:pPr>
      <w:r>
        <w:rPr>
          <w:rFonts w:cstheme="minorHAnsi"/>
          <w:color w:val="202122"/>
          <w:sz w:val="40"/>
          <w:shd w:val="clear" w:color="auto" w:fill="FFFFFF"/>
        </w:rPr>
        <w:t>14 DE febrero 2025</w:t>
      </w:r>
    </w:p>
    <w:p w:rsidR="00342E80" w:rsidRDefault="00342E80" w:rsidP="003A6A1D"/>
    <w:p w:rsidR="00342E80" w:rsidRDefault="00342E80" w:rsidP="003A6A1D"/>
    <w:p w:rsidR="00342E80" w:rsidRDefault="00342E80" w:rsidP="003A6A1D"/>
    <w:p w:rsidR="00342E80" w:rsidRDefault="00342E80" w:rsidP="003A6A1D"/>
    <w:p w:rsidR="00342E80" w:rsidRDefault="00342E80" w:rsidP="003A6A1D">
      <w:bookmarkStart w:id="0" w:name="_GoBack"/>
      <w:bookmarkEnd w:id="0"/>
    </w:p>
    <w:p w:rsidR="003465A7" w:rsidRDefault="003465A7" w:rsidP="003A6A1D">
      <w:r>
        <w:lastRenderedPageBreak/>
        <w:t>Leyes de Mendel</w:t>
      </w:r>
    </w:p>
    <w:p w:rsidR="003465A7" w:rsidRPr="003465A7" w:rsidRDefault="003465A7" w:rsidP="003A6A1D">
      <w:pPr>
        <w:rPr>
          <w:rFonts w:ascii="Arial" w:hAnsi="Arial" w:cs="Arial"/>
          <w:sz w:val="24"/>
          <w:szCs w:val="24"/>
        </w:rPr>
      </w:pPr>
    </w:p>
    <w:p w:rsidR="007B13ED" w:rsidRPr="003465A7" w:rsidRDefault="00994A69" w:rsidP="003A6A1D">
      <w:pPr>
        <w:rPr>
          <w:rFonts w:ascii="Arial" w:hAnsi="Arial" w:cs="Arial"/>
          <w:sz w:val="24"/>
          <w:szCs w:val="24"/>
        </w:rPr>
      </w:pPr>
      <w:r w:rsidRPr="003465A7">
        <w:rPr>
          <w:rFonts w:ascii="Arial" w:hAnsi="Arial" w:cs="Arial"/>
          <w:sz w:val="24"/>
          <w:szCs w:val="24"/>
        </w:rPr>
        <w:t>Las leyes de Mendel</w:t>
      </w:r>
      <w:r w:rsidRPr="003465A7">
        <w:rPr>
          <w:rFonts w:ascii="Arial" w:hAnsi="Arial" w:cs="Arial"/>
          <w:sz w:val="24"/>
          <w:szCs w:val="24"/>
        </w:rPr>
        <w:t> son principios que explican cómo los caracteres físicos y genéticos se heredan en un individuo. Estas leyes nos ayudan a comprender la expresión de los genes y la transmisión de la herencia genética de los padres a los hijos. </w:t>
      </w:r>
    </w:p>
    <w:p w:rsidR="003465A7" w:rsidRPr="003465A7" w:rsidRDefault="003465A7" w:rsidP="003A6A1D">
      <w:pPr>
        <w:rPr>
          <w:rFonts w:ascii="Arial" w:hAnsi="Arial" w:cs="Arial"/>
          <w:sz w:val="24"/>
          <w:szCs w:val="24"/>
        </w:rPr>
      </w:pPr>
      <w:r w:rsidRPr="003465A7">
        <w:rPr>
          <w:rFonts w:ascii="Arial" w:hAnsi="Arial" w:cs="Arial"/>
          <w:sz w:val="24"/>
          <w:szCs w:val="24"/>
        </w:rPr>
        <w:t xml:space="preserve">Ley de la uniformidad </w:t>
      </w:r>
    </w:p>
    <w:p w:rsidR="003465A7" w:rsidRPr="003465A7" w:rsidRDefault="003465A7" w:rsidP="003A6A1D">
      <w:pPr>
        <w:rPr>
          <w:rFonts w:ascii="Arial" w:hAnsi="Arial" w:cs="Arial"/>
          <w:sz w:val="24"/>
          <w:szCs w:val="24"/>
          <w:shd w:val="clear" w:color="auto" w:fill="FFFFFF"/>
        </w:rPr>
      </w:pPr>
      <w:r w:rsidRPr="003465A7">
        <w:rPr>
          <w:rFonts w:ascii="Arial" w:hAnsi="Arial" w:cs="Arial"/>
          <w:sz w:val="24"/>
          <w:szCs w:val="24"/>
          <w:shd w:val="clear" w:color="auto" w:fill="FFFFFF"/>
        </w:rPr>
        <w:t>La ley de la uniformidad nos explica que el cruzamiento de dos razas puras, homocigotos, resulta en una primera generación con </w:t>
      </w:r>
      <w:r w:rsidRPr="003465A7">
        <w:rPr>
          <w:rFonts w:ascii="Arial" w:hAnsi="Arial" w:cs="Arial"/>
          <w:sz w:val="24"/>
          <w:szCs w:val="24"/>
        </w:rPr>
        <w:t>descendientes heterocigotos que poseen el mismo genotipo y fenotipo</w:t>
      </w:r>
      <w:r w:rsidRPr="003465A7">
        <w:rPr>
          <w:rFonts w:ascii="Arial" w:hAnsi="Arial" w:cs="Arial"/>
          <w:sz w:val="24"/>
          <w:szCs w:val="24"/>
          <w:shd w:val="clear" w:color="auto" w:fill="FFFFFF"/>
        </w:rPr>
        <w:t> (del dominante).</w:t>
      </w:r>
    </w:p>
    <w:p w:rsidR="003465A7" w:rsidRDefault="003465A7" w:rsidP="003A6A1D">
      <w:pPr>
        <w:rPr>
          <w:rFonts w:ascii="Arial" w:hAnsi="Arial" w:cs="Arial"/>
          <w:sz w:val="24"/>
          <w:szCs w:val="24"/>
          <w:shd w:val="clear" w:color="auto" w:fill="FFFFFF"/>
        </w:rPr>
      </w:pPr>
      <w:r w:rsidRPr="003465A7">
        <w:rPr>
          <w:rFonts w:ascii="Arial" w:hAnsi="Arial" w:cs="Arial"/>
          <w:sz w:val="24"/>
          <w:szCs w:val="24"/>
          <w:shd w:val="clear" w:color="auto" w:fill="FFFFFF"/>
        </w:rPr>
        <w:t>Por otro lado, el alelo dominante se expresa con letras mayúsculas (AA) y el alelo recesivo será expresado con letras minúsculas (aa). De esa forma, siguiendo la primera ley, si cruzamos a un organismo dominante (AA) y un recesivo (aa) obtendremos 4 descendientes iguales genotípica y fenotípicamente. Se representa de la siguiente forma: </w:t>
      </w:r>
      <w:r w:rsidRPr="003465A7">
        <w:rPr>
          <w:rStyle w:val="Textoennegrita"/>
          <w:rFonts w:ascii="Arial" w:hAnsi="Arial" w:cs="Arial"/>
          <w:b w:val="0"/>
          <w:color w:val="333333"/>
          <w:sz w:val="24"/>
          <w:szCs w:val="24"/>
          <w:shd w:val="clear" w:color="auto" w:fill="FFFFFF"/>
        </w:rPr>
        <w:t>AA x aa = Aa, Aa, Aa,</w:t>
      </w:r>
      <w:r w:rsidRPr="003465A7">
        <w:rPr>
          <w:rStyle w:val="Textoennegrita"/>
          <w:rFonts w:ascii="Arial" w:hAnsi="Arial" w:cs="Arial"/>
          <w:color w:val="333333"/>
          <w:sz w:val="24"/>
          <w:szCs w:val="24"/>
          <w:shd w:val="clear" w:color="auto" w:fill="FFFFFF"/>
        </w:rPr>
        <w:t xml:space="preserve"> Aa</w:t>
      </w:r>
      <w:r w:rsidRPr="003465A7">
        <w:rPr>
          <w:rFonts w:ascii="Arial" w:hAnsi="Arial" w:cs="Arial"/>
          <w:sz w:val="24"/>
          <w:szCs w:val="24"/>
          <w:shd w:val="clear" w:color="auto" w:fill="FFFFFF"/>
        </w:rPr>
        <w:t>.</w:t>
      </w:r>
    </w:p>
    <w:p w:rsidR="003465A7" w:rsidRPr="003A6A1D" w:rsidRDefault="003465A7" w:rsidP="003A6A1D">
      <w:pPr>
        <w:rPr>
          <w:rFonts w:ascii="Arial" w:hAnsi="Arial" w:cs="Arial"/>
          <w:sz w:val="24"/>
          <w:lang w:eastAsia="es-MX"/>
        </w:rPr>
      </w:pPr>
      <w:r w:rsidRPr="003A6A1D">
        <w:rPr>
          <w:rFonts w:ascii="Arial" w:hAnsi="Arial" w:cs="Arial"/>
          <w:sz w:val="24"/>
          <w:lang w:eastAsia="es-MX"/>
        </w:rPr>
        <w:t>Ley de la segregación</w:t>
      </w:r>
    </w:p>
    <w:p w:rsidR="003465A7" w:rsidRPr="003465A7" w:rsidRDefault="003465A7" w:rsidP="003A6A1D">
      <w:pPr>
        <w:rPr>
          <w:rFonts w:ascii="Arial" w:hAnsi="Arial" w:cs="Arial"/>
          <w:sz w:val="24"/>
          <w:szCs w:val="24"/>
          <w:lang w:eastAsia="es-MX"/>
        </w:rPr>
      </w:pPr>
      <w:r w:rsidRPr="003465A7">
        <w:rPr>
          <w:rFonts w:ascii="Arial" w:hAnsi="Arial" w:cs="Arial"/>
          <w:sz w:val="24"/>
          <w:szCs w:val="24"/>
          <w:lang w:eastAsia="es-MX"/>
        </w:rPr>
        <w:t>La segunda ley nos explica que los alelos de un gen contenidos en los descendientes de la 1ª generación se van a segregar en la 2ª generación cuando se produzca el cruce entre ellos.</w:t>
      </w:r>
    </w:p>
    <w:p w:rsidR="003465A7" w:rsidRPr="003A6A1D" w:rsidRDefault="003465A7" w:rsidP="003A6A1D">
      <w:pPr>
        <w:rPr>
          <w:rFonts w:ascii="Arial" w:hAnsi="Arial" w:cs="Arial"/>
          <w:sz w:val="24"/>
          <w:szCs w:val="24"/>
          <w:lang w:eastAsia="es-MX"/>
        </w:rPr>
      </w:pPr>
      <w:r w:rsidRPr="003A6A1D">
        <w:rPr>
          <w:rFonts w:ascii="Arial" w:hAnsi="Arial" w:cs="Arial"/>
          <w:sz w:val="24"/>
          <w:szCs w:val="24"/>
          <w:lang w:eastAsia="es-MX"/>
        </w:rPr>
        <w:t>De esa forma, algunos descendientes de la segunda generación tendrán diferencias fenotípicas y genotípicas a la de sus padres, los cuales eran ambos heterocigotos (Aa) con el fenotipo dominante A. Además, esta nueva generación tendrá una proporción fenotípica de 3:1, la cual nos indica que por cada 3 individuos existirá 1 que tiene el fenotipo (y genotipo) recesivo (aa). Se representa de la siguiente forma: Aa x Aa = AA, Aa, Aa, aa.</w:t>
      </w:r>
    </w:p>
    <w:p w:rsidR="003465A7" w:rsidRPr="003A6A1D" w:rsidRDefault="003465A7" w:rsidP="003A6A1D">
      <w:pPr>
        <w:rPr>
          <w:rFonts w:ascii="Arial" w:hAnsi="Arial" w:cs="Arial"/>
          <w:sz w:val="24"/>
          <w:szCs w:val="24"/>
        </w:rPr>
      </w:pPr>
      <w:r w:rsidRPr="003A6A1D">
        <w:rPr>
          <w:rFonts w:ascii="Arial" w:hAnsi="Arial" w:cs="Arial"/>
          <w:sz w:val="24"/>
          <w:szCs w:val="24"/>
        </w:rPr>
        <w:t>Esta ley nos indica que los rasgos heredados se trasmiten independientemente unos de otros</w:t>
      </w:r>
      <w:r w:rsidRPr="003A6A1D">
        <w:rPr>
          <w:rFonts w:ascii="Arial" w:hAnsi="Arial" w:cs="Arial"/>
          <w:sz w:val="24"/>
          <w:szCs w:val="24"/>
        </w:rPr>
        <w:t xml:space="preserve">, </w:t>
      </w:r>
      <w:r w:rsidRPr="003A6A1D">
        <w:rPr>
          <w:rFonts w:ascii="Arial" w:hAnsi="Arial" w:cs="Arial"/>
          <w:sz w:val="24"/>
          <w:szCs w:val="24"/>
        </w:rPr>
        <w:t>sin ninguna relación entre ellos, y además no existirá un patrón de herencia que afecte al de otro (Al menos cuando los genes no están ligados). Esto quiere decir que los alelos, o variaciones, de un gen se transmitirán de forma independiente a los alelos de otro gen</w:t>
      </w:r>
      <w:r w:rsidRPr="003A6A1D">
        <w:rPr>
          <w:rFonts w:ascii="Arial" w:hAnsi="Arial" w:cs="Arial"/>
          <w:sz w:val="24"/>
          <w:szCs w:val="24"/>
        </w:rPr>
        <w:t>.</w:t>
      </w:r>
    </w:p>
    <w:p w:rsidR="003465A7" w:rsidRPr="003A6A1D" w:rsidRDefault="003465A7" w:rsidP="003A6A1D">
      <w:pPr>
        <w:rPr>
          <w:rFonts w:ascii="Arial" w:hAnsi="Arial" w:cs="Arial"/>
          <w:sz w:val="24"/>
          <w:szCs w:val="24"/>
        </w:rPr>
      </w:pPr>
      <w:r w:rsidRPr="003A6A1D">
        <w:rPr>
          <w:rFonts w:ascii="Arial" w:hAnsi="Arial" w:cs="Arial"/>
          <w:sz w:val="24"/>
          <w:szCs w:val="24"/>
        </w:rPr>
        <w:t>Si cruzamos individuos con 2 diferentes rasgos (podría ser el color y la textura) obtendremos una</w:t>
      </w:r>
      <w:r w:rsidRPr="003A6A1D">
        <w:rPr>
          <w:rStyle w:val="Textoennegrita"/>
          <w:rFonts w:ascii="Arial" w:hAnsi="Arial" w:cs="Arial"/>
          <w:color w:val="333333"/>
          <w:sz w:val="24"/>
          <w:szCs w:val="24"/>
        </w:rPr>
        <w:t> </w:t>
      </w:r>
      <w:r w:rsidRPr="003A6A1D">
        <w:rPr>
          <w:rFonts w:ascii="Arial" w:hAnsi="Arial" w:cs="Arial"/>
          <w:sz w:val="24"/>
          <w:szCs w:val="24"/>
        </w:rPr>
        <w:t>proporción de 9:3:3:1.</w:t>
      </w:r>
    </w:p>
    <w:p w:rsidR="003465A7" w:rsidRDefault="003465A7" w:rsidP="003A6A1D">
      <w:pPr>
        <w:rPr>
          <w:rFonts w:ascii="Arial" w:hAnsi="Arial" w:cs="Arial"/>
        </w:rPr>
      </w:pPr>
    </w:p>
    <w:p w:rsidR="003A6A1D" w:rsidRDefault="003A6A1D" w:rsidP="003A6A1D">
      <w:pPr>
        <w:rPr>
          <w:rFonts w:ascii="Arial" w:hAnsi="Arial" w:cs="Arial"/>
        </w:rPr>
      </w:pPr>
    </w:p>
    <w:p w:rsidR="003A6A1D" w:rsidRDefault="003A6A1D" w:rsidP="003A6A1D">
      <w:pPr>
        <w:rPr>
          <w:rFonts w:ascii="Arial" w:hAnsi="Arial" w:cs="Arial"/>
        </w:rPr>
      </w:pPr>
    </w:p>
    <w:p w:rsidR="003A6A1D" w:rsidRDefault="003A6A1D" w:rsidP="003A6A1D">
      <w:pPr>
        <w:rPr>
          <w:rFonts w:ascii="Arial" w:hAnsi="Arial" w:cs="Arial"/>
        </w:rPr>
      </w:pPr>
    </w:p>
    <w:p w:rsidR="003A6A1D" w:rsidRPr="002C40D6" w:rsidRDefault="003A6A1D" w:rsidP="003A6A1D">
      <w:pPr>
        <w:rPr>
          <w:rFonts w:ascii="Arial" w:hAnsi="Arial" w:cs="Arial"/>
          <w:sz w:val="24"/>
          <w:szCs w:val="24"/>
        </w:rPr>
      </w:pPr>
      <w:r w:rsidRPr="002C40D6">
        <w:rPr>
          <w:rFonts w:ascii="Arial" w:hAnsi="Arial" w:cs="Arial"/>
          <w:sz w:val="24"/>
          <w:szCs w:val="24"/>
        </w:rPr>
        <w:lastRenderedPageBreak/>
        <w:t>¿Qué es un gen?</w:t>
      </w:r>
    </w:p>
    <w:p w:rsidR="003A6A1D" w:rsidRPr="002C40D6" w:rsidRDefault="003A6A1D" w:rsidP="003A6A1D">
      <w:pPr>
        <w:rPr>
          <w:rFonts w:ascii="Arial" w:hAnsi="Arial" w:cs="Arial"/>
          <w:sz w:val="24"/>
          <w:szCs w:val="24"/>
        </w:rPr>
      </w:pPr>
      <w:r w:rsidRPr="002C40D6">
        <w:rPr>
          <w:rFonts w:ascii="Arial" w:hAnsi="Arial" w:cs="Arial"/>
          <w:sz w:val="24"/>
          <w:szCs w:val="24"/>
        </w:rPr>
        <w:t>Un gen es la unidad física y funcional básica de la herencia. Los genes están formados por ADN. Algunos genes actúan como </w:t>
      </w:r>
      <w:r w:rsidRPr="002C40D6">
        <w:rPr>
          <w:rFonts w:ascii="Arial" w:hAnsi="Arial" w:cs="Arial"/>
          <w:sz w:val="24"/>
          <w:szCs w:val="24"/>
          <w:bdr w:val="none" w:sz="0" w:space="0" w:color="auto" w:frame="1"/>
        </w:rPr>
        <w:t>instrucciones</w:t>
      </w:r>
      <w:r w:rsidRPr="002C40D6">
        <w:rPr>
          <w:rFonts w:ascii="Arial" w:hAnsi="Arial" w:cs="Arial"/>
          <w:sz w:val="24"/>
          <w:szCs w:val="24"/>
        </w:rPr>
        <w:t xml:space="preserve"> para producir moléculas llamadas proteínas, las cuales son necesarias para que el cuerpo pueda funcionar. Sin embargo, </w:t>
      </w:r>
      <w:r w:rsidR="00342E80" w:rsidRPr="002C40D6">
        <w:rPr>
          <w:rFonts w:ascii="Arial" w:hAnsi="Arial" w:cs="Arial"/>
          <w:sz w:val="24"/>
          <w:szCs w:val="24"/>
        </w:rPr>
        <w:t>mucho gene no codifica</w:t>
      </w:r>
      <w:r w:rsidRPr="002C40D6">
        <w:rPr>
          <w:rFonts w:ascii="Arial" w:hAnsi="Arial" w:cs="Arial"/>
          <w:sz w:val="24"/>
          <w:szCs w:val="24"/>
          <w:bdr w:val="none" w:sz="0" w:space="0" w:color="auto" w:frame="1"/>
        </w:rPr>
        <w:t xml:space="preserve"> proteínas</w:t>
      </w:r>
      <w:r w:rsidR="002C40D6" w:rsidRPr="002C40D6">
        <w:rPr>
          <w:rFonts w:ascii="Arial" w:hAnsi="Arial" w:cs="Arial"/>
          <w:sz w:val="24"/>
          <w:szCs w:val="24"/>
        </w:rPr>
        <w:t>.</w:t>
      </w:r>
      <w:r w:rsidRPr="002C40D6">
        <w:rPr>
          <w:rFonts w:ascii="Arial" w:hAnsi="Arial" w:cs="Arial"/>
          <w:sz w:val="24"/>
          <w:szCs w:val="24"/>
        </w:rPr>
        <w:t xml:space="preserve"> sino que ayudan a controlar otros genes.</w:t>
      </w:r>
    </w:p>
    <w:p w:rsidR="003A6A1D" w:rsidRPr="002C40D6" w:rsidRDefault="003A6A1D" w:rsidP="003A6A1D">
      <w:pPr>
        <w:rPr>
          <w:rFonts w:ascii="Arial" w:hAnsi="Arial" w:cs="Arial"/>
          <w:sz w:val="24"/>
          <w:szCs w:val="24"/>
        </w:rPr>
      </w:pPr>
      <w:r w:rsidRPr="002C40D6">
        <w:rPr>
          <w:rFonts w:ascii="Arial" w:hAnsi="Arial" w:cs="Arial"/>
          <w:sz w:val="24"/>
          <w:szCs w:val="24"/>
        </w:rPr>
        <w:t>La información en el ADN se codifica en bloques de construcción genéticos llamados pares de bases. En humanos, los genes varían en tamaño, desde unos pocos cientos de pares de ADN hasta más de dos millones de pares de bases.</w:t>
      </w:r>
    </w:p>
    <w:p w:rsidR="003A6A1D" w:rsidRDefault="002C40D6" w:rsidP="003A6A1D">
      <w:pPr>
        <w:rPr>
          <w:rFonts w:ascii="Arial" w:hAnsi="Arial" w:cs="Arial"/>
          <w:color w:val="202122"/>
          <w:shd w:val="clear" w:color="auto" w:fill="FFFFFF"/>
        </w:rPr>
      </w:pPr>
      <w:r w:rsidRPr="002C40D6">
        <w:rPr>
          <w:rFonts w:ascii="Arial" w:hAnsi="Arial" w:cs="Arial"/>
          <w:color w:val="202122"/>
          <w:sz w:val="24"/>
          <w:szCs w:val="24"/>
          <w:shd w:val="clear" w:color="auto" w:fill="FFFFFF"/>
        </w:rPr>
        <w:t>Un </w:t>
      </w:r>
      <w:r w:rsidRPr="00EF27D5">
        <w:rPr>
          <w:rFonts w:ascii="Arial" w:hAnsi="Arial" w:cs="Arial"/>
          <w:bCs/>
          <w:color w:val="202122"/>
          <w:sz w:val="24"/>
          <w:szCs w:val="24"/>
          <w:shd w:val="clear" w:color="auto" w:fill="FFFFFF"/>
        </w:rPr>
        <w:t>alelo</w:t>
      </w:r>
      <w:r w:rsidRPr="002C40D6">
        <w:rPr>
          <w:rFonts w:ascii="Arial" w:hAnsi="Arial" w:cs="Arial"/>
          <w:color w:val="202122"/>
          <w:sz w:val="24"/>
          <w:szCs w:val="24"/>
          <w:shd w:val="clear" w:color="auto" w:fill="FFFFFF"/>
        </w:rPr>
        <w:t xml:space="preserve"> es cada una de las formas alternativas que puede tener un mismo </w:t>
      </w:r>
      <w:r w:rsidRPr="002C40D6">
        <w:rPr>
          <w:rFonts w:ascii="Arial" w:hAnsi="Arial" w:cs="Arial"/>
          <w:sz w:val="24"/>
          <w:szCs w:val="24"/>
          <w:shd w:val="clear" w:color="auto" w:fill="FFFFFF"/>
        </w:rPr>
        <w:t>gen</w:t>
      </w:r>
      <w:r w:rsidRPr="002C40D6">
        <w:rPr>
          <w:rFonts w:ascii="Arial" w:hAnsi="Arial" w:cs="Arial"/>
          <w:color w:val="202122"/>
          <w:sz w:val="24"/>
          <w:szCs w:val="24"/>
          <w:shd w:val="clear" w:color="auto" w:fill="FFFFFF"/>
        </w:rPr>
        <w:t>​ y que se puede manifestar en modificaciones concretas de la función de éste (producen variaciones en características heredadas como, por ejemplo, el </w:t>
      </w:r>
      <w:r w:rsidRPr="002C40D6">
        <w:rPr>
          <w:rFonts w:ascii="Arial" w:hAnsi="Arial" w:cs="Arial"/>
          <w:sz w:val="24"/>
          <w:szCs w:val="24"/>
          <w:shd w:val="clear" w:color="auto" w:fill="FFFFFF"/>
        </w:rPr>
        <w:t>color de ojos</w:t>
      </w:r>
      <w:r w:rsidRPr="002C40D6">
        <w:rPr>
          <w:rFonts w:ascii="Arial" w:hAnsi="Arial" w:cs="Arial"/>
          <w:color w:val="202122"/>
          <w:sz w:val="24"/>
          <w:szCs w:val="24"/>
          <w:shd w:val="clear" w:color="auto" w:fill="FFFFFF"/>
        </w:rPr>
        <w:t> o el </w:t>
      </w:r>
      <w:r w:rsidRPr="002C40D6">
        <w:rPr>
          <w:rFonts w:ascii="Arial" w:hAnsi="Arial" w:cs="Arial"/>
          <w:sz w:val="24"/>
          <w:szCs w:val="24"/>
          <w:shd w:val="clear" w:color="auto" w:fill="FFFFFF"/>
        </w:rPr>
        <w:t>grupo sanguíneo</w:t>
      </w:r>
      <w:r w:rsidRPr="002C40D6">
        <w:rPr>
          <w:rFonts w:ascii="Arial" w:hAnsi="Arial" w:cs="Arial"/>
          <w:color w:val="202122"/>
          <w:sz w:val="24"/>
          <w:szCs w:val="24"/>
          <w:shd w:val="clear" w:color="auto" w:fill="FFFFFF"/>
        </w:rPr>
        <w:t>​ Dado que la mayoría de los mamíferos son </w:t>
      </w:r>
      <w:r w:rsidRPr="002C40D6">
        <w:rPr>
          <w:rFonts w:ascii="Arial" w:hAnsi="Arial" w:cs="Arial"/>
          <w:sz w:val="24"/>
          <w:szCs w:val="24"/>
          <w:shd w:val="clear" w:color="auto" w:fill="FFFFFF"/>
        </w:rPr>
        <w:t>diploides</w:t>
      </w:r>
      <w:r w:rsidRPr="002C40D6">
        <w:rPr>
          <w:rFonts w:ascii="Arial" w:hAnsi="Arial" w:cs="Arial"/>
          <w:color w:val="202122"/>
          <w:sz w:val="24"/>
          <w:szCs w:val="24"/>
          <w:shd w:val="clear" w:color="auto" w:fill="FFFFFF"/>
        </w:rPr>
        <w:t xml:space="preserve"> poseen dos juegos de </w:t>
      </w:r>
      <w:r w:rsidRPr="002C40D6">
        <w:rPr>
          <w:rFonts w:ascii="Arial" w:hAnsi="Arial" w:cs="Arial"/>
          <w:sz w:val="24"/>
          <w:szCs w:val="24"/>
          <w:shd w:val="clear" w:color="auto" w:fill="FFFFFF"/>
        </w:rPr>
        <w:t>cromosomas</w:t>
      </w:r>
      <w:r w:rsidRPr="002C40D6">
        <w:rPr>
          <w:rFonts w:ascii="Arial" w:hAnsi="Arial" w:cs="Arial"/>
          <w:color w:val="202122"/>
          <w:sz w:val="24"/>
          <w:szCs w:val="24"/>
          <w:shd w:val="clear" w:color="auto" w:fill="FFFFFF"/>
        </w:rPr>
        <w:t>, uno de ellos procedente del padre y el otro de la madre. Cada par de alelos se ubica en igual </w:t>
      </w:r>
      <w:r w:rsidRPr="002C40D6">
        <w:rPr>
          <w:rFonts w:ascii="Arial" w:hAnsi="Arial" w:cs="Arial"/>
          <w:sz w:val="24"/>
          <w:szCs w:val="24"/>
          <w:shd w:val="clear" w:color="auto" w:fill="FFFFFF"/>
        </w:rPr>
        <w:t>locus</w:t>
      </w:r>
      <w:r w:rsidRPr="002C40D6">
        <w:rPr>
          <w:rFonts w:ascii="Arial" w:hAnsi="Arial" w:cs="Arial"/>
          <w:color w:val="202122"/>
          <w:sz w:val="24"/>
          <w:szCs w:val="24"/>
          <w:shd w:val="clear" w:color="auto" w:fill="FFFFFF"/>
        </w:rPr>
        <w:t> o lugar del cromosoma</w:t>
      </w:r>
      <w:r>
        <w:rPr>
          <w:rFonts w:ascii="Arial" w:hAnsi="Arial" w:cs="Arial"/>
          <w:color w:val="202122"/>
          <w:shd w:val="clear" w:color="auto" w:fill="FFFFFF"/>
        </w:rPr>
        <w:t>.</w:t>
      </w:r>
    </w:p>
    <w:p w:rsidR="002C40D6" w:rsidRDefault="002C40D6" w:rsidP="002C40D6">
      <w:pPr>
        <w:rPr>
          <w:rFonts w:ascii="Arial" w:hAnsi="Arial" w:cs="Arial"/>
          <w:sz w:val="24"/>
          <w:szCs w:val="24"/>
        </w:rPr>
      </w:pPr>
      <w:r w:rsidRPr="002C40D6">
        <w:rPr>
          <w:rFonts w:ascii="Arial" w:hAnsi="Arial" w:cs="Arial"/>
          <w:sz w:val="24"/>
          <w:szCs w:val="24"/>
          <w:shd w:val="clear" w:color="auto" w:fill="FFFFFF"/>
        </w:rPr>
        <w:t xml:space="preserve">En genética, se habla de fenotipo para referirse </w:t>
      </w:r>
      <w:r w:rsidRPr="002C40D6">
        <w:rPr>
          <w:rFonts w:ascii="Arial" w:hAnsi="Arial" w:cs="Arial"/>
          <w:b/>
          <w:sz w:val="24"/>
          <w:szCs w:val="24"/>
          <w:shd w:val="clear" w:color="auto" w:fill="FFFFFF"/>
        </w:rPr>
        <w:t>a </w:t>
      </w:r>
      <w:r w:rsidRPr="002C40D6">
        <w:rPr>
          <w:rStyle w:val="Textoennegrita"/>
          <w:rFonts w:ascii="Arial" w:hAnsi="Arial" w:cs="Arial"/>
          <w:b w:val="0"/>
          <w:color w:val="000000"/>
          <w:sz w:val="24"/>
          <w:szCs w:val="24"/>
        </w:rPr>
        <w:t>las características físicas observables de un organismo</w:t>
      </w:r>
      <w:r w:rsidRPr="002C40D6">
        <w:rPr>
          <w:rFonts w:ascii="Arial" w:hAnsi="Arial" w:cs="Arial"/>
          <w:sz w:val="24"/>
          <w:szCs w:val="24"/>
          <w:shd w:val="clear" w:color="auto" w:fill="FFFFFF"/>
        </w:rPr>
        <w:t>, producto de la expresión o manifestación de la </w:t>
      </w:r>
      <w:r w:rsidRPr="002C40D6">
        <w:rPr>
          <w:rFonts w:ascii="Arial" w:hAnsi="Arial" w:cs="Arial"/>
          <w:sz w:val="24"/>
          <w:szCs w:val="24"/>
        </w:rPr>
        <w:t>información genética</w:t>
      </w:r>
      <w:r w:rsidRPr="002C40D6">
        <w:rPr>
          <w:rFonts w:ascii="Arial" w:hAnsi="Arial" w:cs="Arial"/>
          <w:sz w:val="24"/>
          <w:szCs w:val="24"/>
          <w:shd w:val="clear" w:color="auto" w:fill="FFFFFF"/>
        </w:rPr>
        <w:t> contenida en el genotipo, en concordancia con las condiciones del </w:t>
      </w:r>
      <w:r w:rsidRPr="002C40D6">
        <w:rPr>
          <w:rFonts w:ascii="Arial" w:hAnsi="Arial" w:cs="Arial"/>
          <w:sz w:val="24"/>
          <w:szCs w:val="24"/>
        </w:rPr>
        <w:t>ambiente</w:t>
      </w:r>
      <w:r w:rsidRPr="002C40D6">
        <w:rPr>
          <w:rFonts w:ascii="Arial" w:hAnsi="Arial" w:cs="Arial"/>
          <w:sz w:val="24"/>
          <w:szCs w:val="24"/>
          <w:shd w:val="clear" w:color="auto" w:fill="FFFFFF"/>
        </w:rPr>
        <w:t> determinado en el que hace vida el </w:t>
      </w:r>
      <w:r w:rsidRPr="002C40D6">
        <w:rPr>
          <w:rFonts w:ascii="Arial" w:hAnsi="Arial" w:cs="Arial"/>
          <w:sz w:val="24"/>
          <w:szCs w:val="24"/>
        </w:rPr>
        <w:t>organismo.</w:t>
      </w:r>
    </w:p>
    <w:p w:rsidR="00EF27D5" w:rsidRPr="00EF27D5" w:rsidRDefault="00EF27D5" w:rsidP="00EF27D5">
      <w:pPr>
        <w:spacing w:after="365" w:line="240" w:lineRule="auto"/>
        <w:rPr>
          <w:rFonts w:ascii="Arial" w:eastAsia="Times New Roman" w:hAnsi="Arial" w:cs="Arial"/>
          <w:color w:val="000000"/>
          <w:sz w:val="24"/>
          <w:szCs w:val="24"/>
          <w:lang w:eastAsia="es-MX"/>
        </w:rPr>
      </w:pPr>
      <w:r w:rsidRPr="00EF27D5">
        <w:rPr>
          <w:rFonts w:ascii="Arial" w:eastAsia="Times New Roman" w:hAnsi="Arial" w:cs="Arial"/>
          <w:color w:val="000000"/>
          <w:sz w:val="24"/>
          <w:szCs w:val="24"/>
          <w:lang w:eastAsia="es-MX"/>
        </w:rPr>
        <w:t>El genotipo</w:t>
      </w:r>
      <w:r w:rsidRPr="00EF27D5">
        <w:rPr>
          <w:rFonts w:ascii="Arial" w:eastAsia="Times New Roman" w:hAnsi="Arial" w:cs="Arial"/>
          <w:bCs/>
          <w:color w:val="000000"/>
          <w:sz w:val="24"/>
          <w:szCs w:val="24"/>
          <w:lang w:eastAsia="es-MX"/>
        </w:rPr>
        <w:t> es el conjunto de los genes</w:t>
      </w:r>
      <w:r>
        <w:rPr>
          <w:rFonts w:ascii="Arial" w:eastAsia="Times New Roman" w:hAnsi="Arial" w:cs="Arial"/>
          <w:bCs/>
          <w:color w:val="000000"/>
          <w:sz w:val="24"/>
          <w:szCs w:val="24"/>
          <w:lang w:eastAsia="es-MX"/>
        </w:rPr>
        <w:t xml:space="preserve"> </w:t>
      </w:r>
      <w:r w:rsidRPr="00EF27D5">
        <w:rPr>
          <w:rFonts w:ascii="Arial" w:eastAsia="Times New Roman" w:hAnsi="Arial" w:cs="Arial"/>
          <w:bCs/>
          <w:color w:val="000000"/>
          <w:sz w:val="24"/>
          <w:szCs w:val="24"/>
          <w:lang w:eastAsia="es-MX"/>
        </w:rPr>
        <w:t>de un individuo respecto de una o varias características particulares</w:t>
      </w:r>
      <w:r w:rsidRPr="00EF27D5">
        <w:rPr>
          <w:rFonts w:ascii="Arial" w:eastAsia="Times New Roman" w:hAnsi="Arial" w:cs="Arial"/>
          <w:color w:val="000000"/>
          <w:sz w:val="24"/>
          <w:szCs w:val="24"/>
          <w:lang w:eastAsia="es-MX"/>
        </w:rPr>
        <w:t>. Es un término que se emplea en genética para hacer referencia a la inf</w:t>
      </w:r>
      <w:r>
        <w:rPr>
          <w:rFonts w:ascii="Arial" w:eastAsia="Times New Roman" w:hAnsi="Arial" w:cs="Arial"/>
          <w:color w:val="000000"/>
          <w:sz w:val="24"/>
          <w:szCs w:val="24"/>
          <w:lang w:eastAsia="es-MX"/>
        </w:rPr>
        <w:t>ormación que se encuentra en el ADN</w:t>
      </w:r>
      <w:r w:rsidRPr="00EF27D5">
        <w:rPr>
          <w:rFonts w:ascii="Arial" w:eastAsia="Times New Roman" w:hAnsi="Arial" w:cs="Arial"/>
          <w:color w:val="000000"/>
          <w:sz w:val="24"/>
          <w:szCs w:val="24"/>
          <w:lang w:eastAsia="es-MX"/>
        </w:rPr>
        <w:t> en relación con un rasgo específico.</w:t>
      </w:r>
    </w:p>
    <w:p w:rsidR="00EF27D5" w:rsidRDefault="00EF27D5" w:rsidP="00EF27D5">
      <w:pPr>
        <w:rPr>
          <w:rFonts w:ascii="Arial" w:hAnsi="Arial" w:cs="Arial"/>
          <w:sz w:val="24"/>
          <w:shd w:val="clear" w:color="auto" w:fill="FFFFFF"/>
        </w:rPr>
      </w:pPr>
      <w:r w:rsidRPr="00EF27D5">
        <w:rPr>
          <w:rFonts w:ascii="Arial" w:hAnsi="Arial" w:cs="Arial"/>
          <w:sz w:val="24"/>
        </w:rPr>
        <w:t>Se denomina endogamia a la unión o reproducción entre individuos de una misma familia, linaje o grupo</w:t>
      </w:r>
      <w:r w:rsidRPr="00EF27D5">
        <w:rPr>
          <w:rFonts w:ascii="Arial" w:hAnsi="Arial" w:cs="Arial"/>
          <w:sz w:val="24"/>
          <w:shd w:val="clear" w:color="auto" w:fill="FFFFFF"/>
        </w:rPr>
        <w:t>. La práctica de la endogamia puede tener diferentes consecuencias en la salud de los descendientes, como trastornos genéticos y todo tipo de enfermedades.</w:t>
      </w:r>
    </w:p>
    <w:p w:rsidR="00EF27D5" w:rsidRPr="00EF27D5" w:rsidRDefault="00EF27D5" w:rsidP="00EF27D5">
      <w:pPr>
        <w:rPr>
          <w:rFonts w:ascii="Arial" w:hAnsi="Arial" w:cs="Arial"/>
          <w:sz w:val="24"/>
          <w:szCs w:val="24"/>
          <w:lang w:eastAsia="es-MX"/>
        </w:rPr>
      </w:pPr>
      <w:r w:rsidRPr="00EF27D5">
        <w:rPr>
          <w:rFonts w:ascii="Arial" w:hAnsi="Arial" w:cs="Arial"/>
          <w:sz w:val="24"/>
          <w:szCs w:val="24"/>
          <w:lang w:eastAsia="es-MX"/>
        </w:rPr>
        <w:t>La endogamia es el proceso de apareamiento de organismos genéticamente similares. En los humanos, se asocia con la consanguinidad y el incesto, en el que los parientes cercanos tienen relaciones sexuales e hijos. La endogamia viola las normas sociales modernas, pero es bastante común en animales y plantas. Si bien la endogamia generalmente se considera negativa, también ofrece algunos efectos positivos.</w:t>
      </w:r>
    </w:p>
    <w:p w:rsidR="00EF27D5" w:rsidRDefault="00EF27D5"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Default="00342E80"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Default="00342E80"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Default="00342E80"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Default="00342E80"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Default="00342E80" w:rsidP="00342E80">
      <w:pPr>
        <w:spacing w:after="0" w:line="0" w:lineRule="atLeast"/>
        <w:rPr>
          <w:rFonts w:ascii="Arial" w:eastAsia="Times New Roman" w:hAnsi="Arial" w:cs="Arial"/>
          <w:color w:val="000000"/>
          <w:sz w:val="24"/>
          <w:szCs w:val="24"/>
          <w:bdr w:val="none" w:sz="0" w:space="0" w:color="auto" w:frame="1"/>
          <w:shd w:val="clear" w:color="auto" w:fill="FFFFFF"/>
          <w:lang w:eastAsia="es-MX"/>
        </w:rPr>
      </w:pPr>
    </w:p>
    <w:p w:rsidR="00342E80" w:rsidRPr="00342E80" w:rsidRDefault="00342E80" w:rsidP="00342E80">
      <w:pPr>
        <w:rPr>
          <w:rFonts w:ascii="Arial" w:hAnsi="Arial" w:cs="Arial"/>
          <w:sz w:val="24"/>
        </w:rPr>
      </w:pPr>
      <w:r w:rsidRPr="00342E80">
        <w:rPr>
          <w:rFonts w:ascii="Arial" w:hAnsi="Arial" w:cs="Arial"/>
          <w:b/>
          <w:bCs/>
          <w:sz w:val="24"/>
        </w:rPr>
        <w:lastRenderedPageBreak/>
        <w:t>Cruzamiento</w:t>
      </w:r>
      <w:r w:rsidRPr="00342E80">
        <w:rPr>
          <w:rFonts w:ascii="Arial" w:hAnsi="Arial" w:cs="Arial"/>
          <w:sz w:val="24"/>
        </w:rPr>
        <w:t> significa cruzar entre diferentes razas. Esta es la práctica de introducir material genético no relacionado en una línea de reproducción. Aumenta la </w:t>
      </w:r>
      <w:r w:rsidRPr="00342E80">
        <w:rPr>
          <w:rFonts w:ascii="Arial" w:hAnsi="Arial" w:cs="Arial"/>
          <w:sz w:val="24"/>
        </w:rPr>
        <w:t>diversidad genética</w:t>
      </w:r>
      <w:r w:rsidRPr="00342E80">
        <w:rPr>
          <w:rFonts w:ascii="Arial" w:hAnsi="Arial" w:cs="Arial"/>
          <w:sz w:val="24"/>
        </w:rPr>
        <w:t>, lo que reduce la probabilidad de que un individuo esté sujeto a enfermedades o anomalías genéticas.</w:t>
      </w:r>
    </w:p>
    <w:p w:rsidR="00342E80" w:rsidRPr="00342E80" w:rsidRDefault="00342E80" w:rsidP="00342E80">
      <w:pPr>
        <w:rPr>
          <w:rFonts w:ascii="Arial" w:hAnsi="Arial" w:cs="Arial"/>
          <w:sz w:val="24"/>
        </w:rPr>
      </w:pPr>
      <w:r w:rsidRPr="00342E80">
        <w:rPr>
          <w:rFonts w:ascii="Arial" w:hAnsi="Arial" w:cs="Arial"/>
          <w:sz w:val="24"/>
        </w:rPr>
        <w:t>El cruzamiento es la norma en la mayoría de los casos de la </w:t>
      </w:r>
      <w:r w:rsidRPr="00342E80">
        <w:rPr>
          <w:rFonts w:ascii="Arial" w:hAnsi="Arial" w:cs="Arial"/>
          <w:sz w:val="24"/>
        </w:rPr>
        <w:t>cría de animales</w:t>
      </w:r>
      <w:r w:rsidRPr="00342E80">
        <w:rPr>
          <w:rFonts w:ascii="Arial" w:hAnsi="Arial" w:cs="Arial"/>
          <w:sz w:val="24"/>
        </w:rPr>
        <w:t>, en contra de lo que comúnmente se cree. El criador de cruzamiento pretende eliminar cierto </w:t>
      </w:r>
      <w:r w:rsidRPr="00342E80">
        <w:rPr>
          <w:rFonts w:ascii="Arial" w:hAnsi="Arial" w:cs="Arial"/>
          <w:sz w:val="24"/>
        </w:rPr>
        <w:t>carácter biológico</w:t>
      </w:r>
      <w:r w:rsidRPr="00342E80">
        <w:rPr>
          <w:rFonts w:ascii="Arial" w:hAnsi="Arial" w:cs="Arial"/>
          <w:sz w:val="24"/>
        </w:rPr>
        <w:t> utilizando "sangre nueva". Con los caracteres dominantes, uno todavía puede ver la expresión de los caracteres y puede eliminarlos, ya sea que uno realiza cruzamientos, reproduce en línea o por </w:t>
      </w:r>
      <w:r w:rsidRPr="00342E80">
        <w:rPr>
          <w:rFonts w:ascii="Arial" w:hAnsi="Arial" w:cs="Arial"/>
          <w:sz w:val="24"/>
        </w:rPr>
        <w:t>endogamia</w:t>
      </w:r>
    </w:p>
    <w:p w:rsidR="00342E80" w:rsidRPr="00342E80" w:rsidRDefault="00342E80" w:rsidP="00342E80">
      <w:pPr>
        <w:rPr>
          <w:rFonts w:ascii="Arial" w:eastAsia="Times New Roman" w:hAnsi="Arial" w:cs="Arial"/>
          <w:color w:val="000000"/>
          <w:sz w:val="28"/>
          <w:szCs w:val="27"/>
          <w:bdr w:val="none" w:sz="0" w:space="0" w:color="auto" w:frame="1"/>
          <w:shd w:val="clear" w:color="auto" w:fill="FFFFFF"/>
          <w:lang w:eastAsia="es-MX"/>
        </w:rPr>
      </w:pPr>
    </w:p>
    <w:p w:rsidR="00EF27D5" w:rsidRPr="00342E80" w:rsidRDefault="00EF27D5" w:rsidP="00EF27D5">
      <w:pPr>
        <w:rPr>
          <w:rFonts w:ascii="Arial" w:eastAsia="Times New Roman" w:hAnsi="Arial" w:cs="Arial"/>
          <w:color w:val="FFFFFF"/>
          <w:sz w:val="24"/>
          <w:szCs w:val="20"/>
          <w:lang w:eastAsia="es-MX"/>
        </w:rPr>
      </w:pPr>
    </w:p>
    <w:sectPr w:rsidR="00EF27D5" w:rsidRPr="00342E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69"/>
    <w:rsid w:val="002C40D6"/>
    <w:rsid w:val="002D0285"/>
    <w:rsid w:val="00342E80"/>
    <w:rsid w:val="003465A7"/>
    <w:rsid w:val="003A6A1D"/>
    <w:rsid w:val="007B13ED"/>
    <w:rsid w:val="00994A69"/>
    <w:rsid w:val="00B53D96"/>
    <w:rsid w:val="00EF2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60E1"/>
  <w15:chartTrackingRefBased/>
  <w15:docId w15:val="{992E493B-FCB6-44E7-8533-8CEA48F8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A6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3465A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342E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94A69"/>
    <w:rPr>
      <w:b/>
      <w:bCs/>
    </w:rPr>
  </w:style>
  <w:style w:type="character" w:customStyle="1" w:styleId="Ttulo2Car">
    <w:name w:val="Título 2 Car"/>
    <w:basedOn w:val="Fuentedeprrafopredeter"/>
    <w:link w:val="Ttulo2"/>
    <w:uiPriority w:val="9"/>
    <w:rsid w:val="003465A7"/>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346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A6A1D"/>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semiHidden/>
    <w:unhideWhenUsed/>
    <w:rsid w:val="003A6A1D"/>
    <w:rPr>
      <w:color w:val="0000FF"/>
      <w:u w:val="single"/>
    </w:rPr>
  </w:style>
  <w:style w:type="paragraph" w:styleId="Sinespaciado">
    <w:name w:val="No Spacing"/>
    <w:uiPriority w:val="1"/>
    <w:qFormat/>
    <w:rsid w:val="003A6A1D"/>
    <w:pPr>
      <w:spacing w:after="0" w:line="240" w:lineRule="auto"/>
    </w:pPr>
  </w:style>
  <w:style w:type="character" w:customStyle="1" w:styleId="Ttulo3Car">
    <w:name w:val="Título 3 Car"/>
    <w:basedOn w:val="Fuentedeprrafopredeter"/>
    <w:link w:val="Ttulo3"/>
    <w:uiPriority w:val="9"/>
    <w:rsid w:val="00342E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09301">
      <w:bodyDiv w:val="1"/>
      <w:marLeft w:val="0"/>
      <w:marRight w:val="0"/>
      <w:marTop w:val="0"/>
      <w:marBottom w:val="0"/>
      <w:divBdr>
        <w:top w:val="none" w:sz="0" w:space="0" w:color="auto"/>
        <w:left w:val="none" w:sz="0" w:space="0" w:color="auto"/>
        <w:bottom w:val="none" w:sz="0" w:space="0" w:color="auto"/>
        <w:right w:val="none" w:sz="0" w:space="0" w:color="auto"/>
      </w:divBdr>
      <w:divsChild>
        <w:div w:id="1408188633">
          <w:marLeft w:val="0"/>
          <w:marRight w:val="0"/>
          <w:marTop w:val="0"/>
          <w:marBottom w:val="0"/>
          <w:divBdr>
            <w:top w:val="none" w:sz="0" w:space="0" w:color="auto"/>
            <w:left w:val="none" w:sz="0" w:space="0" w:color="auto"/>
            <w:bottom w:val="none" w:sz="0" w:space="0" w:color="auto"/>
            <w:right w:val="none" w:sz="0" w:space="0" w:color="auto"/>
          </w:divBdr>
          <w:divsChild>
            <w:div w:id="406417830">
              <w:marLeft w:val="0"/>
              <w:marRight w:val="0"/>
              <w:marTop w:val="0"/>
              <w:marBottom w:val="0"/>
              <w:divBdr>
                <w:top w:val="none" w:sz="0" w:space="0" w:color="auto"/>
                <w:left w:val="none" w:sz="0" w:space="0" w:color="auto"/>
                <w:bottom w:val="none" w:sz="0" w:space="0" w:color="auto"/>
                <w:right w:val="none" w:sz="0" w:space="0" w:color="auto"/>
              </w:divBdr>
            </w:div>
            <w:div w:id="122357129">
              <w:marLeft w:val="0"/>
              <w:marRight w:val="0"/>
              <w:marTop w:val="0"/>
              <w:marBottom w:val="0"/>
              <w:divBdr>
                <w:top w:val="none" w:sz="0" w:space="0" w:color="auto"/>
                <w:left w:val="none" w:sz="0" w:space="0" w:color="auto"/>
                <w:bottom w:val="none" w:sz="0" w:space="0" w:color="auto"/>
                <w:right w:val="none" w:sz="0" w:space="0" w:color="auto"/>
              </w:divBdr>
            </w:div>
          </w:divsChild>
        </w:div>
        <w:div w:id="1896814081">
          <w:marLeft w:val="0"/>
          <w:marRight w:val="0"/>
          <w:marTop w:val="0"/>
          <w:marBottom w:val="0"/>
          <w:divBdr>
            <w:top w:val="none" w:sz="0" w:space="0" w:color="auto"/>
            <w:left w:val="none" w:sz="0" w:space="0" w:color="auto"/>
            <w:bottom w:val="none" w:sz="0" w:space="0" w:color="auto"/>
            <w:right w:val="none" w:sz="0" w:space="0" w:color="auto"/>
          </w:divBdr>
          <w:divsChild>
            <w:div w:id="15888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157">
      <w:bodyDiv w:val="1"/>
      <w:marLeft w:val="0"/>
      <w:marRight w:val="0"/>
      <w:marTop w:val="0"/>
      <w:marBottom w:val="0"/>
      <w:divBdr>
        <w:top w:val="none" w:sz="0" w:space="0" w:color="auto"/>
        <w:left w:val="none" w:sz="0" w:space="0" w:color="auto"/>
        <w:bottom w:val="none" w:sz="0" w:space="0" w:color="auto"/>
        <w:right w:val="none" w:sz="0" w:space="0" w:color="auto"/>
      </w:divBdr>
      <w:divsChild>
        <w:div w:id="20405116">
          <w:marLeft w:val="0"/>
          <w:marRight w:val="0"/>
          <w:marTop w:val="0"/>
          <w:marBottom w:val="360"/>
          <w:divBdr>
            <w:top w:val="none" w:sz="0" w:space="0" w:color="auto"/>
            <w:left w:val="none" w:sz="0" w:space="0" w:color="auto"/>
            <w:bottom w:val="none" w:sz="0" w:space="0" w:color="auto"/>
            <w:right w:val="none" w:sz="0" w:space="0" w:color="auto"/>
          </w:divBdr>
        </w:div>
      </w:divsChild>
    </w:div>
    <w:div w:id="1164055907">
      <w:bodyDiv w:val="1"/>
      <w:marLeft w:val="0"/>
      <w:marRight w:val="0"/>
      <w:marTop w:val="0"/>
      <w:marBottom w:val="0"/>
      <w:divBdr>
        <w:top w:val="none" w:sz="0" w:space="0" w:color="auto"/>
        <w:left w:val="none" w:sz="0" w:space="0" w:color="auto"/>
        <w:bottom w:val="none" w:sz="0" w:space="0" w:color="auto"/>
        <w:right w:val="none" w:sz="0" w:space="0" w:color="auto"/>
      </w:divBdr>
    </w:div>
    <w:div w:id="1625187683">
      <w:bodyDiv w:val="1"/>
      <w:marLeft w:val="0"/>
      <w:marRight w:val="0"/>
      <w:marTop w:val="0"/>
      <w:marBottom w:val="0"/>
      <w:divBdr>
        <w:top w:val="none" w:sz="0" w:space="0" w:color="auto"/>
        <w:left w:val="none" w:sz="0" w:space="0" w:color="auto"/>
        <w:bottom w:val="none" w:sz="0" w:space="0" w:color="auto"/>
        <w:right w:val="none" w:sz="0" w:space="0" w:color="auto"/>
      </w:divBdr>
      <w:divsChild>
        <w:div w:id="739132140">
          <w:marLeft w:val="0"/>
          <w:marRight w:val="0"/>
          <w:marTop w:val="0"/>
          <w:marBottom w:val="150"/>
          <w:divBdr>
            <w:top w:val="none" w:sz="0" w:space="0" w:color="auto"/>
            <w:left w:val="none" w:sz="0" w:space="0" w:color="auto"/>
            <w:bottom w:val="none" w:sz="0" w:space="0" w:color="auto"/>
            <w:right w:val="none" w:sz="0" w:space="0" w:color="auto"/>
          </w:divBdr>
          <w:divsChild>
            <w:div w:id="7367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6840">
      <w:bodyDiv w:val="1"/>
      <w:marLeft w:val="0"/>
      <w:marRight w:val="0"/>
      <w:marTop w:val="0"/>
      <w:marBottom w:val="0"/>
      <w:divBdr>
        <w:top w:val="none" w:sz="0" w:space="0" w:color="auto"/>
        <w:left w:val="none" w:sz="0" w:space="0" w:color="auto"/>
        <w:bottom w:val="none" w:sz="0" w:space="0" w:color="auto"/>
        <w:right w:val="none" w:sz="0" w:space="0" w:color="auto"/>
      </w:divBdr>
      <w:divsChild>
        <w:div w:id="623923698">
          <w:marLeft w:val="0"/>
          <w:marRight w:val="0"/>
          <w:marTop w:val="0"/>
          <w:marBottom w:val="360"/>
          <w:divBdr>
            <w:top w:val="none" w:sz="0" w:space="0" w:color="auto"/>
            <w:left w:val="none" w:sz="0" w:space="0" w:color="auto"/>
            <w:bottom w:val="none" w:sz="0" w:space="0" w:color="auto"/>
            <w:right w:val="none" w:sz="0" w:space="0" w:color="auto"/>
          </w:divBdr>
        </w:div>
      </w:divsChild>
    </w:div>
    <w:div w:id="1771316209">
      <w:bodyDiv w:val="1"/>
      <w:marLeft w:val="0"/>
      <w:marRight w:val="0"/>
      <w:marTop w:val="0"/>
      <w:marBottom w:val="0"/>
      <w:divBdr>
        <w:top w:val="none" w:sz="0" w:space="0" w:color="auto"/>
        <w:left w:val="none" w:sz="0" w:space="0" w:color="auto"/>
        <w:bottom w:val="none" w:sz="0" w:space="0" w:color="auto"/>
        <w:right w:val="none" w:sz="0" w:space="0" w:color="auto"/>
      </w:divBdr>
      <w:divsChild>
        <w:div w:id="1838231108">
          <w:marLeft w:val="0"/>
          <w:marRight w:val="0"/>
          <w:marTop w:val="0"/>
          <w:marBottom w:val="0"/>
          <w:divBdr>
            <w:top w:val="none" w:sz="0" w:space="0" w:color="auto"/>
            <w:left w:val="none" w:sz="0" w:space="0" w:color="auto"/>
            <w:bottom w:val="none" w:sz="0" w:space="0" w:color="auto"/>
            <w:right w:val="none" w:sz="0" w:space="0" w:color="auto"/>
          </w:divBdr>
          <w:divsChild>
            <w:div w:id="6517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5FC9-92AC-46DC-A92F-818FC07F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2025-02-13T21:14:00Z</dcterms:created>
  <dcterms:modified xsi:type="dcterms:W3CDTF">2025-02-13T22:22:00Z</dcterms:modified>
</cp:coreProperties>
</file>