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F43D" w14:textId="77777777" w:rsidR="00FC1728" w:rsidRDefault="00FC1728" w:rsidP="00FC1728">
      <w:pPr>
        <w:jc w:val="center"/>
        <w:rPr>
          <w:rFonts w:ascii="Arial" w:hAnsi="Arial" w:cs="Arial"/>
        </w:rPr>
      </w:pPr>
      <w:r>
        <w:rPr>
          <w:rFonts w:ascii="Arial" w:hAnsi="Arial" w:cs="Arial"/>
          <w:noProof/>
          <w:lang w:eastAsia="es-MX"/>
        </w:rPr>
        <w:drawing>
          <wp:anchor distT="0" distB="0" distL="114300" distR="114300" simplePos="0" relativeHeight="251659264" behindDoc="0" locked="0" layoutInCell="1" allowOverlap="1" wp14:anchorId="3DDE2DC4" wp14:editId="0F8E8A7A">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60288" behindDoc="0" locked="0" layoutInCell="1" allowOverlap="1" wp14:anchorId="6A632EBA" wp14:editId="7A048F8D">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UNIVERSIDAD DEL SURESTE </w:t>
      </w:r>
    </w:p>
    <w:p w14:paraId="15828DFF" w14:textId="77777777" w:rsidR="00FC1728" w:rsidRDefault="00FC1728" w:rsidP="00FC1728">
      <w:pPr>
        <w:jc w:val="center"/>
        <w:rPr>
          <w:rFonts w:ascii="Arial" w:hAnsi="Arial" w:cs="Arial"/>
        </w:rPr>
      </w:pPr>
      <w:r>
        <w:rPr>
          <w:rFonts w:ascii="Arial" w:hAnsi="Arial" w:cs="Arial"/>
        </w:rPr>
        <w:t>MEDICINA VETERINARIA Y ZOOTECNIA</w:t>
      </w:r>
    </w:p>
    <w:p w14:paraId="4C8E2E34" w14:textId="77777777" w:rsidR="00FC1728" w:rsidRDefault="00FC1728" w:rsidP="00FC1728">
      <w:pPr>
        <w:jc w:val="center"/>
        <w:rPr>
          <w:rFonts w:ascii="Arial" w:hAnsi="Arial" w:cs="Arial"/>
        </w:rPr>
      </w:pPr>
      <w:r>
        <w:rPr>
          <w:rFonts w:ascii="Arial" w:hAnsi="Arial" w:cs="Arial"/>
        </w:rPr>
        <w:t>CAMOPUS TUXTLA</w:t>
      </w:r>
    </w:p>
    <w:p w14:paraId="058F4E12" w14:textId="77777777" w:rsidR="00FC1728" w:rsidRDefault="00FC1728" w:rsidP="00FC1728">
      <w:pPr>
        <w:jc w:val="center"/>
        <w:rPr>
          <w:rFonts w:ascii="Arial" w:hAnsi="Arial" w:cs="Arial"/>
        </w:rPr>
      </w:pPr>
    </w:p>
    <w:p w14:paraId="65B2BF76" w14:textId="77777777" w:rsidR="00FC1728" w:rsidRPr="00A200A5" w:rsidRDefault="00FC1728" w:rsidP="00FC1728">
      <w:pPr>
        <w:jc w:val="center"/>
        <w:rPr>
          <w:rFonts w:ascii="Arial" w:hAnsi="Arial" w:cs="Arial"/>
          <w:sz w:val="24"/>
          <w:szCs w:val="24"/>
        </w:rPr>
      </w:pPr>
    </w:p>
    <w:p w14:paraId="1567F12E" w14:textId="4BA501EB" w:rsidR="00FC1728" w:rsidRPr="00A200A5" w:rsidRDefault="00FC1728" w:rsidP="00FC1728">
      <w:pPr>
        <w:jc w:val="center"/>
        <w:rPr>
          <w:rFonts w:ascii="Arial" w:hAnsi="Arial" w:cs="Arial"/>
          <w:sz w:val="24"/>
          <w:szCs w:val="24"/>
        </w:rPr>
      </w:pPr>
      <w:r>
        <w:rPr>
          <w:rFonts w:ascii="Arial" w:hAnsi="Arial" w:cs="Arial"/>
          <w:color w:val="444444"/>
          <w:sz w:val="24"/>
          <w:szCs w:val="24"/>
          <w:shd w:val="clear" w:color="auto" w:fill="FFFFFF"/>
        </w:rPr>
        <w:t>BIOQUIMICA ll</w:t>
      </w:r>
    </w:p>
    <w:p w14:paraId="4F9C26FC" w14:textId="77777777" w:rsidR="00FC1728" w:rsidRPr="00A200A5" w:rsidRDefault="00FC1728" w:rsidP="00FC1728">
      <w:pPr>
        <w:jc w:val="center"/>
        <w:rPr>
          <w:rFonts w:ascii="Arial" w:hAnsi="Arial" w:cs="Arial"/>
          <w:sz w:val="24"/>
          <w:szCs w:val="24"/>
        </w:rPr>
      </w:pPr>
    </w:p>
    <w:p w14:paraId="34907102" w14:textId="77777777" w:rsidR="00FC1728" w:rsidRPr="00A200A5" w:rsidRDefault="00FC1728" w:rsidP="00FC1728">
      <w:pPr>
        <w:jc w:val="center"/>
        <w:rPr>
          <w:rFonts w:ascii="Arial" w:hAnsi="Arial" w:cs="Arial"/>
          <w:sz w:val="24"/>
          <w:szCs w:val="24"/>
        </w:rPr>
      </w:pPr>
      <w:r w:rsidRPr="00A200A5">
        <w:rPr>
          <w:rFonts w:ascii="Arial" w:hAnsi="Arial" w:cs="Arial"/>
          <w:sz w:val="24"/>
          <w:szCs w:val="24"/>
        </w:rPr>
        <w:t>PRESENTAN:</w:t>
      </w:r>
    </w:p>
    <w:p w14:paraId="244C1CF0" w14:textId="77777777" w:rsidR="00FC1728" w:rsidRDefault="00FC1728" w:rsidP="00FC1728">
      <w:pPr>
        <w:jc w:val="center"/>
        <w:rPr>
          <w:rFonts w:ascii="Arial" w:hAnsi="Arial" w:cs="Arial"/>
        </w:rPr>
      </w:pPr>
      <w:r w:rsidRPr="00A200A5">
        <w:rPr>
          <w:rFonts w:ascii="Arial" w:hAnsi="Arial" w:cs="Arial"/>
          <w:sz w:val="24"/>
          <w:szCs w:val="24"/>
        </w:rPr>
        <w:t>KARLA MARIANA AGUILAR</w:t>
      </w:r>
      <w:r>
        <w:rPr>
          <w:rFonts w:ascii="Arial" w:hAnsi="Arial" w:cs="Arial"/>
        </w:rPr>
        <w:t xml:space="preserve"> DIAZ</w:t>
      </w:r>
    </w:p>
    <w:p w14:paraId="16FEFA68" w14:textId="77777777" w:rsidR="00FC1728" w:rsidRDefault="00FC1728" w:rsidP="00FC1728">
      <w:pPr>
        <w:jc w:val="center"/>
        <w:rPr>
          <w:rFonts w:ascii="Arial" w:hAnsi="Arial" w:cs="Arial"/>
        </w:rPr>
      </w:pPr>
    </w:p>
    <w:p w14:paraId="4ED92BBE" w14:textId="77777777" w:rsidR="00FC1728" w:rsidRDefault="00FC1728" w:rsidP="00FC1728">
      <w:pPr>
        <w:jc w:val="center"/>
        <w:rPr>
          <w:rFonts w:ascii="Arial" w:hAnsi="Arial" w:cs="Arial"/>
        </w:rPr>
      </w:pPr>
      <w:r>
        <w:rPr>
          <w:rFonts w:ascii="Arial" w:hAnsi="Arial" w:cs="Arial"/>
        </w:rPr>
        <w:t>2°CUATRIMESTRE</w:t>
      </w:r>
    </w:p>
    <w:p w14:paraId="7C6FE831" w14:textId="77777777" w:rsidR="00FC1728" w:rsidRDefault="00FC1728" w:rsidP="00FC1728">
      <w:pPr>
        <w:jc w:val="center"/>
        <w:rPr>
          <w:rFonts w:ascii="Arial" w:hAnsi="Arial" w:cs="Arial"/>
        </w:rPr>
      </w:pPr>
    </w:p>
    <w:p w14:paraId="6C2BADA3" w14:textId="77777777" w:rsidR="00FC1728" w:rsidRDefault="00FC1728" w:rsidP="00FC1728">
      <w:pPr>
        <w:jc w:val="center"/>
        <w:rPr>
          <w:rFonts w:ascii="Arial" w:hAnsi="Arial" w:cs="Arial"/>
        </w:rPr>
      </w:pPr>
    </w:p>
    <w:p w14:paraId="62B14092" w14:textId="77777777" w:rsidR="00FC1728" w:rsidRDefault="00FC1728" w:rsidP="00FC1728">
      <w:pPr>
        <w:jc w:val="center"/>
        <w:rPr>
          <w:rFonts w:ascii="Arial" w:hAnsi="Arial" w:cs="Arial"/>
        </w:rPr>
      </w:pPr>
      <w:r>
        <w:rPr>
          <w:rFonts w:ascii="Arial" w:hAnsi="Arial" w:cs="Arial"/>
        </w:rPr>
        <w:t>DOCENTE</w:t>
      </w:r>
    </w:p>
    <w:p w14:paraId="450712B5" w14:textId="77777777" w:rsidR="00FC1728" w:rsidRDefault="00FC1728" w:rsidP="00FC1728">
      <w:pPr>
        <w:jc w:val="center"/>
        <w:rPr>
          <w:rFonts w:ascii="Arial" w:hAnsi="Arial" w:cs="Arial"/>
        </w:rPr>
      </w:pPr>
      <w:r>
        <w:rPr>
          <w:rFonts w:ascii="Arial" w:hAnsi="Arial" w:cs="Arial"/>
        </w:rPr>
        <w:t>MVZ JOSE LUIS FLORES GUTIERREZ</w:t>
      </w:r>
    </w:p>
    <w:p w14:paraId="3B657249" w14:textId="77777777" w:rsidR="00FC1728" w:rsidRDefault="00FC1728" w:rsidP="00FC1728">
      <w:pPr>
        <w:jc w:val="center"/>
        <w:rPr>
          <w:rFonts w:ascii="Arial" w:hAnsi="Arial" w:cs="Arial"/>
        </w:rPr>
      </w:pPr>
    </w:p>
    <w:p w14:paraId="31738CAE" w14:textId="77777777" w:rsidR="00FC1728" w:rsidRDefault="00FC1728" w:rsidP="00882B75">
      <w:pPr>
        <w:tabs>
          <w:tab w:val="left" w:pos="2985"/>
        </w:tabs>
        <w:rPr>
          <w:rFonts w:ascii="Arial" w:hAnsi="Arial" w:cs="Arial"/>
          <w:b/>
          <w:bCs/>
          <w:sz w:val="24"/>
          <w:szCs w:val="24"/>
        </w:rPr>
      </w:pPr>
    </w:p>
    <w:p w14:paraId="552F5C90" w14:textId="77777777" w:rsidR="00FC1728" w:rsidRDefault="00FC1728" w:rsidP="00882B75">
      <w:pPr>
        <w:tabs>
          <w:tab w:val="left" w:pos="2985"/>
        </w:tabs>
        <w:rPr>
          <w:rFonts w:ascii="Arial" w:hAnsi="Arial" w:cs="Arial"/>
          <w:b/>
          <w:bCs/>
          <w:sz w:val="24"/>
          <w:szCs w:val="24"/>
        </w:rPr>
      </w:pPr>
    </w:p>
    <w:p w14:paraId="10B333F4" w14:textId="77777777" w:rsidR="00FC1728" w:rsidRDefault="00FC1728" w:rsidP="00882B75">
      <w:pPr>
        <w:tabs>
          <w:tab w:val="left" w:pos="2985"/>
        </w:tabs>
        <w:rPr>
          <w:rFonts w:ascii="Arial" w:hAnsi="Arial" w:cs="Arial"/>
          <w:b/>
          <w:bCs/>
          <w:sz w:val="24"/>
          <w:szCs w:val="24"/>
        </w:rPr>
      </w:pPr>
    </w:p>
    <w:p w14:paraId="44EA12BB" w14:textId="77777777" w:rsidR="00FC1728" w:rsidRDefault="00FC1728" w:rsidP="00882B75">
      <w:pPr>
        <w:tabs>
          <w:tab w:val="left" w:pos="2985"/>
        </w:tabs>
        <w:rPr>
          <w:rFonts w:ascii="Arial" w:hAnsi="Arial" w:cs="Arial"/>
          <w:b/>
          <w:bCs/>
          <w:sz w:val="24"/>
          <w:szCs w:val="24"/>
        </w:rPr>
      </w:pPr>
    </w:p>
    <w:p w14:paraId="63608067" w14:textId="77777777" w:rsidR="00FC1728" w:rsidRDefault="00FC1728" w:rsidP="00882B75">
      <w:pPr>
        <w:tabs>
          <w:tab w:val="left" w:pos="2985"/>
        </w:tabs>
        <w:rPr>
          <w:rFonts w:ascii="Arial" w:hAnsi="Arial" w:cs="Arial"/>
          <w:b/>
          <w:bCs/>
          <w:sz w:val="24"/>
          <w:szCs w:val="24"/>
        </w:rPr>
      </w:pPr>
    </w:p>
    <w:p w14:paraId="6D664FE9" w14:textId="77777777" w:rsidR="00FC1728" w:rsidRDefault="00FC1728" w:rsidP="00882B75">
      <w:pPr>
        <w:tabs>
          <w:tab w:val="left" w:pos="2985"/>
        </w:tabs>
        <w:rPr>
          <w:rFonts w:ascii="Arial" w:hAnsi="Arial" w:cs="Arial"/>
          <w:b/>
          <w:bCs/>
          <w:sz w:val="24"/>
          <w:szCs w:val="24"/>
        </w:rPr>
      </w:pPr>
    </w:p>
    <w:p w14:paraId="7762BAB7" w14:textId="77777777" w:rsidR="00FC1728" w:rsidRDefault="00FC1728" w:rsidP="00882B75">
      <w:pPr>
        <w:tabs>
          <w:tab w:val="left" w:pos="2985"/>
        </w:tabs>
        <w:rPr>
          <w:rFonts w:ascii="Arial" w:hAnsi="Arial" w:cs="Arial"/>
          <w:b/>
          <w:bCs/>
          <w:sz w:val="24"/>
          <w:szCs w:val="24"/>
        </w:rPr>
      </w:pPr>
    </w:p>
    <w:p w14:paraId="5EC8707D" w14:textId="77777777" w:rsidR="00FC1728" w:rsidRDefault="00FC1728" w:rsidP="00882B75">
      <w:pPr>
        <w:tabs>
          <w:tab w:val="left" w:pos="2985"/>
        </w:tabs>
        <w:rPr>
          <w:rFonts w:ascii="Arial" w:hAnsi="Arial" w:cs="Arial"/>
          <w:b/>
          <w:bCs/>
          <w:sz w:val="24"/>
          <w:szCs w:val="24"/>
        </w:rPr>
      </w:pPr>
    </w:p>
    <w:p w14:paraId="1F2FF239" w14:textId="77777777" w:rsidR="00FC1728" w:rsidRDefault="00FC1728" w:rsidP="00882B75">
      <w:pPr>
        <w:tabs>
          <w:tab w:val="left" w:pos="2985"/>
        </w:tabs>
        <w:rPr>
          <w:rFonts w:ascii="Arial" w:hAnsi="Arial" w:cs="Arial"/>
          <w:b/>
          <w:bCs/>
          <w:sz w:val="24"/>
          <w:szCs w:val="24"/>
        </w:rPr>
      </w:pPr>
    </w:p>
    <w:p w14:paraId="095CC41A" w14:textId="77777777" w:rsidR="00FC1728" w:rsidRDefault="00FC1728" w:rsidP="00882B75">
      <w:pPr>
        <w:tabs>
          <w:tab w:val="left" w:pos="2985"/>
        </w:tabs>
        <w:rPr>
          <w:rFonts w:ascii="Arial" w:hAnsi="Arial" w:cs="Arial"/>
          <w:b/>
          <w:bCs/>
          <w:sz w:val="24"/>
          <w:szCs w:val="24"/>
        </w:rPr>
      </w:pPr>
    </w:p>
    <w:p w14:paraId="7BE94D87" w14:textId="77777777" w:rsidR="00FC1728" w:rsidRDefault="00FC1728" w:rsidP="00882B75">
      <w:pPr>
        <w:tabs>
          <w:tab w:val="left" w:pos="2985"/>
        </w:tabs>
        <w:rPr>
          <w:rFonts w:ascii="Arial" w:hAnsi="Arial" w:cs="Arial"/>
          <w:b/>
          <w:bCs/>
          <w:sz w:val="24"/>
          <w:szCs w:val="24"/>
        </w:rPr>
      </w:pPr>
    </w:p>
    <w:p w14:paraId="73B60D9C" w14:textId="2A35224E" w:rsidR="00FC1728" w:rsidRDefault="00FC1728" w:rsidP="00882B75">
      <w:pPr>
        <w:tabs>
          <w:tab w:val="left" w:pos="2985"/>
        </w:tabs>
        <w:rPr>
          <w:rFonts w:ascii="Arial" w:hAnsi="Arial" w:cs="Arial"/>
          <w:b/>
          <w:bCs/>
          <w:sz w:val="24"/>
          <w:szCs w:val="24"/>
        </w:rPr>
      </w:pPr>
    </w:p>
    <w:p w14:paraId="5371D989" w14:textId="51B33662" w:rsidR="00FC1728" w:rsidRDefault="00FC1728" w:rsidP="00882B75">
      <w:pPr>
        <w:tabs>
          <w:tab w:val="left" w:pos="2985"/>
        </w:tabs>
        <w:rPr>
          <w:rFonts w:ascii="Arial" w:hAnsi="Arial" w:cs="Arial"/>
          <w:b/>
          <w:bCs/>
          <w:sz w:val="24"/>
          <w:szCs w:val="24"/>
        </w:rPr>
      </w:pPr>
    </w:p>
    <w:p w14:paraId="633A30BB" w14:textId="4A6C5BB0" w:rsidR="00FC1728" w:rsidRDefault="00FC1728" w:rsidP="00882B75">
      <w:pPr>
        <w:tabs>
          <w:tab w:val="left" w:pos="2985"/>
        </w:tabs>
        <w:rPr>
          <w:rFonts w:ascii="Arial" w:hAnsi="Arial" w:cs="Arial"/>
          <w:b/>
          <w:bCs/>
          <w:sz w:val="24"/>
          <w:szCs w:val="24"/>
        </w:rPr>
      </w:pPr>
    </w:p>
    <w:p w14:paraId="3A063C0A" w14:textId="77777777" w:rsidR="00FC1728" w:rsidRDefault="00FC1728" w:rsidP="00882B75">
      <w:pPr>
        <w:tabs>
          <w:tab w:val="left" w:pos="2985"/>
        </w:tabs>
        <w:rPr>
          <w:rFonts w:ascii="Arial" w:hAnsi="Arial" w:cs="Arial"/>
          <w:b/>
          <w:bCs/>
          <w:sz w:val="24"/>
          <w:szCs w:val="24"/>
        </w:rPr>
      </w:pPr>
    </w:p>
    <w:p w14:paraId="78266809" w14:textId="0071BFC4" w:rsidR="00635131" w:rsidRPr="0057293B" w:rsidRDefault="0057293B" w:rsidP="00882B75">
      <w:pPr>
        <w:tabs>
          <w:tab w:val="left" w:pos="2985"/>
        </w:tabs>
        <w:rPr>
          <w:rFonts w:ascii="Arial" w:hAnsi="Arial" w:cs="Arial"/>
          <w:b/>
          <w:bCs/>
          <w:sz w:val="24"/>
          <w:szCs w:val="24"/>
        </w:rPr>
      </w:pPr>
      <w:r w:rsidRPr="0057293B">
        <w:rPr>
          <w:rFonts w:ascii="Arial" w:hAnsi="Arial" w:cs="Arial"/>
          <w:b/>
          <w:bCs/>
          <w:sz w:val="24"/>
          <w:szCs w:val="24"/>
        </w:rPr>
        <w:t>CICLO DE UREA</w:t>
      </w:r>
      <w:r w:rsidR="00882B75">
        <w:rPr>
          <w:rFonts w:ascii="Arial" w:hAnsi="Arial" w:cs="Arial"/>
          <w:b/>
          <w:bCs/>
          <w:sz w:val="24"/>
          <w:szCs w:val="24"/>
        </w:rPr>
        <w:t xml:space="preserve">  </w:t>
      </w:r>
      <w:sdt>
        <w:sdtPr>
          <w:rPr>
            <w:rFonts w:ascii="Arial" w:hAnsi="Arial" w:cs="Arial"/>
            <w:b/>
            <w:bCs/>
            <w:sz w:val="24"/>
            <w:szCs w:val="24"/>
          </w:rPr>
          <w:id w:val="-766081232"/>
          <w:citation/>
        </w:sdtPr>
        <w:sdtContent>
          <w:r w:rsidR="00882B75">
            <w:rPr>
              <w:rFonts w:ascii="Arial" w:hAnsi="Arial" w:cs="Arial"/>
              <w:b/>
              <w:bCs/>
              <w:sz w:val="24"/>
              <w:szCs w:val="24"/>
            </w:rPr>
            <w:fldChar w:fldCharType="begin"/>
          </w:r>
          <w:r w:rsidR="00882B75">
            <w:rPr>
              <w:rFonts w:ascii="Arial" w:hAnsi="Arial" w:cs="Arial"/>
              <w:b/>
              <w:bCs/>
              <w:sz w:val="24"/>
              <w:szCs w:val="24"/>
            </w:rPr>
            <w:instrText xml:space="preserve"> CITATION lif20 \l 2058 </w:instrText>
          </w:r>
          <w:r w:rsidR="00882B75">
            <w:rPr>
              <w:rFonts w:ascii="Arial" w:hAnsi="Arial" w:cs="Arial"/>
              <w:b/>
              <w:bCs/>
              <w:sz w:val="24"/>
              <w:szCs w:val="24"/>
            </w:rPr>
            <w:fldChar w:fldCharType="separate"/>
          </w:r>
          <w:r w:rsidR="00C80A5F" w:rsidRPr="00C80A5F">
            <w:rPr>
              <w:rFonts w:ascii="Arial" w:hAnsi="Arial" w:cs="Arial"/>
              <w:noProof/>
              <w:sz w:val="24"/>
              <w:szCs w:val="24"/>
            </w:rPr>
            <w:t>(lifeder, 2020)</w:t>
          </w:r>
          <w:r w:rsidR="00882B75">
            <w:rPr>
              <w:rFonts w:ascii="Arial" w:hAnsi="Arial" w:cs="Arial"/>
              <w:b/>
              <w:bCs/>
              <w:sz w:val="24"/>
              <w:szCs w:val="24"/>
            </w:rPr>
            <w:fldChar w:fldCharType="end"/>
          </w:r>
        </w:sdtContent>
      </w:sdt>
    </w:p>
    <w:p w14:paraId="1CBC3F5F" w14:textId="7CD7E20B" w:rsidR="0057293B" w:rsidRPr="0057293B" w:rsidRDefault="0057293B">
      <w:pPr>
        <w:rPr>
          <w:rFonts w:ascii="Arial" w:hAnsi="Arial" w:cs="Arial"/>
          <w:sz w:val="24"/>
          <w:szCs w:val="24"/>
        </w:rPr>
      </w:pPr>
    </w:p>
    <w:p w14:paraId="7745D846" w14:textId="0A3C33A6" w:rsidR="0091293C" w:rsidRDefault="0091293C" w:rsidP="0091293C">
      <w:pPr>
        <w:rPr>
          <w:rFonts w:ascii="Arial" w:hAnsi="Arial" w:cs="Arial"/>
          <w:color w:val="000000"/>
          <w:sz w:val="24"/>
          <w:szCs w:val="24"/>
        </w:rPr>
      </w:pPr>
      <w:r w:rsidRPr="0091293C">
        <w:rPr>
          <w:rFonts w:ascii="Arial" w:hAnsi="Arial" w:cs="Arial"/>
          <w:color w:val="000000"/>
          <w:sz w:val="24"/>
          <w:szCs w:val="24"/>
        </w:rPr>
        <w:t>El</w:t>
      </w:r>
      <w:r w:rsidRPr="0091293C">
        <w:rPr>
          <w:rStyle w:val="Textoennegrita"/>
          <w:rFonts w:ascii="Arial" w:hAnsi="Arial" w:cs="Arial"/>
          <w:color w:val="000000"/>
          <w:sz w:val="24"/>
          <w:szCs w:val="24"/>
        </w:rPr>
        <w:t> ciclo de la urea</w:t>
      </w:r>
      <w:r w:rsidRPr="0091293C">
        <w:rPr>
          <w:rFonts w:ascii="Arial" w:hAnsi="Arial" w:cs="Arial"/>
          <w:color w:val="000000"/>
          <w:sz w:val="24"/>
          <w:szCs w:val="24"/>
        </w:rPr>
        <w:t>, también conocido como el ciclo de la ornitina, es un proceso metabólico a través del cual el amonio (NH4+), producido durante el catabolismo de los aminoácidos, es transformado en un producto de excreción y eliminado del cuerpo por la orina en forma de urea.</w:t>
      </w:r>
    </w:p>
    <w:p w14:paraId="2775D72E" w14:textId="77777777" w:rsidR="000315F5" w:rsidRDefault="000315F5" w:rsidP="000315F5">
      <w:pPr>
        <w:pStyle w:val="NormalWeb"/>
        <w:spacing w:before="0" w:beforeAutospacing="0"/>
        <w:rPr>
          <w:rFonts w:ascii="Helvetica" w:hAnsi="Helvetica"/>
          <w:color w:val="000000"/>
        </w:rPr>
      </w:pPr>
      <w:r>
        <w:rPr>
          <w:rFonts w:ascii="Helvetica" w:hAnsi="Helvetica"/>
          <w:color w:val="000000"/>
        </w:rPr>
        <w:t>Generalmente, los principales sustratos para tal fin provienen del reciclaje de las proteínas celulares que son degradadas, de la degradación intestinal de las proteínas ingeridas con los alimentos y del metabolismo de las proteínas corporales, producto del ayuno o de alguna condición patológica.</w:t>
      </w:r>
    </w:p>
    <w:p w14:paraId="6ECCC6BE" w14:textId="77777777" w:rsidR="000315F5" w:rsidRDefault="000315F5" w:rsidP="000315F5">
      <w:pPr>
        <w:pStyle w:val="NormalWeb"/>
        <w:spacing w:before="0" w:beforeAutospacing="0"/>
        <w:rPr>
          <w:rFonts w:ascii="Helvetica" w:hAnsi="Helvetica"/>
          <w:color w:val="000000"/>
        </w:rPr>
      </w:pPr>
      <w:r>
        <w:rPr>
          <w:rFonts w:ascii="Helvetica" w:hAnsi="Helvetica"/>
          <w:color w:val="000000"/>
        </w:rPr>
        <w:t>El primer paso para la degradación de un aminoácido consiste en la “separación” de sus grupos amino del resto del esqueleto carbonado y, en muchos casos, estos grupos amino son transferidos a una molécula de α-</w:t>
      </w:r>
      <w:proofErr w:type="spellStart"/>
      <w:r>
        <w:rPr>
          <w:rFonts w:ascii="Helvetica" w:hAnsi="Helvetica"/>
          <w:color w:val="000000"/>
        </w:rPr>
        <w:t>cetoglutarato</w:t>
      </w:r>
      <w:proofErr w:type="spellEnd"/>
      <w:r>
        <w:rPr>
          <w:rFonts w:ascii="Helvetica" w:hAnsi="Helvetica"/>
          <w:color w:val="000000"/>
        </w:rPr>
        <w:t xml:space="preserve"> para formar glutamato por medio de una reacción de transaminación.</w:t>
      </w:r>
    </w:p>
    <w:p w14:paraId="42961563" w14:textId="4BCDE9DB" w:rsidR="000315F5" w:rsidRDefault="000315F5" w:rsidP="0091293C">
      <w:pPr>
        <w:rPr>
          <w:rFonts w:ascii="Arial" w:hAnsi="Arial" w:cs="Arial"/>
          <w:color w:val="000000"/>
          <w:sz w:val="24"/>
          <w:szCs w:val="24"/>
        </w:rPr>
      </w:pPr>
      <w:r w:rsidRPr="000315F5">
        <w:rPr>
          <w:rFonts w:ascii="Arial" w:hAnsi="Arial" w:cs="Arial"/>
          <w:color w:val="000000"/>
          <w:sz w:val="24"/>
          <w:szCs w:val="24"/>
        </w:rPr>
        <w:t>En los mamíferos, el glutamato es transportado hacia las mitocondrias de las células hepáticas, donde una enzima llamada glutamato deshidrogenasa libera los grupos amino provenientes de las reacciones de transaminación anteriores en forma de iones amonio (NH4+).</w:t>
      </w:r>
    </w:p>
    <w:p w14:paraId="3591489B" w14:textId="219B382E" w:rsidR="000315F5" w:rsidRDefault="000315F5" w:rsidP="0091293C">
      <w:pPr>
        <w:rPr>
          <w:rFonts w:ascii="Arial" w:hAnsi="Arial" w:cs="Arial"/>
          <w:color w:val="000000"/>
          <w:sz w:val="24"/>
          <w:szCs w:val="24"/>
        </w:rPr>
      </w:pPr>
    </w:p>
    <w:p w14:paraId="5AC6F654" w14:textId="0B839CC6" w:rsidR="000315F5" w:rsidRDefault="000315F5" w:rsidP="0091293C">
      <w:pPr>
        <w:rPr>
          <w:rFonts w:ascii="Helvetica" w:hAnsi="Helvetica"/>
          <w:color w:val="000000"/>
          <w:sz w:val="30"/>
          <w:szCs w:val="30"/>
        </w:rPr>
      </w:pPr>
      <w:r>
        <w:rPr>
          <w:rFonts w:ascii="Helvetica" w:hAnsi="Helvetica"/>
          <w:color w:val="000000"/>
          <w:sz w:val="30"/>
          <w:szCs w:val="30"/>
        </w:rPr>
        <w:t>los animales se pueden clasificar como:</w:t>
      </w:r>
    </w:p>
    <w:p w14:paraId="532220E9" w14:textId="79A29EDD" w:rsidR="000315F5" w:rsidRPr="000315F5" w:rsidRDefault="000315F5" w:rsidP="000315F5">
      <w:pPr>
        <w:pStyle w:val="Prrafodelista"/>
        <w:numPr>
          <w:ilvl w:val="0"/>
          <w:numId w:val="2"/>
        </w:numPr>
        <w:rPr>
          <w:rFonts w:ascii="Arial" w:hAnsi="Arial" w:cs="Arial"/>
          <w:color w:val="000000"/>
          <w:sz w:val="24"/>
          <w:szCs w:val="24"/>
        </w:rPr>
      </w:pPr>
      <w:r w:rsidRPr="000315F5">
        <w:rPr>
          <w:rFonts w:ascii="Arial" w:hAnsi="Arial" w:cs="Arial"/>
          <w:b/>
          <w:bCs/>
          <w:color w:val="000000"/>
          <w:sz w:val="24"/>
          <w:szCs w:val="24"/>
        </w:rPr>
        <w:t>Amoniotélicos</w:t>
      </w:r>
      <w:r w:rsidRPr="000315F5">
        <w:rPr>
          <w:rFonts w:ascii="Arial" w:hAnsi="Arial" w:cs="Arial"/>
          <w:color w:val="000000"/>
          <w:sz w:val="24"/>
          <w:szCs w:val="24"/>
        </w:rPr>
        <w:t>: los que los excretan directamente como </w:t>
      </w:r>
      <w:r w:rsidRPr="000315F5">
        <w:rPr>
          <w:rFonts w:ascii="Arial" w:hAnsi="Arial" w:cs="Arial"/>
          <w:b/>
          <w:bCs/>
          <w:color w:val="000000"/>
          <w:sz w:val="24"/>
          <w:szCs w:val="24"/>
        </w:rPr>
        <w:t>amoníaco </w:t>
      </w:r>
      <w:r w:rsidRPr="000315F5">
        <w:rPr>
          <w:rFonts w:ascii="Arial" w:hAnsi="Arial" w:cs="Arial"/>
          <w:color w:val="000000"/>
          <w:sz w:val="24"/>
          <w:szCs w:val="24"/>
        </w:rPr>
        <w:t>(generalmente especies acuáticas)</w:t>
      </w:r>
    </w:p>
    <w:p w14:paraId="54FFDAFA" w14:textId="76807E29" w:rsidR="000315F5" w:rsidRDefault="000315F5" w:rsidP="0091293C">
      <w:pPr>
        <w:rPr>
          <w:rFonts w:ascii="Arial" w:hAnsi="Arial" w:cs="Arial"/>
          <w:color w:val="000000"/>
          <w:sz w:val="24"/>
          <w:szCs w:val="24"/>
        </w:rPr>
      </w:pPr>
    </w:p>
    <w:p w14:paraId="3A74E6D4" w14:textId="0645C307" w:rsidR="000315F5" w:rsidRDefault="000315F5" w:rsidP="000315F5">
      <w:pPr>
        <w:pStyle w:val="Prrafodelista"/>
        <w:numPr>
          <w:ilvl w:val="0"/>
          <w:numId w:val="2"/>
        </w:numPr>
        <w:rPr>
          <w:rFonts w:ascii="Arial" w:hAnsi="Arial" w:cs="Arial"/>
          <w:color w:val="000000"/>
          <w:sz w:val="24"/>
          <w:szCs w:val="24"/>
        </w:rPr>
      </w:pPr>
      <w:proofErr w:type="spellStart"/>
      <w:r w:rsidRPr="000315F5">
        <w:rPr>
          <w:rFonts w:ascii="Arial" w:hAnsi="Arial" w:cs="Arial"/>
          <w:b/>
          <w:bCs/>
          <w:color w:val="000000"/>
          <w:sz w:val="24"/>
          <w:szCs w:val="24"/>
        </w:rPr>
        <w:t>Ureotélicos</w:t>
      </w:r>
      <w:proofErr w:type="spellEnd"/>
      <w:r w:rsidRPr="000315F5">
        <w:rPr>
          <w:rFonts w:ascii="Arial" w:hAnsi="Arial" w:cs="Arial"/>
          <w:color w:val="000000"/>
          <w:sz w:val="24"/>
          <w:szCs w:val="24"/>
        </w:rPr>
        <w:t>: los que los excretan como </w:t>
      </w:r>
      <w:r w:rsidRPr="000315F5">
        <w:rPr>
          <w:rFonts w:ascii="Arial" w:hAnsi="Arial" w:cs="Arial"/>
          <w:b/>
          <w:bCs/>
          <w:color w:val="000000"/>
          <w:sz w:val="24"/>
          <w:szCs w:val="24"/>
        </w:rPr>
        <w:t>urea </w:t>
      </w:r>
      <w:r w:rsidRPr="000315F5">
        <w:rPr>
          <w:rFonts w:ascii="Arial" w:hAnsi="Arial" w:cs="Arial"/>
          <w:color w:val="000000"/>
          <w:sz w:val="24"/>
          <w:szCs w:val="24"/>
        </w:rPr>
        <w:t>(muchos animales terrestres)</w:t>
      </w:r>
    </w:p>
    <w:p w14:paraId="66269705" w14:textId="77777777" w:rsidR="000315F5" w:rsidRPr="000315F5" w:rsidRDefault="000315F5" w:rsidP="000315F5">
      <w:pPr>
        <w:pStyle w:val="Prrafodelista"/>
        <w:rPr>
          <w:rFonts w:ascii="Arial" w:hAnsi="Arial" w:cs="Arial"/>
          <w:color w:val="000000"/>
          <w:sz w:val="24"/>
          <w:szCs w:val="24"/>
        </w:rPr>
      </w:pPr>
    </w:p>
    <w:p w14:paraId="3D57A375" w14:textId="77777777" w:rsidR="000315F5" w:rsidRPr="000315F5" w:rsidRDefault="000315F5" w:rsidP="000315F5">
      <w:pPr>
        <w:pStyle w:val="Prrafodelista"/>
        <w:rPr>
          <w:rFonts w:ascii="Arial" w:hAnsi="Arial" w:cs="Arial"/>
          <w:color w:val="000000"/>
          <w:sz w:val="24"/>
          <w:szCs w:val="24"/>
        </w:rPr>
      </w:pPr>
    </w:p>
    <w:p w14:paraId="390D612A" w14:textId="6BFCDD74" w:rsidR="000315F5" w:rsidRPr="000315F5" w:rsidRDefault="000315F5" w:rsidP="000315F5">
      <w:pPr>
        <w:pStyle w:val="Prrafodelista"/>
        <w:numPr>
          <w:ilvl w:val="0"/>
          <w:numId w:val="2"/>
        </w:numPr>
        <w:rPr>
          <w:rFonts w:ascii="Arial" w:hAnsi="Arial" w:cs="Arial"/>
          <w:sz w:val="24"/>
          <w:szCs w:val="24"/>
        </w:rPr>
      </w:pPr>
      <w:r w:rsidRPr="000315F5">
        <w:rPr>
          <w:rFonts w:ascii="Arial" w:hAnsi="Arial" w:cs="Arial"/>
          <w:b/>
          <w:bCs/>
          <w:color w:val="000000"/>
          <w:sz w:val="24"/>
          <w:szCs w:val="24"/>
        </w:rPr>
        <w:t>Uricotélicos</w:t>
      </w:r>
      <w:r w:rsidRPr="000315F5">
        <w:rPr>
          <w:rFonts w:ascii="Arial" w:hAnsi="Arial" w:cs="Arial"/>
          <w:color w:val="000000"/>
          <w:sz w:val="24"/>
          <w:szCs w:val="24"/>
        </w:rPr>
        <w:t>: los que los excretan en forma de </w:t>
      </w:r>
      <w:r w:rsidRPr="000315F5">
        <w:rPr>
          <w:rFonts w:ascii="Arial" w:hAnsi="Arial" w:cs="Arial"/>
          <w:b/>
          <w:bCs/>
          <w:color w:val="000000"/>
          <w:sz w:val="24"/>
          <w:szCs w:val="24"/>
        </w:rPr>
        <w:t>ácido úrico</w:t>
      </w:r>
      <w:r w:rsidRPr="000315F5">
        <w:rPr>
          <w:rFonts w:ascii="Arial" w:hAnsi="Arial" w:cs="Arial"/>
          <w:color w:val="000000"/>
          <w:sz w:val="24"/>
          <w:szCs w:val="24"/>
        </w:rPr>
        <w:t> (aves y reptiles)</w:t>
      </w:r>
    </w:p>
    <w:p w14:paraId="5EC8A7BF" w14:textId="52D826EC" w:rsidR="000315F5" w:rsidRPr="000315F5" w:rsidRDefault="000315F5" w:rsidP="000315F5">
      <w:pPr>
        <w:rPr>
          <w:rFonts w:ascii="Arial" w:hAnsi="Arial" w:cs="Arial"/>
          <w:b/>
          <w:bCs/>
          <w:color w:val="000000"/>
          <w:sz w:val="24"/>
          <w:szCs w:val="24"/>
        </w:rPr>
      </w:pPr>
    </w:p>
    <w:p w14:paraId="495A1216" w14:textId="6A7A6926" w:rsidR="000315F5" w:rsidRDefault="000315F5" w:rsidP="000315F5">
      <w:pPr>
        <w:ind w:firstLine="708"/>
        <w:rPr>
          <w:rFonts w:ascii="Arial" w:hAnsi="Arial" w:cs="Arial"/>
          <w:color w:val="000000"/>
          <w:sz w:val="24"/>
          <w:szCs w:val="24"/>
        </w:rPr>
      </w:pPr>
      <w:r w:rsidRPr="000315F5">
        <w:rPr>
          <w:rFonts w:ascii="Arial" w:hAnsi="Arial" w:cs="Arial"/>
          <w:color w:val="000000"/>
          <w:sz w:val="24"/>
          <w:szCs w:val="24"/>
        </w:rPr>
        <w:t xml:space="preserve">El ciclo de la urea, entonces, es el que llevan a cabo las células hepáticas de los animales </w:t>
      </w:r>
      <w:proofErr w:type="spellStart"/>
      <w:r w:rsidRPr="000315F5">
        <w:rPr>
          <w:rFonts w:ascii="Arial" w:hAnsi="Arial" w:cs="Arial"/>
          <w:color w:val="000000"/>
          <w:sz w:val="24"/>
          <w:szCs w:val="24"/>
        </w:rPr>
        <w:t>ureotélicos</w:t>
      </w:r>
      <w:proofErr w:type="spellEnd"/>
      <w:r w:rsidRPr="000315F5">
        <w:rPr>
          <w:rFonts w:ascii="Arial" w:hAnsi="Arial" w:cs="Arial"/>
          <w:color w:val="000000"/>
          <w:sz w:val="24"/>
          <w:szCs w:val="24"/>
        </w:rPr>
        <w:t>, por medio del cual el amonio es convertido en urea dentro de las mitocondrias.</w:t>
      </w:r>
    </w:p>
    <w:p w14:paraId="7520B9A2" w14:textId="037E6C19" w:rsidR="000315F5" w:rsidRDefault="000315F5" w:rsidP="000315F5">
      <w:pPr>
        <w:ind w:firstLine="708"/>
        <w:rPr>
          <w:rFonts w:ascii="Arial" w:hAnsi="Arial" w:cs="Arial"/>
          <w:color w:val="000000"/>
          <w:sz w:val="24"/>
          <w:szCs w:val="24"/>
        </w:rPr>
      </w:pPr>
    </w:p>
    <w:p w14:paraId="2405B275" w14:textId="099BEEE6" w:rsidR="000315F5" w:rsidRDefault="000315F5" w:rsidP="000315F5">
      <w:pPr>
        <w:ind w:firstLine="708"/>
        <w:rPr>
          <w:rFonts w:ascii="Arial" w:hAnsi="Arial" w:cs="Arial"/>
          <w:color w:val="000000"/>
          <w:sz w:val="24"/>
          <w:szCs w:val="24"/>
        </w:rPr>
      </w:pPr>
    </w:p>
    <w:p w14:paraId="2212C196" w14:textId="449952C3" w:rsidR="000315F5" w:rsidRDefault="000315F5" w:rsidP="000315F5">
      <w:pPr>
        <w:ind w:firstLine="708"/>
        <w:rPr>
          <w:rFonts w:ascii="Arial" w:hAnsi="Arial" w:cs="Arial"/>
          <w:color w:val="000000"/>
          <w:sz w:val="24"/>
          <w:szCs w:val="24"/>
        </w:rPr>
      </w:pPr>
    </w:p>
    <w:p w14:paraId="76674F02" w14:textId="15782251" w:rsidR="000315F5" w:rsidRDefault="000315F5" w:rsidP="000315F5">
      <w:pPr>
        <w:spacing w:after="100" w:afterAutospacing="1" w:line="240" w:lineRule="auto"/>
        <w:outlineLvl w:val="1"/>
        <w:rPr>
          <w:rFonts w:ascii="Helvetica" w:eastAsia="Times New Roman" w:hAnsi="Helvetica" w:cs="Times New Roman"/>
          <w:b/>
          <w:bCs/>
          <w:color w:val="000000"/>
          <w:sz w:val="36"/>
          <w:szCs w:val="36"/>
          <w:lang w:eastAsia="es-MX"/>
        </w:rPr>
      </w:pPr>
      <w:r w:rsidRPr="000315F5">
        <w:rPr>
          <w:rFonts w:ascii="Helvetica" w:eastAsia="Times New Roman" w:hAnsi="Helvetica" w:cs="Times New Roman"/>
          <w:b/>
          <w:bCs/>
          <w:color w:val="000000"/>
          <w:sz w:val="36"/>
          <w:szCs w:val="36"/>
          <w:lang w:eastAsia="es-MX"/>
        </w:rPr>
        <w:t>Etapas del ciclo de la urea</w:t>
      </w:r>
    </w:p>
    <w:p w14:paraId="3CC92750" w14:textId="0BF5F026" w:rsidR="000315F5" w:rsidRDefault="000315F5" w:rsidP="000315F5">
      <w:pPr>
        <w:spacing w:after="100" w:afterAutospacing="1" w:line="240" w:lineRule="auto"/>
        <w:outlineLvl w:val="1"/>
        <w:rPr>
          <w:rFonts w:ascii="Helvetica" w:eastAsia="Times New Roman" w:hAnsi="Helvetica" w:cs="Times New Roman"/>
          <w:b/>
          <w:bCs/>
          <w:color w:val="000000"/>
          <w:sz w:val="36"/>
          <w:szCs w:val="36"/>
          <w:lang w:eastAsia="es-MX"/>
        </w:rPr>
      </w:pPr>
    </w:p>
    <w:p w14:paraId="19AB209E" w14:textId="77777777" w:rsidR="000315F5" w:rsidRPr="000315F5" w:rsidRDefault="000315F5" w:rsidP="000315F5">
      <w:pPr>
        <w:pStyle w:val="NormalWeb"/>
        <w:spacing w:before="0" w:beforeAutospacing="0"/>
        <w:rPr>
          <w:rFonts w:ascii="Arial" w:hAnsi="Arial" w:cs="Arial"/>
          <w:color w:val="000000"/>
        </w:rPr>
      </w:pPr>
      <w:r w:rsidRPr="000315F5">
        <w:rPr>
          <w:rFonts w:ascii="Arial" w:hAnsi="Arial" w:cs="Arial"/>
          <w:color w:val="000000"/>
        </w:rPr>
        <w:t xml:space="preserve">El ciclo de la urea, descubierto por Hans Krebs y Kurt </w:t>
      </w:r>
      <w:proofErr w:type="spellStart"/>
      <w:r w:rsidRPr="000315F5">
        <w:rPr>
          <w:rFonts w:ascii="Arial" w:hAnsi="Arial" w:cs="Arial"/>
          <w:color w:val="000000"/>
        </w:rPr>
        <w:t>Henseleit</w:t>
      </w:r>
      <w:proofErr w:type="spellEnd"/>
      <w:r w:rsidRPr="000315F5">
        <w:rPr>
          <w:rFonts w:ascii="Arial" w:hAnsi="Arial" w:cs="Arial"/>
          <w:color w:val="000000"/>
        </w:rPr>
        <w:t xml:space="preserve"> en 1932, ocurre en las células hepáticas, pues el hígado es el órgano hacia el cual se “canalizan” todos los iones amonio producidos en los distintos tejidos corporales.</w:t>
      </w:r>
    </w:p>
    <w:p w14:paraId="750A8B3D" w14:textId="32F1897F" w:rsidR="000315F5" w:rsidRPr="000315F5" w:rsidRDefault="000315F5" w:rsidP="000315F5">
      <w:pPr>
        <w:pStyle w:val="NormalWeb"/>
        <w:spacing w:before="0" w:beforeAutospacing="0"/>
        <w:rPr>
          <w:rFonts w:ascii="Helvetica" w:hAnsi="Helvetica"/>
          <w:color w:val="000000"/>
        </w:rPr>
      </w:pPr>
      <w:r w:rsidRPr="000315F5">
        <w:rPr>
          <w:rFonts w:ascii="Arial" w:hAnsi="Arial" w:cs="Arial"/>
          <w:color w:val="000000"/>
        </w:rPr>
        <w:t>Luego de que la urea es producida a partir del amonio, esta es transportada por el torrente sanguíneo hacia los </w:t>
      </w:r>
      <w:hyperlink r:id="rId10" w:tgtFrame="_blank" w:tooltip="riñones" w:history="1">
        <w:r w:rsidRPr="000315F5">
          <w:rPr>
            <w:rStyle w:val="Hipervnculo"/>
            <w:rFonts w:ascii="Arial" w:hAnsi="Arial" w:cs="Arial"/>
          </w:rPr>
          <w:t>riñones</w:t>
        </w:r>
      </w:hyperlink>
      <w:r w:rsidRPr="000315F5">
        <w:rPr>
          <w:rFonts w:ascii="Arial" w:hAnsi="Arial" w:cs="Arial"/>
          <w:color w:val="000000"/>
        </w:rPr>
        <w:t>, donde es expulsada junto con la orina como material de desecho</w:t>
      </w:r>
      <w:r>
        <w:rPr>
          <w:rFonts w:ascii="Helvetica" w:hAnsi="Helvetica"/>
          <w:color w:val="000000"/>
        </w:rPr>
        <w:t>.</w:t>
      </w:r>
    </w:p>
    <w:p w14:paraId="4908D051" w14:textId="62E32EFD" w:rsidR="000315F5" w:rsidRDefault="000315F5" w:rsidP="000315F5">
      <w:pPr>
        <w:ind w:firstLine="708"/>
        <w:rPr>
          <w:rFonts w:ascii="Arial" w:hAnsi="Arial" w:cs="Arial"/>
          <w:sz w:val="24"/>
          <w:szCs w:val="24"/>
        </w:rPr>
      </w:pPr>
    </w:p>
    <w:p w14:paraId="408E7E52" w14:textId="3590E489" w:rsidR="004E49E0" w:rsidRDefault="004E49E0" w:rsidP="000315F5">
      <w:pPr>
        <w:ind w:firstLine="708"/>
        <w:rPr>
          <w:rFonts w:ascii="Arial" w:hAnsi="Arial" w:cs="Arial"/>
          <w:sz w:val="24"/>
          <w:szCs w:val="24"/>
        </w:rPr>
      </w:pPr>
    </w:p>
    <w:p w14:paraId="204217D8" w14:textId="3B0D64C7" w:rsidR="004E49E0" w:rsidRDefault="004E49E0" w:rsidP="004E49E0">
      <w:pPr>
        <w:pStyle w:val="Ttulo3"/>
        <w:spacing w:before="0"/>
        <w:rPr>
          <w:rFonts w:ascii="Arial" w:hAnsi="Arial" w:cs="Arial"/>
          <w:b/>
          <w:bCs/>
          <w:color w:val="000000"/>
        </w:rPr>
      </w:pPr>
      <w:r w:rsidRPr="004E49E0">
        <w:rPr>
          <w:rFonts w:ascii="Arial" w:hAnsi="Arial" w:cs="Arial"/>
          <w:b/>
          <w:bCs/>
          <w:color w:val="000000"/>
        </w:rPr>
        <w:t>paso de cebado</w:t>
      </w:r>
    </w:p>
    <w:p w14:paraId="0BE00887" w14:textId="77777777" w:rsidR="004E49E0" w:rsidRPr="004E49E0" w:rsidRDefault="004E49E0" w:rsidP="004E49E0"/>
    <w:p w14:paraId="4510EABF"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Lo primero que debe ocurrir para que pueda iniciarse el ciclo de la urea es el transporte de los iones amonio hacia el hígado y hacia la matriz mitocondrial de los hepatocitos.</w:t>
      </w:r>
    </w:p>
    <w:p w14:paraId="350A8890"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Los iones amonio pueden derivar de moléculas “transportadoras” como el glutamato, pueden provenir de la oxidación intestinal de aminoácidos (mediada por bacterias intestinales) o de la degradación muscular de algunas proteínas corporales.</w:t>
      </w:r>
    </w:p>
    <w:p w14:paraId="129C1FF5" w14:textId="748E9537" w:rsidR="004E49E0" w:rsidRDefault="004E49E0" w:rsidP="000315F5">
      <w:pPr>
        <w:ind w:firstLine="708"/>
        <w:rPr>
          <w:rFonts w:ascii="Arial" w:hAnsi="Arial" w:cs="Arial"/>
          <w:color w:val="000000"/>
          <w:sz w:val="24"/>
          <w:szCs w:val="24"/>
        </w:rPr>
      </w:pPr>
      <w:r w:rsidRPr="004E49E0">
        <w:rPr>
          <w:rFonts w:ascii="Arial" w:hAnsi="Arial" w:cs="Arial"/>
          <w:color w:val="000000"/>
          <w:sz w:val="24"/>
          <w:szCs w:val="24"/>
        </w:rPr>
        <w:t>Iones amonio (NH4+) + Iones bicarbonato (HCO3-) + 2ATP → Carbamoil fosfato + 2ADP + Pi</w:t>
      </w:r>
    </w:p>
    <w:p w14:paraId="1CFF65A1" w14:textId="0CEA94B4" w:rsidR="004E49E0" w:rsidRDefault="004E49E0" w:rsidP="000315F5">
      <w:pPr>
        <w:ind w:firstLine="708"/>
        <w:rPr>
          <w:rFonts w:ascii="Arial" w:hAnsi="Arial" w:cs="Arial"/>
          <w:color w:val="000000"/>
          <w:sz w:val="24"/>
          <w:szCs w:val="24"/>
        </w:rPr>
      </w:pPr>
    </w:p>
    <w:p w14:paraId="0CCC4D50" w14:textId="30366444" w:rsidR="004E49E0" w:rsidRDefault="004E49E0" w:rsidP="004E49E0">
      <w:pPr>
        <w:pStyle w:val="Ttulo3"/>
        <w:spacing w:before="0"/>
        <w:rPr>
          <w:rFonts w:ascii="Arial" w:hAnsi="Arial" w:cs="Arial"/>
          <w:b/>
          <w:bCs/>
          <w:color w:val="000000"/>
        </w:rPr>
      </w:pPr>
      <w:r w:rsidRPr="004E49E0">
        <w:rPr>
          <w:rFonts w:ascii="Arial" w:hAnsi="Arial" w:cs="Arial"/>
          <w:b/>
          <w:bCs/>
          <w:color w:val="000000"/>
        </w:rPr>
        <w:t> introducción del primer átomo de nitrógeno</w:t>
      </w:r>
    </w:p>
    <w:p w14:paraId="31B14080" w14:textId="78043707" w:rsidR="004E49E0" w:rsidRDefault="004E49E0" w:rsidP="004E49E0"/>
    <w:p w14:paraId="34460FFF" w14:textId="77777777" w:rsidR="004E49E0" w:rsidRPr="004E49E0" w:rsidRDefault="004E49E0" w:rsidP="004E49E0">
      <w:pPr>
        <w:pStyle w:val="NormalWeb"/>
        <w:spacing w:before="0" w:beforeAutospacing="0"/>
        <w:rPr>
          <w:rFonts w:ascii="Arial" w:hAnsi="Arial" w:cs="Arial"/>
          <w:color w:val="000000"/>
        </w:rPr>
      </w:pPr>
      <w:r w:rsidRPr="004E49E0">
        <w:rPr>
          <w:rFonts w:ascii="Arial" w:hAnsi="Arial" w:cs="Arial"/>
          <w:color w:val="000000"/>
        </w:rPr>
        <w:t>El carbamoil fosfato funciona como donador de grupo carbamoil activado y participa en la segunda reacción del ciclo de la urea, la cual consiste en la “donación” o “entrega” de su grupo carbamoil a la ornitina (C5H12N2O2), con lo que se produce un nuevo compuesto denominado citrulina (C6H13N3O3).</w:t>
      </w:r>
    </w:p>
    <w:p w14:paraId="7EE07A42" w14:textId="2F48805E" w:rsidR="004E49E0" w:rsidRDefault="004E49E0" w:rsidP="004E49E0">
      <w:pPr>
        <w:pStyle w:val="NormalWeb"/>
        <w:numPr>
          <w:ilvl w:val="0"/>
          <w:numId w:val="3"/>
        </w:numPr>
        <w:spacing w:before="0" w:beforeAutospacing="0"/>
        <w:rPr>
          <w:rFonts w:ascii="Arial" w:hAnsi="Arial" w:cs="Arial"/>
          <w:color w:val="000000"/>
        </w:rPr>
      </w:pPr>
      <w:r w:rsidRPr="004E49E0">
        <w:rPr>
          <w:rFonts w:ascii="Arial" w:hAnsi="Arial" w:cs="Arial"/>
          <w:color w:val="000000"/>
        </w:rPr>
        <w:t>Ornitina + Carbamoil fosfato → Citrulina + Pi</w:t>
      </w:r>
    </w:p>
    <w:p w14:paraId="3714AD48" w14:textId="7768174E" w:rsidR="004E49E0" w:rsidRDefault="004E49E0" w:rsidP="004E49E0">
      <w:pPr>
        <w:pStyle w:val="NormalWeb"/>
        <w:spacing w:before="0" w:beforeAutospacing="0"/>
        <w:rPr>
          <w:rFonts w:ascii="Arial" w:hAnsi="Arial" w:cs="Arial"/>
          <w:color w:val="000000"/>
        </w:rPr>
      </w:pPr>
    </w:p>
    <w:p w14:paraId="4F972BBD" w14:textId="77777777" w:rsidR="004E49E0" w:rsidRDefault="004E49E0" w:rsidP="004E49E0">
      <w:pPr>
        <w:pStyle w:val="Ttulo3"/>
        <w:spacing w:before="0"/>
        <w:rPr>
          <w:rFonts w:ascii="Arial" w:hAnsi="Arial" w:cs="Arial"/>
          <w:b/>
          <w:bCs/>
          <w:color w:val="000000"/>
        </w:rPr>
      </w:pPr>
    </w:p>
    <w:p w14:paraId="3DBC1D14" w14:textId="1FD00E89" w:rsidR="004E49E0" w:rsidRDefault="004E49E0" w:rsidP="004E49E0">
      <w:pPr>
        <w:pStyle w:val="Ttulo3"/>
        <w:spacing w:before="0"/>
        <w:rPr>
          <w:rFonts w:ascii="Arial" w:hAnsi="Arial" w:cs="Arial"/>
          <w:b/>
          <w:bCs/>
          <w:color w:val="000000"/>
        </w:rPr>
      </w:pPr>
      <w:r w:rsidRPr="004E49E0">
        <w:rPr>
          <w:rFonts w:ascii="Arial" w:hAnsi="Arial" w:cs="Arial"/>
          <w:b/>
          <w:bCs/>
          <w:color w:val="000000"/>
        </w:rPr>
        <w:t>introducción del segundo átomo de nitrógeno</w:t>
      </w:r>
    </w:p>
    <w:p w14:paraId="0BCA675A" w14:textId="6EEBA968" w:rsidR="004E49E0" w:rsidRDefault="004E49E0" w:rsidP="004E49E0"/>
    <w:p w14:paraId="61CEE015" w14:textId="6E0F48D5" w:rsidR="004E49E0" w:rsidRPr="004E49E0" w:rsidRDefault="004E49E0" w:rsidP="004E49E0">
      <w:pPr>
        <w:rPr>
          <w:rFonts w:ascii="Arial" w:hAnsi="Arial" w:cs="Arial"/>
          <w:sz w:val="24"/>
          <w:szCs w:val="24"/>
        </w:rPr>
      </w:pPr>
      <w:r w:rsidRPr="004E49E0">
        <w:rPr>
          <w:rFonts w:ascii="Arial" w:hAnsi="Arial" w:cs="Arial"/>
          <w:color w:val="000000"/>
          <w:sz w:val="24"/>
          <w:szCs w:val="24"/>
        </w:rPr>
        <w:t xml:space="preserve">En este paso se forma, en el citosol, el </w:t>
      </w:r>
      <w:proofErr w:type="spellStart"/>
      <w:r w:rsidRPr="004E49E0">
        <w:rPr>
          <w:rFonts w:ascii="Arial" w:hAnsi="Arial" w:cs="Arial"/>
          <w:color w:val="000000"/>
          <w:sz w:val="24"/>
          <w:szCs w:val="24"/>
        </w:rPr>
        <w:t>argininosuccinato</w:t>
      </w:r>
      <w:proofErr w:type="spellEnd"/>
      <w:r w:rsidRPr="004E49E0">
        <w:rPr>
          <w:rFonts w:ascii="Arial" w:hAnsi="Arial" w:cs="Arial"/>
          <w:color w:val="000000"/>
          <w:sz w:val="24"/>
          <w:szCs w:val="24"/>
        </w:rPr>
        <w:t xml:space="preserve">, y la reacción es catalizada por la enzima </w:t>
      </w:r>
      <w:proofErr w:type="spellStart"/>
      <w:r w:rsidRPr="004E49E0">
        <w:rPr>
          <w:rFonts w:ascii="Arial" w:hAnsi="Arial" w:cs="Arial"/>
          <w:color w:val="000000"/>
          <w:sz w:val="24"/>
          <w:szCs w:val="24"/>
        </w:rPr>
        <w:t>argininosuccinato</w:t>
      </w:r>
      <w:proofErr w:type="spellEnd"/>
      <w:r w:rsidRPr="004E49E0">
        <w:rPr>
          <w:rFonts w:ascii="Arial" w:hAnsi="Arial" w:cs="Arial"/>
          <w:color w:val="000000"/>
          <w:sz w:val="24"/>
          <w:szCs w:val="24"/>
        </w:rPr>
        <w:t xml:space="preserve"> sintetasa. En este proceso se emplea otra molécula de ATP y la misma ocurre a través de un intermediario conocido como </w:t>
      </w:r>
      <w:proofErr w:type="spellStart"/>
      <w:r w:rsidRPr="004E49E0">
        <w:rPr>
          <w:rFonts w:ascii="Arial" w:hAnsi="Arial" w:cs="Arial"/>
          <w:color w:val="000000"/>
          <w:sz w:val="24"/>
          <w:szCs w:val="24"/>
        </w:rPr>
        <w:t>citrulil</w:t>
      </w:r>
      <w:proofErr w:type="spellEnd"/>
      <w:r w:rsidRPr="004E49E0">
        <w:rPr>
          <w:rFonts w:ascii="Arial" w:hAnsi="Arial" w:cs="Arial"/>
          <w:color w:val="000000"/>
          <w:sz w:val="24"/>
          <w:szCs w:val="24"/>
        </w:rPr>
        <w:t>-AMP.</w:t>
      </w:r>
    </w:p>
    <w:p w14:paraId="52DA02FA" w14:textId="2F623CEB" w:rsidR="004E49E0" w:rsidRDefault="004E49E0" w:rsidP="004E49E0"/>
    <w:p w14:paraId="001B7C39" w14:textId="69830386" w:rsidR="004E49E0" w:rsidRDefault="004E49E0" w:rsidP="004E49E0">
      <w:pPr>
        <w:pStyle w:val="Ttulo3"/>
        <w:spacing w:before="0"/>
        <w:rPr>
          <w:rFonts w:ascii="Arial" w:hAnsi="Arial" w:cs="Arial"/>
          <w:b/>
          <w:bCs/>
          <w:color w:val="000000"/>
        </w:rPr>
      </w:pPr>
      <w:r>
        <w:rPr>
          <w:rFonts w:ascii="Helvetica" w:hAnsi="Helvetica"/>
          <w:color w:val="000000"/>
        </w:rPr>
        <w:t> </w:t>
      </w:r>
      <w:r w:rsidRPr="004E49E0">
        <w:rPr>
          <w:rFonts w:ascii="Arial" w:hAnsi="Arial" w:cs="Arial"/>
          <w:b/>
          <w:bCs/>
          <w:color w:val="000000"/>
        </w:rPr>
        <w:t>producción de urea</w:t>
      </w:r>
    </w:p>
    <w:p w14:paraId="622B0811" w14:textId="27E14C98" w:rsidR="004E49E0" w:rsidRDefault="004E49E0" w:rsidP="004E49E0"/>
    <w:p w14:paraId="09442396" w14:textId="3885173B" w:rsidR="004E49E0" w:rsidRDefault="004E49E0" w:rsidP="004E49E0">
      <w:pPr>
        <w:rPr>
          <w:rFonts w:ascii="Arial" w:hAnsi="Arial" w:cs="Arial"/>
          <w:color w:val="000000"/>
          <w:sz w:val="24"/>
          <w:szCs w:val="24"/>
        </w:rPr>
      </w:pPr>
      <w:r w:rsidRPr="004E49E0">
        <w:rPr>
          <w:rFonts w:ascii="Arial" w:hAnsi="Arial" w:cs="Arial"/>
          <w:color w:val="000000"/>
          <w:sz w:val="24"/>
          <w:szCs w:val="24"/>
        </w:rPr>
        <w:t xml:space="preserve">La arginina producida en el sirve de sustrato para la enzima que cataliza la última reacción del ciclo de la urea: la </w:t>
      </w:r>
      <w:proofErr w:type="spellStart"/>
      <w:r w:rsidRPr="004E49E0">
        <w:rPr>
          <w:rFonts w:ascii="Arial" w:hAnsi="Arial" w:cs="Arial"/>
          <w:color w:val="000000"/>
          <w:sz w:val="24"/>
          <w:szCs w:val="24"/>
        </w:rPr>
        <w:t>arginasa</w:t>
      </w:r>
      <w:proofErr w:type="spellEnd"/>
      <w:r w:rsidRPr="004E49E0">
        <w:rPr>
          <w:rFonts w:ascii="Arial" w:hAnsi="Arial" w:cs="Arial"/>
          <w:color w:val="000000"/>
          <w:sz w:val="24"/>
          <w:szCs w:val="24"/>
        </w:rPr>
        <w:t>. Esta enzima se encarga de “cortar” la arginina y producir con ello urea y ornitina.</w:t>
      </w:r>
    </w:p>
    <w:p w14:paraId="64D915F0" w14:textId="772B7A6A" w:rsidR="004E49E0" w:rsidRDefault="004E49E0" w:rsidP="004E49E0">
      <w:pPr>
        <w:rPr>
          <w:rFonts w:ascii="Arial" w:hAnsi="Arial" w:cs="Arial"/>
          <w:color w:val="000000"/>
          <w:sz w:val="24"/>
          <w:szCs w:val="24"/>
        </w:rPr>
      </w:pPr>
    </w:p>
    <w:p w14:paraId="7BAB7EFF"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La ornitina “regenerada” es transportada desde el citosol hacia la mitocondria, donde puede participar nuevamente en otra ronda del ciclo.</w:t>
      </w:r>
    </w:p>
    <w:p w14:paraId="7D33F14C" w14:textId="77777777" w:rsidR="004E49E0" w:rsidRDefault="004E49E0" w:rsidP="004E49E0">
      <w:pPr>
        <w:pStyle w:val="NormalWeb"/>
        <w:spacing w:before="0" w:beforeAutospacing="0"/>
        <w:rPr>
          <w:rFonts w:ascii="Helvetica" w:hAnsi="Helvetica"/>
          <w:color w:val="000000"/>
        </w:rPr>
      </w:pPr>
      <w:r>
        <w:rPr>
          <w:rFonts w:ascii="Helvetica" w:hAnsi="Helvetica"/>
          <w:color w:val="000000"/>
        </w:rPr>
        <w:t>La urea, por otra parte, es transportada hacia los riñones por el torrente sanguíneo y es desechada con la orina.</w:t>
      </w:r>
    </w:p>
    <w:p w14:paraId="5A0439BB" w14:textId="6883BF98" w:rsidR="004E49E0" w:rsidRDefault="004E49E0" w:rsidP="004E49E0">
      <w:pPr>
        <w:rPr>
          <w:rFonts w:ascii="Arial" w:hAnsi="Arial" w:cs="Arial"/>
          <w:sz w:val="24"/>
          <w:szCs w:val="24"/>
        </w:rPr>
      </w:pPr>
    </w:p>
    <w:p w14:paraId="215A2208" w14:textId="19D85165" w:rsidR="004E49E0" w:rsidRDefault="004E49E0" w:rsidP="004E49E0">
      <w:pPr>
        <w:rPr>
          <w:rFonts w:ascii="Arial" w:hAnsi="Arial" w:cs="Arial"/>
          <w:sz w:val="24"/>
          <w:szCs w:val="24"/>
        </w:rPr>
      </w:pPr>
    </w:p>
    <w:p w14:paraId="1AB743EB" w14:textId="03B55901" w:rsidR="004E49E0" w:rsidRDefault="004E49E0" w:rsidP="004E49E0">
      <w:pPr>
        <w:rPr>
          <w:rFonts w:ascii="Arial" w:hAnsi="Arial" w:cs="Arial"/>
          <w:sz w:val="24"/>
          <w:szCs w:val="24"/>
        </w:rPr>
      </w:pPr>
    </w:p>
    <w:p w14:paraId="5F242B8A" w14:textId="09A74579" w:rsidR="004E49E0" w:rsidRDefault="004E49E0" w:rsidP="004E49E0">
      <w:pPr>
        <w:rPr>
          <w:rFonts w:ascii="Arial" w:hAnsi="Arial" w:cs="Arial"/>
          <w:sz w:val="24"/>
          <w:szCs w:val="24"/>
        </w:rPr>
      </w:pPr>
    </w:p>
    <w:p w14:paraId="7120DB7E" w14:textId="149154E1" w:rsidR="004E49E0" w:rsidRDefault="004E49E0" w:rsidP="004E49E0">
      <w:pPr>
        <w:rPr>
          <w:rFonts w:ascii="Arial" w:hAnsi="Arial" w:cs="Arial"/>
          <w:sz w:val="24"/>
          <w:szCs w:val="24"/>
        </w:rPr>
      </w:pPr>
    </w:p>
    <w:p w14:paraId="267208FE" w14:textId="7FCFB629" w:rsidR="004E49E0" w:rsidRDefault="004E49E0" w:rsidP="004E49E0">
      <w:pPr>
        <w:rPr>
          <w:rFonts w:ascii="Arial" w:hAnsi="Arial" w:cs="Arial"/>
          <w:sz w:val="24"/>
          <w:szCs w:val="24"/>
        </w:rPr>
      </w:pPr>
    </w:p>
    <w:p w14:paraId="5E8C4472" w14:textId="462AA580" w:rsidR="004E49E0" w:rsidRDefault="004E49E0" w:rsidP="004E49E0">
      <w:pPr>
        <w:rPr>
          <w:rFonts w:ascii="Arial" w:hAnsi="Arial" w:cs="Arial"/>
          <w:sz w:val="24"/>
          <w:szCs w:val="24"/>
        </w:rPr>
      </w:pPr>
    </w:p>
    <w:p w14:paraId="6D1C0267" w14:textId="669520A0" w:rsidR="004E49E0" w:rsidRDefault="004E49E0" w:rsidP="004E49E0">
      <w:pPr>
        <w:rPr>
          <w:rFonts w:ascii="Arial" w:hAnsi="Arial" w:cs="Arial"/>
          <w:sz w:val="24"/>
          <w:szCs w:val="24"/>
        </w:rPr>
      </w:pPr>
    </w:p>
    <w:p w14:paraId="02119A08" w14:textId="784EDAB4" w:rsidR="004E49E0" w:rsidRDefault="004E49E0" w:rsidP="004E49E0">
      <w:pPr>
        <w:rPr>
          <w:rFonts w:ascii="Arial" w:hAnsi="Arial" w:cs="Arial"/>
          <w:sz w:val="24"/>
          <w:szCs w:val="24"/>
        </w:rPr>
      </w:pPr>
    </w:p>
    <w:p w14:paraId="04291545" w14:textId="3721B56F" w:rsidR="004E49E0" w:rsidRDefault="004E49E0" w:rsidP="004E49E0">
      <w:pPr>
        <w:rPr>
          <w:rFonts w:ascii="Arial" w:hAnsi="Arial" w:cs="Arial"/>
          <w:sz w:val="24"/>
          <w:szCs w:val="24"/>
        </w:rPr>
      </w:pPr>
    </w:p>
    <w:p w14:paraId="233A3419" w14:textId="0AED7595" w:rsidR="004E49E0" w:rsidRDefault="004E49E0" w:rsidP="004E49E0">
      <w:pPr>
        <w:rPr>
          <w:rFonts w:ascii="Arial" w:hAnsi="Arial" w:cs="Arial"/>
          <w:sz w:val="24"/>
          <w:szCs w:val="24"/>
        </w:rPr>
      </w:pPr>
    </w:p>
    <w:p w14:paraId="52C48814" w14:textId="58A554E2" w:rsidR="004E49E0" w:rsidRDefault="004E49E0" w:rsidP="004E49E0">
      <w:pPr>
        <w:rPr>
          <w:rFonts w:ascii="Arial" w:hAnsi="Arial" w:cs="Arial"/>
          <w:sz w:val="24"/>
          <w:szCs w:val="24"/>
        </w:rPr>
      </w:pPr>
    </w:p>
    <w:p w14:paraId="59B65856" w14:textId="4367CD35" w:rsidR="004E49E0" w:rsidRDefault="004E49E0" w:rsidP="004E49E0">
      <w:pPr>
        <w:rPr>
          <w:rFonts w:ascii="Arial" w:hAnsi="Arial" w:cs="Arial"/>
          <w:sz w:val="24"/>
          <w:szCs w:val="24"/>
        </w:rPr>
      </w:pPr>
    </w:p>
    <w:p w14:paraId="00384EA9" w14:textId="0B2E6C29" w:rsidR="004E49E0" w:rsidRDefault="004E49E0" w:rsidP="004E49E0">
      <w:pPr>
        <w:rPr>
          <w:rFonts w:ascii="Arial" w:hAnsi="Arial" w:cs="Arial"/>
          <w:sz w:val="24"/>
          <w:szCs w:val="24"/>
        </w:rPr>
      </w:pPr>
    </w:p>
    <w:p w14:paraId="7CFFE012" w14:textId="5933BC8B" w:rsidR="004E49E0" w:rsidRPr="004E49E0" w:rsidRDefault="004E49E0" w:rsidP="004E49E0">
      <w:pPr>
        <w:spacing w:after="100" w:afterAutospacing="1" w:line="240" w:lineRule="auto"/>
        <w:outlineLvl w:val="1"/>
        <w:rPr>
          <w:rFonts w:ascii="Helvetica" w:eastAsia="Times New Roman" w:hAnsi="Helvetica" w:cs="Times New Roman"/>
          <w:b/>
          <w:bCs/>
          <w:color w:val="000000"/>
          <w:sz w:val="36"/>
          <w:szCs w:val="36"/>
          <w:lang w:eastAsia="es-MX"/>
        </w:rPr>
      </w:pPr>
      <w:r w:rsidRPr="004E49E0">
        <w:rPr>
          <w:rFonts w:ascii="Helvetica" w:eastAsia="Times New Roman" w:hAnsi="Helvetica" w:cs="Times New Roman"/>
          <w:b/>
          <w:bCs/>
          <w:color w:val="000000"/>
          <w:sz w:val="36"/>
          <w:szCs w:val="36"/>
          <w:lang w:eastAsia="es-MX"/>
        </w:rPr>
        <w:lastRenderedPageBreak/>
        <w:t>¿Qué es el ciclo del nitrógeno?</w:t>
      </w:r>
      <w:sdt>
        <w:sdtPr>
          <w:rPr>
            <w:rFonts w:ascii="Helvetica" w:eastAsia="Times New Roman" w:hAnsi="Helvetica" w:cs="Times New Roman"/>
            <w:b/>
            <w:bCs/>
            <w:color w:val="000000"/>
            <w:sz w:val="36"/>
            <w:szCs w:val="36"/>
            <w:lang w:eastAsia="es-MX"/>
          </w:rPr>
          <w:id w:val="-1335139656"/>
          <w:citation/>
        </w:sdtPr>
        <w:sdtContent>
          <w:r w:rsidR="00C80A5F">
            <w:rPr>
              <w:rFonts w:ascii="Helvetica" w:eastAsia="Times New Roman" w:hAnsi="Helvetica" w:cs="Times New Roman"/>
              <w:b/>
              <w:bCs/>
              <w:color w:val="000000"/>
              <w:sz w:val="36"/>
              <w:szCs w:val="36"/>
              <w:lang w:eastAsia="es-MX"/>
            </w:rPr>
            <w:fldChar w:fldCharType="begin"/>
          </w:r>
          <w:r w:rsidR="00C80A5F">
            <w:rPr>
              <w:rFonts w:ascii="Helvetica" w:eastAsia="Times New Roman" w:hAnsi="Helvetica" w:cs="Times New Roman"/>
              <w:b/>
              <w:bCs/>
              <w:color w:val="000000"/>
              <w:sz w:val="36"/>
              <w:szCs w:val="36"/>
              <w:lang w:eastAsia="es-MX"/>
            </w:rPr>
            <w:instrText xml:space="preserve"> CITATION Lif22 \l 2058 </w:instrText>
          </w:r>
          <w:r w:rsidR="00C80A5F">
            <w:rPr>
              <w:rFonts w:ascii="Helvetica" w:eastAsia="Times New Roman" w:hAnsi="Helvetica" w:cs="Times New Roman"/>
              <w:b/>
              <w:bCs/>
              <w:color w:val="000000"/>
              <w:sz w:val="36"/>
              <w:szCs w:val="36"/>
              <w:lang w:eastAsia="es-MX"/>
            </w:rPr>
            <w:fldChar w:fldCharType="separate"/>
          </w:r>
          <w:r w:rsidR="00C80A5F">
            <w:rPr>
              <w:rFonts w:ascii="Helvetica" w:eastAsia="Times New Roman" w:hAnsi="Helvetica" w:cs="Times New Roman"/>
              <w:b/>
              <w:bCs/>
              <w:noProof/>
              <w:color w:val="000000"/>
              <w:sz w:val="36"/>
              <w:szCs w:val="36"/>
              <w:lang w:eastAsia="es-MX"/>
            </w:rPr>
            <w:t xml:space="preserve"> </w:t>
          </w:r>
          <w:r w:rsidR="00C80A5F" w:rsidRPr="00C80A5F">
            <w:rPr>
              <w:rFonts w:ascii="Helvetica" w:eastAsia="Times New Roman" w:hAnsi="Helvetica" w:cs="Times New Roman"/>
              <w:noProof/>
              <w:color w:val="000000"/>
              <w:sz w:val="36"/>
              <w:szCs w:val="36"/>
              <w:lang w:eastAsia="es-MX"/>
            </w:rPr>
            <w:t>(Lifeder, 2022)</w:t>
          </w:r>
          <w:r w:rsidR="00C80A5F">
            <w:rPr>
              <w:rFonts w:ascii="Helvetica" w:eastAsia="Times New Roman" w:hAnsi="Helvetica" w:cs="Times New Roman"/>
              <w:b/>
              <w:bCs/>
              <w:color w:val="000000"/>
              <w:sz w:val="36"/>
              <w:szCs w:val="36"/>
              <w:lang w:eastAsia="es-MX"/>
            </w:rPr>
            <w:fldChar w:fldCharType="end"/>
          </w:r>
        </w:sdtContent>
      </w:sdt>
    </w:p>
    <w:p w14:paraId="7F44039A" w14:textId="26EDC825" w:rsidR="004E49E0" w:rsidRDefault="004E49E0" w:rsidP="00044603">
      <w:pPr>
        <w:spacing w:after="100" w:afterAutospacing="1" w:line="240" w:lineRule="auto"/>
        <w:jc w:val="both"/>
        <w:rPr>
          <w:rFonts w:ascii="Helvetica" w:eastAsia="Times New Roman" w:hAnsi="Helvetica" w:cs="Times New Roman"/>
          <w:color w:val="000000"/>
          <w:sz w:val="24"/>
          <w:szCs w:val="24"/>
          <w:lang w:eastAsia="es-MX"/>
        </w:rPr>
      </w:pPr>
      <w:r w:rsidRPr="004E49E0">
        <w:rPr>
          <w:rFonts w:ascii="Arial" w:eastAsia="Times New Roman" w:hAnsi="Arial" w:cs="Arial"/>
          <w:color w:val="000000"/>
          <w:sz w:val="24"/>
          <w:szCs w:val="24"/>
          <w:lang w:eastAsia="es-MX"/>
        </w:rPr>
        <w:t>El </w:t>
      </w:r>
      <w:r w:rsidRPr="004E49E0">
        <w:rPr>
          <w:rFonts w:ascii="Arial" w:eastAsia="Times New Roman" w:hAnsi="Arial" w:cs="Arial"/>
          <w:b/>
          <w:bCs/>
          <w:color w:val="000000"/>
          <w:sz w:val="24"/>
          <w:szCs w:val="24"/>
          <w:lang w:eastAsia="es-MX"/>
        </w:rPr>
        <w:t>ciclo del nitrógeno</w:t>
      </w:r>
      <w:r w:rsidRPr="004E49E0">
        <w:rPr>
          <w:rFonts w:ascii="Arial" w:eastAsia="Times New Roman" w:hAnsi="Arial" w:cs="Arial"/>
          <w:color w:val="000000"/>
          <w:sz w:val="24"/>
          <w:szCs w:val="24"/>
          <w:lang w:eastAsia="es-MX"/>
        </w:rPr>
        <w:t> es el flujo de nitrógeno a través de la </w:t>
      </w:r>
      <w:hyperlink r:id="rId11" w:tgtFrame="_blank" w:tooltip="atmósfera" w:history="1">
        <w:r w:rsidRPr="004E49E0">
          <w:rPr>
            <w:rFonts w:ascii="Arial" w:eastAsia="Times New Roman" w:hAnsi="Arial" w:cs="Arial"/>
            <w:color w:val="0000FF"/>
            <w:sz w:val="24"/>
            <w:szCs w:val="24"/>
            <w:u w:val="single"/>
            <w:lang w:eastAsia="es-MX"/>
          </w:rPr>
          <w:t>atmósfera</w:t>
        </w:r>
      </w:hyperlink>
      <w:r w:rsidRPr="004E49E0">
        <w:rPr>
          <w:rFonts w:ascii="Arial" w:eastAsia="Times New Roman" w:hAnsi="Arial" w:cs="Arial"/>
          <w:color w:val="000000"/>
          <w:sz w:val="24"/>
          <w:szCs w:val="24"/>
          <w:lang w:eastAsia="es-MX"/>
        </w:rPr>
        <w:t>, la tierra y los organismos vivos. El nitrógeno es un elemento importante para todos los seres vivos, ya que forma parte de las proteínas y otros compuestos fundamentales</w:t>
      </w:r>
      <w:r w:rsidRPr="004E49E0">
        <w:rPr>
          <w:rFonts w:ascii="Helvetica" w:eastAsia="Times New Roman" w:hAnsi="Helvetica" w:cs="Times New Roman"/>
          <w:color w:val="000000"/>
          <w:sz w:val="24"/>
          <w:szCs w:val="24"/>
          <w:lang w:eastAsia="es-MX"/>
        </w:rPr>
        <w:t>.</w:t>
      </w:r>
    </w:p>
    <w:p w14:paraId="0B23EFD6" w14:textId="7CB4A7A6" w:rsidR="00044603" w:rsidRDefault="00044603" w:rsidP="00044603">
      <w:pPr>
        <w:spacing w:after="100" w:afterAutospacing="1" w:line="240" w:lineRule="auto"/>
        <w:jc w:val="both"/>
        <w:rPr>
          <w:rFonts w:ascii="Helvetica" w:eastAsia="Times New Roman" w:hAnsi="Helvetica" w:cs="Times New Roman"/>
          <w:color w:val="000000"/>
          <w:sz w:val="24"/>
          <w:szCs w:val="24"/>
          <w:lang w:eastAsia="es-MX"/>
        </w:rPr>
      </w:pPr>
    </w:p>
    <w:p w14:paraId="39909360" w14:textId="50EFB890" w:rsidR="00044603" w:rsidRPr="004E49E0" w:rsidRDefault="00044603" w:rsidP="00044603">
      <w:pPr>
        <w:spacing w:after="100" w:afterAutospacing="1" w:line="240" w:lineRule="auto"/>
        <w:jc w:val="both"/>
        <w:rPr>
          <w:rFonts w:ascii="Arial" w:eastAsia="Times New Roman" w:hAnsi="Arial" w:cs="Arial"/>
          <w:color w:val="000000"/>
          <w:sz w:val="24"/>
          <w:szCs w:val="24"/>
          <w:lang w:eastAsia="es-MX"/>
        </w:rPr>
      </w:pPr>
      <w:r w:rsidRPr="00044603">
        <w:rPr>
          <w:rFonts w:ascii="Arial" w:hAnsi="Arial" w:cs="Arial"/>
          <w:color w:val="000000"/>
          <w:sz w:val="24"/>
          <w:szCs w:val="24"/>
        </w:rPr>
        <w:t>este elemento no es utilizable por los seres vivos en su forma natural. En su lugar, deben realizar un proceso llamado </w:t>
      </w:r>
      <w:r w:rsidRPr="00044603">
        <w:rPr>
          <w:rStyle w:val="Textoennegrita"/>
          <w:rFonts w:ascii="Arial" w:hAnsi="Arial" w:cs="Arial"/>
          <w:color w:val="000000"/>
          <w:sz w:val="24"/>
          <w:szCs w:val="24"/>
        </w:rPr>
        <w:t>fijación del nitrógeno</w:t>
      </w:r>
      <w:r w:rsidRPr="00044603">
        <w:rPr>
          <w:rFonts w:ascii="Arial" w:hAnsi="Arial" w:cs="Arial"/>
          <w:color w:val="000000"/>
          <w:sz w:val="24"/>
          <w:szCs w:val="24"/>
        </w:rPr>
        <w:t> para convertirlo en una forma que puedan utilizar. Esto ocurre cuando el nitrógeno es combinado con otros elementos para formar </w:t>
      </w:r>
      <w:hyperlink r:id="rId12" w:tgtFrame="_blank" w:tooltip="compuestos orgánicos" w:history="1">
        <w:r w:rsidRPr="00044603">
          <w:rPr>
            <w:rStyle w:val="Hipervnculo"/>
            <w:rFonts w:ascii="Arial" w:hAnsi="Arial" w:cs="Arial"/>
            <w:sz w:val="24"/>
            <w:szCs w:val="24"/>
          </w:rPr>
          <w:t>compuestos orgánicos</w:t>
        </w:r>
      </w:hyperlink>
      <w:r w:rsidRPr="00044603">
        <w:rPr>
          <w:rFonts w:ascii="Arial" w:hAnsi="Arial" w:cs="Arial"/>
          <w:color w:val="000000"/>
          <w:sz w:val="24"/>
          <w:szCs w:val="24"/>
        </w:rPr>
        <w:t>, como los aminoácidos.</w:t>
      </w:r>
    </w:p>
    <w:p w14:paraId="6F4B2EE4" w14:textId="2048CEC1" w:rsidR="004E49E0" w:rsidRDefault="004E49E0" w:rsidP="00044603">
      <w:pPr>
        <w:spacing w:after="100" w:line="240" w:lineRule="auto"/>
        <w:jc w:val="both"/>
        <w:rPr>
          <w:rFonts w:ascii="Helvetica" w:eastAsia="Times New Roman" w:hAnsi="Helvetica" w:cs="Times New Roman"/>
          <w:color w:val="808080"/>
          <w:spacing w:val="3"/>
          <w:sz w:val="13"/>
          <w:szCs w:val="13"/>
          <w:lang w:eastAsia="es-MX"/>
        </w:rPr>
      </w:pPr>
    </w:p>
    <w:p w14:paraId="243094FC" w14:textId="19978199" w:rsidR="00044603" w:rsidRDefault="00044603" w:rsidP="00044603">
      <w:pPr>
        <w:spacing w:after="100" w:line="240" w:lineRule="auto"/>
        <w:jc w:val="both"/>
        <w:rPr>
          <w:rFonts w:ascii="Arial" w:hAnsi="Arial" w:cs="Arial"/>
          <w:color w:val="000000"/>
          <w:sz w:val="24"/>
          <w:szCs w:val="24"/>
        </w:rPr>
      </w:pPr>
      <w:r>
        <w:rPr>
          <w:rFonts w:ascii="Helvetica" w:hAnsi="Helvetica"/>
          <w:color w:val="000000"/>
          <w:sz w:val="30"/>
          <w:szCs w:val="30"/>
        </w:rPr>
        <w:t> </w:t>
      </w:r>
      <w:r w:rsidRPr="00044603">
        <w:rPr>
          <w:rFonts w:ascii="Arial" w:hAnsi="Arial" w:cs="Arial"/>
          <w:color w:val="000000"/>
          <w:sz w:val="24"/>
          <w:szCs w:val="24"/>
        </w:rPr>
        <w:t>división más sencilla se basa en </w:t>
      </w:r>
      <w:r w:rsidRPr="00044603">
        <w:rPr>
          <w:rStyle w:val="Textoennegrita"/>
          <w:rFonts w:ascii="Arial" w:hAnsi="Arial" w:cs="Arial"/>
          <w:color w:val="000000"/>
          <w:sz w:val="24"/>
          <w:szCs w:val="24"/>
        </w:rPr>
        <w:t>cuatro fases principales</w:t>
      </w:r>
      <w:r w:rsidRPr="00044603">
        <w:rPr>
          <w:rFonts w:ascii="Arial" w:hAnsi="Arial" w:cs="Arial"/>
          <w:color w:val="000000"/>
          <w:sz w:val="24"/>
          <w:szCs w:val="24"/>
        </w:rPr>
        <w:t>: fijación, amonificación, nitrificación y desnitrificación. </w:t>
      </w:r>
    </w:p>
    <w:p w14:paraId="64538181" w14:textId="729C112B" w:rsidR="00044603" w:rsidRDefault="00044603" w:rsidP="00044603">
      <w:pPr>
        <w:spacing w:after="100" w:line="240" w:lineRule="auto"/>
        <w:jc w:val="both"/>
        <w:rPr>
          <w:rFonts w:ascii="Arial" w:hAnsi="Arial" w:cs="Arial"/>
          <w:color w:val="000000"/>
          <w:sz w:val="24"/>
          <w:szCs w:val="24"/>
        </w:rPr>
      </w:pPr>
    </w:p>
    <w:p w14:paraId="23EBAE5A" w14:textId="77777777" w:rsidR="00044603" w:rsidRDefault="00044603" w:rsidP="00044603">
      <w:pPr>
        <w:pStyle w:val="Ttulo2"/>
        <w:spacing w:before="0" w:beforeAutospacing="0"/>
        <w:rPr>
          <w:rFonts w:ascii="Helvetica" w:hAnsi="Helvetica"/>
          <w:color w:val="000000"/>
        </w:rPr>
      </w:pPr>
      <w:r>
        <w:rPr>
          <w:rFonts w:ascii="Helvetica" w:hAnsi="Helvetica"/>
          <w:color w:val="000000"/>
        </w:rPr>
        <w:t>Etapas del ciclo del nitrógeno</w:t>
      </w:r>
    </w:p>
    <w:p w14:paraId="0CE06A21" w14:textId="1B8BCD4E" w:rsidR="00044603" w:rsidRDefault="00044603" w:rsidP="00044603">
      <w:pPr>
        <w:pStyle w:val="Ttulo3"/>
        <w:spacing w:before="0"/>
        <w:rPr>
          <w:rStyle w:val="Textoennegrita"/>
          <w:rFonts w:ascii="Arial" w:hAnsi="Arial" w:cs="Arial"/>
          <w:color w:val="000000"/>
        </w:rPr>
      </w:pPr>
      <w:r w:rsidRPr="00044603">
        <w:rPr>
          <w:rStyle w:val="Textoennegrita"/>
          <w:rFonts w:ascii="Arial" w:hAnsi="Arial" w:cs="Arial"/>
          <w:color w:val="000000"/>
        </w:rPr>
        <w:t>Fijación</w:t>
      </w:r>
    </w:p>
    <w:p w14:paraId="5D4FE607" w14:textId="5D387953" w:rsidR="00044603" w:rsidRDefault="00044603" w:rsidP="00044603"/>
    <w:p w14:paraId="5A935CBD" w14:textId="28868C5F" w:rsidR="00044603" w:rsidRPr="00044603" w:rsidRDefault="00044603" w:rsidP="00044603">
      <w:pPr>
        <w:rPr>
          <w:rFonts w:ascii="Arial" w:hAnsi="Arial" w:cs="Arial"/>
          <w:sz w:val="24"/>
          <w:szCs w:val="24"/>
        </w:rPr>
      </w:pPr>
      <w:r w:rsidRPr="00044603">
        <w:rPr>
          <w:rFonts w:ascii="Arial" w:hAnsi="Arial" w:cs="Arial"/>
          <w:color w:val="000000"/>
          <w:sz w:val="24"/>
          <w:szCs w:val="24"/>
        </w:rPr>
        <w:t>El nitrógeno gaseoso que se encuentra en la atmósfera reacciona con los rayos solares, formando óxidos de nitrógeno. Este compuesto se fija en bacterias y otros organismos procariotas que se encuentran en el suelo, agua y plantas, formando ion amonio (NH</w:t>
      </w:r>
      <w:r w:rsidRPr="00044603">
        <w:rPr>
          <w:rFonts w:ascii="Arial" w:hAnsi="Arial" w:cs="Arial"/>
          <w:color w:val="000000"/>
          <w:sz w:val="24"/>
          <w:szCs w:val="24"/>
          <w:vertAlign w:val="subscript"/>
        </w:rPr>
        <w:t>4</w:t>
      </w:r>
      <w:r w:rsidRPr="00044603">
        <w:rPr>
          <w:rFonts w:ascii="Arial" w:hAnsi="Arial" w:cs="Arial"/>
          <w:color w:val="000000"/>
          <w:sz w:val="24"/>
          <w:szCs w:val="24"/>
          <w:vertAlign w:val="superscript"/>
        </w:rPr>
        <w:t>+</w:t>
      </w:r>
      <w:r w:rsidRPr="00044603">
        <w:rPr>
          <w:rFonts w:ascii="Arial" w:hAnsi="Arial" w:cs="Arial"/>
          <w:color w:val="000000"/>
          <w:sz w:val="24"/>
          <w:szCs w:val="24"/>
        </w:rPr>
        <w:t>) y amoníaco (NH</w:t>
      </w:r>
      <w:r w:rsidRPr="00044603">
        <w:rPr>
          <w:rFonts w:ascii="Arial" w:hAnsi="Arial" w:cs="Arial"/>
          <w:color w:val="000000"/>
          <w:sz w:val="24"/>
          <w:szCs w:val="24"/>
          <w:vertAlign w:val="subscript"/>
        </w:rPr>
        <w:t>3</w:t>
      </w:r>
      <w:r w:rsidRPr="00044603">
        <w:rPr>
          <w:rFonts w:ascii="Arial" w:hAnsi="Arial" w:cs="Arial"/>
          <w:color w:val="000000"/>
          <w:sz w:val="24"/>
          <w:szCs w:val="24"/>
        </w:rPr>
        <w:t>). De esta manera, las plantas pueden utilizar el nitrógeno para sintetizar moléculas orgánicas que realizarán diversas funciones.</w:t>
      </w:r>
    </w:p>
    <w:p w14:paraId="66C7D8F0" w14:textId="77777777" w:rsidR="004E49E0" w:rsidRDefault="004E49E0" w:rsidP="004E49E0"/>
    <w:p w14:paraId="2D4CF68B" w14:textId="02CBCBC0" w:rsidR="00044603" w:rsidRDefault="00044603" w:rsidP="00044603">
      <w:pPr>
        <w:pStyle w:val="Ttulo3"/>
        <w:spacing w:before="0"/>
        <w:rPr>
          <w:rStyle w:val="Textoennegrita"/>
          <w:rFonts w:ascii="Arial" w:hAnsi="Arial" w:cs="Arial"/>
          <w:color w:val="000000"/>
        </w:rPr>
      </w:pPr>
      <w:r w:rsidRPr="00044603">
        <w:rPr>
          <w:rStyle w:val="Textoennegrita"/>
          <w:rFonts w:ascii="Arial" w:hAnsi="Arial" w:cs="Arial"/>
          <w:color w:val="000000"/>
        </w:rPr>
        <w:t>Amonificación</w:t>
      </w:r>
    </w:p>
    <w:p w14:paraId="5F542C29" w14:textId="3B2F0F91" w:rsidR="002250F5" w:rsidRDefault="002250F5" w:rsidP="002250F5"/>
    <w:p w14:paraId="5CD88A35" w14:textId="5F81013C" w:rsidR="002250F5" w:rsidRDefault="002250F5" w:rsidP="002250F5">
      <w:pPr>
        <w:spacing w:after="100" w:afterAutospacing="1" w:line="240" w:lineRule="auto"/>
        <w:rPr>
          <w:rFonts w:ascii="Arial" w:eastAsia="Times New Roman" w:hAnsi="Arial" w:cs="Arial"/>
          <w:color w:val="000000"/>
          <w:sz w:val="24"/>
          <w:szCs w:val="24"/>
          <w:lang w:eastAsia="es-MX"/>
        </w:rPr>
      </w:pPr>
      <w:r w:rsidRPr="002250F5">
        <w:rPr>
          <w:rFonts w:ascii="Arial" w:eastAsia="Times New Roman" w:hAnsi="Arial" w:cs="Arial"/>
          <w:color w:val="000000"/>
          <w:sz w:val="24"/>
          <w:szCs w:val="24"/>
          <w:lang w:eastAsia="es-MX"/>
        </w:rPr>
        <w:t>Los animales herbívoros ingieren plantas que han fijado el nitrógeno. Estos herbívoros son consumidos por animales carnívoros.</w:t>
      </w:r>
    </w:p>
    <w:p w14:paraId="73195620" w14:textId="2E0A0914" w:rsidR="002250F5" w:rsidRDefault="002250F5" w:rsidP="002250F5">
      <w:pPr>
        <w:spacing w:after="100" w:afterAutospacing="1" w:line="240" w:lineRule="auto"/>
        <w:rPr>
          <w:rFonts w:ascii="Arial" w:eastAsia="Times New Roman" w:hAnsi="Arial" w:cs="Arial"/>
          <w:color w:val="000000"/>
          <w:sz w:val="24"/>
          <w:szCs w:val="24"/>
          <w:lang w:eastAsia="es-MX"/>
        </w:rPr>
      </w:pPr>
    </w:p>
    <w:p w14:paraId="00D03A81" w14:textId="4D1FA31A" w:rsidR="002250F5" w:rsidRDefault="002250F5" w:rsidP="002250F5">
      <w:pPr>
        <w:pStyle w:val="Ttulo3"/>
        <w:spacing w:before="0"/>
        <w:rPr>
          <w:rStyle w:val="Textoennegrita"/>
          <w:rFonts w:ascii="Arial" w:hAnsi="Arial" w:cs="Arial"/>
          <w:color w:val="000000"/>
        </w:rPr>
      </w:pPr>
      <w:r w:rsidRPr="002250F5">
        <w:rPr>
          <w:rStyle w:val="Textoennegrita"/>
          <w:rFonts w:ascii="Arial" w:hAnsi="Arial" w:cs="Arial"/>
          <w:color w:val="000000"/>
        </w:rPr>
        <w:t>Nitrificación</w:t>
      </w:r>
    </w:p>
    <w:p w14:paraId="51C0F995" w14:textId="73339A80" w:rsidR="002250F5" w:rsidRDefault="002250F5" w:rsidP="002250F5"/>
    <w:p w14:paraId="1DBB0462" w14:textId="05386C3D" w:rsidR="002250F5" w:rsidRPr="002250F5" w:rsidRDefault="002250F5" w:rsidP="002250F5">
      <w:pPr>
        <w:rPr>
          <w:rFonts w:ascii="Arial" w:hAnsi="Arial" w:cs="Arial"/>
          <w:sz w:val="24"/>
          <w:szCs w:val="24"/>
        </w:rPr>
      </w:pPr>
      <w:r w:rsidRPr="002250F5">
        <w:rPr>
          <w:rFonts w:ascii="Arial" w:hAnsi="Arial" w:cs="Arial"/>
          <w:color w:val="000000"/>
          <w:sz w:val="24"/>
          <w:szCs w:val="24"/>
        </w:rPr>
        <w:t xml:space="preserve">El amoníaco y urea que han expulsado los animales es utilizado por bacterias para obtener energía. A partir de la </w:t>
      </w:r>
      <w:proofErr w:type="spellStart"/>
      <w:r w:rsidRPr="002250F5">
        <w:rPr>
          <w:rFonts w:ascii="Arial" w:hAnsi="Arial" w:cs="Arial"/>
          <w:color w:val="000000"/>
          <w:sz w:val="24"/>
          <w:szCs w:val="24"/>
        </w:rPr>
        <w:t>nitritación</w:t>
      </w:r>
      <w:proofErr w:type="spellEnd"/>
      <w:r w:rsidRPr="002250F5">
        <w:rPr>
          <w:rFonts w:ascii="Arial" w:hAnsi="Arial" w:cs="Arial"/>
          <w:color w:val="000000"/>
          <w:sz w:val="24"/>
          <w:szCs w:val="24"/>
        </w:rPr>
        <w:t xml:space="preserve"> se obtiene </w:t>
      </w:r>
      <w:r w:rsidRPr="002250F5">
        <w:rPr>
          <w:rStyle w:val="Textoennegrita"/>
          <w:rFonts w:ascii="Arial" w:hAnsi="Arial" w:cs="Arial"/>
          <w:color w:val="000000"/>
          <w:sz w:val="24"/>
          <w:szCs w:val="24"/>
        </w:rPr>
        <w:t>nitrito</w:t>
      </w:r>
      <w:r w:rsidRPr="002250F5">
        <w:rPr>
          <w:rFonts w:ascii="Arial" w:hAnsi="Arial" w:cs="Arial"/>
          <w:color w:val="000000"/>
          <w:sz w:val="24"/>
          <w:szCs w:val="24"/>
        </w:rPr>
        <w:t> (NO</w:t>
      </w:r>
      <w:r w:rsidRPr="002250F5">
        <w:rPr>
          <w:rFonts w:ascii="Arial" w:hAnsi="Arial" w:cs="Arial"/>
          <w:color w:val="000000"/>
          <w:sz w:val="24"/>
          <w:szCs w:val="24"/>
          <w:vertAlign w:val="subscript"/>
        </w:rPr>
        <w:t>2</w:t>
      </w:r>
      <w:r w:rsidRPr="002250F5">
        <w:rPr>
          <w:rFonts w:ascii="Arial" w:hAnsi="Arial" w:cs="Arial"/>
          <w:color w:val="000000"/>
          <w:sz w:val="24"/>
          <w:szCs w:val="24"/>
          <w:vertAlign w:val="superscript"/>
        </w:rPr>
        <w:t>–</w:t>
      </w:r>
      <w:r w:rsidRPr="002250F5">
        <w:rPr>
          <w:rFonts w:ascii="Arial" w:hAnsi="Arial" w:cs="Arial"/>
          <w:color w:val="000000"/>
          <w:sz w:val="24"/>
          <w:szCs w:val="24"/>
        </w:rPr>
        <w:t>) a partir del amonio. A partir de la nitratación se obtiene </w:t>
      </w:r>
      <w:r w:rsidRPr="002250F5">
        <w:rPr>
          <w:rStyle w:val="Textoennegrita"/>
          <w:rFonts w:ascii="Arial" w:hAnsi="Arial" w:cs="Arial"/>
          <w:color w:val="000000"/>
          <w:sz w:val="24"/>
          <w:szCs w:val="24"/>
        </w:rPr>
        <w:t>nitrato</w:t>
      </w:r>
      <w:r w:rsidRPr="002250F5">
        <w:rPr>
          <w:rFonts w:ascii="Arial" w:hAnsi="Arial" w:cs="Arial"/>
          <w:color w:val="000000"/>
          <w:sz w:val="24"/>
          <w:szCs w:val="24"/>
        </w:rPr>
        <w:t> (NO</w:t>
      </w:r>
      <w:r w:rsidRPr="002250F5">
        <w:rPr>
          <w:rFonts w:ascii="Arial" w:hAnsi="Arial" w:cs="Arial"/>
          <w:color w:val="000000"/>
          <w:sz w:val="24"/>
          <w:szCs w:val="24"/>
          <w:vertAlign w:val="subscript"/>
        </w:rPr>
        <w:t>3</w:t>
      </w:r>
      <w:r w:rsidRPr="002250F5">
        <w:rPr>
          <w:rFonts w:ascii="Arial" w:hAnsi="Arial" w:cs="Arial"/>
          <w:color w:val="000000"/>
          <w:sz w:val="24"/>
          <w:szCs w:val="24"/>
          <w:vertAlign w:val="superscript"/>
        </w:rPr>
        <w:t>–</w:t>
      </w:r>
      <w:r w:rsidRPr="002250F5">
        <w:rPr>
          <w:rFonts w:ascii="Arial" w:hAnsi="Arial" w:cs="Arial"/>
          <w:color w:val="000000"/>
          <w:sz w:val="24"/>
          <w:szCs w:val="24"/>
        </w:rPr>
        <w:t>) a partir del nitrito.</w:t>
      </w:r>
    </w:p>
    <w:p w14:paraId="520B1D0E" w14:textId="53881DA8" w:rsidR="002250F5" w:rsidRDefault="002250F5" w:rsidP="002250F5">
      <w:pPr>
        <w:spacing w:after="100" w:afterAutospacing="1" w:line="240" w:lineRule="auto"/>
        <w:rPr>
          <w:rFonts w:ascii="Arial" w:eastAsia="Times New Roman" w:hAnsi="Arial" w:cs="Arial"/>
          <w:color w:val="000000"/>
          <w:sz w:val="24"/>
          <w:szCs w:val="24"/>
          <w:lang w:eastAsia="es-MX"/>
        </w:rPr>
      </w:pPr>
    </w:p>
    <w:p w14:paraId="6A6C0789" w14:textId="77777777" w:rsidR="002250F5" w:rsidRPr="002250F5" w:rsidRDefault="002250F5" w:rsidP="002250F5">
      <w:pPr>
        <w:pStyle w:val="Ttulo3"/>
        <w:spacing w:before="0"/>
        <w:rPr>
          <w:rFonts w:ascii="Tahoma" w:hAnsi="Tahoma" w:cs="Tahoma"/>
          <w:color w:val="000000"/>
        </w:rPr>
      </w:pPr>
      <w:r w:rsidRPr="002250F5">
        <w:rPr>
          <w:rStyle w:val="Textoennegrita"/>
          <w:rFonts w:ascii="Tahoma" w:hAnsi="Tahoma" w:cs="Tahoma"/>
          <w:color w:val="000000"/>
        </w:rPr>
        <w:lastRenderedPageBreak/>
        <w:t>Desnitrificación</w:t>
      </w:r>
    </w:p>
    <w:p w14:paraId="27E6895A" w14:textId="5FE6661B" w:rsidR="002250F5" w:rsidRDefault="002250F5" w:rsidP="002250F5">
      <w:pPr>
        <w:spacing w:after="100" w:afterAutospacing="1" w:line="240" w:lineRule="auto"/>
        <w:rPr>
          <w:rFonts w:ascii="Arial" w:eastAsia="Times New Roman" w:hAnsi="Arial" w:cs="Arial"/>
          <w:color w:val="000000"/>
          <w:sz w:val="24"/>
          <w:szCs w:val="24"/>
          <w:lang w:eastAsia="es-MX"/>
        </w:rPr>
      </w:pPr>
    </w:p>
    <w:p w14:paraId="7FC112FA"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Esta etapa consiste en la conversión del nitrato (NO</w:t>
      </w:r>
      <w:r w:rsidRPr="002250F5">
        <w:rPr>
          <w:rFonts w:ascii="Arial" w:hAnsi="Arial" w:cs="Arial"/>
          <w:color w:val="000000"/>
          <w:vertAlign w:val="subscript"/>
        </w:rPr>
        <w:t>3</w:t>
      </w:r>
      <w:r w:rsidRPr="002250F5">
        <w:rPr>
          <w:rFonts w:ascii="Arial" w:hAnsi="Arial" w:cs="Arial"/>
          <w:color w:val="000000"/>
          <w:vertAlign w:val="superscript"/>
        </w:rPr>
        <w:t>–</w:t>
      </w:r>
      <w:r w:rsidRPr="002250F5">
        <w:rPr>
          <w:rFonts w:ascii="Arial" w:hAnsi="Arial" w:cs="Arial"/>
          <w:color w:val="000000"/>
        </w:rPr>
        <w:t>) en nitrógeno gaseoso (N</w:t>
      </w:r>
      <w:r w:rsidRPr="002250F5">
        <w:rPr>
          <w:rFonts w:ascii="Arial" w:hAnsi="Arial" w:cs="Arial"/>
          <w:color w:val="000000"/>
          <w:vertAlign w:val="subscript"/>
        </w:rPr>
        <w:t>2</w:t>
      </w:r>
      <w:r w:rsidRPr="002250F5">
        <w:rPr>
          <w:rFonts w:ascii="Arial" w:hAnsi="Arial" w:cs="Arial"/>
          <w:color w:val="000000"/>
        </w:rPr>
        <w:t>).</w:t>
      </w:r>
    </w:p>
    <w:p w14:paraId="2D0205F8"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El </w:t>
      </w:r>
      <w:r w:rsidRPr="002250F5">
        <w:rPr>
          <w:rStyle w:val="Textoennegrita"/>
          <w:rFonts w:ascii="Arial" w:hAnsi="Arial" w:cs="Arial"/>
          <w:color w:val="000000"/>
        </w:rPr>
        <w:t>nitrito y el nitrato</w:t>
      </w:r>
      <w:r w:rsidRPr="002250F5">
        <w:rPr>
          <w:rFonts w:ascii="Arial" w:hAnsi="Arial" w:cs="Arial"/>
          <w:color w:val="000000"/>
        </w:rPr>
        <w:t> que han obtenido las bacterias es utilizado por otras bacterias heterótrofas, que realizan respiración anaerobia, liberando nitrógeno gaseoso a la atmósfera, y volviéndose de nuevo a la etapa 1 o fijación. De esta forma comienza de nuevo el ciclo.</w:t>
      </w:r>
    </w:p>
    <w:p w14:paraId="24E7F825" w14:textId="69BCE851" w:rsidR="002250F5" w:rsidRDefault="002250F5" w:rsidP="002250F5">
      <w:pPr>
        <w:spacing w:after="100" w:afterAutospacing="1" w:line="240" w:lineRule="auto"/>
        <w:rPr>
          <w:rFonts w:ascii="Arial" w:eastAsia="Times New Roman" w:hAnsi="Arial" w:cs="Arial"/>
          <w:color w:val="000000"/>
          <w:sz w:val="24"/>
          <w:szCs w:val="24"/>
          <w:lang w:eastAsia="es-MX"/>
        </w:rPr>
      </w:pPr>
    </w:p>
    <w:p w14:paraId="5F868A27" w14:textId="77777777" w:rsidR="002250F5" w:rsidRPr="002250F5" w:rsidRDefault="002250F5" w:rsidP="002250F5">
      <w:pPr>
        <w:pStyle w:val="Ttulo2"/>
        <w:spacing w:before="0" w:beforeAutospacing="0"/>
        <w:rPr>
          <w:rFonts w:ascii="Arial" w:hAnsi="Arial" w:cs="Arial"/>
          <w:color w:val="000000"/>
          <w:sz w:val="24"/>
          <w:szCs w:val="24"/>
        </w:rPr>
      </w:pPr>
      <w:r w:rsidRPr="002250F5">
        <w:rPr>
          <w:rFonts w:ascii="Arial" w:hAnsi="Arial" w:cs="Arial"/>
          <w:color w:val="000000"/>
          <w:sz w:val="24"/>
          <w:szCs w:val="24"/>
        </w:rPr>
        <w:t>Importancia del ciclo del nitrógeno en los seres vivos</w:t>
      </w:r>
    </w:p>
    <w:p w14:paraId="476EEC82"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Gracias al ciclo del nitrógeno las plantas pueden sintetizar la clorofila, proceso que se logra a partir del aprovechamiento de los compuestos nitrogenados.</w:t>
      </w:r>
    </w:p>
    <w:p w14:paraId="0574181D"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El ciclo ayuda a convertir el gas inerte en un recurso accesible para los seres vivos que habitan en el planeta Tierra.</w:t>
      </w:r>
    </w:p>
    <w:p w14:paraId="51CDBEB1" w14:textId="789DE9CC"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Durante la etapa o fase llamada amonificación, las bacterias pueden descomponer la materia animal y vegetal, apoyando así a limpiar de desechos el medio ambiente. </w:t>
      </w:r>
    </w:p>
    <w:p w14:paraId="5D1961F1"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Cuando los nitratos y nitritos se liberan en el suelo, se enriquece la tierra, nutriéndose, y así se pueden cultivar diversos alimentos.</w:t>
      </w:r>
    </w:p>
    <w:p w14:paraId="31CF4BFE"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Los seres humanos dependen del ciclo del nitrógeno, al igual que el resto de los animales, pues requieren consumir proteínas que antes fueron procesadas por las plantas y por otros animales.</w:t>
      </w:r>
    </w:p>
    <w:p w14:paraId="78A32942" w14:textId="77777777" w:rsidR="002250F5" w:rsidRPr="002250F5" w:rsidRDefault="002250F5" w:rsidP="002250F5">
      <w:pPr>
        <w:pStyle w:val="NormalWeb"/>
        <w:spacing w:before="0" w:beforeAutospacing="0"/>
        <w:rPr>
          <w:rFonts w:ascii="Arial" w:hAnsi="Arial" w:cs="Arial"/>
          <w:color w:val="000000"/>
        </w:rPr>
      </w:pPr>
      <w:r w:rsidRPr="002250F5">
        <w:rPr>
          <w:rFonts w:ascii="Arial" w:hAnsi="Arial" w:cs="Arial"/>
          <w:color w:val="000000"/>
        </w:rPr>
        <w:t>Los organismos vegetales pueden utilizar los desechos descompuestos por hongos y bacterias, lo que permite volver a aprovechar el nitrógeno que se liberó en la tierra.</w:t>
      </w:r>
    </w:p>
    <w:p w14:paraId="0F295AD9" w14:textId="77777777" w:rsidR="002250F5" w:rsidRPr="002250F5" w:rsidRDefault="002250F5" w:rsidP="002250F5">
      <w:pPr>
        <w:spacing w:after="100" w:afterAutospacing="1" w:line="240" w:lineRule="auto"/>
        <w:rPr>
          <w:rFonts w:ascii="Arial" w:eastAsia="Times New Roman" w:hAnsi="Arial" w:cs="Arial"/>
          <w:color w:val="000000"/>
          <w:sz w:val="24"/>
          <w:szCs w:val="24"/>
          <w:lang w:eastAsia="es-MX"/>
        </w:rPr>
      </w:pPr>
    </w:p>
    <w:p w14:paraId="12977761"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3249A9D6"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190E2005" w14:textId="77777777" w:rsidR="00882B75" w:rsidRDefault="00882B75" w:rsidP="002250F5">
      <w:pPr>
        <w:spacing w:after="0" w:line="240" w:lineRule="auto"/>
        <w:rPr>
          <w:rFonts w:ascii="Helvetica" w:eastAsia="Times New Roman" w:hAnsi="Helvetica" w:cs="Times New Roman"/>
          <w:color w:val="000000"/>
          <w:sz w:val="27"/>
          <w:szCs w:val="27"/>
          <w:lang w:eastAsia="es-MX"/>
        </w:rPr>
      </w:pPr>
    </w:p>
    <w:p w14:paraId="52D12CC9" w14:textId="324DD9A9" w:rsidR="00C80A5F" w:rsidRDefault="00C80A5F" w:rsidP="00A82C81">
      <w:pPr>
        <w:pStyle w:val="Ttulo1"/>
      </w:pPr>
    </w:p>
    <w:p w14:paraId="65B95BB0" w14:textId="77777777" w:rsidR="00C80A5F" w:rsidRPr="00C80A5F" w:rsidRDefault="00C80A5F" w:rsidP="00C80A5F">
      <w:pPr>
        <w:spacing w:line="240" w:lineRule="auto"/>
        <w:rPr>
          <w:rFonts w:ascii="Helvetica" w:eastAsia="Times New Roman" w:hAnsi="Helvetica" w:cs="Times New Roman"/>
          <w:color w:val="000000"/>
          <w:sz w:val="27"/>
          <w:szCs w:val="27"/>
          <w:lang w:eastAsia="es-MX"/>
        </w:rPr>
      </w:pPr>
    </w:p>
    <w:p w14:paraId="23C5A727" w14:textId="19E0EFD9" w:rsidR="004E49E0" w:rsidRDefault="004E49E0" w:rsidP="00C80A5F">
      <w:pPr>
        <w:pStyle w:val="Ttulo1"/>
      </w:pPr>
    </w:p>
    <w:p w14:paraId="54C00127" w14:textId="77777777" w:rsidR="004E49E0" w:rsidRPr="004E49E0" w:rsidRDefault="004E49E0" w:rsidP="004E49E0"/>
    <w:sdt>
      <w:sdtPr>
        <w:rPr>
          <w:rFonts w:asciiTheme="minorHAnsi" w:eastAsiaTheme="minorHAnsi" w:hAnsiTheme="minorHAnsi" w:cstheme="minorBidi"/>
          <w:color w:val="auto"/>
          <w:sz w:val="22"/>
          <w:szCs w:val="22"/>
          <w:lang w:val="es-ES" w:eastAsia="en-US"/>
        </w:rPr>
        <w:id w:val="180099290"/>
        <w:docPartObj>
          <w:docPartGallery w:val="Bibliographies"/>
        </w:docPartObj>
      </w:sdtPr>
      <w:sdtEndPr>
        <w:rPr>
          <w:lang w:val="es-MX"/>
        </w:rPr>
      </w:sdtEndPr>
      <w:sdtContent>
        <w:p w14:paraId="2D0A1450" w14:textId="0925ACAE" w:rsidR="00C80A5F" w:rsidRDefault="00C80A5F">
          <w:pPr>
            <w:pStyle w:val="Ttulo1"/>
          </w:pPr>
          <w:r>
            <w:rPr>
              <w:lang w:val="es-ES"/>
            </w:rPr>
            <w:t>Referencias</w:t>
          </w:r>
        </w:p>
        <w:sdt>
          <w:sdtPr>
            <w:id w:val="247091734"/>
            <w:bibliography/>
          </w:sdtPr>
          <w:sdtContent>
            <w:p w14:paraId="422BE8D3" w14:textId="77777777" w:rsidR="00C80A5F" w:rsidRDefault="00C80A5F" w:rsidP="00C80A5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lifeder. (14 de mayo de 2020). </w:t>
              </w:r>
              <w:r>
                <w:rPr>
                  <w:i/>
                  <w:iCs/>
                  <w:noProof/>
                  <w:lang w:val="es-ES"/>
                </w:rPr>
                <w:t>Ciclo de la urea: etapas, enzimas, función, regulación.</w:t>
              </w:r>
              <w:r>
                <w:rPr>
                  <w:noProof/>
                  <w:lang w:val="es-ES"/>
                </w:rPr>
                <w:t xml:space="preserve"> Obtenido de https://www.lifeder.com/ciclo-urea/</w:t>
              </w:r>
            </w:p>
            <w:p w14:paraId="298FCB6F" w14:textId="77777777" w:rsidR="00C80A5F" w:rsidRDefault="00C80A5F" w:rsidP="00C80A5F">
              <w:pPr>
                <w:pStyle w:val="Bibliografa"/>
                <w:ind w:left="720" w:hanging="720"/>
                <w:rPr>
                  <w:noProof/>
                  <w:lang w:val="es-ES"/>
                </w:rPr>
              </w:pPr>
              <w:r>
                <w:rPr>
                  <w:noProof/>
                  <w:lang w:val="es-ES"/>
                </w:rPr>
                <w:t xml:space="preserve">Lifeder. (1 de septiembre de 2022). </w:t>
              </w:r>
              <w:r>
                <w:rPr>
                  <w:i/>
                  <w:iCs/>
                  <w:noProof/>
                  <w:lang w:val="es-ES"/>
                </w:rPr>
                <w:t>Ciclo del nitrógeno.</w:t>
              </w:r>
              <w:r>
                <w:rPr>
                  <w:noProof/>
                  <w:lang w:val="es-ES"/>
                </w:rPr>
                <w:t xml:space="preserve"> Obtenido de https://www.lifeder.com/ciclo-del-nitrogeno/</w:t>
              </w:r>
            </w:p>
            <w:p w14:paraId="76BA11C2" w14:textId="5726DE29" w:rsidR="00C80A5F" w:rsidRDefault="00C80A5F" w:rsidP="00C80A5F">
              <w:r>
                <w:rPr>
                  <w:b/>
                  <w:bCs/>
                </w:rPr>
                <w:fldChar w:fldCharType="end"/>
              </w:r>
            </w:p>
          </w:sdtContent>
        </w:sdt>
      </w:sdtContent>
    </w:sdt>
    <w:p w14:paraId="1E576E3F" w14:textId="77777777" w:rsidR="004E49E0" w:rsidRPr="004E49E0" w:rsidRDefault="004E49E0" w:rsidP="000315F5">
      <w:pPr>
        <w:ind w:firstLine="708"/>
        <w:rPr>
          <w:rFonts w:ascii="Arial" w:hAnsi="Arial" w:cs="Arial"/>
          <w:sz w:val="24"/>
          <w:szCs w:val="24"/>
        </w:rPr>
      </w:pPr>
    </w:p>
    <w:sectPr w:rsidR="004E49E0" w:rsidRPr="004E49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81D7" w14:textId="77777777" w:rsidR="00642D05" w:rsidRDefault="00642D05" w:rsidP="000315F5">
      <w:pPr>
        <w:spacing w:after="0" w:line="240" w:lineRule="auto"/>
      </w:pPr>
      <w:r>
        <w:separator/>
      </w:r>
    </w:p>
  </w:endnote>
  <w:endnote w:type="continuationSeparator" w:id="0">
    <w:p w14:paraId="770A8AC1" w14:textId="77777777" w:rsidR="00642D05" w:rsidRDefault="00642D05" w:rsidP="000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07AA" w14:textId="77777777" w:rsidR="00642D05" w:rsidRDefault="00642D05" w:rsidP="000315F5">
      <w:pPr>
        <w:spacing w:after="0" w:line="240" w:lineRule="auto"/>
      </w:pPr>
      <w:r>
        <w:separator/>
      </w:r>
    </w:p>
  </w:footnote>
  <w:footnote w:type="continuationSeparator" w:id="0">
    <w:p w14:paraId="0B860C1D" w14:textId="77777777" w:rsidR="00642D05" w:rsidRDefault="00642D05" w:rsidP="0003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E7696"/>
    <w:multiLevelType w:val="hybridMultilevel"/>
    <w:tmpl w:val="E6EA5038"/>
    <w:lvl w:ilvl="0" w:tplc="0FF0D8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170DEF"/>
    <w:multiLevelType w:val="hybridMultilevel"/>
    <w:tmpl w:val="9D1A9FD6"/>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AD21BD"/>
    <w:multiLevelType w:val="hybridMultilevel"/>
    <w:tmpl w:val="295AE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4834280">
    <w:abstractNumId w:val="2"/>
  </w:num>
  <w:num w:numId="2" w16cid:durableId="1307472755">
    <w:abstractNumId w:val="1"/>
  </w:num>
  <w:num w:numId="3" w16cid:durableId="2656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3B"/>
    <w:rsid w:val="000315F5"/>
    <w:rsid w:val="00044603"/>
    <w:rsid w:val="00200280"/>
    <w:rsid w:val="002250F5"/>
    <w:rsid w:val="004E49E0"/>
    <w:rsid w:val="0057293B"/>
    <w:rsid w:val="00635131"/>
    <w:rsid w:val="00642D05"/>
    <w:rsid w:val="00672140"/>
    <w:rsid w:val="00882B75"/>
    <w:rsid w:val="0091293C"/>
    <w:rsid w:val="00A82C81"/>
    <w:rsid w:val="00A92D59"/>
    <w:rsid w:val="00C80A5F"/>
    <w:rsid w:val="00FC1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BC5"/>
  <w15:chartTrackingRefBased/>
  <w15:docId w15:val="{2281367A-2842-487F-8D41-B7CEF838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B7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0315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E4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93B"/>
    <w:rPr>
      <w:color w:val="0000FF"/>
      <w:u w:val="single"/>
    </w:rPr>
  </w:style>
  <w:style w:type="character" w:styleId="Textoennegrita">
    <w:name w:val="Strong"/>
    <w:basedOn w:val="Fuentedeprrafopredeter"/>
    <w:uiPriority w:val="22"/>
    <w:qFormat/>
    <w:rsid w:val="0091293C"/>
    <w:rPr>
      <w:b/>
      <w:bCs/>
    </w:rPr>
  </w:style>
  <w:style w:type="paragraph" w:styleId="NormalWeb">
    <w:name w:val="Normal (Web)"/>
    <w:basedOn w:val="Normal"/>
    <w:uiPriority w:val="99"/>
    <w:unhideWhenUsed/>
    <w:rsid w:val="00031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15F5"/>
    <w:pPr>
      <w:ind w:left="720"/>
      <w:contextualSpacing/>
    </w:pPr>
  </w:style>
  <w:style w:type="paragraph" w:styleId="Textonotaalfinal">
    <w:name w:val="endnote text"/>
    <w:basedOn w:val="Normal"/>
    <w:link w:val="TextonotaalfinalCar"/>
    <w:uiPriority w:val="99"/>
    <w:semiHidden/>
    <w:unhideWhenUsed/>
    <w:rsid w:val="000315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5F5"/>
    <w:rPr>
      <w:sz w:val="20"/>
      <w:szCs w:val="20"/>
    </w:rPr>
  </w:style>
  <w:style w:type="character" w:styleId="Refdenotaalfinal">
    <w:name w:val="endnote reference"/>
    <w:basedOn w:val="Fuentedeprrafopredeter"/>
    <w:uiPriority w:val="99"/>
    <w:semiHidden/>
    <w:unhideWhenUsed/>
    <w:rsid w:val="000315F5"/>
    <w:rPr>
      <w:vertAlign w:val="superscript"/>
    </w:rPr>
  </w:style>
  <w:style w:type="character" w:customStyle="1" w:styleId="Ttulo2Car">
    <w:name w:val="Título 2 Car"/>
    <w:basedOn w:val="Fuentedeprrafopredeter"/>
    <w:link w:val="Ttulo2"/>
    <w:uiPriority w:val="9"/>
    <w:rsid w:val="000315F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4E49E0"/>
    <w:rPr>
      <w:rFonts w:asciiTheme="majorHAnsi" w:eastAsiaTheme="majorEastAsia" w:hAnsiTheme="majorHAnsi" w:cstheme="majorBidi"/>
      <w:color w:val="1F3763" w:themeColor="accent1" w:themeShade="7F"/>
      <w:sz w:val="24"/>
      <w:szCs w:val="24"/>
    </w:rPr>
  </w:style>
  <w:style w:type="character" w:customStyle="1" w:styleId="labelad">
    <w:name w:val="labelad"/>
    <w:basedOn w:val="Fuentedeprrafopredeter"/>
    <w:rsid w:val="004E49E0"/>
  </w:style>
  <w:style w:type="character" w:customStyle="1" w:styleId="ctatext">
    <w:name w:val="ctatext"/>
    <w:basedOn w:val="Fuentedeprrafopredeter"/>
    <w:rsid w:val="002250F5"/>
  </w:style>
  <w:style w:type="character" w:customStyle="1" w:styleId="posttitle">
    <w:name w:val="posttitle"/>
    <w:basedOn w:val="Fuentedeprrafopredeter"/>
    <w:rsid w:val="002250F5"/>
  </w:style>
  <w:style w:type="character" w:customStyle="1" w:styleId="Ttulo1Car">
    <w:name w:val="Título 1 Car"/>
    <w:basedOn w:val="Fuentedeprrafopredeter"/>
    <w:link w:val="Ttulo1"/>
    <w:uiPriority w:val="9"/>
    <w:rsid w:val="00882B7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82B75"/>
  </w:style>
  <w:style w:type="paragraph" w:styleId="Textonotapie">
    <w:name w:val="footnote text"/>
    <w:basedOn w:val="Normal"/>
    <w:link w:val="TextonotapieCar"/>
    <w:uiPriority w:val="99"/>
    <w:semiHidden/>
    <w:unhideWhenUsed/>
    <w:rsid w:val="00882B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B75"/>
    <w:rPr>
      <w:sz w:val="20"/>
      <w:szCs w:val="20"/>
    </w:rPr>
  </w:style>
  <w:style w:type="character" w:styleId="Refdenotaalpie">
    <w:name w:val="footnote reference"/>
    <w:basedOn w:val="Fuentedeprrafopredeter"/>
    <w:uiPriority w:val="99"/>
    <w:semiHidden/>
    <w:unhideWhenUsed/>
    <w:rsid w:val="00882B75"/>
    <w:rPr>
      <w:vertAlign w:val="superscript"/>
    </w:rPr>
  </w:style>
  <w:style w:type="character" w:styleId="Mencinsinresolver">
    <w:name w:val="Unresolved Mention"/>
    <w:basedOn w:val="Fuentedeprrafopredeter"/>
    <w:uiPriority w:val="99"/>
    <w:semiHidden/>
    <w:unhideWhenUsed/>
    <w:rsid w:val="00882B75"/>
    <w:rPr>
      <w:color w:val="605E5C"/>
      <w:shd w:val="clear" w:color="auto" w:fill="E1DFDD"/>
    </w:rPr>
  </w:style>
  <w:style w:type="paragraph" w:styleId="Encabezado">
    <w:name w:val="header"/>
    <w:basedOn w:val="Normal"/>
    <w:link w:val="EncabezadoCar"/>
    <w:uiPriority w:val="99"/>
    <w:unhideWhenUsed/>
    <w:rsid w:val="00A9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D59"/>
  </w:style>
  <w:style w:type="paragraph" w:styleId="Piedepgina">
    <w:name w:val="footer"/>
    <w:basedOn w:val="Normal"/>
    <w:link w:val="PiedepginaCar"/>
    <w:uiPriority w:val="99"/>
    <w:unhideWhenUsed/>
    <w:rsid w:val="00A9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22">
      <w:bodyDiv w:val="1"/>
      <w:marLeft w:val="0"/>
      <w:marRight w:val="0"/>
      <w:marTop w:val="0"/>
      <w:marBottom w:val="0"/>
      <w:divBdr>
        <w:top w:val="none" w:sz="0" w:space="0" w:color="auto"/>
        <w:left w:val="none" w:sz="0" w:space="0" w:color="auto"/>
        <w:bottom w:val="none" w:sz="0" w:space="0" w:color="auto"/>
        <w:right w:val="none" w:sz="0" w:space="0" w:color="auto"/>
      </w:divBdr>
    </w:div>
    <w:div w:id="3825228">
      <w:bodyDiv w:val="1"/>
      <w:marLeft w:val="0"/>
      <w:marRight w:val="0"/>
      <w:marTop w:val="0"/>
      <w:marBottom w:val="0"/>
      <w:divBdr>
        <w:top w:val="none" w:sz="0" w:space="0" w:color="auto"/>
        <w:left w:val="none" w:sz="0" w:space="0" w:color="auto"/>
        <w:bottom w:val="none" w:sz="0" w:space="0" w:color="auto"/>
        <w:right w:val="none" w:sz="0" w:space="0" w:color="auto"/>
      </w:divBdr>
    </w:div>
    <w:div w:id="18505896">
      <w:bodyDiv w:val="1"/>
      <w:marLeft w:val="0"/>
      <w:marRight w:val="0"/>
      <w:marTop w:val="0"/>
      <w:marBottom w:val="0"/>
      <w:divBdr>
        <w:top w:val="none" w:sz="0" w:space="0" w:color="auto"/>
        <w:left w:val="none" w:sz="0" w:space="0" w:color="auto"/>
        <w:bottom w:val="none" w:sz="0" w:space="0" w:color="auto"/>
        <w:right w:val="none" w:sz="0" w:space="0" w:color="auto"/>
      </w:divBdr>
    </w:div>
    <w:div w:id="26683912">
      <w:bodyDiv w:val="1"/>
      <w:marLeft w:val="0"/>
      <w:marRight w:val="0"/>
      <w:marTop w:val="0"/>
      <w:marBottom w:val="0"/>
      <w:divBdr>
        <w:top w:val="none" w:sz="0" w:space="0" w:color="auto"/>
        <w:left w:val="none" w:sz="0" w:space="0" w:color="auto"/>
        <w:bottom w:val="none" w:sz="0" w:space="0" w:color="auto"/>
        <w:right w:val="none" w:sz="0" w:space="0" w:color="auto"/>
      </w:divBdr>
    </w:div>
    <w:div w:id="30305926">
      <w:bodyDiv w:val="1"/>
      <w:marLeft w:val="0"/>
      <w:marRight w:val="0"/>
      <w:marTop w:val="0"/>
      <w:marBottom w:val="0"/>
      <w:divBdr>
        <w:top w:val="none" w:sz="0" w:space="0" w:color="auto"/>
        <w:left w:val="none" w:sz="0" w:space="0" w:color="auto"/>
        <w:bottom w:val="none" w:sz="0" w:space="0" w:color="auto"/>
        <w:right w:val="none" w:sz="0" w:space="0" w:color="auto"/>
      </w:divBdr>
    </w:div>
    <w:div w:id="35198644">
      <w:bodyDiv w:val="1"/>
      <w:marLeft w:val="0"/>
      <w:marRight w:val="0"/>
      <w:marTop w:val="0"/>
      <w:marBottom w:val="0"/>
      <w:divBdr>
        <w:top w:val="none" w:sz="0" w:space="0" w:color="auto"/>
        <w:left w:val="none" w:sz="0" w:space="0" w:color="auto"/>
        <w:bottom w:val="none" w:sz="0" w:space="0" w:color="auto"/>
        <w:right w:val="none" w:sz="0" w:space="0" w:color="auto"/>
      </w:divBdr>
    </w:div>
    <w:div w:id="59330907">
      <w:bodyDiv w:val="1"/>
      <w:marLeft w:val="0"/>
      <w:marRight w:val="0"/>
      <w:marTop w:val="0"/>
      <w:marBottom w:val="0"/>
      <w:divBdr>
        <w:top w:val="none" w:sz="0" w:space="0" w:color="auto"/>
        <w:left w:val="none" w:sz="0" w:space="0" w:color="auto"/>
        <w:bottom w:val="none" w:sz="0" w:space="0" w:color="auto"/>
        <w:right w:val="none" w:sz="0" w:space="0" w:color="auto"/>
      </w:divBdr>
    </w:div>
    <w:div w:id="63601275">
      <w:bodyDiv w:val="1"/>
      <w:marLeft w:val="0"/>
      <w:marRight w:val="0"/>
      <w:marTop w:val="0"/>
      <w:marBottom w:val="0"/>
      <w:divBdr>
        <w:top w:val="none" w:sz="0" w:space="0" w:color="auto"/>
        <w:left w:val="none" w:sz="0" w:space="0" w:color="auto"/>
        <w:bottom w:val="none" w:sz="0" w:space="0" w:color="auto"/>
        <w:right w:val="none" w:sz="0" w:space="0" w:color="auto"/>
      </w:divBdr>
    </w:div>
    <w:div w:id="81148718">
      <w:bodyDiv w:val="1"/>
      <w:marLeft w:val="0"/>
      <w:marRight w:val="0"/>
      <w:marTop w:val="0"/>
      <w:marBottom w:val="0"/>
      <w:divBdr>
        <w:top w:val="none" w:sz="0" w:space="0" w:color="auto"/>
        <w:left w:val="none" w:sz="0" w:space="0" w:color="auto"/>
        <w:bottom w:val="none" w:sz="0" w:space="0" w:color="auto"/>
        <w:right w:val="none" w:sz="0" w:space="0" w:color="auto"/>
      </w:divBdr>
    </w:div>
    <w:div w:id="95372577">
      <w:bodyDiv w:val="1"/>
      <w:marLeft w:val="0"/>
      <w:marRight w:val="0"/>
      <w:marTop w:val="0"/>
      <w:marBottom w:val="0"/>
      <w:divBdr>
        <w:top w:val="none" w:sz="0" w:space="0" w:color="auto"/>
        <w:left w:val="none" w:sz="0" w:space="0" w:color="auto"/>
        <w:bottom w:val="none" w:sz="0" w:space="0" w:color="auto"/>
        <w:right w:val="none" w:sz="0" w:space="0" w:color="auto"/>
      </w:divBdr>
    </w:div>
    <w:div w:id="100536473">
      <w:bodyDiv w:val="1"/>
      <w:marLeft w:val="0"/>
      <w:marRight w:val="0"/>
      <w:marTop w:val="0"/>
      <w:marBottom w:val="0"/>
      <w:divBdr>
        <w:top w:val="none" w:sz="0" w:space="0" w:color="auto"/>
        <w:left w:val="none" w:sz="0" w:space="0" w:color="auto"/>
        <w:bottom w:val="none" w:sz="0" w:space="0" w:color="auto"/>
        <w:right w:val="none" w:sz="0" w:space="0" w:color="auto"/>
      </w:divBdr>
    </w:div>
    <w:div w:id="100688182">
      <w:bodyDiv w:val="1"/>
      <w:marLeft w:val="0"/>
      <w:marRight w:val="0"/>
      <w:marTop w:val="0"/>
      <w:marBottom w:val="0"/>
      <w:divBdr>
        <w:top w:val="none" w:sz="0" w:space="0" w:color="auto"/>
        <w:left w:val="none" w:sz="0" w:space="0" w:color="auto"/>
        <w:bottom w:val="none" w:sz="0" w:space="0" w:color="auto"/>
        <w:right w:val="none" w:sz="0" w:space="0" w:color="auto"/>
      </w:divBdr>
    </w:div>
    <w:div w:id="110326908">
      <w:bodyDiv w:val="1"/>
      <w:marLeft w:val="0"/>
      <w:marRight w:val="0"/>
      <w:marTop w:val="0"/>
      <w:marBottom w:val="0"/>
      <w:divBdr>
        <w:top w:val="none" w:sz="0" w:space="0" w:color="auto"/>
        <w:left w:val="none" w:sz="0" w:space="0" w:color="auto"/>
        <w:bottom w:val="none" w:sz="0" w:space="0" w:color="auto"/>
        <w:right w:val="none" w:sz="0" w:space="0" w:color="auto"/>
      </w:divBdr>
    </w:div>
    <w:div w:id="112406750">
      <w:bodyDiv w:val="1"/>
      <w:marLeft w:val="0"/>
      <w:marRight w:val="0"/>
      <w:marTop w:val="0"/>
      <w:marBottom w:val="0"/>
      <w:divBdr>
        <w:top w:val="none" w:sz="0" w:space="0" w:color="auto"/>
        <w:left w:val="none" w:sz="0" w:space="0" w:color="auto"/>
        <w:bottom w:val="none" w:sz="0" w:space="0" w:color="auto"/>
        <w:right w:val="none" w:sz="0" w:space="0" w:color="auto"/>
      </w:divBdr>
    </w:div>
    <w:div w:id="125314872">
      <w:bodyDiv w:val="1"/>
      <w:marLeft w:val="0"/>
      <w:marRight w:val="0"/>
      <w:marTop w:val="0"/>
      <w:marBottom w:val="0"/>
      <w:divBdr>
        <w:top w:val="none" w:sz="0" w:space="0" w:color="auto"/>
        <w:left w:val="none" w:sz="0" w:space="0" w:color="auto"/>
        <w:bottom w:val="none" w:sz="0" w:space="0" w:color="auto"/>
        <w:right w:val="none" w:sz="0" w:space="0" w:color="auto"/>
      </w:divBdr>
    </w:div>
    <w:div w:id="141430742">
      <w:bodyDiv w:val="1"/>
      <w:marLeft w:val="0"/>
      <w:marRight w:val="0"/>
      <w:marTop w:val="0"/>
      <w:marBottom w:val="0"/>
      <w:divBdr>
        <w:top w:val="none" w:sz="0" w:space="0" w:color="auto"/>
        <w:left w:val="none" w:sz="0" w:space="0" w:color="auto"/>
        <w:bottom w:val="none" w:sz="0" w:space="0" w:color="auto"/>
        <w:right w:val="none" w:sz="0" w:space="0" w:color="auto"/>
      </w:divBdr>
    </w:div>
    <w:div w:id="159390389">
      <w:bodyDiv w:val="1"/>
      <w:marLeft w:val="0"/>
      <w:marRight w:val="0"/>
      <w:marTop w:val="0"/>
      <w:marBottom w:val="0"/>
      <w:divBdr>
        <w:top w:val="none" w:sz="0" w:space="0" w:color="auto"/>
        <w:left w:val="none" w:sz="0" w:space="0" w:color="auto"/>
        <w:bottom w:val="none" w:sz="0" w:space="0" w:color="auto"/>
        <w:right w:val="none" w:sz="0" w:space="0" w:color="auto"/>
      </w:divBdr>
    </w:div>
    <w:div w:id="170800857">
      <w:bodyDiv w:val="1"/>
      <w:marLeft w:val="0"/>
      <w:marRight w:val="0"/>
      <w:marTop w:val="0"/>
      <w:marBottom w:val="0"/>
      <w:divBdr>
        <w:top w:val="none" w:sz="0" w:space="0" w:color="auto"/>
        <w:left w:val="none" w:sz="0" w:space="0" w:color="auto"/>
        <w:bottom w:val="none" w:sz="0" w:space="0" w:color="auto"/>
        <w:right w:val="none" w:sz="0" w:space="0" w:color="auto"/>
      </w:divBdr>
    </w:div>
    <w:div w:id="176697094">
      <w:bodyDiv w:val="1"/>
      <w:marLeft w:val="0"/>
      <w:marRight w:val="0"/>
      <w:marTop w:val="0"/>
      <w:marBottom w:val="0"/>
      <w:divBdr>
        <w:top w:val="none" w:sz="0" w:space="0" w:color="auto"/>
        <w:left w:val="none" w:sz="0" w:space="0" w:color="auto"/>
        <w:bottom w:val="none" w:sz="0" w:space="0" w:color="auto"/>
        <w:right w:val="none" w:sz="0" w:space="0" w:color="auto"/>
      </w:divBdr>
    </w:div>
    <w:div w:id="191193762">
      <w:bodyDiv w:val="1"/>
      <w:marLeft w:val="0"/>
      <w:marRight w:val="0"/>
      <w:marTop w:val="0"/>
      <w:marBottom w:val="0"/>
      <w:divBdr>
        <w:top w:val="none" w:sz="0" w:space="0" w:color="auto"/>
        <w:left w:val="none" w:sz="0" w:space="0" w:color="auto"/>
        <w:bottom w:val="none" w:sz="0" w:space="0" w:color="auto"/>
        <w:right w:val="none" w:sz="0" w:space="0" w:color="auto"/>
      </w:divBdr>
    </w:div>
    <w:div w:id="205145933">
      <w:bodyDiv w:val="1"/>
      <w:marLeft w:val="0"/>
      <w:marRight w:val="0"/>
      <w:marTop w:val="0"/>
      <w:marBottom w:val="0"/>
      <w:divBdr>
        <w:top w:val="none" w:sz="0" w:space="0" w:color="auto"/>
        <w:left w:val="none" w:sz="0" w:space="0" w:color="auto"/>
        <w:bottom w:val="none" w:sz="0" w:space="0" w:color="auto"/>
        <w:right w:val="none" w:sz="0" w:space="0" w:color="auto"/>
      </w:divBdr>
    </w:div>
    <w:div w:id="214851412">
      <w:bodyDiv w:val="1"/>
      <w:marLeft w:val="0"/>
      <w:marRight w:val="0"/>
      <w:marTop w:val="0"/>
      <w:marBottom w:val="0"/>
      <w:divBdr>
        <w:top w:val="none" w:sz="0" w:space="0" w:color="auto"/>
        <w:left w:val="none" w:sz="0" w:space="0" w:color="auto"/>
        <w:bottom w:val="none" w:sz="0" w:space="0" w:color="auto"/>
        <w:right w:val="none" w:sz="0" w:space="0" w:color="auto"/>
      </w:divBdr>
    </w:div>
    <w:div w:id="229771477">
      <w:bodyDiv w:val="1"/>
      <w:marLeft w:val="0"/>
      <w:marRight w:val="0"/>
      <w:marTop w:val="0"/>
      <w:marBottom w:val="0"/>
      <w:divBdr>
        <w:top w:val="none" w:sz="0" w:space="0" w:color="auto"/>
        <w:left w:val="none" w:sz="0" w:space="0" w:color="auto"/>
        <w:bottom w:val="none" w:sz="0" w:space="0" w:color="auto"/>
        <w:right w:val="none" w:sz="0" w:space="0" w:color="auto"/>
      </w:divBdr>
    </w:div>
    <w:div w:id="238563608">
      <w:bodyDiv w:val="1"/>
      <w:marLeft w:val="0"/>
      <w:marRight w:val="0"/>
      <w:marTop w:val="0"/>
      <w:marBottom w:val="0"/>
      <w:divBdr>
        <w:top w:val="none" w:sz="0" w:space="0" w:color="auto"/>
        <w:left w:val="none" w:sz="0" w:space="0" w:color="auto"/>
        <w:bottom w:val="none" w:sz="0" w:space="0" w:color="auto"/>
        <w:right w:val="none" w:sz="0" w:space="0" w:color="auto"/>
      </w:divBdr>
    </w:div>
    <w:div w:id="251092538">
      <w:bodyDiv w:val="1"/>
      <w:marLeft w:val="0"/>
      <w:marRight w:val="0"/>
      <w:marTop w:val="0"/>
      <w:marBottom w:val="0"/>
      <w:divBdr>
        <w:top w:val="none" w:sz="0" w:space="0" w:color="auto"/>
        <w:left w:val="none" w:sz="0" w:space="0" w:color="auto"/>
        <w:bottom w:val="none" w:sz="0" w:space="0" w:color="auto"/>
        <w:right w:val="none" w:sz="0" w:space="0" w:color="auto"/>
      </w:divBdr>
    </w:div>
    <w:div w:id="259920622">
      <w:bodyDiv w:val="1"/>
      <w:marLeft w:val="0"/>
      <w:marRight w:val="0"/>
      <w:marTop w:val="0"/>
      <w:marBottom w:val="0"/>
      <w:divBdr>
        <w:top w:val="none" w:sz="0" w:space="0" w:color="auto"/>
        <w:left w:val="none" w:sz="0" w:space="0" w:color="auto"/>
        <w:bottom w:val="none" w:sz="0" w:space="0" w:color="auto"/>
        <w:right w:val="none" w:sz="0" w:space="0" w:color="auto"/>
      </w:divBdr>
    </w:div>
    <w:div w:id="264507979">
      <w:bodyDiv w:val="1"/>
      <w:marLeft w:val="0"/>
      <w:marRight w:val="0"/>
      <w:marTop w:val="0"/>
      <w:marBottom w:val="0"/>
      <w:divBdr>
        <w:top w:val="none" w:sz="0" w:space="0" w:color="auto"/>
        <w:left w:val="none" w:sz="0" w:space="0" w:color="auto"/>
        <w:bottom w:val="none" w:sz="0" w:space="0" w:color="auto"/>
        <w:right w:val="none" w:sz="0" w:space="0" w:color="auto"/>
      </w:divBdr>
    </w:div>
    <w:div w:id="290283076">
      <w:bodyDiv w:val="1"/>
      <w:marLeft w:val="0"/>
      <w:marRight w:val="0"/>
      <w:marTop w:val="0"/>
      <w:marBottom w:val="0"/>
      <w:divBdr>
        <w:top w:val="none" w:sz="0" w:space="0" w:color="auto"/>
        <w:left w:val="none" w:sz="0" w:space="0" w:color="auto"/>
        <w:bottom w:val="none" w:sz="0" w:space="0" w:color="auto"/>
        <w:right w:val="none" w:sz="0" w:space="0" w:color="auto"/>
      </w:divBdr>
    </w:div>
    <w:div w:id="296758641">
      <w:bodyDiv w:val="1"/>
      <w:marLeft w:val="0"/>
      <w:marRight w:val="0"/>
      <w:marTop w:val="0"/>
      <w:marBottom w:val="0"/>
      <w:divBdr>
        <w:top w:val="none" w:sz="0" w:space="0" w:color="auto"/>
        <w:left w:val="none" w:sz="0" w:space="0" w:color="auto"/>
        <w:bottom w:val="none" w:sz="0" w:space="0" w:color="auto"/>
        <w:right w:val="none" w:sz="0" w:space="0" w:color="auto"/>
      </w:divBdr>
    </w:div>
    <w:div w:id="309948615">
      <w:bodyDiv w:val="1"/>
      <w:marLeft w:val="0"/>
      <w:marRight w:val="0"/>
      <w:marTop w:val="0"/>
      <w:marBottom w:val="0"/>
      <w:divBdr>
        <w:top w:val="none" w:sz="0" w:space="0" w:color="auto"/>
        <w:left w:val="none" w:sz="0" w:space="0" w:color="auto"/>
        <w:bottom w:val="none" w:sz="0" w:space="0" w:color="auto"/>
        <w:right w:val="none" w:sz="0" w:space="0" w:color="auto"/>
      </w:divBdr>
    </w:div>
    <w:div w:id="315382596">
      <w:bodyDiv w:val="1"/>
      <w:marLeft w:val="0"/>
      <w:marRight w:val="0"/>
      <w:marTop w:val="0"/>
      <w:marBottom w:val="0"/>
      <w:divBdr>
        <w:top w:val="none" w:sz="0" w:space="0" w:color="auto"/>
        <w:left w:val="none" w:sz="0" w:space="0" w:color="auto"/>
        <w:bottom w:val="none" w:sz="0" w:space="0" w:color="auto"/>
        <w:right w:val="none" w:sz="0" w:space="0" w:color="auto"/>
      </w:divBdr>
    </w:div>
    <w:div w:id="322897784">
      <w:bodyDiv w:val="1"/>
      <w:marLeft w:val="0"/>
      <w:marRight w:val="0"/>
      <w:marTop w:val="0"/>
      <w:marBottom w:val="0"/>
      <w:divBdr>
        <w:top w:val="none" w:sz="0" w:space="0" w:color="auto"/>
        <w:left w:val="none" w:sz="0" w:space="0" w:color="auto"/>
        <w:bottom w:val="none" w:sz="0" w:space="0" w:color="auto"/>
        <w:right w:val="none" w:sz="0" w:space="0" w:color="auto"/>
      </w:divBdr>
    </w:div>
    <w:div w:id="342361304">
      <w:bodyDiv w:val="1"/>
      <w:marLeft w:val="0"/>
      <w:marRight w:val="0"/>
      <w:marTop w:val="0"/>
      <w:marBottom w:val="0"/>
      <w:divBdr>
        <w:top w:val="none" w:sz="0" w:space="0" w:color="auto"/>
        <w:left w:val="none" w:sz="0" w:space="0" w:color="auto"/>
        <w:bottom w:val="none" w:sz="0" w:space="0" w:color="auto"/>
        <w:right w:val="none" w:sz="0" w:space="0" w:color="auto"/>
      </w:divBdr>
    </w:div>
    <w:div w:id="350685964">
      <w:bodyDiv w:val="1"/>
      <w:marLeft w:val="0"/>
      <w:marRight w:val="0"/>
      <w:marTop w:val="0"/>
      <w:marBottom w:val="0"/>
      <w:divBdr>
        <w:top w:val="none" w:sz="0" w:space="0" w:color="auto"/>
        <w:left w:val="none" w:sz="0" w:space="0" w:color="auto"/>
        <w:bottom w:val="none" w:sz="0" w:space="0" w:color="auto"/>
        <w:right w:val="none" w:sz="0" w:space="0" w:color="auto"/>
      </w:divBdr>
    </w:div>
    <w:div w:id="351802224">
      <w:bodyDiv w:val="1"/>
      <w:marLeft w:val="0"/>
      <w:marRight w:val="0"/>
      <w:marTop w:val="0"/>
      <w:marBottom w:val="0"/>
      <w:divBdr>
        <w:top w:val="none" w:sz="0" w:space="0" w:color="auto"/>
        <w:left w:val="none" w:sz="0" w:space="0" w:color="auto"/>
        <w:bottom w:val="none" w:sz="0" w:space="0" w:color="auto"/>
        <w:right w:val="none" w:sz="0" w:space="0" w:color="auto"/>
      </w:divBdr>
    </w:div>
    <w:div w:id="357976354">
      <w:bodyDiv w:val="1"/>
      <w:marLeft w:val="0"/>
      <w:marRight w:val="0"/>
      <w:marTop w:val="0"/>
      <w:marBottom w:val="0"/>
      <w:divBdr>
        <w:top w:val="none" w:sz="0" w:space="0" w:color="auto"/>
        <w:left w:val="none" w:sz="0" w:space="0" w:color="auto"/>
        <w:bottom w:val="none" w:sz="0" w:space="0" w:color="auto"/>
        <w:right w:val="none" w:sz="0" w:space="0" w:color="auto"/>
      </w:divBdr>
    </w:div>
    <w:div w:id="363987420">
      <w:bodyDiv w:val="1"/>
      <w:marLeft w:val="0"/>
      <w:marRight w:val="0"/>
      <w:marTop w:val="0"/>
      <w:marBottom w:val="0"/>
      <w:divBdr>
        <w:top w:val="none" w:sz="0" w:space="0" w:color="auto"/>
        <w:left w:val="none" w:sz="0" w:space="0" w:color="auto"/>
        <w:bottom w:val="none" w:sz="0" w:space="0" w:color="auto"/>
        <w:right w:val="none" w:sz="0" w:space="0" w:color="auto"/>
      </w:divBdr>
    </w:div>
    <w:div w:id="367071638">
      <w:bodyDiv w:val="1"/>
      <w:marLeft w:val="0"/>
      <w:marRight w:val="0"/>
      <w:marTop w:val="0"/>
      <w:marBottom w:val="0"/>
      <w:divBdr>
        <w:top w:val="none" w:sz="0" w:space="0" w:color="auto"/>
        <w:left w:val="none" w:sz="0" w:space="0" w:color="auto"/>
        <w:bottom w:val="none" w:sz="0" w:space="0" w:color="auto"/>
        <w:right w:val="none" w:sz="0" w:space="0" w:color="auto"/>
      </w:divBdr>
    </w:div>
    <w:div w:id="369888962">
      <w:bodyDiv w:val="1"/>
      <w:marLeft w:val="0"/>
      <w:marRight w:val="0"/>
      <w:marTop w:val="0"/>
      <w:marBottom w:val="0"/>
      <w:divBdr>
        <w:top w:val="none" w:sz="0" w:space="0" w:color="auto"/>
        <w:left w:val="none" w:sz="0" w:space="0" w:color="auto"/>
        <w:bottom w:val="none" w:sz="0" w:space="0" w:color="auto"/>
        <w:right w:val="none" w:sz="0" w:space="0" w:color="auto"/>
      </w:divBdr>
    </w:div>
    <w:div w:id="379403139">
      <w:bodyDiv w:val="1"/>
      <w:marLeft w:val="0"/>
      <w:marRight w:val="0"/>
      <w:marTop w:val="0"/>
      <w:marBottom w:val="0"/>
      <w:divBdr>
        <w:top w:val="none" w:sz="0" w:space="0" w:color="auto"/>
        <w:left w:val="none" w:sz="0" w:space="0" w:color="auto"/>
        <w:bottom w:val="none" w:sz="0" w:space="0" w:color="auto"/>
        <w:right w:val="none" w:sz="0" w:space="0" w:color="auto"/>
      </w:divBdr>
    </w:div>
    <w:div w:id="385688080">
      <w:bodyDiv w:val="1"/>
      <w:marLeft w:val="0"/>
      <w:marRight w:val="0"/>
      <w:marTop w:val="0"/>
      <w:marBottom w:val="0"/>
      <w:divBdr>
        <w:top w:val="none" w:sz="0" w:space="0" w:color="auto"/>
        <w:left w:val="none" w:sz="0" w:space="0" w:color="auto"/>
        <w:bottom w:val="none" w:sz="0" w:space="0" w:color="auto"/>
        <w:right w:val="none" w:sz="0" w:space="0" w:color="auto"/>
      </w:divBdr>
    </w:div>
    <w:div w:id="394476757">
      <w:bodyDiv w:val="1"/>
      <w:marLeft w:val="0"/>
      <w:marRight w:val="0"/>
      <w:marTop w:val="0"/>
      <w:marBottom w:val="0"/>
      <w:divBdr>
        <w:top w:val="none" w:sz="0" w:space="0" w:color="auto"/>
        <w:left w:val="none" w:sz="0" w:space="0" w:color="auto"/>
        <w:bottom w:val="none" w:sz="0" w:space="0" w:color="auto"/>
        <w:right w:val="none" w:sz="0" w:space="0" w:color="auto"/>
      </w:divBdr>
    </w:div>
    <w:div w:id="397745947">
      <w:bodyDiv w:val="1"/>
      <w:marLeft w:val="0"/>
      <w:marRight w:val="0"/>
      <w:marTop w:val="0"/>
      <w:marBottom w:val="0"/>
      <w:divBdr>
        <w:top w:val="none" w:sz="0" w:space="0" w:color="auto"/>
        <w:left w:val="none" w:sz="0" w:space="0" w:color="auto"/>
        <w:bottom w:val="none" w:sz="0" w:space="0" w:color="auto"/>
        <w:right w:val="none" w:sz="0" w:space="0" w:color="auto"/>
      </w:divBdr>
    </w:div>
    <w:div w:id="417603362">
      <w:bodyDiv w:val="1"/>
      <w:marLeft w:val="0"/>
      <w:marRight w:val="0"/>
      <w:marTop w:val="0"/>
      <w:marBottom w:val="0"/>
      <w:divBdr>
        <w:top w:val="none" w:sz="0" w:space="0" w:color="auto"/>
        <w:left w:val="none" w:sz="0" w:space="0" w:color="auto"/>
        <w:bottom w:val="none" w:sz="0" w:space="0" w:color="auto"/>
        <w:right w:val="none" w:sz="0" w:space="0" w:color="auto"/>
      </w:divBdr>
    </w:div>
    <w:div w:id="430244258">
      <w:bodyDiv w:val="1"/>
      <w:marLeft w:val="0"/>
      <w:marRight w:val="0"/>
      <w:marTop w:val="0"/>
      <w:marBottom w:val="0"/>
      <w:divBdr>
        <w:top w:val="none" w:sz="0" w:space="0" w:color="auto"/>
        <w:left w:val="none" w:sz="0" w:space="0" w:color="auto"/>
        <w:bottom w:val="none" w:sz="0" w:space="0" w:color="auto"/>
        <w:right w:val="none" w:sz="0" w:space="0" w:color="auto"/>
      </w:divBdr>
    </w:div>
    <w:div w:id="440804879">
      <w:bodyDiv w:val="1"/>
      <w:marLeft w:val="0"/>
      <w:marRight w:val="0"/>
      <w:marTop w:val="0"/>
      <w:marBottom w:val="0"/>
      <w:divBdr>
        <w:top w:val="none" w:sz="0" w:space="0" w:color="auto"/>
        <w:left w:val="none" w:sz="0" w:space="0" w:color="auto"/>
        <w:bottom w:val="none" w:sz="0" w:space="0" w:color="auto"/>
        <w:right w:val="none" w:sz="0" w:space="0" w:color="auto"/>
      </w:divBdr>
    </w:div>
    <w:div w:id="443548207">
      <w:bodyDiv w:val="1"/>
      <w:marLeft w:val="0"/>
      <w:marRight w:val="0"/>
      <w:marTop w:val="0"/>
      <w:marBottom w:val="0"/>
      <w:divBdr>
        <w:top w:val="none" w:sz="0" w:space="0" w:color="auto"/>
        <w:left w:val="none" w:sz="0" w:space="0" w:color="auto"/>
        <w:bottom w:val="none" w:sz="0" w:space="0" w:color="auto"/>
        <w:right w:val="none" w:sz="0" w:space="0" w:color="auto"/>
      </w:divBdr>
    </w:div>
    <w:div w:id="448937287">
      <w:bodyDiv w:val="1"/>
      <w:marLeft w:val="0"/>
      <w:marRight w:val="0"/>
      <w:marTop w:val="0"/>
      <w:marBottom w:val="0"/>
      <w:divBdr>
        <w:top w:val="none" w:sz="0" w:space="0" w:color="auto"/>
        <w:left w:val="none" w:sz="0" w:space="0" w:color="auto"/>
        <w:bottom w:val="none" w:sz="0" w:space="0" w:color="auto"/>
        <w:right w:val="none" w:sz="0" w:space="0" w:color="auto"/>
      </w:divBdr>
    </w:div>
    <w:div w:id="452675696">
      <w:bodyDiv w:val="1"/>
      <w:marLeft w:val="0"/>
      <w:marRight w:val="0"/>
      <w:marTop w:val="0"/>
      <w:marBottom w:val="0"/>
      <w:divBdr>
        <w:top w:val="none" w:sz="0" w:space="0" w:color="auto"/>
        <w:left w:val="none" w:sz="0" w:space="0" w:color="auto"/>
        <w:bottom w:val="none" w:sz="0" w:space="0" w:color="auto"/>
        <w:right w:val="none" w:sz="0" w:space="0" w:color="auto"/>
      </w:divBdr>
    </w:div>
    <w:div w:id="470100867">
      <w:bodyDiv w:val="1"/>
      <w:marLeft w:val="0"/>
      <w:marRight w:val="0"/>
      <w:marTop w:val="0"/>
      <w:marBottom w:val="0"/>
      <w:divBdr>
        <w:top w:val="none" w:sz="0" w:space="0" w:color="auto"/>
        <w:left w:val="none" w:sz="0" w:space="0" w:color="auto"/>
        <w:bottom w:val="none" w:sz="0" w:space="0" w:color="auto"/>
        <w:right w:val="none" w:sz="0" w:space="0" w:color="auto"/>
      </w:divBdr>
    </w:div>
    <w:div w:id="476144466">
      <w:bodyDiv w:val="1"/>
      <w:marLeft w:val="0"/>
      <w:marRight w:val="0"/>
      <w:marTop w:val="0"/>
      <w:marBottom w:val="0"/>
      <w:divBdr>
        <w:top w:val="none" w:sz="0" w:space="0" w:color="auto"/>
        <w:left w:val="none" w:sz="0" w:space="0" w:color="auto"/>
        <w:bottom w:val="none" w:sz="0" w:space="0" w:color="auto"/>
        <w:right w:val="none" w:sz="0" w:space="0" w:color="auto"/>
      </w:divBdr>
    </w:div>
    <w:div w:id="476728177">
      <w:bodyDiv w:val="1"/>
      <w:marLeft w:val="0"/>
      <w:marRight w:val="0"/>
      <w:marTop w:val="0"/>
      <w:marBottom w:val="0"/>
      <w:divBdr>
        <w:top w:val="none" w:sz="0" w:space="0" w:color="auto"/>
        <w:left w:val="none" w:sz="0" w:space="0" w:color="auto"/>
        <w:bottom w:val="none" w:sz="0" w:space="0" w:color="auto"/>
        <w:right w:val="none" w:sz="0" w:space="0" w:color="auto"/>
      </w:divBdr>
    </w:div>
    <w:div w:id="477575084">
      <w:bodyDiv w:val="1"/>
      <w:marLeft w:val="0"/>
      <w:marRight w:val="0"/>
      <w:marTop w:val="0"/>
      <w:marBottom w:val="0"/>
      <w:divBdr>
        <w:top w:val="none" w:sz="0" w:space="0" w:color="auto"/>
        <w:left w:val="none" w:sz="0" w:space="0" w:color="auto"/>
        <w:bottom w:val="none" w:sz="0" w:space="0" w:color="auto"/>
        <w:right w:val="none" w:sz="0" w:space="0" w:color="auto"/>
      </w:divBdr>
    </w:div>
    <w:div w:id="489836078">
      <w:bodyDiv w:val="1"/>
      <w:marLeft w:val="0"/>
      <w:marRight w:val="0"/>
      <w:marTop w:val="0"/>
      <w:marBottom w:val="0"/>
      <w:divBdr>
        <w:top w:val="none" w:sz="0" w:space="0" w:color="auto"/>
        <w:left w:val="none" w:sz="0" w:space="0" w:color="auto"/>
        <w:bottom w:val="none" w:sz="0" w:space="0" w:color="auto"/>
        <w:right w:val="none" w:sz="0" w:space="0" w:color="auto"/>
      </w:divBdr>
    </w:div>
    <w:div w:id="495463454">
      <w:bodyDiv w:val="1"/>
      <w:marLeft w:val="0"/>
      <w:marRight w:val="0"/>
      <w:marTop w:val="0"/>
      <w:marBottom w:val="0"/>
      <w:divBdr>
        <w:top w:val="none" w:sz="0" w:space="0" w:color="auto"/>
        <w:left w:val="none" w:sz="0" w:space="0" w:color="auto"/>
        <w:bottom w:val="none" w:sz="0" w:space="0" w:color="auto"/>
        <w:right w:val="none" w:sz="0" w:space="0" w:color="auto"/>
      </w:divBdr>
    </w:div>
    <w:div w:id="500126545">
      <w:bodyDiv w:val="1"/>
      <w:marLeft w:val="0"/>
      <w:marRight w:val="0"/>
      <w:marTop w:val="0"/>
      <w:marBottom w:val="0"/>
      <w:divBdr>
        <w:top w:val="none" w:sz="0" w:space="0" w:color="auto"/>
        <w:left w:val="none" w:sz="0" w:space="0" w:color="auto"/>
        <w:bottom w:val="none" w:sz="0" w:space="0" w:color="auto"/>
        <w:right w:val="none" w:sz="0" w:space="0" w:color="auto"/>
      </w:divBdr>
    </w:div>
    <w:div w:id="506872405">
      <w:bodyDiv w:val="1"/>
      <w:marLeft w:val="0"/>
      <w:marRight w:val="0"/>
      <w:marTop w:val="0"/>
      <w:marBottom w:val="0"/>
      <w:divBdr>
        <w:top w:val="none" w:sz="0" w:space="0" w:color="auto"/>
        <w:left w:val="none" w:sz="0" w:space="0" w:color="auto"/>
        <w:bottom w:val="none" w:sz="0" w:space="0" w:color="auto"/>
        <w:right w:val="none" w:sz="0" w:space="0" w:color="auto"/>
      </w:divBdr>
    </w:div>
    <w:div w:id="517736608">
      <w:bodyDiv w:val="1"/>
      <w:marLeft w:val="0"/>
      <w:marRight w:val="0"/>
      <w:marTop w:val="0"/>
      <w:marBottom w:val="0"/>
      <w:divBdr>
        <w:top w:val="none" w:sz="0" w:space="0" w:color="auto"/>
        <w:left w:val="none" w:sz="0" w:space="0" w:color="auto"/>
        <w:bottom w:val="none" w:sz="0" w:space="0" w:color="auto"/>
        <w:right w:val="none" w:sz="0" w:space="0" w:color="auto"/>
      </w:divBdr>
    </w:div>
    <w:div w:id="530802034">
      <w:bodyDiv w:val="1"/>
      <w:marLeft w:val="0"/>
      <w:marRight w:val="0"/>
      <w:marTop w:val="0"/>
      <w:marBottom w:val="0"/>
      <w:divBdr>
        <w:top w:val="none" w:sz="0" w:space="0" w:color="auto"/>
        <w:left w:val="none" w:sz="0" w:space="0" w:color="auto"/>
        <w:bottom w:val="none" w:sz="0" w:space="0" w:color="auto"/>
        <w:right w:val="none" w:sz="0" w:space="0" w:color="auto"/>
      </w:divBdr>
    </w:div>
    <w:div w:id="545144384">
      <w:bodyDiv w:val="1"/>
      <w:marLeft w:val="0"/>
      <w:marRight w:val="0"/>
      <w:marTop w:val="0"/>
      <w:marBottom w:val="0"/>
      <w:divBdr>
        <w:top w:val="none" w:sz="0" w:space="0" w:color="auto"/>
        <w:left w:val="none" w:sz="0" w:space="0" w:color="auto"/>
        <w:bottom w:val="none" w:sz="0" w:space="0" w:color="auto"/>
        <w:right w:val="none" w:sz="0" w:space="0" w:color="auto"/>
      </w:divBdr>
    </w:div>
    <w:div w:id="547689579">
      <w:bodyDiv w:val="1"/>
      <w:marLeft w:val="0"/>
      <w:marRight w:val="0"/>
      <w:marTop w:val="0"/>
      <w:marBottom w:val="0"/>
      <w:divBdr>
        <w:top w:val="none" w:sz="0" w:space="0" w:color="auto"/>
        <w:left w:val="none" w:sz="0" w:space="0" w:color="auto"/>
        <w:bottom w:val="none" w:sz="0" w:space="0" w:color="auto"/>
        <w:right w:val="none" w:sz="0" w:space="0" w:color="auto"/>
      </w:divBdr>
    </w:div>
    <w:div w:id="562374476">
      <w:bodyDiv w:val="1"/>
      <w:marLeft w:val="0"/>
      <w:marRight w:val="0"/>
      <w:marTop w:val="0"/>
      <w:marBottom w:val="0"/>
      <w:divBdr>
        <w:top w:val="none" w:sz="0" w:space="0" w:color="auto"/>
        <w:left w:val="none" w:sz="0" w:space="0" w:color="auto"/>
        <w:bottom w:val="none" w:sz="0" w:space="0" w:color="auto"/>
        <w:right w:val="none" w:sz="0" w:space="0" w:color="auto"/>
      </w:divBdr>
    </w:div>
    <w:div w:id="580796323">
      <w:bodyDiv w:val="1"/>
      <w:marLeft w:val="0"/>
      <w:marRight w:val="0"/>
      <w:marTop w:val="0"/>
      <w:marBottom w:val="0"/>
      <w:divBdr>
        <w:top w:val="none" w:sz="0" w:space="0" w:color="auto"/>
        <w:left w:val="none" w:sz="0" w:space="0" w:color="auto"/>
        <w:bottom w:val="none" w:sz="0" w:space="0" w:color="auto"/>
        <w:right w:val="none" w:sz="0" w:space="0" w:color="auto"/>
      </w:divBdr>
    </w:div>
    <w:div w:id="588541815">
      <w:bodyDiv w:val="1"/>
      <w:marLeft w:val="0"/>
      <w:marRight w:val="0"/>
      <w:marTop w:val="0"/>
      <w:marBottom w:val="0"/>
      <w:divBdr>
        <w:top w:val="none" w:sz="0" w:space="0" w:color="auto"/>
        <w:left w:val="none" w:sz="0" w:space="0" w:color="auto"/>
        <w:bottom w:val="none" w:sz="0" w:space="0" w:color="auto"/>
        <w:right w:val="none" w:sz="0" w:space="0" w:color="auto"/>
      </w:divBdr>
    </w:div>
    <w:div w:id="608976668">
      <w:bodyDiv w:val="1"/>
      <w:marLeft w:val="0"/>
      <w:marRight w:val="0"/>
      <w:marTop w:val="0"/>
      <w:marBottom w:val="0"/>
      <w:divBdr>
        <w:top w:val="none" w:sz="0" w:space="0" w:color="auto"/>
        <w:left w:val="none" w:sz="0" w:space="0" w:color="auto"/>
        <w:bottom w:val="none" w:sz="0" w:space="0" w:color="auto"/>
        <w:right w:val="none" w:sz="0" w:space="0" w:color="auto"/>
      </w:divBdr>
    </w:div>
    <w:div w:id="616790575">
      <w:bodyDiv w:val="1"/>
      <w:marLeft w:val="0"/>
      <w:marRight w:val="0"/>
      <w:marTop w:val="0"/>
      <w:marBottom w:val="0"/>
      <w:divBdr>
        <w:top w:val="none" w:sz="0" w:space="0" w:color="auto"/>
        <w:left w:val="none" w:sz="0" w:space="0" w:color="auto"/>
        <w:bottom w:val="none" w:sz="0" w:space="0" w:color="auto"/>
        <w:right w:val="none" w:sz="0" w:space="0" w:color="auto"/>
      </w:divBdr>
    </w:div>
    <w:div w:id="630400331">
      <w:bodyDiv w:val="1"/>
      <w:marLeft w:val="0"/>
      <w:marRight w:val="0"/>
      <w:marTop w:val="0"/>
      <w:marBottom w:val="0"/>
      <w:divBdr>
        <w:top w:val="none" w:sz="0" w:space="0" w:color="auto"/>
        <w:left w:val="none" w:sz="0" w:space="0" w:color="auto"/>
        <w:bottom w:val="none" w:sz="0" w:space="0" w:color="auto"/>
        <w:right w:val="none" w:sz="0" w:space="0" w:color="auto"/>
      </w:divBdr>
    </w:div>
    <w:div w:id="635065775">
      <w:bodyDiv w:val="1"/>
      <w:marLeft w:val="0"/>
      <w:marRight w:val="0"/>
      <w:marTop w:val="0"/>
      <w:marBottom w:val="0"/>
      <w:divBdr>
        <w:top w:val="none" w:sz="0" w:space="0" w:color="auto"/>
        <w:left w:val="none" w:sz="0" w:space="0" w:color="auto"/>
        <w:bottom w:val="none" w:sz="0" w:space="0" w:color="auto"/>
        <w:right w:val="none" w:sz="0" w:space="0" w:color="auto"/>
      </w:divBdr>
    </w:div>
    <w:div w:id="645009307">
      <w:bodyDiv w:val="1"/>
      <w:marLeft w:val="0"/>
      <w:marRight w:val="0"/>
      <w:marTop w:val="0"/>
      <w:marBottom w:val="0"/>
      <w:divBdr>
        <w:top w:val="none" w:sz="0" w:space="0" w:color="auto"/>
        <w:left w:val="none" w:sz="0" w:space="0" w:color="auto"/>
        <w:bottom w:val="none" w:sz="0" w:space="0" w:color="auto"/>
        <w:right w:val="none" w:sz="0" w:space="0" w:color="auto"/>
      </w:divBdr>
    </w:div>
    <w:div w:id="650716908">
      <w:bodyDiv w:val="1"/>
      <w:marLeft w:val="0"/>
      <w:marRight w:val="0"/>
      <w:marTop w:val="0"/>
      <w:marBottom w:val="0"/>
      <w:divBdr>
        <w:top w:val="none" w:sz="0" w:space="0" w:color="auto"/>
        <w:left w:val="none" w:sz="0" w:space="0" w:color="auto"/>
        <w:bottom w:val="none" w:sz="0" w:space="0" w:color="auto"/>
        <w:right w:val="none" w:sz="0" w:space="0" w:color="auto"/>
      </w:divBdr>
    </w:div>
    <w:div w:id="655498532">
      <w:bodyDiv w:val="1"/>
      <w:marLeft w:val="0"/>
      <w:marRight w:val="0"/>
      <w:marTop w:val="0"/>
      <w:marBottom w:val="0"/>
      <w:divBdr>
        <w:top w:val="none" w:sz="0" w:space="0" w:color="auto"/>
        <w:left w:val="none" w:sz="0" w:space="0" w:color="auto"/>
        <w:bottom w:val="none" w:sz="0" w:space="0" w:color="auto"/>
        <w:right w:val="none" w:sz="0" w:space="0" w:color="auto"/>
      </w:divBdr>
    </w:div>
    <w:div w:id="661088096">
      <w:bodyDiv w:val="1"/>
      <w:marLeft w:val="0"/>
      <w:marRight w:val="0"/>
      <w:marTop w:val="0"/>
      <w:marBottom w:val="0"/>
      <w:divBdr>
        <w:top w:val="none" w:sz="0" w:space="0" w:color="auto"/>
        <w:left w:val="none" w:sz="0" w:space="0" w:color="auto"/>
        <w:bottom w:val="none" w:sz="0" w:space="0" w:color="auto"/>
        <w:right w:val="none" w:sz="0" w:space="0" w:color="auto"/>
      </w:divBdr>
    </w:div>
    <w:div w:id="664818887">
      <w:bodyDiv w:val="1"/>
      <w:marLeft w:val="0"/>
      <w:marRight w:val="0"/>
      <w:marTop w:val="0"/>
      <w:marBottom w:val="0"/>
      <w:divBdr>
        <w:top w:val="none" w:sz="0" w:space="0" w:color="auto"/>
        <w:left w:val="none" w:sz="0" w:space="0" w:color="auto"/>
        <w:bottom w:val="none" w:sz="0" w:space="0" w:color="auto"/>
        <w:right w:val="none" w:sz="0" w:space="0" w:color="auto"/>
      </w:divBdr>
    </w:div>
    <w:div w:id="670108202">
      <w:bodyDiv w:val="1"/>
      <w:marLeft w:val="0"/>
      <w:marRight w:val="0"/>
      <w:marTop w:val="0"/>
      <w:marBottom w:val="0"/>
      <w:divBdr>
        <w:top w:val="none" w:sz="0" w:space="0" w:color="auto"/>
        <w:left w:val="none" w:sz="0" w:space="0" w:color="auto"/>
        <w:bottom w:val="none" w:sz="0" w:space="0" w:color="auto"/>
        <w:right w:val="none" w:sz="0" w:space="0" w:color="auto"/>
      </w:divBdr>
    </w:div>
    <w:div w:id="676230086">
      <w:bodyDiv w:val="1"/>
      <w:marLeft w:val="0"/>
      <w:marRight w:val="0"/>
      <w:marTop w:val="0"/>
      <w:marBottom w:val="0"/>
      <w:divBdr>
        <w:top w:val="none" w:sz="0" w:space="0" w:color="auto"/>
        <w:left w:val="none" w:sz="0" w:space="0" w:color="auto"/>
        <w:bottom w:val="none" w:sz="0" w:space="0" w:color="auto"/>
        <w:right w:val="none" w:sz="0" w:space="0" w:color="auto"/>
      </w:divBdr>
    </w:div>
    <w:div w:id="681396583">
      <w:bodyDiv w:val="1"/>
      <w:marLeft w:val="0"/>
      <w:marRight w:val="0"/>
      <w:marTop w:val="0"/>
      <w:marBottom w:val="0"/>
      <w:divBdr>
        <w:top w:val="none" w:sz="0" w:space="0" w:color="auto"/>
        <w:left w:val="none" w:sz="0" w:space="0" w:color="auto"/>
        <w:bottom w:val="none" w:sz="0" w:space="0" w:color="auto"/>
        <w:right w:val="none" w:sz="0" w:space="0" w:color="auto"/>
      </w:divBdr>
    </w:div>
    <w:div w:id="709259804">
      <w:bodyDiv w:val="1"/>
      <w:marLeft w:val="0"/>
      <w:marRight w:val="0"/>
      <w:marTop w:val="0"/>
      <w:marBottom w:val="0"/>
      <w:divBdr>
        <w:top w:val="none" w:sz="0" w:space="0" w:color="auto"/>
        <w:left w:val="none" w:sz="0" w:space="0" w:color="auto"/>
        <w:bottom w:val="none" w:sz="0" w:space="0" w:color="auto"/>
        <w:right w:val="none" w:sz="0" w:space="0" w:color="auto"/>
      </w:divBdr>
    </w:div>
    <w:div w:id="710031653">
      <w:bodyDiv w:val="1"/>
      <w:marLeft w:val="0"/>
      <w:marRight w:val="0"/>
      <w:marTop w:val="0"/>
      <w:marBottom w:val="0"/>
      <w:divBdr>
        <w:top w:val="none" w:sz="0" w:space="0" w:color="auto"/>
        <w:left w:val="none" w:sz="0" w:space="0" w:color="auto"/>
        <w:bottom w:val="none" w:sz="0" w:space="0" w:color="auto"/>
        <w:right w:val="none" w:sz="0" w:space="0" w:color="auto"/>
      </w:divBdr>
    </w:div>
    <w:div w:id="718358351">
      <w:bodyDiv w:val="1"/>
      <w:marLeft w:val="0"/>
      <w:marRight w:val="0"/>
      <w:marTop w:val="0"/>
      <w:marBottom w:val="0"/>
      <w:divBdr>
        <w:top w:val="none" w:sz="0" w:space="0" w:color="auto"/>
        <w:left w:val="none" w:sz="0" w:space="0" w:color="auto"/>
        <w:bottom w:val="none" w:sz="0" w:space="0" w:color="auto"/>
        <w:right w:val="none" w:sz="0" w:space="0" w:color="auto"/>
      </w:divBdr>
    </w:div>
    <w:div w:id="722295034">
      <w:bodyDiv w:val="1"/>
      <w:marLeft w:val="0"/>
      <w:marRight w:val="0"/>
      <w:marTop w:val="0"/>
      <w:marBottom w:val="0"/>
      <w:divBdr>
        <w:top w:val="none" w:sz="0" w:space="0" w:color="auto"/>
        <w:left w:val="none" w:sz="0" w:space="0" w:color="auto"/>
        <w:bottom w:val="none" w:sz="0" w:space="0" w:color="auto"/>
        <w:right w:val="none" w:sz="0" w:space="0" w:color="auto"/>
      </w:divBdr>
    </w:div>
    <w:div w:id="734353920">
      <w:bodyDiv w:val="1"/>
      <w:marLeft w:val="0"/>
      <w:marRight w:val="0"/>
      <w:marTop w:val="0"/>
      <w:marBottom w:val="0"/>
      <w:divBdr>
        <w:top w:val="none" w:sz="0" w:space="0" w:color="auto"/>
        <w:left w:val="none" w:sz="0" w:space="0" w:color="auto"/>
        <w:bottom w:val="none" w:sz="0" w:space="0" w:color="auto"/>
        <w:right w:val="none" w:sz="0" w:space="0" w:color="auto"/>
      </w:divBdr>
    </w:div>
    <w:div w:id="754011541">
      <w:bodyDiv w:val="1"/>
      <w:marLeft w:val="0"/>
      <w:marRight w:val="0"/>
      <w:marTop w:val="0"/>
      <w:marBottom w:val="0"/>
      <w:divBdr>
        <w:top w:val="none" w:sz="0" w:space="0" w:color="auto"/>
        <w:left w:val="none" w:sz="0" w:space="0" w:color="auto"/>
        <w:bottom w:val="none" w:sz="0" w:space="0" w:color="auto"/>
        <w:right w:val="none" w:sz="0" w:space="0" w:color="auto"/>
      </w:divBdr>
    </w:div>
    <w:div w:id="759064305">
      <w:bodyDiv w:val="1"/>
      <w:marLeft w:val="0"/>
      <w:marRight w:val="0"/>
      <w:marTop w:val="0"/>
      <w:marBottom w:val="0"/>
      <w:divBdr>
        <w:top w:val="none" w:sz="0" w:space="0" w:color="auto"/>
        <w:left w:val="none" w:sz="0" w:space="0" w:color="auto"/>
        <w:bottom w:val="none" w:sz="0" w:space="0" w:color="auto"/>
        <w:right w:val="none" w:sz="0" w:space="0" w:color="auto"/>
      </w:divBdr>
    </w:div>
    <w:div w:id="759375151">
      <w:bodyDiv w:val="1"/>
      <w:marLeft w:val="0"/>
      <w:marRight w:val="0"/>
      <w:marTop w:val="0"/>
      <w:marBottom w:val="0"/>
      <w:divBdr>
        <w:top w:val="none" w:sz="0" w:space="0" w:color="auto"/>
        <w:left w:val="none" w:sz="0" w:space="0" w:color="auto"/>
        <w:bottom w:val="none" w:sz="0" w:space="0" w:color="auto"/>
        <w:right w:val="none" w:sz="0" w:space="0" w:color="auto"/>
      </w:divBdr>
    </w:div>
    <w:div w:id="765157294">
      <w:bodyDiv w:val="1"/>
      <w:marLeft w:val="0"/>
      <w:marRight w:val="0"/>
      <w:marTop w:val="0"/>
      <w:marBottom w:val="0"/>
      <w:divBdr>
        <w:top w:val="none" w:sz="0" w:space="0" w:color="auto"/>
        <w:left w:val="none" w:sz="0" w:space="0" w:color="auto"/>
        <w:bottom w:val="none" w:sz="0" w:space="0" w:color="auto"/>
        <w:right w:val="none" w:sz="0" w:space="0" w:color="auto"/>
      </w:divBdr>
    </w:div>
    <w:div w:id="774012577">
      <w:bodyDiv w:val="1"/>
      <w:marLeft w:val="0"/>
      <w:marRight w:val="0"/>
      <w:marTop w:val="0"/>
      <w:marBottom w:val="0"/>
      <w:divBdr>
        <w:top w:val="none" w:sz="0" w:space="0" w:color="auto"/>
        <w:left w:val="none" w:sz="0" w:space="0" w:color="auto"/>
        <w:bottom w:val="none" w:sz="0" w:space="0" w:color="auto"/>
        <w:right w:val="none" w:sz="0" w:space="0" w:color="auto"/>
      </w:divBdr>
    </w:div>
    <w:div w:id="779763879">
      <w:bodyDiv w:val="1"/>
      <w:marLeft w:val="0"/>
      <w:marRight w:val="0"/>
      <w:marTop w:val="0"/>
      <w:marBottom w:val="0"/>
      <w:divBdr>
        <w:top w:val="none" w:sz="0" w:space="0" w:color="auto"/>
        <w:left w:val="none" w:sz="0" w:space="0" w:color="auto"/>
        <w:bottom w:val="none" w:sz="0" w:space="0" w:color="auto"/>
        <w:right w:val="none" w:sz="0" w:space="0" w:color="auto"/>
      </w:divBdr>
    </w:div>
    <w:div w:id="800346553">
      <w:bodyDiv w:val="1"/>
      <w:marLeft w:val="0"/>
      <w:marRight w:val="0"/>
      <w:marTop w:val="0"/>
      <w:marBottom w:val="0"/>
      <w:divBdr>
        <w:top w:val="none" w:sz="0" w:space="0" w:color="auto"/>
        <w:left w:val="none" w:sz="0" w:space="0" w:color="auto"/>
        <w:bottom w:val="none" w:sz="0" w:space="0" w:color="auto"/>
        <w:right w:val="none" w:sz="0" w:space="0" w:color="auto"/>
      </w:divBdr>
    </w:div>
    <w:div w:id="828256881">
      <w:bodyDiv w:val="1"/>
      <w:marLeft w:val="0"/>
      <w:marRight w:val="0"/>
      <w:marTop w:val="0"/>
      <w:marBottom w:val="0"/>
      <w:divBdr>
        <w:top w:val="none" w:sz="0" w:space="0" w:color="auto"/>
        <w:left w:val="none" w:sz="0" w:space="0" w:color="auto"/>
        <w:bottom w:val="none" w:sz="0" w:space="0" w:color="auto"/>
        <w:right w:val="none" w:sz="0" w:space="0" w:color="auto"/>
      </w:divBdr>
    </w:div>
    <w:div w:id="848063226">
      <w:bodyDiv w:val="1"/>
      <w:marLeft w:val="0"/>
      <w:marRight w:val="0"/>
      <w:marTop w:val="0"/>
      <w:marBottom w:val="0"/>
      <w:divBdr>
        <w:top w:val="none" w:sz="0" w:space="0" w:color="auto"/>
        <w:left w:val="none" w:sz="0" w:space="0" w:color="auto"/>
        <w:bottom w:val="none" w:sz="0" w:space="0" w:color="auto"/>
        <w:right w:val="none" w:sz="0" w:space="0" w:color="auto"/>
      </w:divBdr>
    </w:div>
    <w:div w:id="855775437">
      <w:bodyDiv w:val="1"/>
      <w:marLeft w:val="0"/>
      <w:marRight w:val="0"/>
      <w:marTop w:val="0"/>
      <w:marBottom w:val="0"/>
      <w:divBdr>
        <w:top w:val="none" w:sz="0" w:space="0" w:color="auto"/>
        <w:left w:val="none" w:sz="0" w:space="0" w:color="auto"/>
        <w:bottom w:val="none" w:sz="0" w:space="0" w:color="auto"/>
        <w:right w:val="none" w:sz="0" w:space="0" w:color="auto"/>
      </w:divBdr>
    </w:div>
    <w:div w:id="876704153">
      <w:bodyDiv w:val="1"/>
      <w:marLeft w:val="0"/>
      <w:marRight w:val="0"/>
      <w:marTop w:val="0"/>
      <w:marBottom w:val="0"/>
      <w:divBdr>
        <w:top w:val="none" w:sz="0" w:space="0" w:color="auto"/>
        <w:left w:val="none" w:sz="0" w:space="0" w:color="auto"/>
        <w:bottom w:val="none" w:sz="0" w:space="0" w:color="auto"/>
        <w:right w:val="none" w:sz="0" w:space="0" w:color="auto"/>
      </w:divBdr>
    </w:div>
    <w:div w:id="877863338">
      <w:bodyDiv w:val="1"/>
      <w:marLeft w:val="0"/>
      <w:marRight w:val="0"/>
      <w:marTop w:val="0"/>
      <w:marBottom w:val="0"/>
      <w:divBdr>
        <w:top w:val="none" w:sz="0" w:space="0" w:color="auto"/>
        <w:left w:val="none" w:sz="0" w:space="0" w:color="auto"/>
        <w:bottom w:val="none" w:sz="0" w:space="0" w:color="auto"/>
        <w:right w:val="none" w:sz="0" w:space="0" w:color="auto"/>
      </w:divBdr>
    </w:div>
    <w:div w:id="886450554">
      <w:bodyDiv w:val="1"/>
      <w:marLeft w:val="0"/>
      <w:marRight w:val="0"/>
      <w:marTop w:val="0"/>
      <w:marBottom w:val="0"/>
      <w:divBdr>
        <w:top w:val="none" w:sz="0" w:space="0" w:color="auto"/>
        <w:left w:val="none" w:sz="0" w:space="0" w:color="auto"/>
        <w:bottom w:val="none" w:sz="0" w:space="0" w:color="auto"/>
        <w:right w:val="none" w:sz="0" w:space="0" w:color="auto"/>
      </w:divBdr>
    </w:div>
    <w:div w:id="886796116">
      <w:bodyDiv w:val="1"/>
      <w:marLeft w:val="0"/>
      <w:marRight w:val="0"/>
      <w:marTop w:val="0"/>
      <w:marBottom w:val="0"/>
      <w:divBdr>
        <w:top w:val="none" w:sz="0" w:space="0" w:color="auto"/>
        <w:left w:val="none" w:sz="0" w:space="0" w:color="auto"/>
        <w:bottom w:val="none" w:sz="0" w:space="0" w:color="auto"/>
        <w:right w:val="none" w:sz="0" w:space="0" w:color="auto"/>
      </w:divBdr>
    </w:div>
    <w:div w:id="905995273">
      <w:bodyDiv w:val="1"/>
      <w:marLeft w:val="0"/>
      <w:marRight w:val="0"/>
      <w:marTop w:val="0"/>
      <w:marBottom w:val="0"/>
      <w:divBdr>
        <w:top w:val="none" w:sz="0" w:space="0" w:color="auto"/>
        <w:left w:val="none" w:sz="0" w:space="0" w:color="auto"/>
        <w:bottom w:val="none" w:sz="0" w:space="0" w:color="auto"/>
        <w:right w:val="none" w:sz="0" w:space="0" w:color="auto"/>
      </w:divBdr>
    </w:div>
    <w:div w:id="907114479">
      <w:bodyDiv w:val="1"/>
      <w:marLeft w:val="0"/>
      <w:marRight w:val="0"/>
      <w:marTop w:val="0"/>
      <w:marBottom w:val="0"/>
      <w:divBdr>
        <w:top w:val="none" w:sz="0" w:space="0" w:color="auto"/>
        <w:left w:val="none" w:sz="0" w:space="0" w:color="auto"/>
        <w:bottom w:val="none" w:sz="0" w:space="0" w:color="auto"/>
        <w:right w:val="none" w:sz="0" w:space="0" w:color="auto"/>
      </w:divBdr>
    </w:div>
    <w:div w:id="908223017">
      <w:bodyDiv w:val="1"/>
      <w:marLeft w:val="0"/>
      <w:marRight w:val="0"/>
      <w:marTop w:val="0"/>
      <w:marBottom w:val="0"/>
      <w:divBdr>
        <w:top w:val="none" w:sz="0" w:space="0" w:color="auto"/>
        <w:left w:val="none" w:sz="0" w:space="0" w:color="auto"/>
        <w:bottom w:val="none" w:sz="0" w:space="0" w:color="auto"/>
        <w:right w:val="none" w:sz="0" w:space="0" w:color="auto"/>
      </w:divBdr>
    </w:div>
    <w:div w:id="929893757">
      <w:bodyDiv w:val="1"/>
      <w:marLeft w:val="0"/>
      <w:marRight w:val="0"/>
      <w:marTop w:val="0"/>
      <w:marBottom w:val="0"/>
      <w:divBdr>
        <w:top w:val="none" w:sz="0" w:space="0" w:color="auto"/>
        <w:left w:val="none" w:sz="0" w:space="0" w:color="auto"/>
        <w:bottom w:val="none" w:sz="0" w:space="0" w:color="auto"/>
        <w:right w:val="none" w:sz="0" w:space="0" w:color="auto"/>
      </w:divBdr>
    </w:div>
    <w:div w:id="936212000">
      <w:bodyDiv w:val="1"/>
      <w:marLeft w:val="0"/>
      <w:marRight w:val="0"/>
      <w:marTop w:val="0"/>
      <w:marBottom w:val="0"/>
      <w:divBdr>
        <w:top w:val="none" w:sz="0" w:space="0" w:color="auto"/>
        <w:left w:val="none" w:sz="0" w:space="0" w:color="auto"/>
        <w:bottom w:val="none" w:sz="0" w:space="0" w:color="auto"/>
        <w:right w:val="none" w:sz="0" w:space="0" w:color="auto"/>
      </w:divBdr>
    </w:div>
    <w:div w:id="955330205">
      <w:bodyDiv w:val="1"/>
      <w:marLeft w:val="0"/>
      <w:marRight w:val="0"/>
      <w:marTop w:val="0"/>
      <w:marBottom w:val="0"/>
      <w:divBdr>
        <w:top w:val="none" w:sz="0" w:space="0" w:color="auto"/>
        <w:left w:val="none" w:sz="0" w:space="0" w:color="auto"/>
        <w:bottom w:val="none" w:sz="0" w:space="0" w:color="auto"/>
        <w:right w:val="none" w:sz="0" w:space="0" w:color="auto"/>
      </w:divBdr>
    </w:div>
    <w:div w:id="956377795">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977878854">
      <w:bodyDiv w:val="1"/>
      <w:marLeft w:val="0"/>
      <w:marRight w:val="0"/>
      <w:marTop w:val="0"/>
      <w:marBottom w:val="0"/>
      <w:divBdr>
        <w:top w:val="none" w:sz="0" w:space="0" w:color="auto"/>
        <w:left w:val="none" w:sz="0" w:space="0" w:color="auto"/>
        <w:bottom w:val="none" w:sz="0" w:space="0" w:color="auto"/>
        <w:right w:val="none" w:sz="0" w:space="0" w:color="auto"/>
      </w:divBdr>
    </w:div>
    <w:div w:id="988754306">
      <w:bodyDiv w:val="1"/>
      <w:marLeft w:val="0"/>
      <w:marRight w:val="0"/>
      <w:marTop w:val="0"/>
      <w:marBottom w:val="0"/>
      <w:divBdr>
        <w:top w:val="none" w:sz="0" w:space="0" w:color="auto"/>
        <w:left w:val="none" w:sz="0" w:space="0" w:color="auto"/>
        <w:bottom w:val="none" w:sz="0" w:space="0" w:color="auto"/>
        <w:right w:val="none" w:sz="0" w:space="0" w:color="auto"/>
      </w:divBdr>
    </w:div>
    <w:div w:id="1003044293">
      <w:bodyDiv w:val="1"/>
      <w:marLeft w:val="0"/>
      <w:marRight w:val="0"/>
      <w:marTop w:val="0"/>
      <w:marBottom w:val="0"/>
      <w:divBdr>
        <w:top w:val="none" w:sz="0" w:space="0" w:color="auto"/>
        <w:left w:val="none" w:sz="0" w:space="0" w:color="auto"/>
        <w:bottom w:val="none" w:sz="0" w:space="0" w:color="auto"/>
        <w:right w:val="none" w:sz="0" w:space="0" w:color="auto"/>
      </w:divBdr>
    </w:div>
    <w:div w:id="1012533304">
      <w:bodyDiv w:val="1"/>
      <w:marLeft w:val="0"/>
      <w:marRight w:val="0"/>
      <w:marTop w:val="0"/>
      <w:marBottom w:val="0"/>
      <w:divBdr>
        <w:top w:val="none" w:sz="0" w:space="0" w:color="auto"/>
        <w:left w:val="none" w:sz="0" w:space="0" w:color="auto"/>
        <w:bottom w:val="none" w:sz="0" w:space="0" w:color="auto"/>
        <w:right w:val="none" w:sz="0" w:space="0" w:color="auto"/>
      </w:divBdr>
    </w:div>
    <w:div w:id="1032151414">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
    <w:div w:id="1036125026">
      <w:bodyDiv w:val="1"/>
      <w:marLeft w:val="0"/>
      <w:marRight w:val="0"/>
      <w:marTop w:val="0"/>
      <w:marBottom w:val="0"/>
      <w:divBdr>
        <w:top w:val="none" w:sz="0" w:space="0" w:color="auto"/>
        <w:left w:val="none" w:sz="0" w:space="0" w:color="auto"/>
        <w:bottom w:val="none" w:sz="0" w:space="0" w:color="auto"/>
        <w:right w:val="none" w:sz="0" w:space="0" w:color="auto"/>
      </w:divBdr>
    </w:div>
    <w:div w:id="1063257940">
      <w:bodyDiv w:val="1"/>
      <w:marLeft w:val="0"/>
      <w:marRight w:val="0"/>
      <w:marTop w:val="0"/>
      <w:marBottom w:val="0"/>
      <w:divBdr>
        <w:top w:val="none" w:sz="0" w:space="0" w:color="auto"/>
        <w:left w:val="none" w:sz="0" w:space="0" w:color="auto"/>
        <w:bottom w:val="none" w:sz="0" w:space="0" w:color="auto"/>
        <w:right w:val="none" w:sz="0" w:space="0" w:color="auto"/>
      </w:divBdr>
    </w:div>
    <w:div w:id="1074012694">
      <w:bodyDiv w:val="1"/>
      <w:marLeft w:val="0"/>
      <w:marRight w:val="0"/>
      <w:marTop w:val="0"/>
      <w:marBottom w:val="0"/>
      <w:divBdr>
        <w:top w:val="none" w:sz="0" w:space="0" w:color="auto"/>
        <w:left w:val="none" w:sz="0" w:space="0" w:color="auto"/>
        <w:bottom w:val="none" w:sz="0" w:space="0" w:color="auto"/>
        <w:right w:val="none" w:sz="0" w:space="0" w:color="auto"/>
      </w:divBdr>
    </w:div>
    <w:div w:id="1076589316">
      <w:bodyDiv w:val="1"/>
      <w:marLeft w:val="0"/>
      <w:marRight w:val="0"/>
      <w:marTop w:val="0"/>
      <w:marBottom w:val="0"/>
      <w:divBdr>
        <w:top w:val="none" w:sz="0" w:space="0" w:color="auto"/>
        <w:left w:val="none" w:sz="0" w:space="0" w:color="auto"/>
        <w:bottom w:val="none" w:sz="0" w:space="0" w:color="auto"/>
        <w:right w:val="none" w:sz="0" w:space="0" w:color="auto"/>
      </w:divBdr>
    </w:div>
    <w:div w:id="1091924661">
      <w:bodyDiv w:val="1"/>
      <w:marLeft w:val="0"/>
      <w:marRight w:val="0"/>
      <w:marTop w:val="0"/>
      <w:marBottom w:val="0"/>
      <w:divBdr>
        <w:top w:val="none" w:sz="0" w:space="0" w:color="auto"/>
        <w:left w:val="none" w:sz="0" w:space="0" w:color="auto"/>
        <w:bottom w:val="none" w:sz="0" w:space="0" w:color="auto"/>
        <w:right w:val="none" w:sz="0" w:space="0" w:color="auto"/>
      </w:divBdr>
    </w:div>
    <w:div w:id="1107386440">
      <w:bodyDiv w:val="1"/>
      <w:marLeft w:val="0"/>
      <w:marRight w:val="0"/>
      <w:marTop w:val="0"/>
      <w:marBottom w:val="0"/>
      <w:divBdr>
        <w:top w:val="none" w:sz="0" w:space="0" w:color="auto"/>
        <w:left w:val="none" w:sz="0" w:space="0" w:color="auto"/>
        <w:bottom w:val="none" w:sz="0" w:space="0" w:color="auto"/>
        <w:right w:val="none" w:sz="0" w:space="0" w:color="auto"/>
      </w:divBdr>
    </w:div>
    <w:div w:id="1129785291">
      <w:bodyDiv w:val="1"/>
      <w:marLeft w:val="0"/>
      <w:marRight w:val="0"/>
      <w:marTop w:val="0"/>
      <w:marBottom w:val="0"/>
      <w:divBdr>
        <w:top w:val="none" w:sz="0" w:space="0" w:color="auto"/>
        <w:left w:val="none" w:sz="0" w:space="0" w:color="auto"/>
        <w:bottom w:val="none" w:sz="0" w:space="0" w:color="auto"/>
        <w:right w:val="none" w:sz="0" w:space="0" w:color="auto"/>
      </w:divBdr>
    </w:div>
    <w:div w:id="1130132728">
      <w:bodyDiv w:val="1"/>
      <w:marLeft w:val="0"/>
      <w:marRight w:val="0"/>
      <w:marTop w:val="0"/>
      <w:marBottom w:val="0"/>
      <w:divBdr>
        <w:top w:val="none" w:sz="0" w:space="0" w:color="auto"/>
        <w:left w:val="none" w:sz="0" w:space="0" w:color="auto"/>
        <w:bottom w:val="none" w:sz="0" w:space="0" w:color="auto"/>
        <w:right w:val="none" w:sz="0" w:space="0" w:color="auto"/>
      </w:divBdr>
    </w:div>
    <w:div w:id="1135485649">
      <w:bodyDiv w:val="1"/>
      <w:marLeft w:val="0"/>
      <w:marRight w:val="0"/>
      <w:marTop w:val="0"/>
      <w:marBottom w:val="0"/>
      <w:divBdr>
        <w:top w:val="none" w:sz="0" w:space="0" w:color="auto"/>
        <w:left w:val="none" w:sz="0" w:space="0" w:color="auto"/>
        <w:bottom w:val="none" w:sz="0" w:space="0" w:color="auto"/>
        <w:right w:val="none" w:sz="0" w:space="0" w:color="auto"/>
      </w:divBdr>
    </w:div>
    <w:div w:id="1140458056">
      <w:bodyDiv w:val="1"/>
      <w:marLeft w:val="0"/>
      <w:marRight w:val="0"/>
      <w:marTop w:val="0"/>
      <w:marBottom w:val="0"/>
      <w:divBdr>
        <w:top w:val="none" w:sz="0" w:space="0" w:color="auto"/>
        <w:left w:val="none" w:sz="0" w:space="0" w:color="auto"/>
        <w:bottom w:val="none" w:sz="0" w:space="0" w:color="auto"/>
        <w:right w:val="none" w:sz="0" w:space="0" w:color="auto"/>
      </w:divBdr>
    </w:div>
    <w:div w:id="1146774158">
      <w:bodyDiv w:val="1"/>
      <w:marLeft w:val="0"/>
      <w:marRight w:val="0"/>
      <w:marTop w:val="0"/>
      <w:marBottom w:val="0"/>
      <w:divBdr>
        <w:top w:val="none" w:sz="0" w:space="0" w:color="auto"/>
        <w:left w:val="none" w:sz="0" w:space="0" w:color="auto"/>
        <w:bottom w:val="none" w:sz="0" w:space="0" w:color="auto"/>
        <w:right w:val="none" w:sz="0" w:space="0" w:color="auto"/>
      </w:divBdr>
    </w:div>
    <w:div w:id="1149857091">
      <w:bodyDiv w:val="1"/>
      <w:marLeft w:val="0"/>
      <w:marRight w:val="0"/>
      <w:marTop w:val="0"/>
      <w:marBottom w:val="0"/>
      <w:divBdr>
        <w:top w:val="none" w:sz="0" w:space="0" w:color="auto"/>
        <w:left w:val="none" w:sz="0" w:space="0" w:color="auto"/>
        <w:bottom w:val="none" w:sz="0" w:space="0" w:color="auto"/>
        <w:right w:val="none" w:sz="0" w:space="0" w:color="auto"/>
      </w:divBdr>
    </w:div>
    <w:div w:id="1157958088">
      <w:bodyDiv w:val="1"/>
      <w:marLeft w:val="0"/>
      <w:marRight w:val="0"/>
      <w:marTop w:val="0"/>
      <w:marBottom w:val="0"/>
      <w:divBdr>
        <w:top w:val="none" w:sz="0" w:space="0" w:color="auto"/>
        <w:left w:val="none" w:sz="0" w:space="0" w:color="auto"/>
        <w:bottom w:val="none" w:sz="0" w:space="0" w:color="auto"/>
        <w:right w:val="none" w:sz="0" w:space="0" w:color="auto"/>
      </w:divBdr>
    </w:div>
    <w:div w:id="1159464896">
      <w:bodyDiv w:val="1"/>
      <w:marLeft w:val="0"/>
      <w:marRight w:val="0"/>
      <w:marTop w:val="0"/>
      <w:marBottom w:val="0"/>
      <w:divBdr>
        <w:top w:val="none" w:sz="0" w:space="0" w:color="auto"/>
        <w:left w:val="none" w:sz="0" w:space="0" w:color="auto"/>
        <w:bottom w:val="none" w:sz="0" w:space="0" w:color="auto"/>
        <w:right w:val="none" w:sz="0" w:space="0" w:color="auto"/>
      </w:divBdr>
    </w:div>
    <w:div w:id="1160732527">
      <w:bodyDiv w:val="1"/>
      <w:marLeft w:val="0"/>
      <w:marRight w:val="0"/>
      <w:marTop w:val="0"/>
      <w:marBottom w:val="0"/>
      <w:divBdr>
        <w:top w:val="none" w:sz="0" w:space="0" w:color="auto"/>
        <w:left w:val="none" w:sz="0" w:space="0" w:color="auto"/>
        <w:bottom w:val="none" w:sz="0" w:space="0" w:color="auto"/>
        <w:right w:val="none" w:sz="0" w:space="0" w:color="auto"/>
      </w:divBdr>
    </w:div>
    <w:div w:id="1161654026">
      <w:bodyDiv w:val="1"/>
      <w:marLeft w:val="0"/>
      <w:marRight w:val="0"/>
      <w:marTop w:val="0"/>
      <w:marBottom w:val="0"/>
      <w:divBdr>
        <w:top w:val="none" w:sz="0" w:space="0" w:color="auto"/>
        <w:left w:val="none" w:sz="0" w:space="0" w:color="auto"/>
        <w:bottom w:val="none" w:sz="0" w:space="0" w:color="auto"/>
        <w:right w:val="none" w:sz="0" w:space="0" w:color="auto"/>
      </w:divBdr>
    </w:div>
    <w:div w:id="1173299929">
      <w:bodyDiv w:val="1"/>
      <w:marLeft w:val="0"/>
      <w:marRight w:val="0"/>
      <w:marTop w:val="0"/>
      <w:marBottom w:val="0"/>
      <w:divBdr>
        <w:top w:val="none" w:sz="0" w:space="0" w:color="auto"/>
        <w:left w:val="none" w:sz="0" w:space="0" w:color="auto"/>
        <w:bottom w:val="none" w:sz="0" w:space="0" w:color="auto"/>
        <w:right w:val="none" w:sz="0" w:space="0" w:color="auto"/>
      </w:divBdr>
    </w:div>
    <w:div w:id="1174682025">
      <w:bodyDiv w:val="1"/>
      <w:marLeft w:val="0"/>
      <w:marRight w:val="0"/>
      <w:marTop w:val="0"/>
      <w:marBottom w:val="0"/>
      <w:divBdr>
        <w:top w:val="none" w:sz="0" w:space="0" w:color="auto"/>
        <w:left w:val="none" w:sz="0" w:space="0" w:color="auto"/>
        <w:bottom w:val="none" w:sz="0" w:space="0" w:color="auto"/>
        <w:right w:val="none" w:sz="0" w:space="0" w:color="auto"/>
      </w:divBdr>
    </w:div>
    <w:div w:id="1177772786">
      <w:bodyDiv w:val="1"/>
      <w:marLeft w:val="0"/>
      <w:marRight w:val="0"/>
      <w:marTop w:val="0"/>
      <w:marBottom w:val="0"/>
      <w:divBdr>
        <w:top w:val="none" w:sz="0" w:space="0" w:color="auto"/>
        <w:left w:val="none" w:sz="0" w:space="0" w:color="auto"/>
        <w:bottom w:val="none" w:sz="0" w:space="0" w:color="auto"/>
        <w:right w:val="none" w:sz="0" w:space="0" w:color="auto"/>
      </w:divBdr>
    </w:div>
    <w:div w:id="1192719411">
      <w:bodyDiv w:val="1"/>
      <w:marLeft w:val="0"/>
      <w:marRight w:val="0"/>
      <w:marTop w:val="0"/>
      <w:marBottom w:val="0"/>
      <w:divBdr>
        <w:top w:val="none" w:sz="0" w:space="0" w:color="auto"/>
        <w:left w:val="none" w:sz="0" w:space="0" w:color="auto"/>
        <w:bottom w:val="none" w:sz="0" w:space="0" w:color="auto"/>
        <w:right w:val="none" w:sz="0" w:space="0" w:color="auto"/>
      </w:divBdr>
    </w:div>
    <w:div w:id="1215586119">
      <w:bodyDiv w:val="1"/>
      <w:marLeft w:val="0"/>
      <w:marRight w:val="0"/>
      <w:marTop w:val="0"/>
      <w:marBottom w:val="0"/>
      <w:divBdr>
        <w:top w:val="none" w:sz="0" w:space="0" w:color="auto"/>
        <w:left w:val="none" w:sz="0" w:space="0" w:color="auto"/>
        <w:bottom w:val="none" w:sz="0" w:space="0" w:color="auto"/>
        <w:right w:val="none" w:sz="0" w:space="0" w:color="auto"/>
      </w:divBdr>
    </w:div>
    <w:div w:id="1217930479">
      <w:bodyDiv w:val="1"/>
      <w:marLeft w:val="0"/>
      <w:marRight w:val="0"/>
      <w:marTop w:val="0"/>
      <w:marBottom w:val="0"/>
      <w:divBdr>
        <w:top w:val="none" w:sz="0" w:space="0" w:color="auto"/>
        <w:left w:val="none" w:sz="0" w:space="0" w:color="auto"/>
        <w:bottom w:val="none" w:sz="0" w:space="0" w:color="auto"/>
        <w:right w:val="none" w:sz="0" w:space="0" w:color="auto"/>
      </w:divBdr>
    </w:div>
    <w:div w:id="1224294358">
      <w:bodyDiv w:val="1"/>
      <w:marLeft w:val="0"/>
      <w:marRight w:val="0"/>
      <w:marTop w:val="0"/>
      <w:marBottom w:val="0"/>
      <w:divBdr>
        <w:top w:val="none" w:sz="0" w:space="0" w:color="auto"/>
        <w:left w:val="none" w:sz="0" w:space="0" w:color="auto"/>
        <w:bottom w:val="none" w:sz="0" w:space="0" w:color="auto"/>
        <w:right w:val="none" w:sz="0" w:space="0" w:color="auto"/>
      </w:divBdr>
    </w:div>
    <w:div w:id="1225675724">
      <w:bodyDiv w:val="1"/>
      <w:marLeft w:val="0"/>
      <w:marRight w:val="0"/>
      <w:marTop w:val="0"/>
      <w:marBottom w:val="0"/>
      <w:divBdr>
        <w:top w:val="none" w:sz="0" w:space="0" w:color="auto"/>
        <w:left w:val="none" w:sz="0" w:space="0" w:color="auto"/>
        <w:bottom w:val="none" w:sz="0" w:space="0" w:color="auto"/>
        <w:right w:val="none" w:sz="0" w:space="0" w:color="auto"/>
      </w:divBdr>
    </w:div>
    <w:div w:id="1233276106">
      <w:bodyDiv w:val="1"/>
      <w:marLeft w:val="0"/>
      <w:marRight w:val="0"/>
      <w:marTop w:val="0"/>
      <w:marBottom w:val="0"/>
      <w:divBdr>
        <w:top w:val="none" w:sz="0" w:space="0" w:color="auto"/>
        <w:left w:val="none" w:sz="0" w:space="0" w:color="auto"/>
        <w:bottom w:val="none" w:sz="0" w:space="0" w:color="auto"/>
        <w:right w:val="none" w:sz="0" w:space="0" w:color="auto"/>
      </w:divBdr>
    </w:div>
    <w:div w:id="1233391315">
      <w:bodyDiv w:val="1"/>
      <w:marLeft w:val="0"/>
      <w:marRight w:val="0"/>
      <w:marTop w:val="0"/>
      <w:marBottom w:val="0"/>
      <w:divBdr>
        <w:top w:val="none" w:sz="0" w:space="0" w:color="auto"/>
        <w:left w:val="none" w:sz="0" w:space="0" w:color="auto"/>
        <w:bottom w:val="none" w:sz="0" w:space="0" w:color="auto"/>
        <w:right w:val="none" w:sz="0" w:space="0" w:color="auto"/>
      </w:divBdr>
    </w:div>
    <w:div w:id="1238981334">
      <w:bodyDiv w:val="1"/>
      <w:marLeft w:val="0"/>
      <w:marRight w:val="0"/>
      <w:marTop w:val="0"/>
      <w:marBottom w:val="0"/>
      <w:divBdr>
        <w:top w:val="none" w:sz="0" w:space="0" w:color="auto"/>
        <w:left w:val="none" w:sz="0" w:space="0" w:color="auto"/>
        <w:bottom w:val="none" w:sz="0" w:space="0" w:color="auto"/>
        <w:right w:val="none" w:sz="0" w:space="0" w:color="auto"/>
      </w:divBdr>
    </w:div>
    <w:div w:id="1244681433">
      <w:bodyDiv w:val="1"/>
      <w:marLeft w:val="0"/>
      <w:marRight w:val="0"/>
      <w:marTop w:val="0"/>
      <w:marBottom w:val="0"/>
      <w:divBdr>
        <w:top w:val="none" w:sz="0" w:space="0" w:color="auto"/>
        <w:left w:val="none" w:sz="0" w:space="0" w:color="auto"/>
        <w:bottom w:val="none" w:sz="0" w:space="0" w:color="auto"/>
        <w:right w:val="none" w:sz="0" w:space="0" w:color="auto"/>
      </w:divBdr>
    </w:div>
    <w:div w:id="1246106130">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256791399">
      <w:bodyDiv w:val="1"/>
      <w:marLeft w:val="0"/>
      <w:marRight w:val="0"/>
      <w:marTop w:val="0"/>
      <w:marBottom w:val="0"/>
      <w:divBdr>
        <w:top w:val="none" w:sz="0" w:space="0" w:color="auto"/>
        <w:left w:val="none" w:sz="0" w:space="0" w:color="auto"/>
        <w:bottom w:val="none" w:sz="0" w:space="0" w:color="auto"/>
        <w:right w:val="none" w:sz="0" w:space="0" w:color="auto"/>
      </w:divBdr>
    </w:div>
    <w:div w:id="1258830388">
      <w:bodyDiv w:val="1"/>
      <w:marLeft w:val="0"/>
      <w:marRight w:val="0"/>
      <w:marTop w:val="0"/>
      <w:marBottom w:val="0"/>
      <w:divBdr>
        <w:top w:val="none" w:sz="0" w:space="0" w:color="auto"/>
        <w:left w:val="none" w:sz="0" w:space="0" w:color="auto"/>
        <w:bottom w:val="none" w:sz="0" w:space="0" w:color="auto"/>
        <w:right w:val="none" w:sz="0" w:space="0" w:color="auto"/>
      </w:divBdr>
    </w:div>
    <w:div w:id="1264611276">
      <w:bodyDiv w:val="1"/>
      <w:marLeft w:val="0"/>
      <w:marRight w:val="0"/>
      <w:marTop w:val="0"/>
      <w:marBottom w:val="0"/>
      <w:divBdr>
        <w:top w:val="none" w:sz="0" w:space="0" w:color="auto"/>
        <w:left w:val="none" w:sz="0" w:space="0" w:color="auto"/>
        <w:bottom w:val="none" w:sz="0" w:space="0" w:color="auto"/>
        <w:right w:val="none" w:sz="0" w:space="0" w:color="auto"/>
      </w:divBdr>
    </w:div>
    <w:div w:id="1274168614">
      <w:bodyDiv w:val="1"/>
      <w:marLeft w:val="0"/>
      <w:marRight w:val="0"/>
      <w:marTop w:val="0"/>
      <w:marBottom w:val="0"/>
      <w:divBdr>
        <w:top w:val="none" w:sz="0" w:space="0" w:color="auto"/>
        <w:left w:val="none" w:sz="0" w:space="0" w:color="auto"/>
        <w:bottom w:val="none" w:sz="0" w:space="0" w:color="auto"/>
        <w:right w:val="none" w:sz="0" w:space="0" w:color="auto"/>
      </w:divBdr>
    </w:div>
    <w:div w:id="1299609660">
      <w:bodyDiv w:val="1"/>
      <w:marLeft w:val="0"/>
      <w:marRight w:val="0"/>
      <w:marTop w:val="0"/>
      <w:marBottom w:val="0"/>
      <w:divBdr>
        <w:top w:val="none" w:sz="0" w:space="0" w:color="auto"/>
        <w:left w:val="none" w:sz="0" w:space="0" w:color="auto"/>
        <w:bottom w:val="none" w:sz="0" w:space="0" w:color="auto"/>
        <w:right w:val="none" w:sz="0" w:space="0" w:color="auto"/>
      </w:divBdr>
    </w:div>
    <w:div w:id="1331371869">
      <w:bodyDiv w:val="1"/>
      <w:marLeft w:val="0"/>
      <w:marRight w:val="0"/>
      <w:marTop w:val="0"/>
      <w:marBottom w:val="0"/>
      <w:divBdr>
        <w:top w:val="none" w:sz="0" w:space="0" w:color="auto"/>
        <w:left w:val="none" w:sz="0" w:space="0" w:color="auto"/>
        <w:bottom w:val="none" w:sz="0" w:space="0" w:color="auto"/>
        <w:right w:val="none" w:sz="0" w:space="0" w:color="auto"/>
      </w:divBdr>
    </w:div>
    <w:div w:id="1334529603">
      <w:bodyDiv w:val="1"/>
      <w:marLeft w:val="0"/>
      <w:marRight w:val="0"/>
      <w:marTop w:val="0"/>
      <w:marBottom w:val="0"/>
      <w:divBdr>
        <w:top w:val="none" w:sz="0" w:space="0" w:color="auto"/>
        <w:left w:val="none" w:sz="0" w:space="0" w:color="auto"/>
        <w:bottom w:val="none" w:sz="0" w:space="0" w:color="auto"/>
        <w:right w:val="none" w:sz="0" w:space="0" w:color="auto"/>
      </w:divBdr>
    </w:div>
    <w:div w:id="1343705800">
      <w:bodyDiv w:val="1"/>
      <w:marLeft w:val="0"/>
      <w:marRight w:val="0"/>
      <w:marTop w:val="0"/>
      <w:marBottom w:val="0"/>
      <w:divBdr>
        <w:top w:val="none" w:sz="0" w:space="0" w:color="auto"/>
        <w:left w:val="none" w:sz="0" w:space="0" w:color="auto"/>
        <w:bottom w:val="none" w:sz="0" w:space="0" w:color="auto"/>
        <w:right w:val="none" w:sz="0" w:space="0" w:color="auto"/>
      </w:divBdr>
    </w:div>
    <w:div w:id="1350571591">
      <w:bodyDiv w:val="1"/>
      <w:marLeft w:val="0"/>
      <w:marRight w:val="0"/>
      <w:marTop w:val="0"/>
      <w:marBottom w:val="0"/>
      <w:divBdr>
        <w:top w:val="none" w:sz="0" w:space="0" w:color="auto"/>
        <w:left w:val="none" w:sz="0" w:space="0" w:color="auto"/>
        <w:bottom w:val="none" w:sz="0" w:space="0" w:color="auto"/>
        <w:right w:val="none" w:sz="0" w:space="0" w:color="auto"/>
      </w:divBdr>
    </w:div>
    <w:div w:id="1368991374">
      <w:bodyDiv w:val="1"/>
      <w:marLeft w:val="0"/>
      <w:marRight w:val="0"/>
      <w:marTop w:val="0"/>
      <w:marBottom w:val="0"/>
      <w:divBdr>
        <w:top w:val="none" w:sz="0" w:space="0" w:color="auto"/>
        <w:left w:val="none" w:sz="0" w:space="0" w:color="auto"/>
        <w:bottom w:val="none" w:sz="0" w:space="0" w:color="auto"/>
        <w:right w:val="none" w:sz="0" w:space="0" w:color="auto"/>
      </w:divBdr>
    </w:div>
    <w:div w:id="1374816555">
      <w:bodyDiv w:val="1"/>
      <w:marLeft w:val="0"/>
      <w:marRight w:val="0"/>
      <w:marTop w:val="0"/>
      <w:marBottom w:val="0"/>
      <w:divBdr>
        <w:top w:val="none" w:sz="0" w:space="0" w:color="auto"/>
        <w:left w:val="none" w:sz="0" w:space="0" w:color="auto"/>
        <w:bottom w:val="none" w:sz="0" w:space="0" w:color="auto"/>
        <w:right w:val="none" w:sz="0" w:space="0" w:color="auto"/>
      </w:divBdr>
    </w:div>
    <w:div w:id="1376006472">
      <w:bodyDiv w:val="1"/>
      <w:marLeft w:val="0"/>
      <w:marRight w:val="0"/>
      <w:marTop w:val="0"/>
      <w:marBottom w:val="0"/>
      <w:divBdr>
        <w:top w:val="none" w:sz="0" w:space="0" w:color="auto"/>
        <w:left w:val="none" w:sz="0" w:space="0" w:color="auto"/>
        <w:bottom w:val="none" w:sz="0" w:space="0" w:color="auto"/>
        <w:right w:val="none" w:sz="0" w:space="0" w:color="auto"/>
      </w:divBdr>
    </w:div>
    <w:div w:id="1387021705">
      <w:bodyDiv w:val="1"/>
      <w:marLeft w:val="0"/>
      <w:marRight w:val="0"/>
      <w:marTop w:val="0"/>
      <w:marBottom w:val="0"/>
      <w:divBdr>
        <w:top w:val="none" w:sz="0" w:space="0" w:color="auto"/>
        <w:left w:val="none" w:sz="0" w:space="0" w:color="auto"/>
        <w:bottom w:val="none" w:sz="0" w:space="0" w:color="auto"/>
        <w:right w:val="none" w:sz="0" w:space="0" w:color="auto"/>
      </w:divBdr>
    </w:div>
    <w:div w:id="1391270527">
      <w:bodyDiv w:val="1"/>
      <w:marLeft w:val="0"/>
      <w:marRight w:val="0"/>
      <w:marTop w:val="0"/>
      <w:marBottom w:val="0"/>
      <w:divBdr>
        <w:top w:val="none" w:sz="0" w:space="0" w:color="auto"/>
        <w:left w:val="none" w:sz="0" w:space="0" w:color="auto"/>
        <w:bottom w:val="none" w:sz="0" w:space="0" w:color="auto"/>
        <w:right w:val="none" w:sz="0" w:space="0" w:color="auto"/>
      </w:divBdr>
    </w:div>
    <w:div w:id="1414398457">
      <w:bodyDiv w:val="1"/>
      <w:marLeft w:val="0"/>
      <w:marRight w:val="0"/>
      <w:marTop w:val="0"/>
      <w:marBottom w:val="0"/>
      <w:divBdr>
        <w:top w:val="none" w:sz="0" w:space="0" w:color="auto"/>
        <w:left w:val="none" w:sz="0" w:space="0" w:color="auto"/>
        <w:bottom w:val="none" w:sz="0" w:space="0" w:color="auto"/>
        <w:right w:val="none" w:sz="0" w:space="0" w:color="auto"/>
      </w:divBdr>
    </w:div>
    <w:div w:id="1415281217">
      <w:bodyDiv w:val="1"/>
      <w:marLeft w:val="0"/>
      <w:marRight w:val="0"/>
      <w:marTop w:val="0"/>
      <w:marBottom w:val="0"/>
      <w:divBdr>
        <w:top w:val="none" w:sz="0" w:space="0" w:color="auto"/>
        <w:left w:val="none" w:sz="0" w:space="0" w:color="auto"/>
        <w:bottom w:val="none" w:sz="0" w:space="0" w:color="auto"/>
        <w:right w:val="none" w:sz="0" w:space="0" w:color="auto"/>
      </w:divBdr>
      <w:divsChild>
        <w:div w:id="1008410401">
          <w:marLeft w:val="0"/>
          <w:marRight w:val="0"/>
          <w:marTop w:val="0"/>
          <w:marBottom w:val="240"/>
          <w:divBdr>
            <w:top w:val="none" w:sz="0" w:space="0" w:color="auto"/>
            <w:left w:val="none" w:sz="0" w:space="0" w:color="auto"/>
            <w:bottom w:val="none" w:sz="0" w:space="0" w:color="auto"/>
            <w:right w:val="none" w:sz="0" w:space="0" w:color="auto"/>
          </w:divBdr>
          <w:divsChild>
            <w:div w:id="474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402">
      <w:bodyDiv w:val="1"/>
      <w:marLeft w:val="0"/>
      <w:marRight w:val="0"/>
      <w:marTop w:val="0"/>
      <w:marBottom w:val="0"/>
      <w:divBdr>
        <w:top w:val="none" w:sz="0" w:space="0" w:color="auto"/>
        <w:left w:val="none" w:sz="0" w:space="0" w:color="auto"/>
        <w:bottom w:val="none" w:sz="0" w:space="0" w:color="auto"/>
        <w:right w:val="none" w:sz="0" w:space="0" w:color="auto"/>
      </w:divBdr>
    </w:div>
    <w:div w:id="1427993810">
      <w:bodyDiv w:val="1"/>
      <w:marLeft w:val="0"/>
      <w:marRight w:val="0"/>
      <w:marTop w:val="0"/>
      <w:marBottom w:val="0"/>
      <w:divBdr>
        <w:top w:val="none" w:sz="0" w:space="0" w:color="auto"/>
        <w:left w:val="none" w:sz="0" w:space="0" w:color="auto"/>
        <w:bottom w:val="none" w:sz="0" w:space="0" w:color="auto"/>
        <w:right w:val="none" w:sz="0" w:space="0" w:color="auto"/>
      </w:divBdr>
    </w:div>
    <w:div w:id="1431118458">
      <w:bodyDiv w:val="1"/>
      <w:marLeft w:val="0"/>
      <w:marRight w:val="0"/>
      <w:marTop w:val="0"/>
      <w:marBottom w:val="0"/>
      <w:divBdr>
        <w:top w:val="none" w:sz="0" w:space="0" w:color="auto"/>
        <w:left w:val="none" w:sz="0" w:space="0" w:color="auto"/>
        <w:bottom w:val="none" w:sz="0" w:space="0" w:color="auto"/>
        <w:right w:val="none" w:sz="0" w:space="0" w:color="auto"/>
      </w:divBdr>
    </w:div>
    <w:div w:id="1449662626">
      <w:bodyDiv w:val="1"/>
      <w:marLeft w:val="0"/>
      <w:marRight w:val="0"/>
      <w:marTop w:val="0"/>
      <w:marBottom w:val="0"/>
      <w:divBdr>
        <w:top w:val="none" w:sz="0" w:space="0" w:color="auto"/>
        <w:left w:val="none" w:sz="0" w:space="0" w:color="auto"/>
        <w:bottom w:val="none" w:sz="0" w:space="0" w:color="auto"/>
        <w:right w:val="none" w:sz="0" w:space="0" w:color="auto"/>
      </w:divBdr>
    </w:div>
    <w:div w:id="1476989844">
      <w:bodyDiv w:val="1"/>
      <w:marLeft w:val="0"/>
      <w:marRight w:val="0"/>
      <w:marTop w:val="0"/>
      <w:marBottom w:val="0"/>
      <w:divBdr>
        <w:top w:val="none" w:sz="0" w:space="0" w:color="auto"/>
        <w:left w:val="none" w:sz="0" w:space="0" w:color="auto"/>
        <w:bottom w:val="none" w:sz="0" w:space="0" w:color="auto"/>
        <w:right w:val="none" w:sz="0" w:space="0" w:color="auto"/>
      </w:divBdr>
    </w:div>
    <w:div w:id="1489250043">
      <w:bodyDiv w:val="1"/>
      <w:marLeft w:val="0"/>
      <w:marRight w:val="0"/>
      <w:marTop w:val="0"/>
      <w:marBottom w:val="0"/>
      <w:divBdr>
        <w:top w:val="none" w:sz="0" w:space="0" w:color="auto"/>
        <w:left w:val="none" w:sz="0" w:space="0" w:color="auto"/>
        <w:bottom w:val="none" w:sz="0" w:space="0" w:color="auto"/>
        <w:right w:val="none" w:sz="0" w:space="0" w:color="auto"/>
      </w:divBdr>
    </w:div>
    <w:div w:id="1502238685">
      <w:bodyDiv w:val="1"/>
      <w:marLeft w:val="0"/>
      <w:marRight w:val="0"/>
      <w:marTop w:val="0"/>
      <w:marBottom w:val="0"/>
      <w:divBdr>
        <w:top w:val="none" w:sz="0" w:space="0" w:color="auto"/>
        <w:left w:val="none" w:sz="0" w:space="0" w:color="auto"/>
        <w:bottom w:val="none" w:sz="0" w:space="0" w:color="auto"/>
        <w:right w:val="none" w:sz="0" w:space="0" w:color="auto"/>
      </w:divBdr>
    </w:div>
    <w:div w:id="1503930878">
      <w:bodyDiv w:val="1"/>
      <w:marLeft w:val="0"/>
      <w:marRight w:val="0"/>
      <w:marTop w:val="0"/>
      <w:marBottom w:val="0"/>
      <w:divBdr>
        <w:top w:val="none" w:sz="0" w:space="0" w:color="auto"/>
        <w:left w:val="none" w:sz="0" w:space="0" w:color="auto"/>
        <w:bottom w:val="none" w:sz="0" w:space="0" w:color="auto"/>
        <w:right w:val="none" w:sz="0" w:space="0" w:color="auto"/>
      </w:divBdr>
    </w:div>
    <w:div w:id="1505051094">
      <w:bodyDiv w:val="1"/>
      <w:marLeft w:val="0"/>
      <w:marRight w:val="0"/>
      <w:marTop w:val="0"/>
      <w:marBottom w:val="0"/>
      <w:divBdr>
        <w:top w:val="none" w:sz="0" w:space="0" w:color="auto"/>
        <w:left w:val="none" w:sz="0" w:space="0" w:color="auto"/>
        <w:bottom w:val="none" w:sz="0" w:space="0" w:color="auto"/>
        <w:right w:val="none" w:sz="0" w:space="0" w:color="auto"/>
      </w:divBdr>
    </w:div>
    <w:div w:id="1513639168">
      <w:bodyDiv w:val="1"/>
      <w:marLeft w:val="0"/>
      <w:marRight w:val="0"/>
      <w:marTop w:val="0"/>
      <w:marBottom w:val="0"/>
      <w:divBdr>
        <w:top w:val="none" w:sz="0" w:space="0" w:color="auto"/>
        <w:left w:val="none" w:sz="0" w:space="0" w:color="auto"/>
        <w:bottom w:val="none" w:sz="0" w:space="0" w:color="auto"/>
        <w:right w:val="none" w:sz="0" w:space="0" w:color="auto"/>
      </w:divBdr>
    </w:div>
    <w:div w:id="1514296918">
      <w:bodyDiv w:val="1"/>
      <w:marLeft w:val="0"/>
      <w:marRight w:val="0"/>
      <w:marTop w:val="0"/>
      <w:marBottom w:val="0"/>
      <w:divBdr>
        <w:top w:val="none" w:sz="0" w:space="0" w:color="auto"/>
        <w:left w:val="none" w:sz="0" w:space="0" w:color="auto"/>
        <w:bottom w:val="none" w:sz="0" w:space="0" w:color="auto"/>
        <w:right w:val="none" w:sz="0" w:space="0" w:color="auto"/>
      </w:divBdr>
    </w:div>
    <w:div w:id="1530290880">
      <w:bodyDiv w:val="1"/>
      <w:marLeft w:val="0"/>
      <w:marRight w:val="0"/>
      <w:marTop w:val="0"/>
      <w:marBottom w:val="0"/>
      <w:divBdr>
        <w:top w:val="none" w:sz="0" w:space="0" w:color="auto"/>
        <w:left w:val="none" w:sz="0" w:space="0" w:color="auto"/>
        <w:bottom w:val="none" w:sz="0" w:space="0" w:color="auto"/>
        <w:right w:val="none" w:sz="0" w:space="0" w:color="auto"/>
      </w:divBdr>
    </w:div>
    <w:div w:id="1531845383">
      <w:bodyDiv w:val="1"/>
      <w:marLeft w:val="0"/>
      <w:marRight w:val="0"/>
      <w:marTop w:val="0"/>
      <w:marBottom w:val="0"/>
      <w:divBdr>
        <w:top w:val="none" w:sz="0" w:space="0" w:color="auto"/>
        <w:left w:val="none" w:sz="0" w:space="0" w:color="auto"/>
        <w:bottom w:val="none" w:sz="0" w:space="0" w:color="auto"/>
        <w:right w:val="none" w:sz="0" w:space="0" w:color="auto"/>
      </w:divBdr>
    </w:div>
    <w:div w:id="1560165207">
      <w:bodyDiv w:val="1"/>
      <w:marLeft w:val="0"/>
      <w:marRight w:val="0"/>
      <w:marTop w:val="0"/>
      <w:marBottom w:val="0"/>
      <w:divBdr>
        <w:top w:val="none" w:sz="0" w:space="0" w:color="auto"/>
        <w:left w:val="none" w:sz="0" w:space="0" w:color="auto"/>
        <w:bottom w:val="none" w:sz="0" w:space="0" w:color="auto"/>
        <w:right w:val="none" w:sz="0" w:space="0" w:color="auto"/>
      </w:divBdr>
    </w:div>
    <w:div w:id="1573347822">
      <w:bodyDiv w:val="1"/>
      <w:marLeft w:val="0"/>
      <w:marRight w:val="0"/>
      <w:marTop w:val="0"/>
      <w:marBottom w:val="0"/>
      <w:divBdr>
        <w:top w:val="none" w:sz="0" w:space="0" w:color="auto"/>
        <w:left w:val="none" w:sz="0" w:space="0" w:color="auto"/>
        <w:bottom w:val="none" w:sz="0" w:space="0" w:color="auto"/>
        <w:right w:val="none" w:sz="0" w:space="0" w:color="auto"/>
      </w:divBdr>
    </w:div>
    <w:div w:id="1582984173">
      <w:bodyDiv w:val="1"/>
      <w:marLeft w:val="0"/>
      <w:marRight w:val="0"/>
      <w:marTop w:val="0"/>
      <w:marBottom w:val="0"/>
      <w:divBdr>
        <w:top w:val="none" w:sz="0" w:space="0" w:color="auto"/>
        <w:left w:val="none" w:sz="0" w:space="0" w:color="auto"/>
        <w:bottom w:val="none" w:sz="0" w:space="0" w:color="auto"/>
        <w:right w:val="none" w:sz="0" w:space="0" w:color="auto"/>
      </w:divBdr>
    </w:div>
    <w:div w:id="1584143571">
      <w:bodyDiv w:val="1"/>
      <w:marLeft w:val="0"/>
      <w:marRight w:val="0"/>
      <w:marTop w:val="0"/>
      <w:marBottom w:val="0"/>
      <w:divBdr>
        <w:top w:val="none" w:sz="0" w:space="0" w:color="auto"/>
        <w:left w:val="none" w:sz="0" w:space="0" w:color="auto"/>
        <w:bottom w:val="none" w:sz="0" w:space="0" w:color="auto"/>
        <w:right w:val="none" w:sz="0" w:space="0" w:color="auto"/>
      </w:divBdr>
    </w:div>
    <w:div w:id="1586257848">
      <w:bodyDiv w:val="1"/>
      <w:marLeft w:val="0"/>
      <w:marRight w:val="0"/>
      <w:marTop w:val="0"/>
      <w:marBottom w:val="0"/>
      <w:divBdr>
        <w:top w:val="none" w:sz="0" w:space="0" w:color="auto"/>
        <w:left w:val="none" w:sz="0" w:space="0" w:color="auto"/>
        <w:bottom w:val="none" w:sz="0" w:space="0" w:color="auto"/>
        <w:right w:val="none" w:sz="0" w:space="0" w:color="auto"/>
      </w:divBdr>
    </w:div>
    <w:div w:id="1597252763">
      <w:bodyDiv w:val="1"/>
      <w:marLeft w:val="0"/>
      <w:marRight w:val="0"/>
      <w:marTop w:val="0"/>
      <w:marBottom w:val="0"/>
      <w:divBdr>
        <w:top w:val="none" w:sz="0" w:space="0" w:color="auto"/>
        <w:left w:val="none" w:sz="0" w:space="0" w:color="auto"/>
        <w:bottom w:val="none" w:sz="0" w:space="0" w:color="auto"/>
        <w:right w:val="none" w:sz="0" w:space="0" w:color="auto"/>
      </w:divBdr>
    </w:div>
    <w:div w:id="1603807006">
      <w:bodyDiv w:val="1"/>
      <w:marLeft w:val="0"/>
      <w:marRight w:val="0"/>
      <w:marTop w:val="0"/>
      <w:marBottom w:val="0"/>
      <w:divBdr>
        <w:top w:val="none" w:sz="0" w:space="0" w:color="auto"/>
        <w:left w:val="none" w:sz="0" w:space="0" w:color="auto"/>
        <w:bottom w:val="none" w:sz="0" w:space="0" w:color="auto"/>
        <w:right w:val="none" w:sz="0" w:space="0" w:color="auto"/>
      </w:divBdr>
    </w:div>
    <w:div w:id="1623070669">
      <w:bodyDiv w:val="1"/>
      <w:marLeft w:val="0"/>
      <w:marRight w:val="0"/>
      <w:marTop w:val="0"/>
      <w:marBottom w:val="0"/>
      <w:divBdr>
        <w:top w:val="none" w:sz="0" w:space="0" w:color="auto"/>
        <w:left w:val="none" w:sz="0" w:space="0" w:color="auto"/>
        <w:bottom w:val="none" w:sz="0" w:space="0" w:color="auto"/>
        <w:right w:val="none" w:sz="0" w:space="0" w:color="auto"/>
      </w:divBdr>
    </w:div>
    <w:div w:id="1638146608">
      <w:bodyDiv w:val="1"/>
      <w:marLeft w:val="0"/>
      <w:marRight w:val="0"/>
      <w:marTop w:val="0"/>
      <w:marBottom w:val="0"/>
      <w:divBdr>
        <w:top w:val="none" w:sz="0" w:space="0" w:color="auto"/>
        <w:left w:val="none" w:sz="0" w:space="0" w:color="auto"/>
        <w:bottom w:val="none" w:sz="0" w:space="0" w:color="auto"/>
        <w:right w:val="none" w:sz="0" w:space="0" w:color="auto"/>
      </w:divBdr>
    </w:div>
    <w:div w:id="1643074519">
      <w:bodyDiv w:val="1"/>
      <w:marLeft w:val="0"/>
      <w:marRight w:val="0"/>
      <w:marTop w:val="0"/>
      <w:marBottom w:val="0"/>
      <w:divBdr>
        <w:top w:val="none" w:sz="0" w:space="0" w:color="auto"/>
        <w:left w:val="none" w:sz="0" w:space="0" w:color="auto"/>
        <w:bottom w:val="none" w:sz="0" w:space="0" w:color="auto"/>
        <w:right w:val="none" w:sz="0" w:space="0" w:color="auto"/>
      </w:divBdr>
    </w:div>
    <w:div w:id="1658414445">
      <w:bodyDiv w:val="1"/>
      <w:marLeft w:val="0"/>
      <w:marRight w:val="0"/>
      <w:marTop w:val="0"/>
      <w:marBottom w:val="0"/>
      <w:divBdr>
        <w:top w:val="none" w:sz="0" w:space="0" w:color="auto"/>
        <w:left w:val="none" w:sz="0" w:space="0" w:color="auto"/>
        <w:bottom w:val="none" w:sz="0" w:space="0" w:color="auto"/>
        <w:right w:val="none" w:sz="0" w:space="0" w:color="auto"/>
      </w:divBdr>
      <w:divsChild>
        <w:div w:id="1346327390">
          <w:marLeft w:val="0"/>
          <w:marRight w:val="0"/>
          <w:marTop w:val="0"/>
          <w:marBottom w:val="0"/>
          <w:divBdr>
            <w:top w:val="none" w:sz="0" w:space="0" w:color="auto"/>
            <w:left w:val="none" w:sz="0" w:space="0" w:color="auto"/>
            <w:bottom w:val="none" w:sz="0" w:space="0" w:color="auto"/>
            <w:right w:val="none" w:sz="0" w:space="0" w:color="auto"/>
          </w:divBdr>
          <w:divsChild>
            <w:div w:id="1678849980">
              <w:marLeft w:val="0"/>
              <w:marRight w:val="0"/>
              <w:marTop w:val="0"/>
              <w:marBottom w:val="0"/>
              <w:divBdr>
                <w:top w:val="none" w:sz="0" w:space="0" w:color="auto"/>
                <w:left w:val="none" w:sz="0" w:space="0" w:color="auto"/>
                <w:bottom w:val="none" w:sz="0" w:space="0" w:color="auto"/>
                <w:right w:val="none" w:sz="0" w:space="0" w:color="auto"/>
              </w:divBdr>
              <w:divsChild>
                <w:div w:id="414060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3946880">
      <w:bodyDiv w:val="1"/>
      <w:marLeft w:val="0"/>
      <w:marRight w:val="0"/>
      <w:marTop w:val="0"/>
      <w:marBottom w:val="0"/>
      <w:divBdr>
        <w:top w:val="none" w:sz="0" w:space="0" w:color="auto"/>
        <w:left w:val="none" w:sz="0" w:space="0" w:color="auto"/>
        <w:bottom w:val="none" w:sz="0" w:space="0" w:color="auto"/>
        <w:right w:val="none" w:sz="0" w:space="0" w:color="auto"/>
      </w:divBdr>
    </w:div>
    <w:div w:id="1701541293">
      <w:bodyDiv w:val="1"/>
      <w:marLeft w:val="0"/>
      <w:marRight w:val="0"/>
      <w:marTop w:val="0"/>
      <w:marBottom w:val="0"/>
      <w:divBdr>
        <w:top w:val="none" w:sz="0" w:space="0" w:color="auto"/>
        <w:left w:val="none" w:sz="0" w:space="0" w:color="auto"/>
        <w:bottom w:val="none" w:sz="0" w:space="0" w:color="auto"/>
        <w:right w:val="none" w:sz="0" w:space="0" w:color="auto"/>
      </w:divBdr>
    </w:div>
    <w:div w:id="1708673883">
      <w:bodyDiv w:val="1"/>
      <w:marLeft w:val="0"/>
      <w:marRight w:val="0"/>
      <w:marTop w:val="0"/>
      <w:marBottom w:val="0"/>
      <w:divBdr>
        <w:top w:val="none" w:sz="0" w:space="0" w:color="auto"/>
        <w:left w:val="none" w:sz="0" w:space="0" w:color="auto"/>
        <w:bottom w:val="none" w:sz="0" w:space="0" w:color="auto"/>
        <w:right w:val="none" w:sz="0" w:space="0" w:color="auto"/>
      </w:divBdr>
    </w:div>
    <w:div w:id="1762484941">
      <w:bodyDiv w:val="1"/>
      <w:marLeft w:val="0"/>
      <w:marRight w:val="0"/>
      <w:marTop w:val="0"/>
      <w:marBottom w:val="0"/>
      <w:divBdr>
        <w:top w:val="none" w:sz="0" w:space="0" w:color="auto"/>
        <w:left w:val="none" w:sz="0" w:space="0" w:color="auto"/>
        <w:bottom w:val="none" w:sz="0" w:space="0" w:color="auto"/>
        <w:right w:val="none" w:sz="0" w:space="0" w:color="auto"/>
      </w:divBdr>
    </w:div>
    <w:div w:id="1771925853">
      <w:bodyDiv w:val="1"/>
      <w:marLeft w:val="0"/>
      <w:marRight w:val="0"/>
      <w:marTop w:val="0"/>
      <w:marBottom w:val="0"/>
      <w:divBdr>
        <w:top w:val="none" w:sz="0" w:space="0" w:color="auto"/>
        <w:left w:val="none" w:sz="0" w:space="0" w:color="auto"/>
        <w:bottom w:val="none" w:sz="0" w:space="0" w:color="auto"/>
        <w:right w:val="none" w:sz="0" w:space="0" w:color="auto"/>
      </w:divBdr>
    </w:div>
    <w:div w:id="1784183446">
      <w:bodyDiv w:val="1"/>
      <w:marLeft w:val="0"/>
      <w:marRight w:val="0"/>
      <w:marTop w:val="0"/>
      <w:marBottom w:val="0"/>
      <w:divBdr>
        <w:top w:val="none" w:sz="0" w:space="0" w:color="auto"/>
        <w:left w:val="none" w:sz="0" w:space="0" w:color="auto"/>
        <w:bottom w:val="none" w:sz="0" w:space="0" w:color="auto"/>
        <w:right w:val="none" w:sz="0" w:space="0" w:color="auto"/>
      </w:divBdr>
    </w:div>
    <w:div w:id="1788235566">
      <w:bodyDiv w:val="1"/>
      <w:marLeft w:val="0"/>
      <w:marRight w:val="0"/>
      <w:marTop w:val="0"/>
      <w:marBottom w:val="0"/>
      <w:divBdr>
        <w:top w:val="none" w:sz="0" w:space="0" w:color="auto"/>
        <w:left w:val="none" w:sz="0" w:space="0" w:color="auto"/>
        <w:bottom w:val="none" w:sz="0" w:space="0" w:color="auto"/>
        <w:right w:val="none" w:sz="0" w:space="0" w:color="auto"/>
      </w:divBdr>
    </w:div>
    <w:div w:id="1802307296">
      <w:bodyDiv w:val="1"/>
      <w:marLeft w:val="0"/>
      <w:marRight w:val="0"/>
      <w:marTop w:val="0"/>
      <w:marBottom w:val="0"/>
      <w:divBdr>
        <w:top w:val="none" w:sz="0" w:space="0" w:color="auto"/>
        <w:left w:val="none" w:sz="0" w:space="0" w:color="auto"/>
        <w:bottom w:val="none" w:sz="0" w:space="0" w:color="auto"/>
        <w:right w:val="none" w:sz="0" w:space="0" w:color="auto"/>
      </w:divBdr>
    </w:div>
    <w:div w:id="1803033534">
      <w:bodyDiv w:val="1"/>
      <w:marLeft w:val="0"/>
      <w:marRight w:val="0"/>
      <w:marTop w:val="0"/>
      <w:marBottom w:val="0"/>
      <w:divBdr>
        <w:top w:val="none" w:sz="0" w:space="0" w:color="auto"/>
        <w:left w:val="none" w:sz="0" w:space="0" w:color="auto"/>
        <w:bottom w:val="none" w:sz="0" w:space="0" w:color="auto"/>
        <w:right w:val="none" w:sz="0" w:space="0" w:color="auto"/>
      </w:divBdr>
    </w:div>
    <w:div w:id="1804036466">
      <w:bodyDiv w:val="1"/>
      <w:marLeft w:val="0"/>
      <w:marRight w:val="0"/>
      <w:marTop w:val="0"/>
      <w:marBottom w:val="0"/>
      <w:divBdr>
        <w:top w:val="none" w:sz="0" w:space="0" w:color="auto"/>
        <w:left w:val="none" w:sz="0" w:space="0" w:color="auto"/>
        <w:bottom w:val="none" w:sz="0" w:space="0" w:color="auto"/>
        <w:right w:val="none" w:sz="0" w:space="0" w:color="auto"/>
      </w:divBdr>
    </w:div>
    <w:div w:id="1807045910">
      <w:bodyDiv w:val="1"/>
      <w:marLeft w:val="0"/>
      <w:marRight w:val="0"/>
      <w:marTop w:val="0"/>
      <w:marBottom w:val="0"/>
      <w:divBdr>
        <w:top w:val="none" w:sz="0" w:space="0" w:color="auto"/>
        <w:left w:val="none" w:sz="0" w:space="0" w:color="auto"/>
        <w:bottom w:val="none" w:sz="0" w:space="0" w:color="auto"/>
        <w:right w:val="none" w:sz="0" w:space="0" w:color="auto"/>
      </w:divBdr>
    </w:div>
    <w:div w:id="1813793251">
      <w:bodyDiv w:val="1"/>
      <w:marLeft w:val="0"/>
      <w:marRight w:val="0"/>
      <w:marTop w:val="0"/>
      <w:marBottom w:val="0"/>
      <w:divBdr>
        <w:top w:val="none" w:sz="0" w:space="0" w:color="auto"/>
        <w:left w:val="none" w:sz="0" w:space="0" w:color="auto"/>
        <w:bottom w:val="none" w:sz="0" w:space="0" w:color="auto"/>
        <w:right w:val="none" w:sz="0" w:space="0" w:color="auto"/>
      </w:divBdr>
    </w:div>
    <w:div w:id="1815681001">
      <w:bodyDiv w:val="1"/>
      <w:marLeft w:val="0"/>
      <w:marRight w:val="0"/>
      <w:marTop w:val="0"/>
      <w:marBottom w:val="0"/>
      <w:divBdr>
        <w:top w:val="none" w:sz="0" w:space="0" w:color="auto"/>
        <w:left w:val="none" w:sz="0" w:space="0" w:color="auto"/>
        <w:bottom w:val="none" w:sz="0" w:space="0" w:color="auto"/>
        <w:right w:val="none" w:sz="0" w:space="0" w:color="auto"/>
      </w:divBdr>
    </w:div>
    <w:div w:id="1828403545">
      <w:bodyDiv w:val="1"/>
      <w:marLeft w:val="0"/>
      <w:marRight w:val="0"/>
      <w:marTop w:val="0"/>
      <w:marBottom w:val="0"/>
      <w:divBdr>
        <w:top w:val="none" w:sz="0" w:space="0" w:color="auto"/>
        <w:left w:val="none" w:sz="0" w:space="0" w:color="auto"/>
        <w:bottom w:val="none" w:sz="0" w:space="0" w:color="auto"/>
        <w:right w:val="none" w:sz="0" w:space="0" w:color="auto"/>
      </w:divBdr>
    </w:div>
    <w:div w:id="1835532651">
      <w:bodyDiv w:val="1"/>
      <w:marLeft w:val="0"/>
      <w:marRight w:val="0"/>
      <w:marTop w:val="0"/>
      <w:marBottom w:val="0"/>
      <w:divBdr>
        <w:top w:val="none" w:sz="0" w:space="0" w:color="auto"/>
        <w:left w:val="none" w:sz="0" w:space="0" w:color="auto"/>
        <w:bottom w:val="none" w:sz="0" w:space="0" w:color="auto"/>
        <w:right w:val="none" w:sz="0" w:space="0" w:color="auto"/>
      </w:divBdr>
    </w:div>
    <w:div w:id="1847356485">
      <w:bodyDiv w:val="1"/>
      <w:marLeft w:val="0"/>
      <w:marRight w:val="0"/>
      <w:marTop w:val="0"/>
      <w:marBottom w:val="0"/>
      <w:divBdr>
        <w:top w:val="none" w:sz="0" w:space="0" w:color="auto"/>
        <w:left w:val="none" w:sz="0" w:space="0" w:color="auto"/>
        <w:bottom w:val="none" w:sz="0" w:space="0" w:color="auto"/>
        <w:right w:val="none" w:sz="0" w:space="0" w:color="auto"/>
      </w:divBdr>
    </w:div>
    <w:div w:id="1849833185">
      <w:bodyDiv w:val="1"/>
      <w:marLeft w:val="0"/>
      <w:marRight w:val="0"/>
      <w:marTop w:val="0"/>
      <w:marBottom w:val="0"/>
      <w:divBdr>
        <w:top w:val="none" w:sz="0" w:space="0" w:color="auto"/>
        <w:left w:val="none" w:sz="0" w:space="0" w:color="auto"/>
        <w:bottom w:val="none" w:sz="0" w:space="0" w:color="auto"/>
        <w:right w:val="none" w:sz="0" w:space="0" w:color="auto"/>
      </w:divBdr>
    </w:div>
    <w:div w:id="1879316920">
      <w:bodyDiv w:val="1"/>
      <w:marLeft w:val="0"/>
      <w:marRight w:val="0"/>
      <w:marTop w:val="0"/>
      <w:marBottom w:val="0"/>
      <w:divBdr>
        <w:top w:val="none" w:sz="0" w:space="0" w:color="auto"/>
        <w:left w:val="none" w:sz="0" w:space="0" w:color="auto"/>
        <w:bottom w:val="none" w:sz="0" w:space="0" w:color="auto"/>
        <w:right w:val="none" w:sz="0" w:space="0" w:color="auto"/>
      </w:divBdr>
    </w:div>
    <w:div w:id="1879465379">
      <w:bodyDiv w:val="1"/>
      <w:marLeft w:val="0"/>
      <w:marRight w:val="0"/>
      <w:marTop w:val="0"/>
      <w:marBottom w:val="0"/>
      <w:divBdr>
        <w:top w:val="none" w:sz="0" w:space="0" w:color="auto"/>
        <w:left w:val="none" w:sz="0" w:space="0" w:color="auto"/>
        <w:bottom w:val="none" w:sz="0" w:space="0" w:color="auto"/>
        <w:right w:val="none" w:sz="0" w:space="0" w:color="auto"/>
      </w:divBdr>
    </w:div>
    <w:div w:id="1884714391">
      <w:bodyDiv w:val="1"/>
      <w:marLeft w:val="0"/>
      <w:marRight w:val="0"/>
      <w:marTop w:val="0"/>
      <w:marBottom w:val="0"/>
      <w:divBdr>
        <w:top w:val="none" w:sz="0" w:space="0" w:color="auto"/>
        <w:left w:val="none" w:sz="0" w:space="0" w:color="auto"/>
        <w:bottom w:val="none" w:sz="0" w:space="0" w:color="auto"/>
        <w:right w:val="none" w:sz="0" w:space="0" w:color="auto"/>
      </w:divBdr>
    </w:div>
    <w:div w:id="1886986316">
      <w:bodyDiv w:val="1"/>
      <w:marLeft w:val="0"/>
      <w:marRight w:val="0"/>
      <w:marTop w:val="0"/>
      <w:marBottom w:val="0"/>
      <w:divBdr>
        <w:top w:val="none" w:sz="0" w:space="0" w:color="auto"/>
        <w:left w:val="none" w:sz="0" w:space="0" w:color="auto"/>
        <w:bottom w:val="none" w:sz="0" w:space="0" w:color="auto"/>
        <w:right w:val="none" w:sz="0" w:space="0" w:color="auto"/>
      </w:divBdr>
    </w:div>
    <w:div w:id="1903905305">
      <w:bodyDiv w:val="1"/>
      <w:marLeft w:val="0"/>
      <w:marRight w:val="0"/>
      <w:marTop w:val="0"/>
      <w:marBottom w:val="0"/>
      <w:divBdr>
        <w:top w:val="none" w:sz="0" w:space="0" w:color="auto"/>
        <w:left w:val="none" w:sz="0" w:space="0" w:color="auto"/>
        <w:bottom w:val="none" w:sz="0" w:space="0" w:color="auto"/>
        <w:right w:val="none" w:sz="0" w:space="0" w:color="auto"/>
      </w:divBdr>
    </w:div>
    <w:div w:id="1906064516">
      <w:bodyDiv w:val="1"/>
      <w:marLeft w:val="0"/>
      <w:marRight w:val="0"/>
      <w:marTop w:val="0"/>
      <w:marBottom w:val="0"/>
      <w:divBdr>
        <w:top w:val="none" w:sz="0" w:space="0" w:color="auto"/>
        <w:left w:val="none" w:sz="0" w:space="0" w:color="auto"/>
        <w:bottom w:val="none" w:sz="0" w:space="0" w:color="auto"/>
        <w:right w:val="none" w:sz="0" w:space="0" w:color="auto"/>
      </w:divBdr>
    </w:div>
    <w:div w:id="1908998747">
      <w:bodyDiv w:val="1"/>
      <w:marLeft w:val="0"/>
      <w:marRight w:val="0"/>
      <w:marTop w:val="0"/>
      <w:marBottom w:val="0"/>
      <w:divBdr>
        <w:top w:val="none" w:sz="0" w:space="0" w:color="auto"/>
        <w:left w:val="none" w:sz="0" w:space="0" w:color="auto"/>
        <w:bottom w:val="none" w:sz="0" w:space="0" w:color="auto"/>
        <w:right w:val="none" w:sz="0" w:space="0" w:color="auto"/>
      </w:divBdr>
    </w:div>
    <w:div w:id="1911497283">
      <w:bodyDiv w:val="1"/>
      <w:marLeft w:val="0"/>
      <w:marRight w:val="0"/>
      <w:marTop w:val="0"/>
      <w:marBottom w:val="0"/>
      <w:divBdr>
        <w:top w:val="none" w:sz="0" w:space="0" w:color="auto"/>
        <w:left w:val="none" w:sz="0" w:space="0" w:color="auto"/>
        <w:bottom w:val="none" w:sz="0" w:space="0" w:color="auto"/>
        <w:right w:val="none" w:sz="0" w:space="0" w:color="auto"/>
      </w:divBdr>
    </w:div>
    <w:div w:id="1916235375">
      <w:bodyDiv w:val="1"/>
      <w:marLeft w:val="0"/>
      <w:marRight w:val="0"/>
      <w:marTop w:val="0"/>
      <w:marBottom w:val="0"/>
      <w:divBdr>
        <w:top w:val="none" w:sz="0" w:space="0" w:color="auto"/>
        <w:left w:val="none" w:sz="0" w:space="0" w:color="auto"/>
        <w:bottom w:val="none" w:sz="0" w:space="0" w:color="auto"/>
        <w:right w:val="none" w:sz="0" w:space="0" w:color="auto"/>
      </w:divBdr>
    </w:div>
    <w:div w:id="1942953209">
      <w:bodyDiv w:val="1"/>
      <w:marLeft w:val="0"/>
      <w:marRight w:val="0"/>
      <w:marTop w:val="0"/>
      <w:marBottom w:val="0"/>
      <w:divBdr>
        <w:top w:val="none" w:sz="0" w:space="0" w:color="auto"/>
        <w:left w:val="none" w:sz="0" w:space="0" w:color="auto"/>
        <w:bottom w:val="none" w:sz="0" w:space="0" w:color="auto"/>
        <w:right w:val="none" w:sz="0" w:space="0" w:color="auto"/>
      </w:divBdr>
    </w:div>
    <w:div w:id="1961373546">
      <w:bodyDiv w:val="1"/>
      <w:marLeft w:val="0"/>
      <w:marRight w:val="0"/>
      <w:marTop w:val="0"/>
      <w:marBottom w:val="0"/>
      <w:divBdr>
        <w:top w:val="none" w:sz="0" w:space="0" w:color="auto"/>
        <w:left w:val="none" w:sz="0" w:space="0" w:color="auto"/>
        <w:bottom w:val="none" w:sz="0" w:space="0" w:color="auto"/>
        <w:right w:val="none" w:sz="0" w:space="0" w:color="auto"/>
      </w:divBdr>
    </w:div>
    <w:div w:id="1968313225">
      <w:bodyDiv w:val="1"/>
      <w:marLeft w:val="0"/>
      <w:marRight w:val="0"/>
      <w:marTop w:val="0"/>
      <w:marBottom w:val="0"/>
      <w:divBdr>
        <w:top w:val="none" w:sz="0" w:space="0" w:color="auto"/>
        <w:left w:val="none" w:sz="0" w:space="0" w:color="auto"/>
        <w:bottom w:val="none" w:sz="0" w:space="0" w:color="auto"/>
        <w:right w:val="none" w:sz="0" w:space="0" w:color="auto"/>
      </w:divBdr>
    </w:div>
    <w:div w:id="1986079688">
      <w:bodyDiv w:val="1"/>
      <w:marLeft w:val="0"/>
      <w:marRight w:val="0"/>
      <w:marTop w:val="0"/>
      <w:marBottom w:val="0"/>
      <w:divBdr>
        <w:top w:val="none" w:sz="0" w:space="0" w:color="auto"/>
        <w:left w:val="none" w:sz="0" w:space="0" w:color="auto"/>
        <w:bottom w:val="none" w:sz="0" w:space="0" w:color="auto"/>
        <w:right w:val="none" w:sz="0" w:space="0" w:color="auto"/>
      </w:divBdr>
    </w:div>
    <w:div w:id="2014725274">
      <w:bodyDiv w:val="1"/>
      <w:marLeft w:val="0"/>
      <w:marRight w:val="0"/>
      <w:marTop w:val="0"/>
      <w:marBottom w:val="0"/>
      <w:divBdr>
        <w:top w:val="none" w:sz="0" w:space="0" w:color="auto"/>
        <w:left w:val="none" w:sz="0" w:space="0" w:color="auto"/>
        <w:bottom w:val="none" w:sz="0" w:space="0" w:color="auto"/>
        <w:right w:val="none" w:sz="0" w:space="0" w:color="auto"/>
      </w:divBdr>
    </w:div>
    <w:div w:id="2018999489">
      <w:bodyDiv w:val="1"/>
      <w:marLeft w:val="0"/>
      <w:marRight w:val="0"/>
      <w:marTop w:val="0"/>
      <w:marBottom w:val="0"/>
      <w:divBdr>
        <w:top w:val="none" w:sz="0" w:space="0" w:color="auto"/>
        <w:left w:val="none" w:sz="0" w:space="0" w:color="auto"/>
        <w:bottom w:val="none" w:sz="0" w:space="0" w:color="auto"/>
        <w:right w:val="none" w:sz="0" w:space="0" w:color="auto"/>
      </w:divBdr>
    </w:div>
    <w:div w:id="2035494052">
      <w:bodyDiv w:val="1"/>
      <w:marLeft w:val="0"/>
      <w:marRight w:val="0"/>
      <w:marTop w:val="0"/>
      <w:marBottom w:val="0"/>
      <w:divBdr>
        <w:top w:val="none" w:sz="0" w:space="0" w:color="auto"/>
        <w:left w:val="none" w:sz="0" w:space="0" w:color="auto"/>
        <w:bottom w:val="none" w:sz="0" w:space="0" w:color="auto"/>
        <w:right w:val="none" w:sz="0" w:space="0" w:color="auto"/>
      </w:divBdr>
    </w:div>
    <w:div w:id="2063602588">
      <w:bodyDiv w:val="1"/>
      <w:marLeft w:val="0"/>
      <w:marRight w:val="0"/>
      <w:marTop w:val="0"/>
      <w:marBottom w:val="0"/>
      <w:divBdr>
        <w:top w:val="none" w:sz="0" w:space="0" w:color="auto"/>
        <w:left w:val="none" w:sz="0" w:space="0" w:color="auto"/>
        <w:bottom w:val="none" w:sz="0" w:space="0" w:color="auto"/>
        <w:right w:val="none" w:sz="0" w:space="0" w:color="auto"/>
      </w:divBdr>
    </w:div>
    <w:div w:id="2071926095">
      <w:bodyDiv w:val="1"/>
      <w:marLeft w:val="0"/>
      <w:marRight w:val="0"/>
      <w:marTop w:val="0"/>
      <w:marBottom w:val="0"/>
      <w:divBdr>
        <w:top w:val="none" w:sz="0" w:space="0" w:color="auto"/>
        <w:left w:val="none" w:sz="0" w:space="0" w:color="auto"/>
        <w:bottom w:val="none" w:sz="0" w:space="0" w:color="auto"/>
        <w:right w:val="none" w:sz="0" w:space="0" w:color="auto"/>
      </w:divBdr>
    </w:div>
    <w:div w:id="2072539563">
      <w:bodyDiv w:val="1"/>
      <w:marLeft w:val="0"/>
      <w:marRight w:val="0"/>
      <w:marTop w:val="0"/>
      <w:marBottom w:val="0"/>
      <w:divBdr>
        <w:top w:val="none" w:sz="0" w:space="0" w:color="auto"/>
        <w:left w:val="none" w:sz="0" w:space="0" w:color="auto"/>
        <w:bottom w:val="none" w:sz="0" w:space="0" w:color="auto"/>
        <w:right w:val="none" w:sz="0" w:space="0" w:color="auto"/>
      </w:divBdr>
    </w:div>
    <w:div w:id="2076125824">
      <w:bodyDiv w:val="1"/>
      <w:marLeft w:val="0"/>
      <w:marRight w:val="0"/>
      <w:marTop w:val="0"/>
      <w:marBottom w:val="0"/>
      <w:divBdr>
        <w:top w:val="none" w:sz="0" w:space="0" w:color="auto"/>
        <w:left w:val="none" w:sz="0" w:space="0" w:color="auto"/>
        <w:bottom w:val="none" w:sz="0" w:space="0" w:color="auto"/>
        <w:right w:val="none" w:sz="0" w:space="0" w:color="auto"/>
      </w:divBdr>
    </w:div>
    <w:div w:id="2082632883">
      <w:bodyDiv w:val="1"/>
      <w:marLeft w:val="0"/>
      <w:marRight w:val="0"/>
      <w:marTop w:val="0"/>
      <w:marBottom w:val="0"/>
      <w:divBdr>
        <w:top w:val="none" w:sz="0" w:space="0" w:color="auto"/>
        <w:left w:val="none" w:sz="0" w:space="0" w:color="auto"/>
        <w:bottom w:val="none" w:sz="0" w:space="0" w:color="auto"/>
        <w:right w:val="none" w:sz="0" w:space="0" w:color="auto"/>
      </w:divBdr>
    </w:div>
    <w:div w:id="2094662520">
      <w:bodyDiv w:val="1"/>
      <w:marLeft w:val="0"/>
      <w:marRight w:val="0"/>
      <w:marTop w:val="0"/>
      <w:marBottom w:val="0"/>
      <w:divBdr>
        <w:top w:val="none" w:sz="0" w:space="0" w:color="auto"/>
        <w:left w:val="none" w:sz="0" w:space="0" w:color="auto"/>
        <w:bottom w:val="none" w:sz="0" w:space="0" w:color="auto"/>
        <w:right w:val="none" w:sz="0" w:space="0" w:color="auto"/>
      </w:divBdr>
    </w:div>
    <w:div w:id="2095127551">
      <w:bodyDiv w:val="1"/>
      <w:marLeft w:val="0"/>
      <w:marRight w:val="0"/>
      <w:marTop w:val="0"/>
      <w:marBottom w:val="0"/>
      <w:divBdr>
        <w:top w:val="none" w:sz="0" w:space="0" w:color="auto"/>
        <w:left w:val="none" w:sz="0" w:space="0" w:color="auto"/>
        <w:bottom w:val="none" w:sz="0" w:space="0" w:color="auto"/>
        <w:right w:val="none" w:sz="0" w:space="0" w:color="auto"/>
      </w:divBdr>
    </w:div>
    <w:div w:id="2098356536">
      <w:bodyDiv w:val="1"/>
      <w:marLeft w:val="0"/>
      <w:marRight w:val="0"/>
      <w:marTop w:val="0"/>
      <w:marBottom w:val="0"/>
      <w:divBdr>
        <w:top w:val="none" w:sz="0" w:space="0" w:color="auto"/>
        <w:left w:val="none" w:sz="0" w:space="0" w:color="auto"/>
        <w:bottom w:val="none" w:sz="0" w:space="0" w:color="auto"/>
        <w:right w:val="none" w:sz="0" w:space="0" w:color="auto"/>
      </w:divBdr>
    </w:div>
    <w:div w:id="2110000223">
      <w:bodyDiv w:val="1"/>
      <w:marLeft w:val="0"/>
      <w:marRight w:val="0"/>
      <w:marTop w:val="0"/>
      <w:marBottom w:val="0"/>
      <w:divBdr>
        <w:top w:val="none" w:sz="0" w:space="0" w:color="auto"/>
        <w:left w:val="none" w:sz="0" w:space="0" w:color="auto"/>
        <w:bottom w:val="none" w:sz="0" w:space="0" w:color="auto"/>
        <w:right w:val="none" w:sz="0" w:space="0" w:color="auto"/>
      </w:divBdr>
    </w:div>
    <w:div w:id="2130779020">
      <w:bodyDiv w:val="1"/>
      <w:marLeft w:val="0"/>
      <w:marRight w:val="0"/>
      <w:marTop w:val="0"/>
      <w:marBottom w:val="0"/>
      <w:divBdr>
        <w:top w:val="none" w:sz="0" w:space="0" w:color="auto"/>
        <w:left w:val="none" w:sz="0" w:space="0" w:color="auto"/>
        <w:bottom w:val="none" w:sz="0" w:space="0" w:color="auto"/>
        <w:right w:val="none" w:sz="0" w:space="0" w:color="auto"/>
      </w:divBdr>
    </w:div>
    <w:div w:id="2133745064">
      <w:bodyDiv w:val="1"/>
      <w:marLeft w:val="0"/>
      <w:marRight w:val="0"/>
      <w:marTop w:val="0"/>
      <w:marBottom w:val="0"/>
      <w:divBdr>
        <w:top w:val="none" w:sz="0" w:space="0" w:color="auto"/>
        <w:left w:val="none" w:sz="0" w:space="0" w:color="auto"/>
        <w:bottom w:val="none" w:sz="0" w:space="0" w:color="auto"/>
        <w:right w:val="none" w:sz="0" w:space="0" w:color="auto"/>
      </w:divBdr>
    </w:div>
    <w:div w:id="2140562444">
      <w:bodyDiv w:val="1"/>
      <w:marLeft w:val="0"/>
      <w:marRight w:val="0"/>
      <w:marTop w:val="0"/>
      <w:marBottom w:val="0"/>
      <w:divBdr>
        <w:top w:val="none" w:sz="0" w:space="0" w:color="auto"/>
        <w:left w:val="none" w:sz="0" w:space="0" w:color="auto"/>
        <w:bottom w:val="none" w:sz="0" w:space="0" w:color="auto"/>
        <w:right w:val="none" w:sz="0" w:space="0" w:color="auto"/>
      </w:divBdr>
    </w:div>
    <w:div w:id="2142918559">
      <w:bodyDiv w:val="1"/>
      <w:marLeft w:val="0"/>
      <w:marRight w:val="0"/>
      <w:marTop w:val="0"/>
      <w:marBottom w:val="0"/>
      <w:divBdr>
        <w:top w:val="none" w:sz="0" w:space="0" w:color="auto"/>
        <w:left w:val="none" w:sz="0" w:space="0" w:color="auto"/>
        <w:bottom w:val="none" w:sz="0" w:space="0" w:color="auto"/>
        <w:right w:val="none" w:sz="0" w:space="0" w:color="auto"/>
      </w:divBdr>
    </w:div>
    <w:div w:id="21434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feder.com/compuestos-organic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der.com/atmosfera-terrestre/" TargetMode="External"/><Relationship Id="rId5" Type="http://schemas.openxmlformats.org/officeDocument/2006/relationships/webSettings" Target="webSettings.xml"/><Relationship Id="rId10" Type="http://schemas.openxmlformats.org/officeDocument/2006/relationships/hyperlink" Target="https://www.lifeder.com/rin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lif20</b:Tag>
    <b:SourceType>DocumentFromInternetSite</b:SourceType>
    <b:Guid>{6D3F9ADE-D5B7-460C-B380-F953BC89FE35}</b:Guid>
    <b:Author>
      <b:Author>
        <b:NameList>
          <b:Person>
            <b:Last>lifeder</b:Last>
          </b:Person>
        </b:NameList>
      </b:Author>
    </b:Author>
    <b:Title>Ciclo de la urea: etapas, enzimas, función, regulación</b:Title>
    <b:Year>2020</b:Year>
    <b:Month>mayo</b:Month>
    <b:Day>14</b:Day>
    <b:URL>https://www.lifeder.com/ciclo-urea/</b:URL>
    <b:RefOrder>1</b:RefOrder>
  </b:Source>
  <b:Source>
    <b:Tag>Lif22</b:Tag>
    <b:SourceType>DocumentFromInternetSite</b:SourceType>
    <b:Guid>{9E9EB7DE-0533-46AF-8945-5DA3F368648D}</b:Guid>
    <b:Author>
      <b:Author>
        <b:NameList>
          <b:Person>
            <b:Last>Lifeder</b:Last>
          </b:Person>
        </b:NameList>
      </b:Author>
    </b:Author>
    <b:Title>Ciclo del nitrógeno</b:Title>
    <b:Year>2022</b:Year>
    <b:Month>septiembre</b:Month>
    <b:Day>1</b:Day>
    <b:URL>https://www.lifeder.com/ciclo-del-nitrogeno/</b:URL>
    <b:RefOrder>2</b:RefOrder>
  </b:Source>
</b:Sources>
</file>

<file path=customXml/itemProps1.xml><?xml version="1.0" encoding="utf-8"?>
<ds:datastoreItem xmlns:ds="http://schemas.openxmlformats.org/officeDocument/2006/customXml" ds:itemID="{13CB2DD8-2072-40BC-8DFB-1A2FD0C4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despacho1</dc:creator>
  <cp:keywords/>
  <dc:description/>
  <cp:lastModifiedBy>despacho1</cp:lastModifiedBy>
  <cp:revision>2</cp:revision>
  <dcterms:created xsi:type="dcterms:W3CDTF">2025-03-02T21:55:00Z</dcterms:created>
  <dcterms:modified xsi:type="dcterms:W3CDTF">2025-03-02T21:55:00Z</dcterms:modified>
</cp:coreProperties>
</file>