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Universidad del Sureste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1672692</wp:posOffset>
            </wp:positionH>
            <wp:positionV relativeFrom="paragraph">
              <wp:posOffset>288848</wp:posOffset>
            </wp:positionV>
            <wp:extent cx="2514818" cy="249524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2495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L.N. Jhoanna Guadalupe Leal Lopez </w:t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Nutrición en Enfermedades Renales</w:t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5to Cuatrimestre </w:t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Menú para Paciente con Pre-dialisis 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Menú para Paciente en Pre-dialisis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Masculino 58 años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82kg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1.75Mts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IMC 26.7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1917 kcal | 80P | 281 CHO | 48 Lp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/>
      </w:pPr>
      <w:r w:rsidDel="00000000" w:rsidR="00000000" w:rsidRPr="00000000">
        <w:rPr>
          <w:rtl w:val="0"/>
        </w:rPr>
        <w:t xml:space="preserve">Desayuno - Pancakes de Elote </w:t>
      </w:r>
    </w:p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 tz avena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1 huevo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½ lata de Elote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½ tz de leche descremada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3 cdas mantequilla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Colación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 tz jicama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1 pz manzana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Almuerzo - Arroz Primavera con Atún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 tz arroz integral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½ tz zanahoria rallada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½ lata de Elote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1 pimiento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⅔ lata de atún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Cena - Taquitos de papa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5 tortillas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¾ de papa (128gr)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½ tz zanahoria rallada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 jitomate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3 cdas mantequilla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1 pz pera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771 mg Na | 1295 K | &gt;1200P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