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58958131"/>
        <w:docPartObj>
          <w:docPartGallery w:val="Cover Pages"/>
          <w:docPartUnique/>
        </w:docPartObj>
      </w:sdtPr>
      <w:sdtContent>
        <w:p w:rsidR="00CC52DF" w:rsidRDefault="00CC52DF">
          <w:r>
            <w:rPr>
              <w:noProof/>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2875915" cy="3017520"/>
                    <wp:effectExtent l="0" t="0" r="635" b="0"/>
                    <wp:wrapNone/>
                    <wp:docPr id="467" name="Rectángulo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C52DF" w:rsidRPr="00CC52DF" w:rsidRDefault="00CC52DF">
                                <w:pPr>
                                  <w:spacing w:before="240"/>
                                  <w:jc w:val="center"/>
                                  <w:rPr>
                                    <w:rFonts w:ascii="Arial Unicode MS" w:eastAsia="Arial Unicode MS" w:hAnsi="Arial Unicode MS" w:cs="Arial Unicode MS"/>
                                    <w:color w:val="FFFFFF" w:themeColor="background1"/>
                                    <w:sz w:val="44"/>
                                    <w:szCs w:val="44"/>
                                  </w:rPr>
                                </w:pPr>
                                <w:sdt>
                                  <w:sdtPr>
                                    <w:rPr>
                                      <w:rFonts w:ascii="Arial Unicode MS" w:eastAsia="Arial Unicode MS" w:hAnsi="Arial Unicode MS" w:cs="Arial Unicode MS"/>
                                      <w:color w:val="FFFFFF" w:themeColor="background1"/>
                                      <w:sz w:val="44"/>
                                      <w:szCs w:val="44"/>
                                    </w:rPr>
                                    <w:alias w:val="Descripción breve"/>
                                    <w:id w:val="8276291"/>
                                    <w:dataBinding w:prefixMappings="xmlns:ns0='http://schemas.microsoft.com/office/2006/coverPageProps'" w:xpath="/ns0:CoverPageProperties[1]/ns0:Abstract[1]" w:storeItemID="{55AF091B-3C7A-41E3-B477-F2FDAA23CFDA}"/>
                                    <w:text/>
                                  </w:sdtPr>
                                  <w:sdtContent>
                                    <w:r w:rsidRPr="00CC52DF">
                                      <w:rPr>
                                        <w:rFonts w:ascii="Arial Unicode MS" w:eastAsia="Arial Unicode MS" w:hAnsi="Arial Unicode MS" w:cs="Arial Unicode MS"/>
                                        <w:color w:val="FFFFFF" w:themeColor="background1"/>
                                        <w:sz w:val="44"/>
                                        <w:szCs w:val="44"/>
                                      </w:rPr>
                                      <w:t>BASES CONSTITUCIONALES</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Rectángulo 467" o:spid="_x0000_s1026"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" fillcolor="#44546a [3215]" stroked="f" strokeweight="1pt">
                    <v:textbox inset="14.4pt,14.4pt,14.4pt,28.8pt">
                      <w:txbxContent>
                        <w:p w:rsidR="00CC52DF" w:rsidRPr="00CC52DF" w:rsidRDefault="00CC52DF">
                          <w:pPr>
                            <w:spacing w:before="240"/>
                            <w:jc w:val="center"/>
                            <w:rPr>
                              <w:rFonts w:ascii="Arial Unicode MS" w:eastAsia="Arial Unicode MS" w:hAnsi="Arial Unicode MS" w:cs="Arial Unicode MS"/>
                              <w:color w:val="FFFFFF" w:themeColor="background1"/>
                              <w:sz w:val="44"/>
                              <w:szCs w:val="44"/>
                            </w:rPr>
                          </w:pPr>
                          <w:sdt>
                            <w:sdtPr>
                              <w:rPr>
                                <w:rFonts w:ascii="Arial Unicode MS" w:eastAsia="Arial Unicode MS" w:hAnsi="Arial Unicode MS" w:cs="Arial Unicode MS"/>
                                <w:color w:val="FFFFFF" w:themeColor="background1"/>
                                <w:sz w:val="44"/>
                                <w:szCs w:val="44"/>
                              </w:rPr>
                              <w:alias w:val="Descripción breve"/>
                              <w:id w:val="8276291"/>
                              <w:dataBinding w:prefixMappings="xmlns:ns0='http://schemas.microsoft.com/office/2006/coverPageProps'" w:xpath="/ns0:CoverPageProperties[1]/ns0:Abstract[1]" w:storeItemID="{55AF091B-3C7A-41E3-B477-F2FDAA23CFDA}"/>
                              <w:text/>
                            </w:sdtPr>
                            <w:sdtContent>
                              <w:r w:rsidRPr="00CC52DF">
                                <w:rPr>
                                  <w:rFonts w:ascii="Arial Unicode MS" w:eastAsia="Arial Unicode MS" w:hAnsi="Arial Unicode MS" w:cs="Arial Unicode MS"/>
                                  <w:color w:val="FFFFFF" w:themeColor="background1"/>
                                  <w:sz w:val="44"/>
                                  <w:szCs w:val="44"/>
                                </w:rPr>
                                <w:t>BASES CONSTITUCIONALES</w:t>
                              </w:r>
                            </w:sdtContent>
                          </w:sdt>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0" b="0"/>
                    <wp:wrapNone/>
                    <wp:docPr id="468" name="Rectángulo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7AE16DFE" id="Rectángulo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" fillcolor="white [3212]" strokecolor="#747070 [1614]" strokeweight="1.25pt">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469" name="Rectángulo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14A104EB" id="Rectángulo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" fillcolor="#5b9bd5 [3204]" stroked="f" strokeweight="1pt">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35000</wp14:pctPosVOffset>
                        </wp:positionV>
                      </mc:Choice>
                      <mc:Fallback>
                        <wp:positionV relativeFrom="page">
                          <wp:posOffset>3520440</wp:posOffset>
                        </wp:positionV>
                      </mc:Fallback>
                    </mc:AlternateContent>
                    <wp:extent cx="2797810" cy="2475230"/>
                    <wp:effectExtent l="0" t="0" r="0" b="0"/>
                    <wp:wrapSquare wrapText="bothSides"/>
                    <wp:docPr id="470" name="Cuadro de texto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Bodoni MT Black" w:eastAsiaTheme="majorEastAsia" w:hAnsi="Bodoni MT Black" w:cstheme="majorBidi"/>
                                    <w:color w:val="5B9BD5" w:themeColor="accent1"/>
                                    <w:sz w:val="40"/>
                                    <w:szCs w:val="40"/>
                                  </w:rPr>
                                  <w:alias w:val="Título"/>
                                  <w:id w:val="-958338334"/>
                                  <w:dataBinding w:prefixMappings="xmlns:ns0='http://schemas.openxmlformats.org/package/2006/metadata/core-properties' xmlns:ns1='http://purl.org/dc/elements/1.1/'" w:xpath="/ns0:coreProperties[1]/ns1:title[1]" w:storeItemID="{6C3C8BC8-F283-45AE-878A-BAB7291924A1}"/>
                                  <w:text/>
                                </w:sdtPr>
                                <w:sdtContent>
                                  <w:p w:rsidR="00CC52DF" w:rsidRPr="00CC52DF" w:rsidRDefault="00CC52DF">
                                    <w:pPr>
                                      <w:spacing w:line="240" w:lineRule="auto"/>
                                      <w:rPr>
                                        <w:rFonts w:ascii="Bodoni MT Black" w:eastAsiaTheme="majorEastAsia" w:hAnsi="Bodoni MT Black" w:cstheme="majorBidi"/>
                                        <w:color w:val="5B9BD5" w:themeColor="accent1"/>
                                        <w:sz w:val="40"/>
                                        <w:szCs w:val="40"/>
                                      </w:rPr>
                                    </w:pPr>
                                    <w:r w:rsidRPr="00CC52DF">
                                      <w:rPr>
                                        <w:rFonts w:ascii="Bodoni MT Black" w:eastAsiaTheme="majorEastAsia" w:hAnsi="Bodoni MT Black" w:cstheme="majorBidi"/>
                                        <w:color w:val="5B9BD5" w:themeColor="accent1"/>
                                        <w:sz w:val="40"/>
                                        <w:szCs w:val="40"/>
                                      </w:rPr>
                                      <w:t>RESUMEN DE ARTICULOS</w:t>
                                    </w:r>
                                  </w:p>
                                </w:sdtContent>
                              </w:sdt>
                              <w:sdt>
                                <w:sdtPr>
                                  <w:rPr>
                                    <w:rFonts w:ascii="Bodoni MT Black" w:eastAsiaTheme="majorEastAsia" w:hAnsi="Bodoni MT Black" w:cstheme="majorBidi"/>
                                    <w:color w:val="44546A" w:themeColor="text2"/>
                                    <w:sz w:val="40"/>
                                    <w:szCs w:val="40"/>
                                  </w:rPr>
                                  <w:alias w:val="Subtítulo"/>
                                  <w:id w:val="15524255"/>
                                  <w:dataBinding w:prefixMappings="xmlns:ns0='http://schemas.openxmlformats.org/package/2006/metadata/core-properties' xmlns:ns1='http://purl.org/dc/elements/1.1/'" w:xpath="/ns0:coreProperties[1]/ns1:subject[1]" w:storeItemID="{6C3C8BC8-F283-45AE-878A-BAB7291924A1}"/>
                                  <w:text/>
                                </w:sdtPr>
                                <w:sdtContent>
                                  <w:p w:rsidR="00CC52DF" w:rsidRPr="00CC52DF" w:rsidRDefault="00CC52DF">
                                    <w:pPr>
                                      <w:rPr>
                                        <w:rFonts w:ascii="Bauhaus 93" w:eastAsiaTheme="majorEastAsia" w:hAnsi="Bauhaus 93" w:cstheme="majorBidi"/>
                                        <w:color w:val="44546A" w:themeColor="text2"/>
                                        <w:sz w:val="44"/>
                                        <w:szCs w:val="44"/>
                                      </w:rPr>
                                    </w:pPr>
                                    <w:r w:rsidRPr="00CC52DF">
                                      <w:rPr>
                                        <w:rFonts w:ascii="Bodoni MT Black" w:eastAsiaTheme="majorEastAsia" w:hAnsi="Bodoni MT Black" w:cstheme="majorBidi"/>
                                        <w:color w:val="44546A" w:themeColor="text2"/>
                                        <w:sz w:val="40"/>
                                        <w:szCs w:val="40"/>
                                      </w:rPr>
                                      <w:t>PARTE DOGMATICA</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id="_x0000_t202" coordsize="21600,21600" o:spt="202" path="m,l,21600r21600,l21600,xe">
                    <v:stroke joinstyle="miter"/>
                    <v:path gradientshapeok="t" o:connecttype="rect"/>
                  </v:shapetype>
                  <v:shape id="Cuadro de texto 470" o:spid="_x0000_s1027"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" filled="f" stroked="f" strokeweight=".5pt">
                    <v:textbox style="mso-fit-shape-to-text:t">
                      <w:txbxContent>
                        <w:sdt>
                          <w:sdtPr>
                            <w:rPr>
                              <w:rFonts w:ascii="Bodoni MT Black" w:eastAsiaTheme="majorEastAsia" w:hAnsi="Bodoni MT Black" w:cstheme="majorBidi"/>
                              <w:color w:val="5B9BD5" w:themeColor="accent1"/>
                              <w:sz w:val="40"/>
                              <w:szCs w:val="40"/>
                            </w:rPr>
                            <w:alias w:val="Título"/>
                            <w:id w:val="-958338334"/>
                            <w:dataBinding w:prefixMappings="xmlns:ns0='http://schemas.openxmlformats.org/package/2006/metadata/core-properties' xmlns:ns1='http://purl.org/dc/elements/1.1/'" w:xpath="/ns0:coreProperties[1]/ns1:title[1]" w:storeItemID="{6C3C8BC8-F283-45AE-878A-BAB7291924A1}"/>
                            <w:text/>
                          </w:sdtPr>
                          <w:sdtContent>
                            <w:p w:rsidR="00CC52DF" w:rsidRPr="00CC52DF" w:rsidRDefault="00CC52DF">
                              <w:pPr>
                                <w:spacing w:line="240" w:lineRule="auto"/>
                                <w:rPr>
                                  <w:rFonts w:ascii="Bodoni MT Black" w:eastAsiaTheme="majorEastAsia" w:hAnsi="Bodoni MT Black" w:cstheme="majorBidi"/>
                                  <w:color w:val="5B9BD5" w:themeColor="accent1"/>
                                  <w:sz w:val="40"/>
                                  <w:szCs w:val="40"/>
                                </w:rPr>
                              </w:pPr>
                              <w:r w:rsidRPr="00CC52DF">
                                <w:rPr>
                                  <w:rFonts w:ascii="Bodoni MT Black" w:eastAsiaTheme="majorEastAsia" w:hAnsi="Bodoni MT Black" w:cstheme="majorBidi"/>
                                  <w:color w:val="5B9BD5" w:themeColor="accent1"/>
                                  <w:sz w:val="40"/>
                                  <w:szCs w:val="40"/>
                                </w:rPr>
                                <w:t>RESUMEN DE ARTICULOS</w:t>
                              </w:r>
                            </w:p>
                          </w:sdtContent>
                        </w:sdt>
                        <w:sdt>
                          <w:sdtPr>
                            <w:rPr>
                              <w:rFonts w:ascii="Bodoni MT Black" w:eastAsiaTheme="majorEastAsia" w:hAnsi="Bodoni MT Black" w:cstheme="majorBidi"/>
                              <w:color w:val="44546A" w:themeColor="text2"/>
                              <w:sz w:val="40"/>
                              <w:szCs w:val="40"/>
                            </w:rPr>
                            <w:alias w:val="Subtítulo"/>
                            <w:id w:val="15524255"/>
                            <w:dataBinding w:prefixMappings="xmlns:ns0='http://schemas.openxmlformats.org/package/2006/metadata/core-properties' xmlns:ns1='http://purl.org/dc/elements/1.1/'" w:xpath="/ns0:coreProperties[1]/ns1:subject[1]" w:storeItemID="{6C3C8BC8-F283-45AE-878A-BAB7291924A1}"/>
                            <w:text/>
                          </w:sdtPr>
                          <w:sdtContent>
                            <w:p w:rsidR="00CC52DF" w:rsidRPr="00CC52DF" w:rsidRDefault="00CC52DF">
                              <w:pPr>
                                <w:rPr>
                                  <w:rFonts w:ascii="Bauhaus 93" w:eastAsiaTheme="majorEastAsia" w:hAnsi="Bauhaus 93" w:cstheme="majorBidi"/>
                                  <w:color w:val="44546A" w:themeColor="text2"/>
                                  <w:sz w:val="44"/>
                                  <w:szCs w:val="44"/>
                                </w:rPr>
                              </w:pPr>
                              <w:r w:rsidRPr="00CC52DF">
                                <w:rPr>
                                  <w:rFonts w:ascii="Bodoni MT Black" w:eastAsiaTheme="majorEastAsia" w:hAnsi="Bodoni MT Black" w:cstheme="majorBidi"/>
                                  <w:color w:val="44546A" w:themeColor="text2"/>
                                  <w:sz w:val="40"/>
                                  <w:szCs w:val="40"/>
                                </w:rPr>
                                <w:t>PARTE DOGMATICA</w:t>
                              </w:r>
                            </w:p>
                          </w:sdtContent>
                        </w:sdt>
                      </w:txbxContent>
                    </v:textbox>
                    <w10:wrap type="square" anchorx="page" anchory="page"/>
                  </v:shape>
                </w:pict>
              </mc:Fallback>
            </mc:AlternateContent>
          </w:r>
        </w:p>
        <w:p w:rsidR="00CC52DF" w:rsidRDefault="00CC52DF">
          <w:r>
            <w:rPr>
              <w:noProof/>
            </w:rPr>
            <mc:AlternateContent>
              <mc:Choice Requires="wps">
                <w:drawing>
                  <wp:anchor distT="0" distB="0" distL="114300" distR="114300" simplePos="0" relativeHeight="251663360" behindDoc="1" locked="0" layoutInCell="1" allowOverlap="1">
                    <wp:simplePos x="0" y="0"/>
                    <wp:positionH relativeFrom="page">
                      <wp:posOffset>-66947</wp:posOffset>
                    </wp:positionH>
                    <wp:positionV relativeFrom="page">
                      <wp:posOffset>2237015</wp:posOffset>
                    </wp:positionV>
                    <wp:extent cx="7383780" cy="9555480"/>
                    <wp:effectExtent l="0" t="0" r="7620" b="7620"/>
                    <wp:wrapNone/>
                    <wp:docPr id="466" name="Rectángulo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CC52DF" w:rsidRDefault="00CC52DF"/>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ángulo 466" o:spid="_x0000_s1028" style="position:absolute;margin-left:-5.25pt;margin-top:176.15pt;width:581.4pt;height:752.4pt;z-index:-251653120;visibility:visible;mso-wrap-style:square;mso-width-percent:950;mso-height-percent:950;mso-wrap-distance-left:9pt;mso-wrap-distance-top:0;mso-wrap-distance-right:9pt;mso-wrap-distance-bottom:0;mso-position-horizontal:absolute;mso-position-horizontal-relative:page;mso-position-vertical:absolute;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" fillcolor="#deeaf6 [660]" stroked="f" strokeweight="1pt">
                    <v:fill color2="#9cc2e5 [1940]" rotate="t" focus="100%" type="gradient">
                      <o:fill v:ext="view" type="gradientUnscaled"/>
                    </v:fill>
                    <v:path arrowok="t"/>
                    <v:textbox inset="21.6pt,,21.6pt">
                      <w:txbxContent>
                        <w:p w:rsidR="00CC52DF" w:rsidRDefault="00CC52DF"/>
                      </w:txbxContent>
                    </v:textbox>
                    <w10:wrap anchorx="page" anchory="page"/>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page">
                      <wp:posOffset>3536406</wp:posOffset>
                    </wp:positionH>
                    <wp:positionV relativeFrom="page">
                      <wp:posOffset>6292125</wp:posOffset>
                    </wp:positionV>
                    <wp:extent cx="2997835" cy="268605"/>
                    <wp:effectExtent l="0" t="0" r="0" b="0"/>
                    <wp:wrapSquare wrapText="bothSides"/>
                    <wp:docPr id="465" name="Cuadro de texto 465"/>
                    <wp:cNvGraphicFramePr/>
                    <a:graphic xmlns:a="http://schemas.openxmlformats.org/drawingml/2006/main">
                      <a:graphicData uri="http://schemas.microsoft.com/office/word/2010/wordprocessingShape">
                        <wps:wsp>
                          <wps:cNvSpPr txBox="1"/>
                          <wps:spPr>
                            <a:xfrm>
                              <a:off x="0" y="0"/>
                              <a:ext cx="2997835" cy="268605"/>
                            </a:xfrm>
                            <a:prstGeom prst="rect">
                              <a:avLst/>
                            </a:prstGeom>
                            <a:noFill/>
                            <a:ln w="6350">
                              <a:noFill/>
                            </a:ln>
                            <a:effectLst/>
                          </wps:spPr>
                          <wps:txbx>
                            <w:txbxContent>
                              <w:p w:rsidR="00CC52DF" w:rsidRPr="00CC52DF" w:rsidRDefault="00CC52DF">
                                <w:pPr>
                                  <w:pStyle w:val="Sinespaciado"/>
                                  <w:rPr>
                                    <w:rFonts w:ascii="Arial Black" w:hAnsi="Arial Black"/>
                                    <w:b/>
                                    <w:color w:val="44546A" w:themeColor="text2"/>
                                  </w:rPr>
                                </w:pPr>
                                <w:r w:rsidRPr="00CC52DF">
                                  <w:rPr>
                                    <w:rFonts w:ascii="Arial Black" w:hAnsi="Arial Black"/>
                                    <w:b/>
                                    <w:color w:val="44546A" w:themeColor="text2"/>
                                  </w:rPr>
                                  <w:t>AL</w:t>
                                </w:r>
                                <w:bookmarkStart w:id="0" w:name="_GoBack"/>
                                <w:r w:rsidRPr="00CC52DF">
                                  <w:rPr>
                                    <w:rFonts w:ascii="Arial Black" w:hAnsi="Arial Black"/>
                                    <w:b/>
                                    <w:color w:val="44546A" w:themeColor="text2"/>
                                  </w:rPr>
                                  <w:t>UMNO: OSMAR ALEJANDRO GOR</w:t>
                                </w:r>
                                <w:bookmarkEnd w:id="0"/>
                                <w:r w:rsidRPr="00CC52DF">
                                  <w:rPr>
                                    <w:rFonts w:ascii="Arial Black" w:hAnsi="Arial Black"/>
                                    <w:b/>
                                    <w:color w:val="44546A" w:themeColor="text2"/>
                                  </w:rPr>
                                  <w:t>DILLO CASTRO     A 15 DE FEBRERO DEL 2025</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id="Cuadro de texto 465" o:spid="_x0000_s1029" type="#_x0000_t202" style="position:absolute;margin-left:278.45pt;margin-top:495.45pt;width:236.05pt;height:21.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" filled="f" stroked="f" strokeweight=".5pt">
                    <v:textbox style="mso-fit-shape-to-text:t">
                      <w:txbxContent>
                        <w:p w:rsidR="00CC52DF" w:rsidRPr="00CC52DF" w:rsidRDefault="00CC52DF">
                          <w:pPr>
                            <w:pStyle w:val="Sinespaciado"/>
                            <w:rPr>
                              <w:rFonts w:ascii="Arial Black" w:hAnsi="Arial Black"/>
                              <w:b/>
                              <w:color w:val="44546A" w:themeColor="text2"/>
                            </w:rPr>
                          </w:pPr>
                          <w:r w:rsidRPr="00CC52DF">
                            <w:rPr>
                              <w:rFonts w:ascii="Arial Black" w:hAnsi="Arial Black"/>
                              <w:b/>
                              <w:color w:val="44546A" w:themeColor="text2"/>
                            </w:rPr>
                            <w:t>AL</w:t>
                          </w:r>
                          <w:bookmarkStart w:id="1" w:name="_GoBack"/>
                          <w:r w:rsidRPr="00CC52DF">
                            <w:rPr>
                              <w:rFonts w:ascii="Arial Black" w:hAnsi="Arial Black"/>
                              <w:b/>
                              <w:color w:val="44546A" w:themeColor="text2"/>
                            </w:rPr>
                            <w:t>UMNO: OSMAR ALEJANDRO GOR</w:t>
                          </w:r>
                          <w:bookmarkEnd w:id="1"/>
                          <w:r w:rsidRPr="00CC52DF">
                            <w:rPr>
                              <w:rFonts w:ascii="Arial Black" w:hAnsi="Arial Black"/>
                              <w:b/>
                              <w:color w:val="44546A" w:themeColor="text2"/>
                            </w:rPr>
                            <w:t>DILLO CASTRO     A 15 DE FEBRERO DEL 2025</w:t>
                          </w:r>
                        </w:p>
                      </w:txbxContent>
                    </v:textbox>
                    <w10:wrap type="square" anchorx="page" anchory="page"/>
                  </v:shape>
                </w:pict>
              </mc:Fallback>
            </mc:AlternateContent>
          </w:r>
          <w:r>
            <w:br w:type="page"/>
          </w:r>
        </w:p>
      </w:sdtContent>
    </w:sdt>
    <w:p w:rsidR="00D275FE" w:rsidRDefault="00D275FE" w:rsidP="00EE2FA5">
      <w:pPr>
        <w:jc w:val="both"/>
      </w:pPr>
    </w:p>
    <w:p w:rsidR="00D275FE" w:rsidRDefault="00D275FE" w:rsidP="00EE2FA5">
      <w:pPr>
        <w:jc w:val="both"/>
      </w:pPr>
    </w:p>
    <w:p w:rsidR="00D275FE" w:rsidRDefault="00D275FE" w:rsidP="00EE2FA5">
      <w:pPr>
        <w:jc w:val="both"/>
      </w:pPr>
      <w:r>
        <w:t>ART. 30  La nacionalidad mexicana se adquiere por nacimiento o por naturalización.</w:t>
      </w:r>
    </w:p>
    <w:p w:rsidR="00D275FE" w:rsidRDefault="00D275FE" w:rsidP="00EE2FA5">
      <w:pPr>
        <w:jc w:val="both"/>
      </w:pPr>
      <w:r>
        <w:t>ART.- 31 Son obligaciones de los mexicanos ser responsables de sus hijos e hijas hasta los 18 años y también darles educación, asistencia  a recibir instrucción cívica y militar.</w:t>
      </w:r>
    </w:p>
    <w:p w:rsidR="00D275FE" w:rsidRDefault="00D275FE" w:rsidP="00EE2FA5">
      <w:pPr>
        <w:jc w:val="both"/>
      </w:pPr>
      <w:r>
        <w:t xml:space="preserve">ART.32 </w:t>
      </w:r>
      <w:r>
        <w:t>La Ley regulará el ejercicio de los derechos que la legislación mexicana otorga a los mexicanos que posean otra nacionalidad y establecerá normas para evitar conflictos por doble nacionalidad</w:t>
      </w:r>
      <w:r>
        <w:t>.</w:t>
      </w:r>
    </w:p>
    <w:p w:rsidR="00D275FE" w:rsidRDefault="00D275FE" w:rsidP="00EE2FA5">
      <w:pPr>
        <w:jc w:val="both"/>
      </w:pPr>
      <w:r>
        <w:t xml:space="preserve">ART. 33 </w:t>
      </w:r>
      <w:r>
        <w:t>Son personas extranjeras las que no posean las calidades determinadas en el artículo 30 constitucional y gozarán de los derechos humanos y garantías que reconoce esta Constitución.</w:t>
      </w:r>
    </w:p>
    <w:p w:rsidR="00D275FE" w:rsidRDefault="00D275FE" w:rsidP="00EE2FA5">
      <w:pPr>
        <w:jc w:val="both"/>
      </w:pPr>
      <w:r>
        <w:t xml:space="preserve">ART 34.- </w:t>
      </w:r>
      <w:r>
        <w:t>Son ciudadanos de la República los varones y mujeres que, teniendo la calidad de mexicanos, reúnan, además, los sigu</w:t>
      </w:r>
      <w:r>
        <w:t>ientes requisitos:</w:t>
      </w:r>
      <w:r>
        <w:t xml:space="preserve"> Haber cumplido 18 años, y II. Tener un modo honesto de </w:t>
      </w:r>
      <w:r>
        <w:t>vivir.</w:t>
      </w:r>
    </w:p>
    <w:p w:rsidR="00D275FE" w:rsidRDefault="00D275FE" w:rsidP="00EE2FA5">
      <w:pPr>
        <w:jc w:val="both"/>
      </w:pPr>
      <w:r>
        <w:t xml:space="preserve">ART.-35 </w:t>
      </w:r>
      <w:r>
        <w:t>Son derechos</w:t>
      </w:r>
      <w:r>
        <w:t xml:space="preserve"> de la ciudadanía: </w:t>
      </w:r>
      <w:r>
        <w:t>Votar e</w:t>
      </w:r>
      <w:r>
        <w:t xml:space="preserve">n las elecciones populares, </w:t>
      </w:r>
      <w:r>
        <w:t>Poder ser votada en condiciones de paridad para todos los cargos de elección popular, teniendo las calidades que establezca la ley. El derecho de solicitar el registro de candidatos y candidatas ante la autoridad electoral corresponde a los partidos políticos, así como a los ciudadanos y las ciudadanas que soliciten su registro de manera independiente y cumplan con los requisitos, condiciones y términos que determine la legislación</w:t>
      </w:r>
      <w:r>
        <w:t>.</w:t>
      </w:r>
    </w:p>
    <w:p w:rsidR="00D275FE" w:rsidRDefault="00D275FE" w:rsidP="00EE2FA5">
      <w:pPr>
        <w:jc w:val="both"/>
      </w:pPr>
      <w:r>
        <w:t>ART.-36 Son obligaciones del ciudadano, inscribirse en el catastro municipal, formas partes de los cuerpos de reserva, votar en las elecciones.</w:t>
      </w:r>
    </w:p>
    <w:p w:rsidR="00D275FE" w:rsidRDefault="00D275FE" w:rsidP="00EE2FA5">
      <w:pPr>
        <w:jc w:val="both"/>
      </w:pPr>
      <w:r>
        <w:t xml:space="preserve">ART.- 37 </w:t>
      </w:r>
      <w:r>
        <w:t>Ningún mexicano por nacimiento podrá ser privado de su nacionalidad. B) La nacionalidad mexicana por naturalización se perderá en los siguientes casos: I. Por adquisición voluntaria de una nacionalidad extranjera, por hacerse pasar en cualquier instrumento público como extranjero, por usar un pasaporte extranjero, o por aceptar o usar títulos nobiliarios que impliquen sumisión a un Estado extranjero, y II. Por residir durante cinco años continuos en el extranjero</w:t>
      </w:r>
      <w:r>
        <w:t>.</w:t>
      </w:r>
    </w:p>
    <w:p w:rsidR="00D275FE" w:rsidRDefault="00D275FE" w:rsidP="00EE2FA5">
      <w:pPr>
        <w:jc w:val="both"/>
      </w:pPr>
      <w:r>
        <w:t>ART.38</w:t>
      </w:r>
      <w:r w:rsidR="00EE2FA5">
        <w:t xml:space="preserve"> </w:t>
      </w:r>
      <w:r w:rsidR="00EE2FA5">
        <w:t>Los derechos o prerrogativas de los ciudadanos se suspenden: I. Por falta de cumplimiento, sin causa justificada, de cualquiera de las obligaciones que impone el artículo 36. Esta suspensión durará un año y se impondrá además de las otras penas que por el mismo hecho señalare la ley; II. Por estar sujeto a un proceso criminal por delito que merezca pena corporal, a contar desde la fecha del auto de formal prisión; III. Durante la</w:t>
      </w:r>
      <w:r w:rsidR="00EE2FA5">
        <w:t xml:space="preserve"> extinción de una pena corporal.</w:t>
      </w:r>
    </w:p>
    <w:p w:rsidR="00EE2FA5" w:rsidRDefault="00EE2FA5" w:rsidP="00EE2FA5">
      <w:pPr>
        <w:jc w:val="both"/>
      </w:pPr>
      <w:r>
        <w:t xml:space="preserve">ART.-39 </w:t>
      </w:r>
      <w:r>
        <w:t>La soberanía nacional reside esencial y originariamente en el pueblo. Todo poder público dimana del pueblo y se instituye para beneficio de éste. El pueblo tiene en todo tiempo el inalienable derecho de alterar o modificar la forma de su gobierno.</w:t>
      </w:r>
    </w:p>
    <w:p w:rsidR="00EE2FA5" w:rsidRDefault="00EE2FA5" w:rsidP="00EE2FA5">
      <w:pPr>
        <w:jc w:val="both"/>
      </w:pPr>
      <w:r>
        <w:t xml:space="preserve">Artículo 40. Es voluntad del pueblo mexicano constituirse en una República representativa, democrática, laica y federal, compuesta por Estados libres y soberanos en todo lo concerniente a su régimen interior, </w:t>
      </w:r>
      <w:r>
        <w:t>y por la Ciudad de México.</w:t>
      </w:r>
    </w:p>
    <w:p w:rsidR="00EE2FA5" w:rsidRDefault="00EE2FA5" w:rsidP="00EE2FA5">
      <w:pPr>
        <w:jc w:val="both"/>
      </w:pPr>
      <w:r>
        <w:lastRenderedPageBreak/>
        <w:t>Artículo 41. El pueblo ejerce su soberanía por medio de los Poderes de la Unión, en los casos de la competencia de éstos, y por los de los Estados y la Ciudad de México, en lo que toca a sus regímenes interiores, en los términos respectivamente establecidos por la presente Constitución Federal y las particulares de cada Estado y de la Ciudad de México, las que en ningún caso podrán contravenir las estipulaciones del Pacto Federal.</w:t>
      </w:r>
    </w:p>
    <w:p w:rsidR="00EE2FA5" w:rsidRDefault="00EE2FA5" w:rsidP="00EE2FA5">
      <w:pPr>
        <w:jc w:val="both"/>
      </w:pPr>
      <w:r>
        <w:t>Artículo 42. El territorio nacional comprende: I. El de las partes integrantes de la Federación; II. El de las islas, incluyendo los arrecifes y cayos en los mares adyacentes; III. El de las islas de Guadalupe y las de Revillagigedo situadas en el Océano Pacífico; IV. La plataforma continental y los zócalos submarinos de las islas, cayos y arrecifes; V. Las aguas de los mares territoriales en la extensión y términos que fija el Derecho Internacional y las marítimas interiores; VI. El espacio situado sobre el territorio nacional, con la extensión y modalidades que establezca el propio Derecho Internacional.</w:t>
      </w:r>
    </w:p>
    <w:p w:rsidR="00EE2FA5" w:rsidRDefault="00EE2FA5" w:rsidP="00EE2FA5">
      <w:pPr>
        <w:jc w:val="both"/>
      </w:pPr>
      <w:r>
        <w:t>Artículo 43. Las partes integrantes de la Federación son los Estados de Aguascalientes, Baja California, Baja California Sur, Campeche, Coahuila de Zaragoza, Colima, Chiapas, Chihuahua, Durango, Guanajuato, Guerrero, Hidalgo, Jalisco, México, Michoacán de Ocampo, Morelos, Nayarit, Nuevo León, Oaxaca, Puebla, Querétaro, Quintana Roo, San Luis Potosí, Sinaloa, Sonora, Tabasco, Tamaulipas, Tlaxcala, Veracruz de Ignacio de la Llave, Yucatán y Zacatecas; así como la Ciudad de México.</w:t>
      </w:r>
    </w:p>
    <w:p w:rsidR="00EE2FA5" w:rsidRDefault="00EE2FA5" w:rsidP="00EE2FA5">
      <w:pPr>
        <w:jc w:val="both"/>
      </w:pPr>
      <w:r>
        <w:t xml:space="preserve">Artículo 44. La Ciudad de México es la entidad federativa sede de los Poderes de la Unión y Capital de los Estados Unidos Mexicanos; se compondrá del territorio que actualmente tiene y, en caso de que los poderes federales se trasladen a otro lugar, se erigirá en un Estado de la Unión con la denominación de Ciudad de México. Artículo reformado DOF 25-10-1993, 29-01-2016 </w:t>
      </w:r>
    </w:p>
    <w:p w:rsidR="00EE2FA5" w:rsidRDefault="00EE2FA5" w:rsidP="00EE2FA5">
      <w:pPr>
        <w:jc w:val="both"/>
      </w:pPr>
      <w:r>
        <w:t>Artículo 45. Los Estados de la Federación conservan la extensión y límites que hasta hoy han tenido, siempre que no haya dificultad en cuanto a éstos</w:t>
      </w:r>
      <w:r>
        <w:t xml:space="preserve">. </w:t>
      </w:r>
    </w:p>
    <w:p w:rsidR="00EE2FA5" w:rsidRDefault="00EE2FA5" w:rsidP="00EE2FA5">
      <w:pPr>
        <w:jc w:val="both"/>
      </w:pPr>
      <w:r>
        <w:br/>
      </w:r>
      <w:r>
        <w:t>Artículo 46. Las entidades federativas pueden arreglar entre sí y en cualquier momento, por convenios amistosos, sus respectivos límites; pero no se llevarán a efecto esos arreglos sin la aprobación de la Cámara de Senadores. De no existir el convenio a que se refiere el párrafo anterior, y a instancia de alguna de las partes en conflicto, la Suprema Corte de Justicia de la Nación conocerá, sustanciará y resolverá con carácter de inatacabl</w:t>
      </w:r>
      <w:r>
        <w:t>e.</w:t>
      </w:r>
    </w:p>
    <w:p w:rsidR="00EE2FA5" w:rsidRDefault="00EE2FA5" w:rsidP="00EE2FA5">
      <w:pPr>
        <w:jc w:val="both"/>
      </w:pPr>
      <w:r>
        <w:t>Artículo 47. El Estado del (sic DOF 05-02-1917) Nayarit tendrá la extensión territorial y límites que comprende actualmente el Territorio de Tepic</w:t>
      </w:r>
    </w:p>
    <w:p w:rsidR="00EE2FA5" w:rsidRDefault="00EE2FA5" w:rsidP="00EE2FA5">
      <w:pPr>
        <w:jc w:val="both"/>
      </w:pPr>
      <w:r>
        <w:t>Artículo 48. Las islas, los cayos y arrecifes de los mares adyacentes que pertenezcan al territorio nacional, la plataforma continental, los zócalos submarinos de las islas, de los cayos y arrecifes, los mares territoriales, las aguas marítimas interiores y el espacio situado sobre el territorio nacional, dependerán directamente del Gobierno de la Federación, con excepción de aquellas islas sobre las que hasta la fecha hayan ejercido jurisdicción los Estados</w:t>
      </w:r>
      <w:r>
        <w:t>.</w:t>
      </w:r>
    </w:p>
    <w:p w:rsidR="00EE2FA5" w:rsidRDefault="00EE2FA5" w:rsidP="00EE2FA5">
      <w:pPr>
        <w:jc w:val="both"/>
      </w:pPr>
      <w:r>
        <w:t>Artículo 49. El Supremo Poder de la Federación se divide para su ejercicio en Legislativo, Ejecutivo y Judicial. No podrán reunirse dos o más de estos Poderes en una sola persona o corporación, ni depositarse el Legislativo en un individuo, salvo el caso de facultades extraordina</w:t>
      </w:r>
      <w:r>
        <w:t>rias al Ejecutivo de la Unión.</w:t>
      </w:r>
    </w:p>
    <w:p w:rsidR="00EE2FA5" w:rsidRDefault="00EE2FA5" w:rsidP="00EE2FA5">
      <w:pPr>
        <w:jc w:val="both"/>
      </w:pPr>
      <w:r>
        <w:lastRenderedPageBreak/>
        <w:t>Artículo 50. El poder legislativo de los Estados Unidos Mexicanos se deposita en un Congreso general, que se dividirá en dos Cámaras, una de diputados y otra de senadores</w:t>
      </w:r>
      <w:r>
        <w:t>.</w:t>
      </w:r>
    </w:p>
    <w:p w:rsidR="00EE2FA5" w:rsidRDefault="00EE2FA5" w:rsidP="00EE2FA5">
      <w:pPr>
        <w:jc w:val="both"/>
      </w:pPr>
      <w:r>
        <w:t>Artículo 51. La Cámara de Diputados se compondrá de representantes de la Nación, electos en su totalidad cada tres años. Por cada diputado propietario, se ele</w:t>
      </w:r>
      <w:r>
        <w:t>girá un suplente.</w:t>
      </w:r>
    </w:p>
    <w:p w:rsidR="00EE2FA5" w:rsidRDefault="00EE2FA5" w:rsidP="00EE2FA5">
      <w:pPr>
        <w:jc w:val="both"/>
      </w:pPr>
      <w:r>
        <w:t>Artículo 52. La Cámara de Diputados estará integrada por 300 diputadas y diputados electos según el principio de votación mayoritaria relativa, mediante el sistema de distritos electorales uninominales, así como por 200 diputadas y diputados que serán electos según el principio de representación proporcional, mediante el Sistema de Listas Regionales, votadas en circunscripciones plurinominales.</w:t>
      </w:r>
    </w:p>
    <w:p w:rsidR="00EE2FA5" w:rsidRDefault="00EE2FA5" w:rsidP="00EE2FA5">
      <w:pPr>
        <w:jc w:val="both"/>
      </w:pPr>
      <w:r>
        <w:t>Artículo 53. La demarcación territorial de los 300 distritos electorales uninominales será la que resulte de dividir la población total del país entre los distritos señalados. La distribución de los distritos electorales uninominales entre las entidades federativas se hará teniendo en cuenta el último censo general de población, sin que en ningún caso la representación de una entidad federativa pueda ser menor de dos diput</w:t>
      </w:r>
      <w:r>
        <w:t xml:space="preserve">ados o diputadas de mayoría. </w:t>
      </w:r>
    </w:p>
    <w:p w:rsidR="00EE2FA5" w:rsidRDefault="00EE2FA5" w:rsidP="00EE2FA5">
      <w:pPr>
        <w:jc w:val="both"/>
      </w:pPr>
      <w:r>
        <w:t>Artículo 54. La elección de los 200 diputados según el principio de representación proporcional y el sistema de asignación por listas regionales, se sujetará a las siguientes b</w:t>
      </w:r>
      <w:r>
        <w:t>ases y a lo que disponga la ley.</w:t>
      </w:r>
    </w:p>
    <w:p w:rsidR="00EE2FA5" w:rsidRDefault="00EE2FA5" w:rsidP="00EE2FA5">
      <w:pPr>
        <w:jc w:val="both"/>
      </w:pPr>
      <w:r>
        <w:t xml:space="preserve">Artículo 55. Para ser diputado se requiere: Párrafo reformado DOF 29-01-2016 I. Ser ciudadano mexicano, por nacimiento, en el ejercicio de sus derechos. II. Tener dieciocho años </w:t>
      </w:r>
      <w:r>
        <w:t>cumplidos el día de la elección.</w:t>
      </w:r>
    </w:p>
    <w:p w:rsidR="00EE2FA5" w:rsidRDefault="00EE2FA5" w:rsidP="00EE2FA5">
      <w:pPr>
        <w:jc w:val="both"/>
      </w:pPr>
      <w:r>
        <w:t>Artículo 56. La Cámara de Senadores se integrará por ciento veintiocho senadoras y senadores, de los cuales, en cada Estado y en la Ciudad de México, dos serán elegidos según el principio de votación mayoritaria relativa y uno será asignado a la primera minoría. Para estos efectos, los partidos políticos deberán registrar una lista con dos fórmulas de candidatos. La senaduría de primera minoría le será asignada a la fórmula de candidaturas que encabece la lista del partido político que, por sí mismo, haya ocupado el segundo lugar en número de votos en la entida</w:t>
      </w:r>
      <w:r>
        <w:t xml:space="preserve">d de que se trate. </w:t>
      </w:r>
    </w:p>
    <w:p w:rsidR="00EE2FA5" w:rsidRDefault="00EE2FA5" w:rsidP="00EE2FA5">
      <w:pPr>
        <w:jc w:val="both"/>
      </w:pPr>
      <w:r>
        <w:t>Artículo 57. Por cada senador propietario se elegirá un suplen</w:t>
      </w:r>
      <w:r>
        <w:t xml:space="preserve">te. </w:t>
      </w:r>
    </w:p>
    <w:p w:rsidR="00EE2FA5" w:rsidRDefault="00EE2FA5" w:rsidP="00EE2FA5">
      <w:pPr>
        <w:jc w:val="both"/>
      </w:pPr>
      <w:r>
        <w:t xml:space="preserve"> Artículo 58. Para ser senador se requieren los mismos requisitos que para ser diputado, excepto el de la edad, que será la de 25 años cum</w:t>
      </w:r>
      <w:r>
        <w:t xml:space="preserve">plidos el día de la elección. </w:t>
      </w:r>
    </w:p>
    <w:p w:rsidR="00EE2FA5" w:rsidRDefault="00EE2FA5" w:rsidP="00EE2FA5">
      <w:pPr>
        <w:jc w:val="both"/>
      </w:pPr>
      <w:r>
        <w:t xml:space="preserve"> Artículo 59. Los Senadores podrán ser electos hasta por dos periodos consecutivos y los Diputados al Congreso de la Unión hasta por cuatro periodos consecutivos. La postulación sólo podrá ser realizada por el mismo partido o por cualquiera de los partidos integrantes de la coalición que los hubieren postulado, salvo que hayan renunciado o perdido su militancia antes de la mit</w:t>
      </w:r>
      <w:r>
        <w:t xml:space="preserve">ad de su mandato. </w:t>
      </w:r>
    </w:p>
    <w:p w:rsidR="00EE2FA5" w:rsidRDefault="00EE2FA5" w:rsidP="00EE2FA5">
      <w:pPr>
        <w:jc w:val="both"/>
      </w:pPr>
      <w:r>
        <w:t>Artículo 60. El organismo público previsto en el artículo 41 de esta Constitución, de acuerdo con lo que disponga la ley, declarará la validez de las elecciones de diputados y senadores en cada uno de los distritos electorales uninominales y en cada una de las entidades federativas; otorgará las constancias respectivas a las fórmulas de candidatos que hubiesen obt</w:t>
      </w:r>
      <w:r>
        <w:t>enido mayoría de votos.</w:t>
      </w:r>
    </w:p>
    <w:p w:rsidR="00EE2FA5" w:rsidRDefault="00EE2FA5" w:rsidP="00EE2FA5">
      <w:pPr>
        <w:jc w:val="both"/>
      </w:pPr>
      <w:r>
        <w:lastRenderedPageBreak/>
        <w:t>Artículo 61. Los diputados y senadores son inviolables por las opiniones que manifiesten en el desempeño de sus cargos, y jamás podrán ser reconvenidos por ellas. El Presidente de cada Cámara velará por el respeto al fuero constitucional de los miembros de la misma y por la inviolabilidad del recinto donde se reúnan a sesio</w:t>
      </w:r>
      <w:r>
        <w:t xml:space="preserve">nar. </w:t>
      </w:r>
    </w:p>
    <w:p w:rsidR="00EE2FA5" w:rsidRDefault="00EE2FA5" w:rsidP="00EE2FA5">
      <w:pPr>
        <w:jc w:val="both"/>
      </w:pPr>
      <w:r>
        <w:t>Artículo 62. Los diputados y senadores propietarios durante el período de su encargo, no podrán desempeñar ninguna otra comisión o empleo de la Federación o de las entidades federativas por los cuales se disfrute sueldo, sin licencia previa de la Cámara respectiva; pero entonces cesarán en sus funciones representativas, mientras dure la nueva ocupación. La misma regla se observará con los diputados y senadores suplentes, cuando estuviesen en ejercicio. La infracción de esta disposición será castigada con la pérdida del ca</w:t>
      </w:r>
      <w:r>
        <w:t xml:space="preserve">rácter de diputado o senador. </w:t>
      </w:r>
    </w:p>
    <w:p w:rsidR="00EE2FA5" w:rsidRDefault="00EE2FA5" w:rsidP="00EE2FA5">
      <w:pPr>
        <w:jc w:val="both"/>
      </w:pPr>
      <w:r>
        <w:t xml:space="preserve">Artículo 63. Las Cámaras no pueden abrir sus sesiones ni ejercer su cargo sin la concurrencia, en cada una de ellas, de más de la mitad del número total de sus miembros; pero los presentes de una y otra deberán reunirse el día señalado por la ley y compeler a los ausentes a que concurran dentro de los treinta días siguientes, con la advertencia de que si no lo hiciesen se entenderá por ese solo hecho, que no aceptan su encargo, llamándose luego a los suplentes, los que deberán presentarse en un plazo </w:t>
      </w:r>
      <w:r>
        <w:t>igual, y si tampoco lo hiciesen.</w:t>
      </w:r>
    </w:p>
    <w:p w:rsidR="00EE2FA5" w:rsidRDefault="00EE2FA5" w:rsidP="00EE2FA5">
      <w:pPr>
        <w:jc w:val="both"/>
      </w:pPr>
      <w:r>
        <w:t>Artículo 64. Los diputados y senadores que no concurran a una sesión, sin causa justificada o sin permiso de la Cámara respectiva, no tendrán derecho a la dieta corresp</w:t>
      </w:r>
      <w:r>
        <w:t xml:space="preserve">ondiente al día en que falten. </w:t>
      </w:r>
    </w:p>
    <w:p w:rsidR="00EE2FA5" w:rsidRDefault="00EE2FA5" w:rsidP="00EE2FA5">
      <w:pPr>
        <w:jc w:val="both"/>
      </w:pPr>
      <w:r>
        <w:t>Artículo 65. El Congreso se reunirá a partir del 1o. de septiembre de cada año para celebrar un primer periodo de sesiones ordinarias, y a partir del 1o. de febrero para celebrar un segundo peri</w:t>
      </w:r>
      <w:r>
        <w:t xml:space="preserve">odo de sesiones ordinarias. </w:t>
      </w:r>
      <w:r>
        <w:t xml:space="preserve"> En ambos Períodos de Sesiones el Congreso se ocupará del estudio, discusión y votación de las Iniciativas de Ley que se le presenten y de la resolución de los demás asuntos que le correspondan conforme a esta Constitución. En cada Período de Sesiones Ordinarias el Congreso se ocupará de manera preferente de los asuntos q</w:t>
      </w:r>
      <w:r>
        <w:t xml:space="preserve">ue señale su Ley Orgánica. </w:t>
      </w:r>
    </w:p>
    <w:p w:rsidR="00EE2FA5" w:rsidRDefault="00EE2FA5" w:rsidP="00EE2FA5">
      <w:pPr>
        <w:jc w:val="both"/>
      </w:pPr>
      <w:r>
        <w:t>Artículo 66. Cada período de sesiones ordinarias durará el tiempo necesario para tratar todos los asuntos mencionados en el artículo anterior. El primer período no podrá prolongarse sino hasta el 15 de diciembre del mismo año, excepto cuando el Presidente de la República inicie su encargo en la fecha prevista por el artículo 83, en cuyo caso las sesiones podrán extenderse hasta el 31 de diciembre de ese mismo año. El segundo período no podrá prolongarse más allá del 30 de abril del mismo año</w:t>
      </w:r>
      <w:r>
        <w:t>.</w:t>
      </w:r>
    </w:p>
    <w:p w:rsidR="00EE2FA5" w:rsidRDefault="00EE2FA5" w:rsidP="00EE2FA5">
      <w:pPr>
        <w:jc w:val="both"/>
      </w:pPr>
      <w:r>
        <w:t>Artículo 67. El Congreso o una sola de las Cámaras, cuando se trate de asunto exclusivo de ella, se reunirán en sesiones extraordinarias cada vez que los convoque para ese objeto la Comisión Permanente; pero en ambos casos sólo se ocuparán del asunto o asuntos que la propia Comisión sometiese a su conocimiento, los cuales se expresarán e</w:t>
      </w:r>
      <w:r>
        <w:t xml:space="preserve">n la convocatoria respectiva. </w:t>
      </w:r>
    </w:p>
    <w:p w:rsidR="00EE2FA5" w:rsidRDefault="00EE2FA5" w:rsidP="00EE2FA5">
      <w:pPr>
        <w:jc w:val="both"/>
      </w:pPr>
      <w:r>
        <w:t xml:space="preserve">Artículo 68. Las dos Cámaras residirán en un mismo lugar y no podrán trasladarse a otro sin que antes convengan en la traslación y en el tiempo y modo de verificarla, designando un mismo punto para la reunión de ambas. Pero si conviniendo las dos en la traslación, difieren en cuanto al tiempo, modo y lugar, el Ejecutivo terminará la diferencia, eligiendo uno de los dos extremos en cuestión. Ninguna Cámara podrá suspender sus sesiones por más de tres días, </w:t>
      </w:r>
      <w:r>
        <w:t xml:space="preserve">sin consentimiento de la otra. </w:t>
      </w:r>
    </w:p>
    <w:p w:rsidR="00EE2FA5" w:rsidRDefault="00EE2FA5" w:rsidP="00EE2FA5">
      <w:pPr>
        <w:jc w:val="both"/>
      </w:pPr>
      <w:r>
        <w:lastRenderedPageBreak/>
        <w:t>Artículo 69.- En la apertura de Sesiones Ordinarias del Primer Periodo de cada año de ejercicio del Congreso, el Presidente de la República presentará un informe por escrito, en el que manifieste el estado general que guarda la administración pública del país. En la apertura de las sesiones extraordinarias del Congreso de la Unión, o de una sola de sus cámaras, el Presidente de la Comisión Permanente informará acerca de los motivos o razones que originaron la convocatoria</w:t>
      </w:r>
      <w:r>
        <w:t>.</w:t>
      </w:r>
    </w:p>
    <w:p w:rsidR="00EE2FA5" w:rsidRDefault="00EE2FA5" w:rsidP="00EE2FA5">
      <w:pPr>
        <w:jc w:val="both"/>
      </w:pPr>
      <w:r>
        <w:t>Artículo 70. Toda resolución del Congreso tendrá el carácter de ley o decreto. Las leyes o decretos se comunicarán al Ejecutivo firmados por los presidentes de ambas Cámaras y por un secretario de cada una de ellas, y se promulgarán en esta forma: "El Congreso de los Estados Unidos Mexicanos decreta: (texto de la ley o decreto)". El Congreso expedirá la Ley que regulará su estructura y funcionamiento internos.</w:t>
      </w:r>
    </w:p>
    <w:p w:rsidR="00EE2FA5" w:rsidRDefault="00EE2FA5" w:rsidP="00EE2FA5">
      <w:pPr>
        <w:jc w:val="both"/>
      </w:pPr>
      <w:r>
        <w:t>Artículo 71. El derecho de iniciar leyes o decretos compete: I. Al Presidente de la República; II. A los Diputados y Senadores al Cong</w:t>
      </w:r>
      <w:r>
        <w:t>reso de la UNION.</w:t>
      </w:r>
    </w:p>
    <w:p w:rsidR="00EE2FA5" w:rsidRDefault="00EE2FA5" w:rsidP="00EE2FA5">
      <w:pPr>
        <w:jc w:val="both"/>
      </w:pPr>
      <w:r>
        <w:t>Artículo 72. Todo proyecto de ley o decreto, cuya resolución no sea exclusiva de alguna de las Cámaras, se discutirá sucesivamente en ambas, observándose la Ley del Congreso y sus reglamentos respectivos, sobre la forma, intervalos y modo de proceder en las discusiones y vota</w:t>
      </w:r>
      <w:r>
        <w:t>ciones.</w:t>
      </w:r>
    </w:p>
    <w:p w:rsidR="00EE2FA5" w:rsidRDefault="00EE2FA5" w:rsidP="00EE2FA5">
      <w:pPr>
        <w:jc w:val="both"/>
      </w:pPr>
      <w:r>
        <w:t>Artículo 73. El Congre</w:t>
      </w:r>
      <w:r>
        <w:t xml:space="preserve">so tiene facultad,  </w:t>
      </w:r>
      <w:r>
        <w:t xml:space="preserve">I. Para admitir nuevos Estados a la </w:t>
      </w:r>
      <w:r>
        <w:t xml:space="preserve">Unión Federal, </w:t>
      </w:r>
      <w:r>
        <w:t>III. Para formar nuevos Estados dentro de los límites de los existentes, siendo necesario al efecto: 1o. Que la fracción o fracciones que pidan erigirse en Estados, cuenten con una población de ciento veinte mil habitantes, por lo menos. 2o. Que se compruebe ante el Congreso que tiene los elementos bastantes para proveer a su existencia política.</w:t>
      </w:r>
    </w:p>
    <w:p w:rsidR="00EE2FA5" w:rsidRDefault="00EE2FA5" w:rsidP="00EE2FA5">
      <w:pPr>
        <w:jc w:val="both"/>
      </w:pPr>
      <w:r>
        <w:t>Artículo 75. La Cámara de Diputados, al aprobar el Presupuesto de Egresos, no podrá dejar de señalar la retribución que corresponda a un empleo que esté establecido por la ley; y en caso de que por cualquiera circunstancia se omita fijar dicha remuneración, se entenderá por señalada la que hubiere tenido fijada en el Presupuesto anterior o en la ley que estableció el empleo.</w:t>
      </w:r>
    </w:p>
    <w:p w:rsidR="00EE2FA5" w:rsidRDefault="00EE2FA5" w:rsidP="00EE2FA5">
      <w:pPr>
        <w:jc w:val="both"/>
      </w:pPr>
      <w:r>
        <w:t>Artículo 76. Son facultades exclusivas del Senado</w:t>
      </w:r>
    </w:p>
    <w:p w:rsidR="00EE2FA5" w:rsidRDefault="00EE2FA5" w:rsidP="00EE2FA5">
      <w:pPr>
        <w:jc w:val="both"/>
      </w:pPr>
      <w:r>
        <w:t>Artículo 77. Cada una de las Cámaras puede, sin intervención de la otra: I. Dictar resoluciones económicas relativas a su régimen interior. II. Comunicarse en la Cámara colegisladora y con el Ejecutivo de la Unión, por medio de comisiones de su seno.</w:t>
      </w:r>
    </w:p>
    <w:p w:rsidR="00EE2FA5" w:rsidRDefault="00EE2FA5" w:rsidP="00EE2FA5">
      <w:pPr>
        <w:jc w:val="both"/>
      </w:pPr>
      <w:r>
        <w:t>Artículo 78. Durante los recesos del Congreso de la Unión habrá una Comisión Permanente compuesta de 37 miembros de los que 19 serán Diputados y 18 Senadores, nombrados por sus respectivas Cámaras la víspera de la clausura de los períodos ordinarios de sesiones. Para cada titular las Cámaras nombrarán, de entre sus miembros en ejercicio, un sustituto.</w:t>
      </w:r>
    </w:p>
    <w:p w:rsidR="00EE2FA5" w:rsidRDefault="00EE2FA5" w:rsidP="00EE2FA5">
      <w:pPr>
        <w:jc w:val="both"/>
      </w:pPr>
      <w:r>
        <w:t>Artículo 79. La Auditoría Superior de la Federación de la Cámara de Diputados, tendrá autonomía técnica y de gestión en el ejercicio de sus atribuciones y para decidir sobre su organización interna, funcionamiento y resoluciones, en los términos que disponga la ley.</w:t>
      </w:r>
    </w:p>
    <w:p w:rsidR="00EE2FA5" w:rsidRDefault="00EE2FA5" w:rsidP="00EE2FA5">
      <w:pPr>
        <w:jc w:val="both"/>
      </w:pPr>
      <w:r>
        <w:t>Artículo 80. Se deposita el ejercicio del Supremo Poder Ejecutivo de la Unión en un solo individuo, que se denominará "Presidente d</w:t>
      </w:r>
      <w:r>
        <w:t>e los Estados Unidos Mexicanos.</w:t>
      </w:r>
    </w:p>
    <w:p w:rsidR="00EE2FA5" w:rsidRDefault="00EE2FA5" w:rsidP="00EE2FA5">
      <w:pPr>
        <w:jc w:val="both"/>
      </w:pPr>
      <w:r>
        <w:lastRenderedPageBreak/>
        <w:t>Artículo 81. La elección del presidente será directa y en los términos que disponga la ley electoral. El cargo de presidente de los Estados Unidos Mexicanos puede ser revocado en los términos establecidos en esta Constitución.</w:t>
      </w:r>
    </w:p>
    <w:p w:rsidR="006326A2" w:rsidRDefault="006326A2" w:rsidP="00EE2FA5">
      <w:pPr>
        <w:jc w:val="both"/>
      </w:pPr>
      <w:r>
        <w:t xml:space="preserve">Artículo 82. Para ser Presidente se requiere: I. Ser ciudadano mexicano por nacimiento, en pleno goce de sus derechos, hijo de padre o madre mexicanos y haber residido en el país </w:t>
      </w:r>
      <w:r>
        <w:t xml:space="preserve">al menos durante veinte años. </w:t>
      </w:r>
      <w:r>
        <w:t>II. Tener 35 años cum</w:t>
      </w:r>
      <w:r>
        <w:t>plidos al tiempo de la elección.</w:t>
      </w:r>
    </w:p>
    <w:p w:rsidR="006326A2" w:rsidRDefault="006326A2" w:rsidP="00EE2FA5">
      <w:pPr>
        <w:jc w:val="both"/>
      </w:pPr>
      <w:r>
        <w:t>Artículo 83. El Presidente entrará a ejercer su encargo el 1o. de octubre y durará en él seis años. El ciudadano que haya desempeñado el cargo de Presidente de la República, electo popularmente, o con el carácter de interino o sustituto, o asuma provisionalmente la titularidad del Ejecutivo Federal, en ningún caso y por ningún motivo podrá volver a desempeña</w:t>
      </w:r>
      <w:r>
        <w:t xml:space="preserve">r ese puesto. </w:t>
      </w:r>
    </w:p>
    <w:p w:rsidR="006326A2" w:rsidRDefault="006326A2" w:rsidP="00EE2FA5">
      <w:pPr>
        <w:jc w:val="both"/>
      </w:pPr>
      <w:r>
        <w:t>Artículo 84. En caso de falta absoluta del Presidente de la República, en tanto el Congreso nombra al presidente interino o substituto, lo que deberá ocurrir en un término no mayor a sesenta días, el Secretario de Gobernación asumirá provisionalmente la titularidad del Po</w:t>
      </w:r>
      <w:r>
        <w:t>der Ejecutivo.</w:t>
      </w:r>
    </w:p>
    <w:p w:rsidR="006326A2" w:rsidRDefault="006326A2" w:rsidP="00EE2FA5">
      <w:pPr>
        <w:jc w:val="both"/>
      </w:pPr>
      <w:r>
        <w:t>Artículo 85. Si antes de iniciar un periodo constitucional la elección no estuviese hecha o declarada válida, cesará el Presidente cuyo periodo haya concluido y será presidente interino el que haya designado el Congreso, en los términos del artículo anterior</w:t>
      </w:r>
      <w:r>
        <w:t>.</w:t>
      </w:r>
    </w:p>
    <w:p w:rsidR="006326A2" w:rsidRDefault="006326A2" w:rsidP="00EE2FA5">
      <w:pPr>
        <w:jc w:val="both"/>
      </w:pPr>
      <w:r>
        <w:t xml:space="preserve">Artículo 86. El cargo de Presidente de la República sólo es renunciable por causa grave, que calificará el Congreso de la Unión, ante el que se presentará la renuncia. </w:t>
      </w:r>
    </w:p>
    <w:p w:rsidR="006326A2" w:rsidRDefault="006326A2" w:rsidP="00EE2FA5">
      <w:pPr>
        <w:jc w:val="both"/>
      </w:pPr>
      <w:r>
        <w:t xml:space="preserve"> Artículo 87. El Presidente, al tomar posesión de su cargo, prestará ante el Congreso de la Unión o ante la Comisión Permanente, en los recesos de aquél, la siguiente protesta: "Protesto guardar y hacer guardar la Constitución Política de los Estados Unidos Mexicanos y las leyes que de ella emanen, y desempeñar leal y patrióticamente el cargo de Presidente de la República que el pueblo me ha conferido, mirando en todo por el bien y prosperidad de la Unión; y si así no lo hicie</w:t>
      </w:r>
      <w:r>
        <w:t>re que la Nación me lo demande..</w:t>
      </w:r>
    </w:p>
    <w:p w:rsidR="006326A2" w:rsidRDefault="006326A2" w:rsidP="00EE2FA5">
      <w:pPr>
        <w:jc w:val="both"/>
      </w:pPr>
      <w:r>
        <w:t>Artículo 88. El Presidente de la República podrá ausentarse del territorio nacional hasta por siete días, informando previamente de los motivos de la ausencia a la Cámara de Senadores o a la Comisión Permanente en su caso, así como de los resultados de las gestiones realizadas. En ausencias mayores a siete días, se requerirá permiso de la Cámara de Senadores o de la Comisión Permane</w:t>
      </w:r>
      <w:r>
        <w:t xml:space="preserve">nte. </w:t>
      </w:r>
    </w:p>
    <w:p w:rsidR="006326A2" w:rsidRDefault="006326A2" w:rsidP="00EE2FA5">
      <w:pPr>
        <w:jc w:val="both"/>
      </w:pPr>
      <w:r>
        <w:t>Artículo 89. Las facultades y obligaciones del Presidente, son las sigu</w:t>
      </w:r>
      <w:r>
        <w:t xml:space="preserve">ientes:  </w:t>
      </w:r>
      <w:r>
        <w:t xml:space="preserve"> I. Promulgar y ejecutar las leyes que expida el Congreso de la Unión, proveyendo en la esfera administrativa a su exacta observancia. II. Nombrar y remover libremente a los Secretarios de Estado, remover a los embajadores, cónsules generales y empleados superiores de Hacienda, y nombrar y remover libremente a los demás empleados de la Unión, cuyo nombramiento o remoción no esté determinado de otro modo en la Constitución o en las leyes; Los Secretarios de Estado y los emplead</w:t>
      </w:r>
      <w:r>
        <w:t>o.</w:t>
      </w:r>
    </w:p>
    <w:p w:rsidR="006326A2" w:rsidRDefault="006326A2" w:rsidP="00EE2FA5">
      <w:pPr>
        <w:jc w:val="both"/>
      </w:pPr>
    </w:p>
    <w:p w:rsidR="006326A2" w:rsidRDefault="006326A2" w:rsidP="00EE2FA5">
      <w:pPr>
        <w:jc w:val="both"/>
      </w:pPr>
    </w:p>
    <w:p w:rsidR="006326A2" w:rsidRDefault="006326A2" w:rsidP="00EE2FA5">
      <w:pPr>
        <w:jc w:val="both"/>
      </w:pPr>
      <w:r>
        <w:lastRenderedPageBreak/>
        <w:t>Artículo 90. La Administración Pública Federal será centralizada y paraestatal conforme a la Ley Orgánica que expida el Congreso, que distribuirá los negocios del orden administrativo de la Federación que estarán a cargo de las Secretarías de Estado y definirá las bases generales de creación de las entidades paraestatales y la intervención del Ejecutivo Federal en su operación.</w:t>
      </w:r>
    </w:p>
    <w:p w:rsidR="006326A2" w:rsidRDefault="006326A2" w:rsidP="00EE2FA5">
      <w:pPr>
        <w:jc w:val="both"/>
      </w:pPr>
      <w:r>
        <w:t xml:space="preserve">Artículo 91. Para ser Secretario de Estado se requiere: ser ciudadano mexicano por nacimiento, estar en ejercicio de sus derechos y tener veinticinco años cumplidos. Artículo reformado DOF 06-06-2023 </w:t>
      </w:r>
    </w:p>
    <w:p w:rsidR="006326A2" w:rsidRDefault="006326A2" w:rsidP="00EE2FA5">
      <w:pPr>
        <w:jc w:val="both"/>
      </w:pPr>
      <w:r>
        <w:t xml:space="preserve">Artículo 92. Todos los reglamentos, decretos, acuerdos y órdenes del Presidente deberán estar firmados por el Secretario de Estado a que el asunto corresponda, y sin este requisito no </w:t>
      </w:r>
      <w:r>
        <w:t xml:space="preserve">serán obedecidos. </w:t>
      </w:r>
    </w:p>
    <w:p w:rsidR="006326A2" w:rsidRDefault="006326A2" w:rsidP="00EE2FA5">
      <w:pPr>
        <w:jc w:val="both"/>
      </w:pPr>
      <w:r>
        <w:t>Artículo 93.- Los Secretarios del Despacho, luego que esté abierto el periodo de sesiones ordinarias, darán cuenta al Congreso del estado que guarden sus respectivos ramos.</w:t>
      </w:r>
    </w:p>
    <w:p w:rsidR="006326A2" w:rsidRDefault="006326A2" w:rsidP="00EE2FA5">
      <w:pPr>
        <w:jc w:val="both"/>
      </w:pPr>
      <w:r>
        <w:t>Artículo 94. Se deposita el ejercicio del Poder Judicial de la Federación en una Suprema Corte de Justicia, en un Tribunal Electoral, en Plenos Regionales, en Tribunales Colegiados de Circuito, en Tribunales Colegiados de Apelación y en Juzgad</w:t>
      </w:r>
      <w:r>
        <w:t xml:space="preserve">os de Distrito. </w:t>
      </w:r>
    </w:p>
    <w:p w:rsidR="006326A2" w:rsidRDefault="006326A2" w:rsidP="00EE2FA5">
      <w:pPr>
        <w:jc w:val="both"/>
      </w:pPr>
      <w:r>
        <w:t xml:space="preserve">Artículo 95. Para ser electo ministro de la Suprema Corte de Justicia de la </w:t>
      </w:r>
      <w:r>
        <w:t xml:space="preserve">Nación, se necesita: </w:t>
      </w:r>
      <w:r>
        <w:t>I. Ser ciudadano mexicano por nacimiento, en pleno ejercicio de sus derechos políticos y civiles.</w:t>
      </w:r>
    </w:p>
    <w:p w:rsidR="006326A2" w:rsidRDefault="006326A2" w:rsidP="00EE2FA5">
      <w:pPr>
        <w:jc w:val="both"/>
      </w:pPr>
      <w:r>
        <w:t>Artículo 96. Las Ministras y Ministros de la Suprema Corte de Justicia de la Nación, Magistradas y Magistrados de la Sala Superior y las salas regionales del Tribunal Electoral del Poder Judicial de la Federación, Magistradas y Magistrados del Tribunal de Disciplina Judicial, Magistradas y Magistrados de Circuito y Juezas y Jueces de Distrito, serán elegidos de manera libre, directa y secreta por la ciudadanía el día que se realicen las elecciones federales ordinarias del año que corresponda conf</w:t>
      </w:r>
      <w:r>
        <w:t>orme al siguiente procedimiento.</w:t>
      </w:r>
    </w:p>
    <w:p w:rsidR="006326A2" w:rsidRDefault="006326A2" w:rsidP="00EE2FA5">
      <w:pPr>
        <w:jc w:val="both"/>
      </w:pPr>
      <w:r>
        <w:t xml:space="preserve">Artículo 97. Las Magistradas y los Magistrados de Circuito, así como las Juezas y los Jueces de Distrito durarán en su encargo nueve años y podrán ser reelectos de forma consecutiva cada que concluya su periodo. No podrán ser </w:t>
      </w:r>
      <w:proofErr w:type="spellStart"/>
      <w:r>
        <w:t>readscritos</w:t>
      </w:r>
      <w:proofErr w:type="spellEnd"/>
      <w:r>
        <w:t xml:space="preserve"> fuera del circuito judicial en el que hayan sido electos, salvo que por causa excepcional lo determine el Tribunal de Disciplina Judicial, y podrán ser removidos en los casos y conforme a los procedimientos que establezca la ley</w:t>
      </w:r>
      <w:r>
        <w:t>.</w:t>
      </w:r>
    </w:p>
    <w:p w:rsidR="006326A2" w:rsidRDefault="006326A2" w:rsidP="00EE2FA5">
      <w:pPr>
        <w:jc w:val="both"/>
      </w:pPr>
      <w:r>
        <w:t>Artículo 98. Cuando la falta de una Ministra o Ministro de la Suprema Corte de Justicia de la Nación, Magistrada o Magistrado del Tribunal de Disciplina Judicial, Magistrada o Magistrado del Tribunal Electoral, Magistrada o Magistrado de Circuito y Jueza o Juez de Distrito excediere de un mes sin licencia o dicha falta se deba a su defunción, renuncia o cualquier causa de separación definitiva, ocupará la vacante la persona del mismo género que haya obtenido el segundo lugar en número de votos en la elección para ese cargo; en caso de declinación o imposibilidad, seguirá en orden de prelación la persona que haya obtenido mayor votación. El Senado de la República tomará protesta a la persona sustituta para desempeñarse por el periodo que reste al encargo.</w:t>
      </w:r>
    </w:p>
    <w:p w:rsidR="006326A2" w:rsidRDefault="006326A2" w:rsidP="00EE2FA5">
      <w:pPr>
        <w:jc w:val="both"/>
      </w:pPr>
      <w:r>
        <w:t>Artículo 99. El Tribunal Electoral será, con excepción de lo dispuesto en la fracción II del artículo 105 de esta Constitución, la máxima autoridad jurisdiccional en la materia y órgano especializado del Poder Judicial de la Fed</w:t>
      </w:r>
      <w:r>
        <w:t xml:space="preserve">eración. </w:t>
      </w:r>
    </w:p>
    <w:p w:rsidR="006326A2" w:rsidRDefault="006326A2" w:rsidP="00EE2FA5">
      <w:pPr>
        <w:jc w:val="both"/>
      </w:pPr>
      <w:r>
        <w:lastRenderedPageBreak/>
        <w:t>Artículo 100. El Tribunal de Disciplina Judicial será un órgano del Poder Judicial de la Federación con independencia técnica, de gestión y para emitir sus resoluciones. El Tribunal de Disciplina se integrará por cinco personas electas por la ciudadanía a nivel nacional conforme al procedimiento establecido en el artículo 96 de esta Constitución.</w:t>
      </w:r>
    </w:p>
    <w:p w:rsidR="006326A2" w:rsidRDefault="006326A2" w:rsidP="00EE2FA5">
      <w:pPr>
        <w:jc w:val="both"/>
      </w:pPr>
      <w:r>
        <w:t>Artículo 101. Las Ministras y los Ministros de la Suprema Corte de Justicia, las Magistradas y los Magistrados de Circuito, las Juezas y los Jueces de Distrito, los respectivos secretarios, las Magistradas y los Magistrados del Tribunal de Disciplina Judicial y las y los integrantes del Pleno del órgano de administración judicial, así como las Magistradas y los Magistrados de la Sala Superior y salas regionales del Tribunal Electoral, no podrán, en ningún caso, aceptar ni desempeñar empleo o encargo de la Federación, de las entidades federativas o de particulares, salvo los cargos no remunerados en asociaciones científicas, docentes, literarias o de beneficencia.</w:t>
      </w:r>
    </w:p>
    <w:p w:rsidR="006326A2" w:rsidRDefault="006326A2" w:rsidP="00EE2FA5">
      <w:pPr>
        <w:jc w:val="both"/>
      </w:pPr>
      <w:r>
        <w:t>Artículo 102. A. El Ministerio Público de la Federación se organizará en una Fiscalía General de la República como órgano público autónomo, dotado de personalidad</w:t>
      </w:r>
      <w:r>
        <w:t xml:space="preserve"> jurídica y patrimonio propio. Para</w:t>
      </w:r>
      <w:r>
        <w:t xml:space="preserve"> que una persona pueda ser titular de la Fiscalía General de la República se requiere: ser ciudadana mexicana por nacimiento, en ejercicio de sus derechos; tener cuando menos treinta y cinco años cumplidos el día de la designación; contar, con antigüedad mínima de diez años, con título profesional de licenciatura en derecho; gozar de buena reputación, y no haber sido condenada por la comisión de delito doloso</w:t>
      </w:r>
      <w:r>
        <w:t>.</w:t>
      </w:r>
    </w:p>
    <w:p w:rsidR="006326A2" w:rsidRDefault="006326A2" w:rsidP="00EE2FA5">
      <w:pPr>
        <w:jc w:val="both"/>
      </w:pPr>
      <w:r>
        <w:t>Artículo 103. Los Tribunales de la Federación resolverán toda controversia que se suscite I. Por normas generales, actos u omisiones de la autoridad que violen los derechos humanos reconocidos y las garantías otorgadas para su protección por esta Constitución, así como por los tratados internacionales de los que el Estado Mexicano sea parte; II. Por normas generales o actos de la autoridad federal que vulneren o restrinjan la soberanía de los Estados o la autonomía de la Ciudad de México, y Fr</w:t>
      </w:r>
      <w:r>
        <w:t xml:space="preserve">acción reformada </w:t>
      </w:r>
      <w:r>
        <w:t>III. Por normas generales o actos de las autoridades de las entidades federativas que invadan la esfera de competencia de la autoridad federal.</w:t>
      </w:r>
    </w:p>
    <w:p w:rsidR="006326A2" w:rsidRDefault="006326A2" w:rsidP="00EE2FA5">
      <w:pPr>
        <w:jc w:val="both"/>
      </w:pPr>
      <w:r>
        <w:t>Artículo 104. Los Tribunales de la Federación conocerán: I. De los procedimientos relacionados con delitos del orden federal; II. De todas las controversias del orden civil o mercantil que se susciten sobre el cumplimiento y aplicación de leyes federales o de los tratados internacionales celebrados por el Estado Mexicano. A elección del actor y cuando sólo se afecten intereses particulares, podrán conocer de ellas, los jueces y tribunales del orden común</w:t>
      </w:r>
      <w:r>
        <w:t>.</w:t>
      </w:r>
    </w:p>
    <w:p w:rsidR="006326A2" w:rsidRDefault="006326A2" w:rsidP="00EE2FA5">
      <w:pPr>
        <w:jc w:val="both"/>
      </w:pPr>
      <w:r>
        <w:t>Artículo 105. La Suprema Corte de Justicia de la Nación conocerá, en los términos que señale la ley reglamentaria, de los asuntos siguientes: I. De las controversias constitucionales que, sobre la constitucionalidad de las normas generales, actos u omisiones, con excepción de las que se refieran a la materia electo</w:t>
      </w:r>
      <w:r>
        <w:t>ral.</w:t>
      </w:r>
    </w:p>
    <w:p w:rsidR="006326A2" w:rsidRDefault="006326A2" w:rsidP="00EE2FA5">
      <w:pPr>
        <w:jc w:val="both"/>
      </w:pPr>
      <w:r>
        <w:t xml:space="preserve">Artículo 106. Corresponde al Poder Judicial de la Federación, en los términos de la ley respectiva, dirimir las controversias que, por razón de competencia, se susciten entre los Tribunales de la Federación, entre éstos y los de las entidades federativas o entre los de una entidad federativa y </w:t>
      </w:r>
      <w:r>
        <w:t xml:space="preserve">otra. </w:t>
      </w:r>
    </w:p>
    <w:p w:rsidR="006326A2" w:rsidRDefault="006326A2" w:rsidP="00EE2FA5">
      <w:pPr>
        <w:jc w:val="both"/>
      </w:pPr>
      <w:r>
        <w:t>Artículo 107. Las controversias de que habla el artículo 103 de esta Constitución, con excepción de aquellas en materia electoral, se sujetarán a los procedimientos que determine la ley reglamentaria, de acuerdo con la</w:t>
      </w:r>
      <w:r>
        <w:t xml:space="preserve">s bases siguientes: </w:t>
      </w:r>
      <w:r>
        <w:t xml:space="preserve"> I. El juicio de amparo se seguirá siempre a instancia de parte </w:t>
      </w:r>
      <w:r>
        <w:lastRenderedPageBreak/>
        <w:t>agraviada, teniendo tal carácter quien aduce ser titular de un derecho o de un interés legítimo individual o colectivo, siempre que alegue que el acto reclamado viola los derechos reconocidos por esta Constitución y con ello se afecte su esfera jurídica, ya sea de manera directa o en virtud de su especial situación frente al orden jurídic</w:t>
      </w:r>
      <w:r>
        <w:t>a.</w:t>
      </w:r>
    </w:p>
    <w:p w:rsidR="006326A2" w:rsidRDefault="006326A2" w:rsidP="00EE2FA5">
      <w:pPr>
        <w:jc w:val="both"/>
      </w:pPr>
      <w:r>
        <w:t>Artículo 108. Para los efectos de las responsabilidades a que alude este Título se reputarán como servidores públicos a los representantes de elección popular, a los miembros del Poder Judicial de la Federación, los funcionarios y empleados y, en general, a toda persona que desempeñe un empleo, cargo o comisión de cualquier naturaleza en el Congreso de la Unió</w:t>
      </w:r>
      <w:r>
        <w:t>n o en la Administración</w:t>
      </w:r>
      <w:r>
        <w:t>, así como a los servidores públicos de los organismos a los que esta Constitución otorgue autonomía, quienes serán responsables por los actos u omisiones en que incurran en el desempeño de sus respectivas funciones.</w:t>
      </w:r>
    </w:p>
    <w:p w:rsidR="006326A2" w:rsidRDefault="006326A2" w:rsidP="00EE2FA5">
      <w:pPr>
        <w:jc w:val="both"/>
      </w:pPr>
      <w:r>
        <w:t>Artículo 109. Los servidores públicos y particulares que incurran en responsabilidad frente al Estado, serán sancionados conforme a lo siguiente: I. Se impondrán, mediante juicio político, las sanciones indicadas en el artículo 110 a los servidores públicos señalados en el mismo precepto, cuando en el ejercicio de sus funciones incurran en actos u omisiones que redunden en perjuicio de los intereses públicos fundamentales o de su buen despacho.</w:t>
      </w:r>
    </w:p>
    <w:p w:rsidR="006326A2" w:rsidRDefault="006326A2" w:rsidP="00EE2FA5">
      <w:pPr>
        <w:jc w:val="both"/>
      </w:pPr>
      <w:r>
        <w:t>Artículo 110. Podrán ser sujetos de juicio político las senadoras y los senadores y las diputadas y los diputados al Congreso de la Unión, las ministras y los ministros de la Suprema Corte de Justicia de la Nación, las Magistradas y los Magistrados del Tribunal de Disciplina Judicial, las personas integrantes del Pleno del órgano de administración judicial, las personas titulares de las Secretarías de Despacho, la o el Fiscal General de la República, las magistradas y los magistrados de Circuito y las juezas y los jueces de Distrito, la consejera o consejero Presidente, las consejerías electorales y la o el secretario ejecutivo del Instituto Nacional Electoral, las magistradas y los magistrados del Tribunal Electoral, las y los integrantes de los órganos constitucionales autónomos, las y los directores generales y sus equivalentes de los organismos descentralizados, empresas de participación estatal mayoritaria, sociedades y asociaciones asimiladas a éstas y fideicomisos públicos</w:t>
      </w:r>
    </w:p>
    <w:p w:rsidR="006326A2" w:rsidRDefault="006326A2" w:rsidP="00EE2FA5">
      <w:pPr>
        <w:jc w:val="both"/>
      </w:pPr>
      <w:r>
        <w:t xml:space="preserve">Artículo 111. Para proceder penalmente contra las y los diputados y las y los senadores al Congreso de la Unión, las y los ministros de la Suprema Corte de Justicia de la Nación, las y los magistrados del Tribunal Electoral, las y los Magistrados del Tribunal de Disciplina Judicial, las y los integrantes del Pleno del órgano de administración judicial, las y los secretarios de Despacho, la o el Fiscal General de la República, así como la o el consejero Presidente y las consejerías electorales del Consejo General del Instituto Nacional Electoral, por la comisión de delitos durante el tiempo de su encargo, la Cámara de Diputados declarará por mayoría absoluta de sus miembros presentes en sesión, si </w:t>
      </w:r>
      <w:proofErr w:type="spellStart"/>
      <w:r>
        <w:t>ha</w:t>
      </w:r>
      <w:proofErr w:type="spellEnd"/>
      <w:r>
        <w:t xml:space="preserve"> o no lugar a proceder contra la persona inculpada.</w:t>
      </w:r>
    </w:p>
    <w:p w:rsidR="006326A2" w:rsidRDefault="006326A2" w:rsidP="00EE2FA5">
      <w:pPr>
        <w:jc w:val="both"/>
      </w:pPr>
      <w:r>
        <w:t>Artículo 112. No se requerirá declaración de procedencia de la Cámara de Diputados cuando alguno de los servidores públicos a que hace referencia el párrafo primero del artículo 111 cometa un delito durante el tiempo en que se encuentre separado de su encargo.</w:t>
      </w:r>
    </w:p>
    <w:p w:rsidR="006326A2" w:rsidRDefault="006326A2" w:rsidP="00EE2FA5">
      <w:pPr>
        <w:jc w:val="both"/>
      </w:pPr>
      <w:r>
        <w:t xml:space="preserve">Artículo 113. El Sistema Nacional Anticorrupción es la instancia de coordinación entre las autoridades de todos los órdenes de gobierno competentes en la prevención, detección y sanción </w:t>
      </w:r>
      <w:r>
        <w:lastRenderedPageBreak/>
        <w:t>de responsabilidades administrativas y hechos de corrupción, así como en la fiscalización y control de recursos públicos. Para el cumplimiento de su objeto se sujetará</w:t>
      </w:r>
      <w:r>
        <w:t xml:space="preserve"> a las siguientes bases mínimas.</w:t>
      </w:r>
    </w:p>
    <w:p w:rsidR="006326A2" w:rsidRDefault="006326A2" w:rsidP="00EE2FA5">
      <w:pPr>
        <w:jc w:val="both"/>
      </w:pPr>
      <w:r>
        <w:t>Artículo 114. El Procedimiento de juicio político sólo podrá iniciarse durante el período en el que el servidor público desempeñe su cargo y dentro de un año después. Las sanciones correspondientes se aplicarán en un período no mayor de un año a partir de iniciado el procedimiento.</w:t>
      </w:r>
    </w:p>
    <w:p w:rsidR="006326A2" w:rsidRDefault="006326A2" w:rsidP="00EE2FA5">
      <w:pPr>
        <w:jc w:val="both"/>
      </w:pPr>
      <w:r>
        <w:t>Artículo 115. Los estados adoptarán, para su régimen interior, la forma de gobierno republicano, representativo, democrático, laico y popular, teniendo como base de su división territorial y de su organización política y administrativa, el municipio lib</w:t>
      </w:r>
      <w:r>
        <w:t>re.</w:t>
      </w:r>
    </w:p>
    <w:p w:rsidR="006326A2" w:rsidRDefault="006326A2" w:rsidP="00EE2FA5">
      <w:pPr>
        <w:jc w:val="both"/>
      </w:pPr>
      <w:r>
        <w:t xml:space="preserve">Artículo 116. El poder público de los estados se dividirá, para su ejercicio, en Ejecutivo, Legislativo y Judicial, y no </w:t>
      </w:r>
      <w:proofErr w:type="gramStart"/>
      <w:r>
        <w:t>podrán</w:t>
      </w:r>
      <w:proofErr w:type="gramEnd"/>
      <w:r>
        <w:t xml:space="preserve"> reunirse dos o más de estos poderes en una sola persona o corporación, ni depositarse el legislativo en un solo individuo.</w:t>
      </w:r>
    </w:p>
    <w:p w:rsidR="006326A2" w:rsidRDefault="006326A2" w:rsidP="00EE2FA5">
      <w:pPr>
        <w:jc w:val="both"/>
      </w:pPr>
      <w:r>
        <w:t>Artículo 117. Los Estados no pueden, en ningún caso: I. Celebrar alianza, tratado o coalición con otro Estado ni con las Poten</w:t>
      </w:r>
      <w:r>
        <w:t>cias extranjeras.</w:t>
      </w:r>
      <w:r>
        <w:t xml:space="preserve"> III. Acuñar moneda, emitir papel moneda, estampillas ni papel sellado.</w:t>
      </w:r>
    </w:p>
    <w:p w:rsidR="006326A2" w:rsidRDefault="006326A2" w:rsidP="00EE2FA5">
      <w:pPr>
        <w:jc w:val="both"/>
      </w:pPr>
      <w:r>
        <w:t>Artículo 118. Tampoco pueden, sin consentimiento del Congreso de la Unión: I. Establecer derechos de tonelaje, ni otro alguno de puertos, ni imponer contribuciones o derechos sobre importaciones o exportaciones. II. Tener, en ningún tiempo, tropa permanente ni buques de guerra.</w:t>
      </w:r>
    </w:p>
    <w:p w:rsidR="006326A2" w:rsidRDefault="006326A2" w:rsidP="00EE2FA5">
      <w:pPr>
        <w:jc w:val="both"/>
      </w:pPr>
      <w:r>
        <w:t xml:space="preserve">Artículo 119. Los Poderes de la Unión tienen el deber de proteger a las entidades federativas contra toda invasión o violencia exterior. En cada caso de sublevación o </w:t>
      </w:r>
      <w:proofErr w:type="spellStart"/>
      <w:r>
        <w:t>transtorno</w:t>
      </w:r>
      <w:proofErr w:type="spellEnd"/>
      <w:r>
        <w:t xml:space="preserve"> interior, les prestarán igual protección, siempre que sean excitados por la Legislatura de la entidad federativa o por su Ejecutivo, si aquélla no estuviere reunida.</w:t>
      </w:r>
    </w:p>
    <w:p w:rsidR="006326A2" w:rsidRDefault="006326A2" w:rsidP="00EE2FA5">
      <w:pPr>
        <w:jc w:val="both"/>
      </w:pPr>
      <w:r>
        <w:t>Artículo 120. Los titulares de los poderes ejecutivos de las entidades federativas están obligados a publicar y hacer cumplir las leyes federales.</w:t>
      </w:r>
    </w:p>
    <w:p w:rsidR="006326A2" w:rsidRDefault="006326A2" w:rsidP="00EE2FA5">
      <w:pPr>
        <w:jc w:val="both"/>
      </w:pPr>
      <w:r>
        <w:t>Artículo 121. En cada entidad federativa se dará entera fe y crédito de los actos públicos, registros y procedimientos judiciales de todas las otras. El Congreso de la Unión, por medio de leyes generales, prescribirá la manera de probar dichos actos, registros y procedimientos, y el efecto de ellos, sujetándose a las bases siguientes: Párrafo reformado DOF 29-01-2016 I. Las leyes de una entidad federativa sólo tendrán efecto en su propio territorio y, por consiguiente, no podrán ser obligatorias fuera de él.</w:t>
      </w:r>
    </w:p>
    <w:p w:rsidR="006326A2" w:rsidRDefault="006326A2" w:rsidP="00EE2FA5">
      <w:pPr>
        <w:jc w:val="both"/>
      </w:pPr>
      <w:r>
        <w:t>Artículo 122. La Ciudad de México es una entidad federativa que goza de autonomía en todo lo concerniente a su régimen interior y a su organización política y administrativa.</w:t>
      </w:r>
    </w:p>
    <w:p w:rsidR="006326A2" w:rsidRDefault="006326A2" w:rsidP="00EE2FA5">
      <w:pPr>
        <w:jc w:val="both"/>
      </w:pPr>
      <w:r>
        <w:t>Artículo 123. Toda persona tiene derecho al trabajo digno y socialmente útil; al efecto, se promoverán la creación de empleos y la organización social de trabajo, conforme a la ley</w:t>
      </w:r>
      <w:r>
        <w:t xml:space="preserve">. </w:t>
      </w:r>
    </w:p>
    <w:p w:rsidR="006326A2" w:rsidRDefault="006326A2" w:rsidP="00EE2FA5">
      <w:pPr>
        <w:jc w:val="both"/>
      </w:pPr>
      <w:r>
        <w:t xml:space="preserve">Artículo 124. Las facultades que no están expresamente concedidas por esta Constitución a los funcionarios federales, se entienden reservadas a los Estados o a la Ciudad de México, en los ámbitos de </w:t>
      </w:r>
      <w:r>
        <w:t xml:space="preserve">sus respectivas competencias. </w:t>
      </w:r>
    </w:p>
    <w:p w:rsidR="006326A2" w:rsidRDefault="006326A2" w:rsidP="00EE2FA5">
      <w:pPr>
        <w:jc w:val="both"/>
      </w:pPr>
      <w:r>
        <w:lastRenderedPageBreak/>
        <w:t>Artículo 125. Ningún individuo podrá desempeñar a la vez dos cargos federales de elección popular ni uno de la Federación y otro de una entidad federativa que sean también de elección; pero el nombrado puede elegir entre am</w:t>
      </w:r>
      <w:r>
        <w:t xml:space="preserve">bos el que quiera desempeñar. </w:t>
      </w:r>
    </w:p>
    <w:p w:rsidR="006326A2" w:rsidRDefault="006326A2" w:rsidP="00EE2FA5">
      <w:pPr>
        <w:jc w:val="both"/>
      </w:pPr>
      <w:r>
        <w:t>Artículo 126. No podrá hacerse pago alguno que no esté comprendido en el Presupuesto o det</w:t>
      </w:r>
      <w:r>
        <w:t xml:space="preserve">erminado por la ley posterior. </w:t>
      </w:r>
    </w:p>
    <w:p w:rsidR="006326A2" w:rsidRDefault="006326A2" w:rsidP="00EE2FA5">
      <w:pPr>
        <w:jc w:val="both"/>
      </w:pPr>
      <w:r>
        <w:t>Artículo 127. Los servidores públicos de la Federación, de las entidades federativas, de los Municipios y de las demarcaciones territoriales de la Ciudad de México, de sus entidades y dependencias, así como de sus administraciones paraestatales y paramunicipales, fideicomisos públicos, instituciones y organismos autónomos, y cualquier otro ente público, recibirán una remuneración adecuada e irrenunciable por el desempeño de su función, empleo, cargo o comisión, que deberá ser proporcional a sus responsabilidades.</w:t>
      </w:r>
    </w:p>
    <w:p w:rsidR="006326A2" w:rsidRDefault="006326A2" w:rsidP="00EE2FA5">
      <w:pPr>
        <w:jc w:val="both"/>
      </w:pPr>
      <w:r>
        <w:t>Artículo 128. Todo funcionario público, sin excepción alguna, antes de tomar posesión de su encargo, prestará la protesta de guardar la Constitución y</w:t>
      </w:r>
      <w:r>
        <w:t xml:space="preserve"> las leyes que de ella emanen. </w:t>
      </w:r>
    </w:p>
    <w:p w:rsidR="006326A2" w:rsidRDefault="006326A2" w:rsidP="00EE2FA5">
      <w:pPr>
        <w:jc w:val="both"/>
      </w:pPr>
      <w:r>
        <w:t>Artículo 129. En tiempo de paz, ninguna autoridad militar puede ejercer más funciones que las que tenga previstas en esta Constitución y las leyes que de ella emanen. Solamente habrá Comandancias Militares fijas y permanentes en los castillos, fortalezas y almacenes que dependan inmediatamente del Gobierno de la Unión; o en los campamentos, cuarteles o depósitos que, fuera de las poblaciones, estableciere para l</w:t>
      </w:r>
      <w:r>
        <w:t xml:space="preserve">a estación de las tropas. </w:t>
      </w:r>
    </w:p>
    <w:p w:rsidR="006326A2" w:rsidRDefault="006326A2" w:rsidP="00EE2FA5">
      <w:pPr>
        <w:jc w:val="both"/>
      </w:pPr>
      <w:r>
        <w:t xml:space="preserve"> Artículo 130. El principio histórico de la separación del Estado y las iglesias orienta las normas contenidas en el presente artículo. Las iglesias y demás agrupaciones religiosas se sujetarán a la ley.</w:t>
      </w:r>
    </w:p>
    <w:p w:rsidR="006326A2" w:rsidRDefault="006326A2" w:rsidP="00EE2FA5">
      <w:pPr>
        <w:jc w:val="both"/>
      </w:pPr>
      <w:r>
        <w:t>Artículo 131. Es facultad privativa de la Federación gravar las mercancías que se importen o exporten, o que pasen de tránsito por el territorio nacional, así como reglamentar en todo tiempo y aún prohibir, por motivos de seguridad o de policía, la circulación en el interior de la República de toda clase de efectos, cualquiera que sea su procedencia.</w:t>
      </w:r>
    </w:p>
    <w:p w:rsidR="006326A2" w:rsidRDefault="006326A2" w:rsidP="00EE2FA5">
      <w:pPr>
        <w:jc w:val="both"/>
      </w:pPr>
      <w:r>
        <w:t xml:space="preserve">Artículo 132. Los fuertes, los cuarteles, almacenes de depósito y demás bienes inmuebles destinados por el Gobierno de la Unión al servicio público o al uso común, estarán sujetos a la jurisdicción de los Poderes Federales en los términos que establezca la ley que expedirá el Congreso de la Unión; mas para CONSTITUCIÓN POLÍTICA DE LOS ESTADOS UNIDOS MEXICANOS CÁMARA DE DIPUTADOS DEL H. CONGRESO DE LA </w:t>
      </w:r>
      <w:r>
        <w:t>UNION.</w:t>
      </w:r>
    </w:p>
    <w:p w:rsidR="006326A2" w:rsidRDefault="006326A2" w:rsidP="00EE2FA5">
      <w:pPr>
        <w:jc w:val="both"/>
      </w:pPr>
      <w:r>
        <w:t>Artículo 133. Esta Constitución, las leyes del Congreso de la Unión que emanen de ella y todos los tratados que estén de acuerdo con la misma, celebrados y que se celebren por el Presidente de la República, con aprobación del Senado, serán la Ley Suprema de toda la Unión. Los jueces de cada entidad federativa se arreglarán a dicha Constitución, leyes y tratados, a pesar de las disposiciones en contrario que pueda haber en las Constituciones o leyes de las entid</w:t>
      </w:r>
      <w:r>
        <w:t>ades federativas.</w:t>
      </w:r>
    </w:p>
    <w:p w:rsidR="006326A2" w:rsidRDefault="006326A2" w:rsidP="00EE2FA5">
      <w:pPr>
        <w:jc w:val="both"/>
      </w:pPr>
      <w:r>
        <w:t>Artículo 134. Los recursos económicos de que dispongan la Federación, las entidades federativas, los Municipios y las demarcaciones territoriales de la Ciudad de México, se administrarán con eficiencia, eficacia, economía, transparencia y honradez para satisfacer los objetivos a los que estén destinados</w:t>
      </w:r>
      <w:r>
        <w:t>.</w:t>
      </w:r>
    </w:p>
    <w:p w:rsidR="006326A2" w:rsidRDefault="006326A2" w:rsidP="00EE2FA5">
      <w:pPr>
        <w:jc w:val="both"/>
      </w:pPr>
      <w:r>
        <w:lastRenderedPageBreak/>
        <w:t xml:space="preserve">Artículo 135. La presente Constitución puede ser adicionada o reformada. Para que las adiciones o reformas lleguen a ser parte de la misma, se requiere que el Congreso de la Unión, por el voto de las dos terceras partes de los individuos presentes, </w:t>
      </w:r>
      <w:proofErr w:type="gramStart"/>
      <w:r>
        <w:t>acuerden</w:t>
      </w:r>
      <w:proofErr w:type="gramEnd"/>
      <w:r>
        <w:t xml:space="preserve"> las reformas o adiciones, y que éstas sean aprobadas por la mayoría de las legislaturas de los Estados y de</w:t>
      </w:r>
      <w:r>
        <w:t xml:space="preserve"> la Ciudad de México.</w:t>
      </w:r>
    </w:p>
    <w:p w:rsidR="006326A2" w:rsidRDefault="006326A2" w:rsidP="00EE2FA5">
      <w:pPr>
        <w:jc w:val="both"/>
      </w:pPr>
      <w:r>
        <w:t>Artículo 136. Esta Constitución no perderá su fuerza y vigor, aun cuando por alguna rebelión se interrumpa su observancia. En caso de que por cualquier trastorno público, se establezca un gobierno contrario a los principios que ella sanciona, tan luego como el pueblo recobre su libertad, se restablecerá su observancia, y con arreglo a ella y a las leyes que en su virtud se hubieren expedido, serán juzgados, así los que hubieren figurado en el gobierno emanado de la rebelión, como</w:t>
      </w:r>
      <w:r>
        <w:t xml:space="preserve"> los que hubieren cooperado a ésta.</w:t>
      </w:r>
    </w:p>
    <w:p w:rsidR="00EE2FA5" w:rsidRPr="00D275FE" w:rsidRDefault="00EE2FA5" w:rsidP="00EE2FA5">
      <w:pPr>
        <w:jc w:val="both"/>
      </w:pPr>
    </w:p>
    <w:sectPr w:rsidR="00EE2FA5" w:rsidRPr="00D275FE" w:rsidSect="00CC52DF">
      <w:headerReference w:type="default" r:id="rId6"/>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911" w:rsidRDefault="00FE4911" w:rsidP="00D275FE">
      <w:pPr>
        <w:spacing w:after="0" w:line="240" w:lineRule="auto"/>
      </w:pPr>
      <w:r>
        <w:separator/>
      </w:r>
    </w:p>
  </w:endnote>
  <w:endnote w:type="continuationSeparator" w:id="0">
    <w:p w:rsidR="00FE4911" w:rsidRDefault="00FE4911" w:rsidP="00D27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doni MT Black">
    <w:panose1 w:val="02070A03080606020203"/>
    <w:charset w:val="00"/>
    <w:family w:val="roman"/>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911" w:rsidRDefault="00FE4911" w:rsidP="00D275FE">
      <w:pPr>
        <w:spacing w:after="0" w:line="240" w:lineRule="auto"/>
      </w:pPr>
      <w:r>
        <w:separator/>
      </w:r>
    </w:p>
  </w:footnote>
  <w:footnote w:type="continuationSeparator" w:id="0">
    <w:p w:rsidR="00FE4911" w:rsidRDefault="00FE4911" w:rsidP="00D275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5FE" w:rsidRPr="00D275FE" w:rsidRDefault="00D275FE" w:rsidP="00D275FE">
    <w:pPr>
      <w:pStyle w:val="Encabezado"/>
      <w:jc w:val="center"/>
      <w:rPr>
        <w:b/>
        <w:sz w:val="28"/>
        <w:szCs w:val="28"/>
      </w:rPr>
    </w:pPr>
    <w:r w:rsidRPr="00D275FE">
      <w:rPr>
        <w:b/>
        <w:sz w:val="28"/>
        <w:szCs w:val="28"/>
      </w:rPr>
      <w:t>BASES CONSTITUCIONALES</w:t>
    </w:r>
  </w:p>
  <w:p w:rsidR="00D275FE" w:rsidRPr="00D275FE" w:rsidRDefault="00D275FE" w:rsidP="00D275FE">
    <w:pPr>
      <w:pStyle w:val="Encabezado"/>
      <w:jc w:val="center"/>
      <w:rPr>
        <w:b/>
        <w:sz w:val="28"/>
        <w:szCs w:val="28"/>
      </w:rPr>
    </w:pPr>
    <w:r w:rsidRPr="00D275FE">
      <w:rPr>
        <w:b/>
        <w:sz w:val="28"/>
        <w:szCs w:val="28"/>
      </w:rPr>
      <w:t xml:space="preserve">SEGUNDA PARTE DEL </w:t>
    </w:r>
    <w:proofErr w:type="gramStart"/>
    <w:r>
      <w:rPr>
        <w:b/>
        <w:sz w:val="28"/>
        <w:szCs w:val="28"/>
      </w:rPr>
      <w:t>ARTICULO</w:t>
    </w:r>
    <w:proofErr w:type="gramEnd"/>
    <w:r>
      <w:rPr>
        <w:b/>
        <w:sz w:val="28"/>
        <w:szCs w:val="28"/>
      </w:rPr>
      <w:t xml:space="preserve"> </w:t>
    </w:r>
    <w:r w:rsidRPr="00D275FE">
      <w:rPr>
        <w:b/>
        <w:sz w:val="28"/>
        <w:szCs w:val="28"/>
      </w:rPr>
      <w:t>30-139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113"/>
    <w:rsid w:val="004F5113"/>
    <w:rsid w:val="006326A2"/>
    <w:rsid w:val="009B66C7"/>
    <w:rsid w:val="00CC52DF"/>
    <w:rsid w:val="00D275FE"/>
    <w:rsid w:val="00EE2FA5"/>
    <w:rsid w:val="00FE49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1E0A1-7B59-484E-853D-9909CFCA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5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5FE"/>
  </w:style>
  <w:style w:type="paragraph" w:styleId="Piedepgina">
    <w:name w:val="footer"/>
    <w:basedOn w:val="Normal"/>
    <w:link w:val="PiedepginaCar"/>
    <w:uiPriority w:val="99"/>
    <w:unhideWhenUsed/>
    <w:rsid w:val="00D275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5FE"/>
  </w:style>
  <w:style w:type="paragraph" w:styleId="Sinespaciado">
    <w:name w:val="No Spacing"/>
    <w:link w:val="SinespaciadoCar"/>
    <w:uiPriority w:val="1"/>
    <w:qFormat/>
    <w:rsid w:val="00CC52DF"/>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CC52DF"/>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13</Pages>
  <Words>5758</Words>
  <Characters>31670</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DE ARTICULOS</dc:title>
  <dc:subject>PARTE DOGMATICA</dc:subject>
  <dc:creator>LENOVO</dc:creator>
  <cp:keywords/>
  <dc:description/>
  <cp:lastModifiedBy>LENOVO</cp:lastModifiedBy>
  <cp:revision>9</cp:revision>
  <dcterms:created xsi:type="dcterms:W3CDTF">2025-02-16T01:37:00Z</dcterms:created>
  <dcterms:modified xsi:type="dcterms:W3CDTF">2025-02-16T03:23:00Z</dcterms:modified>
</cp:coreProperties>
</file>