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mc:Ignorable="w14 w15 wp14 w16se w16cid w16 w16cex w16sdtdh w16sdtfl">
  <w:body>
    <w:p xmlns:wp14="http://schemas.microsoft.com/office/word/2010/wordml" w:rsidP="12818C2C" wp14:paraId="225C620A" wp14:textId="36ABF073">
      <w:pPr>
        <w:spacing w:before="440" w:beforeAutospacing="off" w:after="440" w:afterAutospacing="off"/>
        <w:jc w:val="center"/>
        <w:rPr>
          <w:rFonts w:ascii="Aptos" w:hAnsi="Aptos" w:eastAsia="Aptos" w:cs="Aptos"/>
          <w:b w:val="0"/>
          <w:bCs w:val="0"/>
          <w:i w:val="0"/>
          <w:iCs w:val="0"/>
          <w:caps w:val="0"/>
          <w:smallCaps w:val="0"/>
          <w:noProof w:val="0"/>
          <w:color w:val="000000" w:themeColor="text1" w:themeTint="FF" w:themeShade="FF"/>
          <w:sz w:val="43"/>
          <w:szCs w:val="43"/>
          <w:lang w:val="es-ES"/>
        </w:rPr>
      </w:pPr>
    </w:p>
    <w:p xmlns:wp14="http://schemas.microsoft.com/office/word/2010/wordml" w:rsidP="12818C2C" wp14:paraId="5A5BF61E" wp14:textId="6BBCB028">
      <w:pPr>
        <w:spacing w:before="440" w:beforeAutospacing="off" w:after="440" w:afterAutospacing="off"/>
        <w:jc w:val="center"/>
        <w:rPr>
          <w:rFonts w:ascii="Aptos" w:hAnsi="Aptos" w:eastAsia="Aptos" w:cs="Aptos"/>
          <w:b w:val="0"/>
          <w:bCs w:val="0"/>
          <w:i w:val="0"/>
          <w:iCs w:val="0"/>
          <w:caps w:val="0"/>
          <w:smallCaps w:val="0"/>
          <w:noProof w:val="0"/>
          <w:color w:val="000000" w:themeColor="text1" w:themeTint="FF" w:themeShade="FF"/>
          <w:sz w:val="43"/>
          <w:szCs w:val="43"/>
          <w:lang w:val="es-ES"/>
        </w:rPr>
      </w:pPr>
    </w:p>
    <w:p xmlns:wp14="http://schemas.microsoft.com/office/word/2010/wordml" w:rsidP="12818C2C" wp14:paraId="2C1A35C3" wp14:textId="3B62ACB5">
      <w:pPr>
        <w:spacing w:before="440" w:beforeAutospacing="off" w:after="440" w:afterAutospacing="off"/>
        <w:jc w:val="center"/>
        <w:rPr>
          <w:rFonts w:ascii="Aptos" w:hAnsi="Aptos" w:eastAsia="Aptos" w:cs="Aptos"/>
          <w:b w:val="0"/>
          <w:bCs w:val="0"/>
          <w:i w:val="0"/>
          <w:iCs w:val="0"/>
          <w:caps w:val="0"/>
          <w:smallCaps w:val="0"/>
          <w:noProof w:val="0"/>
          <w:color w:val="000000" w:themeColor="text1" w:themeTint="FF" w:themeShade="FF"/>
          <w:sz w:val="43"/>
          <w:szCs w:val="43"/>
          <w:lang w:val="es-ES"/>
        </w:rPr>
      </w:pPr>
      <w:r w:rsidR="14A2613B">
        <w:drawing>
          <wp:inline xmlns:wp14="http://schemas.microsoft.com/office/word/2010/wordprocessingDrawing" wp14:editId="5AE7C36B" wp14:anchorId="2A78386B">
            <wp:extent cx="1285876" cy="1028480"/>
            <wp:effectExtent l="0" t="0" r="0" b="0"/>
            <wp:docPr id="1996577678" name="" title=""/>
            <wp:cNvGraphicFramePr>
              <a:graphicFrameLocks noChangeAspect="1"/>
            </wp:cNvGraphicFramePr>
            <a:graphic>
              <a:graphicData uri="http://schemas.openxmlformats.org/drawingml/2006/picture">
                <pic:pic>
                  <pic:nvPicPr>
                    <pic:cNvPr id="0" name=""/>
                    <pic:cNvPicPr/>
                  </pic:nvPicPr>
                  <pic:blipFill>
                    <a:blip r:embed="R9457e34e21b2426d">
                      <a:extLst>
                        <a:ext xmlns:a="http://schemas.openxmlformats.org/drawingml/2006/main" uri="{28A0092B-C50C-407E-A947-70E740481C1C}">
                          <a14:useLocalDpi val="0"/>
                        </a:ext>
                      </a:extLst>
                    </a:blip>
                    <a:stretch>
                      <a:fillRect/>
                    </a:stretch>
                  </pic:blipFill>
                  <pic:spPr>
                    <a:xfrm>
                      <a:off x="0" y="0"/>
                      <a:ext cx="1285876" cy="1028480"/>
                    </a:xfrm>
                    <a:prstGeom prst="rect">
                      <a:avLst/>
                    </a:prstGeom>
                  </pic:spPr>
                </pic:pic>
              </a:graphicData>
            </a:graphic>
          </wp:inline>
        </w:drawing>
      </w:r>
    </w:p>
    <w:p xmlns:wp14="http://schemas.microsoft.com/office/word/2010/wordml" w:rsidP="12818C2C" wp14:paraId="48EAD2CE" wp14:textId="4D0D68F2">
      <w:pPr>
        <w:spacing w:before="440" w:beforeAutospacing="off" w:after="440" w:afterAutospacing="off"/>
        <w:jc w:val="center"/>
        <w:rPr>
          <w:rFonts w:ascii="Aptos" w:hAnsi="Aptos" w:eastAsia="Aptos" w:cs="Aptos"/>
          <w:b w:val="0"/>
          <w:bCs w:val="0"/>
          <w:i w:val="0"/>
          <w:iCs w:val="0"/>
          <w:caps w:val="0"/>
          <w:smallCaps w:val="0"/>
          <w:noProof w:val="0"/>
          <w:color w:val="000000" w:themeColor="text1" w:themeTint="FF" w:themeShade="FF"/>
          <w:sz w:val="43"/>
          <w:szCs w:val="43"/>
          <w:lang w:val="es-ES"/>
        </w:rPr>
      </w:pPr>
      <w:r w:rsidRPr="12818C2C" w:rsidR="14A2613B">
        <w:rPr>
          <w:rFonts w:ascii="Aptos" w:hAnsi="Aptos" w:eastAsia="Aptos" w:cs="Aptos"/>
          <w:b w:val="0"/>
          <w:bCs w:val="0"/>
          <w:i w:val="0"/>
          <w:iCs w:val="0"/>
          <w:caps w:val="0"/>
          <w:smallCaps w:val="0"/>
          <w:noProof w:val="0"/>
          <w:color w:val="000000" w:themeColor="text1" w:themeTint="FF" w:themeShade="FF"/>
          <w:sz w:val="43"/>
          <w:szCs w:val="43"/>
          <w:lang w:val="es-ES"/>
        </w:rPr>
        <w:t>Bases constitucionales</w:t>
      </w:r>
    </w:p>
    <w:p xmlns:wp14="http://schemas.microsoft.com/office/word/2010/wordml" w:rsidP="12818C2C" wp14:paraId="6C608814" wp14:textId="013F2B28">
      <w:pPr>
        <w:spacing w:before="440" w:beforeAutospacing="off" w:after="440" w:afterAutospacing="off"/>
        <w:jc w:val="center"/>
      </w:pPr>
      <w:r w:rsidRPr="12818C2C" w:rsidR="14A2613B">
        <w:rPr>
          <w:rFonts w:ascii="Aptos" w:hAnsi="Aptos" w:eastAsia="Aptos" w:cs="Aptos"/>
          <w:b w:val="0"/>
          <w:bCs w:val="0"/>
          <w:i w:val="0"/>
          <w:iCs w:val="0"/>
          <w:caps w:val="0"/>
          <w:smallCaps w:val="0"/>
          <w:noProof w:val="0"/>
          <w:color w:val="000000" w:themeColor="text1" w:themeTint="FF" w:themeShade="FF"/>
          <w:sz w:val="43"/>
          <w:szCs w:val="43"/>
          <w:lang w:val="es-ES"/>
        </w:rPr>
        <w:t xml:space="preserve">Sandra Gómez Gómez. </w:t>
      </w:r>
    </w:p>
    <w:p xmlns:wp14="http://schemas.microsoft.com/office/word/2010/wordml" w:rsidP="12818C2C" wp14:paraId="133A5EB3" wp14:textId="3C859BE0">
      <w:pPr>
        <w:spacing w:before="440" w:beforeAutospacing="off" w:after="440" w:afterAutospacing="off"/>
        <w:jc w:val="center"/>
      </w:pPr>
      <w:r w:rsidRPr="12818C2C" w:rsidR="14A2613B">
        <w:rPr>
          <w:rFonts w:ascii="Aptos" w:hAnsi="Aptos" w:eastAsia="Aptos" w:cs="Aptos"/>
          <w:b w:val="0"/>
          <w:bCs w:val="0"/>
          <w:i w:val="0"/>
          <w:iCs w:val="0"/>
          <w:caps w:val="0"/>
          <w:smallCaps w:val="0"/>
          <w:noProof w:val="0"/>
          <w:color w:val="000000" w:themeColor="text1" w:themeTint="FF" w:themeShade="FF"/>
          <w:sz w:val="43"/>
          <w:szCs w:val="43"/>
          <w:lang w:val="es-ES"/>
        </w:rPr>
        <w:t xml:space="preserve">UDS </w:t>
      </w:r>
    </w:p>
    <w:p xmlns:wp14="http://schemas.microsoft.com/office/word/2010/wordml" w:rsidP="12818C2C" wp14:paraId="725A5E3E" wp14:textId="22F1738F">
      <w:pPr>
        <w:spacing w:before="440" w:beforeAutospacing="off" w:after="440" w:afterAutospacing="off"/>
        <w:jc w:val="center"/>
      </w:pPr>
      <w:r w:rsidRPr="12818C2C" w:rsidR="14A2613B">
        <w:rPr>
          <w:rFonts w:ascii="Aptos" w:hAnsi="Aptos" w:eastAsia="Aptos" w:cs="Aptos"/>
          <w:b w:val="0"/>
          <w:bCs w:val="0"/>
          <w:i w:val="0"/>
          <w:iCs w:val="0"/>
          <w:caps w:val="0"/>
          <w:smallCaps w:val="0"/>
          <w:noProof w:val="0"/>
          <w:color w:val="000000" w:themeColor="text1" w:themeTint="FF" w:themeShade="FF"/>
          <w:sz w:val="43"/>
          <w:szCs w:val="43"/>
          <w:lang w:val="es-ES"/>
        </w:rPr>
        <w:t xml:space="preserve">Licenciatura en derecho. </w:t>
      </w:r>
    </w:p>
    <w:p xmlns:wp14="http://schemas.microsoft.com/office/word/2010/wordml" w:rsidP="12818C2C" wp14:paraId="48C74965" wp14:textId="06FBC873">
      <w:pPr>
        <w:spacing w:before="440" w:beforeAutospacing="off" w:after="440" w:afterAutospacing="off"/>
        <w:jc w:val="center"/>
      </w:pPr>
      <w:r w:rsidRPr="12818C2C" w:rsidR="14A2613B">
        <w:rPr>
          <w:rFonts w:ascii="Aptos" w:hAnsi="Aptos" w:eastAsia="Aptos" w:cs="Aptos"/>
          <w:b w:val="0"/>
          <w:bCs w:val="0"/>
          <w:i w:val="0"/>
          <w:iCs w:val="0"/>
          <w:caps w:val="0"/>
          <w:smallCaps w:val="0"/>
          <w:noProof w:val="0"/>
          <w:color w:val="000000" w:themeColor="text1" w:themeTint="FF" w:themeShade="FF"/>
          <w:sz w:val="43"/>
          <w:szCs w:val="43"/>
          <w:lang w:val="es-ES"/>
        </w:rPr>
        <w:t xml:space="preserve">Lic. José Manuel Córdova Roman . </w:t>
      </w:r>
    </w:p>
    <w:p xmlns:wp14="http://schemas.microsoft.com/office/word/2010/wordml" w:rsidP="12818C2C" wp14:paraId="7DA6DC7E" wp14:textId="438F5041">
      <w:pPr>
        <w:spacing w:before="440" w:beforeAutospacing="off" w:after="440" w:afterAutospacing="off"/>
        <w:jc w:val="center"/>
      </w:pPr>
      <w:r w:rsidRPr="12818C2C" w:rsidR="14A2613B">
        <w:rPr>
          <w:rFonts w:ascii="Aptos" w:hAnsi="Aptos" w:eastAsia="Aptos" w:cs="Aptos"/>
          <w:b w:val="0"/>
          <w:bCs w:val="0"/>
          <w:i w:val="0"/>
          <w:iCs w:val="0"/>
          <w:caps w:val="0"/>
          <w:smallCaps w:val="0"/>
          <w:noProof w:val="0"/>
          <w:color w:val="000000" w:themeColor="text1" w:themeTint="FF" w:themeShade="FF"/>
          <w:sz w:val="43"/>
          <w:szCs w:val="43"/>
          <w:lang w:val="es-ES"/>
        </w:rPr>
        <w:t>Comitán de Domínguez Chiapas.</w:t>
      </w:r>
    </w:p>
    <w:p xmlns:wp14="http://schemas.microsoft.com/office/word/2010/wordml" wp14:paraId="67A5A58A" wp14:textId="4EAF8713">
      <w:r>
        <w:br w:type="page"/>
      </w:r>
    </w:p>
    <w:p xmlns:wp14="http://schemas.microsoft.com/office/word/2010/wordml" wp14:paraId="7F7C7CCB" wp14:textId="700388B1">
      <w:r w:rsidR="2E28332D">
        <w:rPr/>
        <w:t>INTRODUCCION</w:t>
      </w:r>
    </w:p>
    <w:p w:rsidR="6754E65E" w:rsidP="425B3C88" w:rsidRDefault="6754E65E" w14:paraId="79EF0066" w14:textId="10246F86">
      <w:pPr>
        <w:jc w:val="both"/>
      </w:pPr>
      <w:r w:rsidR="6754E65E">
        <w:rPr/>
        <w:t xml:space="preserve">En este </w:t>
      </w:r>
      <w:r w:rsidR="693A875A">
        <w:rPr/>
        <w:t>apartado</w:t>
      </w:r>
      <w:r w:rsidR="6754E65E">
        <w:rPr/>
        <w:t xml:space="preserve"> hablaremos </w:t>
      </w:r>
      <w:r w:rsidR="7560A5C4">
        <w:rPr/>
        <w:t>acerca de</w:t>
      </w:r>
      <w:r w:rsidR="4474A5DF">
        <w:rPr/>
        <w:t xml:space="preserve"> un sistema </w:t>
      </w:r>
      <w:r w:rsidR="4174AC27">
        <w:rPr/>
        <w:t>democrático</w:t>
      </w:r>
      <w:r w:rsidR="4474A5DF">
        <w:rPr/>
        <w:t xml:space="preserve"> en el que congreso d</w:t>
      </w:r>
      <w:r w:rsidR="58D0337B">
        <w:rPr/>
        <w:t xml:space="preserve">e la </w:t>
      </w:r>
      <w:r w:rsidR="26CB8818">
        <w:rPr/>
        <w:t>unión</w:t>
      </w:r>
      <w:r w:rsidR="58D0337B">
        <w:rPr/>
        <w:t xml:space="preserve"> juega un papel fundamental en la </w:t>
      </w:r>
      <w:r w:rsidR="33AFFD9C">
        <w:rPr/>
        <w:t>creación</w:t>
      </w:r>
      <w:r w:rsidR="58D0337B">
        <w:rPr/>
        <w:t xml:space="preserve"> y </w:t>
      </w:r>
      <w:r w:rsidR="093623E5">
        <w:rPr/>
        <w:t>modificación</w:t>
      </w:r>
      <w:r w:rsidR="58D0337B">
        <w:rPr/>
        <w:t xml:space="preserve"> de leyes, este congreso </w:t>
      </w:r>
      <w:r w:rsidR="59F3157E">
        <w:rPr/>
        <w:t>está</w:t>
      </w:r>
      <w:r w:rsidR="58D0337B">
        <w:rPr/>
        <w:t xml:space="preserve"> compuesto por dos </w:t>
      </w:r>
      <w:r w:rsidR="49FACFBF">
        <w:rPr/>
        <w:t>cámaras</w:t>
      </w:r>
      <w:r w:rsidR="58D0337B">
        <w:rPr/>
        <w:t xml:space="preserve">: la </w:t>
      </w:r>
      <w:r w:rsidR="4B267A88">
        <w:rPr/>
        <w:t>cámara</w:t>
      </w:r>
      <w:r w:rsidR="0C2CDCC0">
        <w:rPr/>
        <w:t xml:space="preserve"> de diputados </w:t>
      </w:r>
      <w:r w:rsidR="3A13AEDB">
        <w:rPr/>
        <w:t>y</w:t>
      </w:r>
      <w:r w:rsidR="0C2CDCC0">
        <w:rPr/>
        <w:t xml:space="preserve"> el senado de la </w:t>
      </w:r>
      <w:r w:rsidR="04855DF4">
        <w:rPr/>
        <w:t>república</w:t>
      </w:r>
      <w:r w:rsidR="0C2CDCC0">
        <w:rPr/>
        <w:t xml:space="preserve">, cada una con funciones y responsabilidades </w:t>
      </w:r>
      <w:r w:rsidR="152D1F90">
        <w:rPr/>
        <w:t>específicas</w:t>
      </w:r>
      <w:r w:rsidR="289086A8">
        <w:rPr/>
        <w:t>.</w:t>
      </w:r>
    </w:p>
    <w:p w:rsidR="289086A8" w:rsidP="425B3C88" w:rsidRDefault="289086A8" w14:paraId="082CB7EC" w14:textId="07B29B11">
      <w:pPr>
        <w:jc w:val="both"/>
      </w:pPr>
      <w:r w:rsidR="289086A8">
        <w:rPr/>
        <w:t xml:space="preserve">La </w:t>
      </w:r>
      <w:r w:rsidR="4295CD40">
        <w:rPr/>
        <w:t>cámara</w:t>
      </w:r>
      <w:r w:rsidR="289086A8">
        <w:rPr/>
        <w:t xml:space="preserve"> de diputados </w:t>
      </w:r>
      <w:r w:rsidR="09B8DF8A">
        <w:rPr/>
        <w:t>está</w:t>
      </w:r>
      <w:r w:rsidR="289086A8">
        <w:rPr/>
        <w:t xml:space="preserve"> integrada por representantes del pueblo, elegidos </w:t>
      </w:r>
      <w:r w:rsidR="46E6529A">
        <w:rPr/>
        <w:t>cada</w:t>
      </w:r>
      <w:r w:rsidR="289086A8">
        <w:rPr/>
        <w:t xml:space="preserve"> tres años. Su </w:t>
      </w:r>
      <w:r w:rsidR="5484437A">
        <w:rPr/>
        <w:t>función</w:t>
      </w:r>
      <w:r w:rsidR="289086A8">
        <w:rPr/>
        <w:t xml:space="preserve"> principal es legislar y representar los </w:t>
      </w:r>
      <w:r w:rsidR="4F973901">
        <w:rPr/>
        <w:t xml:space="preserve">intereses de la </w:t>
      </w:r>
      <w:r w:rsidR="1A67DC6C">
        <w:rPr/>
        <w:t>ciudadanía</w:t>
      </w:r>
      <w:r w:rsidR="4F973901">
        <w:rPr/>
        <w:t>.</w:t>
      </w:r>
      <w:r w:rsidR="76FBC773">
        <w:rPr/>
        <w:t xml:space="preserve"> </w:t>
      </w:r>
      <w:r w:rsidR="15D7117E">
        <w:rPr/>
        <w:t>además,</w:t>
      </w:r>
      <w:r w:rsidR="4F973901">
        <w:rPr/>
        <w:t xml:space="preserve"> tiene facultades exclusivas</w:t>
      </w:r>
      <w:r w:rsidR="441D695F">
        <w:rPr/>
        <w:t xml:space="preserve">, como aprobar el presupuesto de egresos de la </w:t>
      </w:r>
      <w:r w:rsidR="62D97911">
        <w:rPr/>
        <w:t>federación</w:t>
      </w:r>
      <w:r w:rsidR="441D695F">
        <w:rPr/>
        <w:t xml:space="preserve"> y fiscalizar el gasto </w:t>
      </w:r>
      <w:r w:rsidR="5C45D6B9">
        <w:rPr/>
        <w:t>público</w:t>
      </w:r>
      <w:r w:rsidR="441D695F">
        <w:rPr/>
        <w:t>.</w:t>
      </w:r>
    </w:p>
    <w:p w:rsidR="1931CAC5" w:rsidP="425B3C88" w:rsidRDefault="1931CAC5" w14:paraId="1DFD49E2" w14:textId="4F282A3E">
      <w:pPr>
        <w:jc w:val="both"/>
      </w:pPr>
      <w:r w:rsidR="1931CAC5">
        <w:rPr/>
        <w:t xml:space="preserve">El senado de la </w:t>
      </w:r>
      <w:r w:rsidR="380C18C0">
        <w:rPr/>
        <w:t>república</w:t>
      </w:r>
      <w:r w:rsidR="1931CAC5">
        <w:rPr/>
        <w:t xml:space="preserve"> </w:t>
      </w:r>
      <w:r w:rsidR="74D4C8FD">
        <w:rPr/>
        <w:t>está</w:t>
      </w:r>
      <w:r w:rsidR="1931CAC5">
        <w:rPr/>
        <w:t xml:space="preserve"> </w:t>
      </w:r>
      <w:r w:rsidR="257540DE">
        <w:rPr/>
        <w:t>compuesto</w:t>
      </w:r>
      <w:r w:rsidR="1931CAC5">
        <w:rPr/>
        <w:t xml:space="preserve"> por senadores que </w:t>
      </w:r>
      <w:r w:rsidR="1931CAC5">
        <w:rPr/>
        <w:t>re</w:t>
      </w:r>
      <w:r w:rsidR="5D55D72E">
        <w:rPr/>
        <w:t>pre</w:t>
      </w:r>
      <w:r w:rsidR="1931CAC5">
        <w:rPr/>
        <w:t>sentan a los estados</w:t>
      </w:r>
      <w:r w:rsidR="75334FD4">
        <w:rPr/>
        <w:t xml:space="preserve"> y a la ciudad</w:t>
      </w:r>
      <w:r w:rsidR="109CCE34">
        <w:rPr/>
        <w:t>.</w:t>
      </w:r>
    </w:p>
    <w:p w:rsidR="7DAFA335" w:rsidP="425B3C88" w:rsidRDefault="7DAFA335" w14:paraId="3AB8DE85" w14:textId="7C5195C2">
      <w:pPr>
        <w:jc w:val="both"/>
      </w:pPr>
      <w:r w:rsidR="7DAFA335">
        <w:rPr/>
        <w:t xml:space="preserve">El ejecutivo federal, encabezado por el presidente de </w:t>
      </w:r>
      <w:r w:rsidR="2EC932C7">
        <w:rPr/>
        <w:t>la república</w:t>
      </w:r>
      <w:r w:rsidR="7DAFA335">
        <w:rPr/>
        <w:t xml:space="preserve">, es el responsable de la </w:t>
      </w:r>
      <w:r w:rsidR="4975EE6B">
        <w:rPr/>
        <w:t>administración</w:t>
      </w:r>
      <w:r w:rsidR="7DAFA335">
        <w:rPr/>
        <w:t xml:space="preserve"> </w:t>
      </w:r>
      <w:r w:rsidR="45F8A919">
        <w:rPr/>
        <w:t>pública</w:t>
      </w:r>
      <w:r w:rsidR="7DAFA335">
        <w:rPr/>
        <w:t>. Como el titular del poder ejecutivo</w:t>
      </w:r>
      <w:r w:rsidR="341C03AD">
        <w:rPr/>
        <w:t xml:space="preserve">, el </w:t>
      </w:r>
      <w:r w:rsidR="5BAB9C89">
        <w:rPr/>
        <w:t>presidente</w:t>
      </w:r>
      <w:r w:rsidR="341C03AD">
        <w:rPr/>
        <w:t xml:space="preserve"> tiene facultades amplias, como promulgar y ejec</w:t>
      </w:r>
      <w:r w:rsidR="4729A9AB">
        <w:rPr/>
        <w:t xml:space="preserve">utar las leyes, dirigir la </w:t>
      </w:r>
      <w:r w:rsidR="5D5E84BA">
        <w:rPr/>
        <w:t>política</w:t>
      </w:r>
      <w:r w:rsidR="4729A9AB">
        <w:rPr/>
        <w:t xml:space="preserve"> exterior y garantizar la seguridad nacional.</w:t>
      </w:r>
    </w:p>
    <w:p w:rsidR="4729A9AB" w:rsidP="425B3C88" w:rsidRDefault="4729A9AB" w14:paraId="6F0B480D" w14:textId="15E672A5">
      <w:pPr>
        <w:jc w:val="both"/>
      </w:pPr>
      <w:r w:rsidR="4729A9AB">
        <w:rPr/>
        <w:t xml:space="preserve">Todos estos elementos conforman la estructura </w:t>
      </w:r>
      <w:r w:rsidR="443177DA">
        <w:rPr/>
        <w:t>política</w:t>
      </w:r>
      <w:r w:rsidR="4729A9AB">
        <w:rPr/>
        <w:t xml:space="preserve"> y </w:t>
      </w:r>
      <w:r w:rsidR="79449951">
        <w:rPr/>
        <w:t>jurídica</w:t>
      </w:r>
      <w:r w:rsidR="4729A9AB">
        <w:rPr/>
        <w:t xml:space="preserve"> del </w:t>
      </w:r>
      <w:r w:rsidR="108DEFAB">
        <w:rPr/>
        <w:t>país</w:t>
      </w:r>
      <w:r w:rsidR="4729A9AB">
        <w:rPr/>
        <w:t xml:space="preserve">, </w:t>
      </w:r>
      <w:r w:rsidR="0F77D034">
        <w:rPr/>
        <w:t>garantizando el</w:t>
      </w:r>
      <w:r w:rsidR="4729A9AB">
        <w:rPr/>
        <w:t xml:space="preserve"> equilibrio de</w:t>
      </w:r>
      <w:r w:rsidR="18A0A1C3">
        <w:rPr/>
        <w:t xml:space="preserve"> poderes y el funcionamiento del Estado de Derecho.</w:t>
      </w:r>
    </w:p>
    <w:p xmlns:wp14="http://schemas.microsoft.com/office/word/2010/wordml" w:rsidP="12818C2C" wp14:paraId="3075C13A" wp14:textId="132BE45B">
      <w:pPr>
        <w:pStyle w:val="Normal"/>
        <w:spacing w:before="440" w:beforeAutospacing="off" w:after="440" w:afterAutospacing="off"/>
        <w:jc w:val="center"/>
        <w:rPr>
          <w:rFonts w:ascii="Aptos" w:hAnsi="Aptos" w:eastAsia="Aptos" w:cs="Aptos"/>
          <w:b w:val="0"/>
          <w:bCs w:val="0"/>
          <w:i w:val="0"/>
          <w:iCs w:val="0"/>
          <w:caps w:val="0"/>
          <w:smallCaps w:val="0"/>
          <w:noProof w:val="0"/>
          <w:color w:val="000000" w:themeColor="text1" w:themeTint="FF" w:themeShade="FF"/>
          <w:sz w:val="43"/>
          <w:szCs w:val="43"/>
          <w:lang w:val="es-ES"/>
        </w:rPr>
      </w:pPr>
    </w:p>
    <w:p w:rsidR="425B3C88" w:rsidP="425B3C88" w:rsidRDefault="425B3C88" w14:paraId="579CB68A" w14:textId="2B97CC36">
      <w:pPr>
        <w:pStyle w:val="Normal"/>
      </w:pPr>
    </w:p>
    <w:p w:rsidR="425B3C88" w:rsidP="425B3C88" w:rsidRDefault="425B3C88" w14:paraId="76049141" w14:textId="511C2D30">
      <w:pPr>
        <w:pStyle w:val="Normal"/>
      </w:pPr>
    </w:p>
    <w:p w:rsidR="425B3C88" w:rsidP="425B3C88" w:rsidRDefault="425B3C88" w14:paraId="3E54BEF2" w14:textId="6BE7C63C">
      <w:pPr>
        <w:pStyle w:val="Normal"/>
      </w:pPr>
    </w:p>
    <w:p w:rsidR="425B3C88" w:rsidP="425B3C88" w:rsidRDefault="425B3C88" w14:paraId="046777D4" w14:textId="40413A3B">
      <w:pPr>
        <w:pStyle w:val="Normal"/>
      </w:pPr>
    </w:p>
    <w:p w:rsidR="425B3C88" w:rsidP="425B3C88" w:rsidRDefault="425B3C88" w14:paraId="0DB34987" w14:textId="3DE201D0">
      <w:pPr>
        <w:pStyle w:val="Normal"/>
      </w:pPr>
    </w:p>
    <w:p w:rsidR="425B3C88" w:rsidP="425B3C88" w:rsidRDefault="425B3C88" w14:paraId="43401252" w14:textId="49CC016F">
      <w:pPr>
        <w:pStyle w:val="Normal"/>
      </w:pPr>
    </w:p>
    <w:p w:rsidR="425B3C88" w:rsidP="425B3C88" w:rsidRDefault="425B3C88" w14:paraId="68E731F4" w14:textId="174D1A8C">
      <w:pPr>
        <w:pStyle w:val="Normal"/>
      </w:pPr>
    </w:p>
    <w:p w:rsidR="425B3C88" w:rsidP="425B3C88" w:rsidRDefault="425B3C88" w14:paraId="7CCBE0F8" w14:textId="24B4F9AF">
      <w:pPr>
        <w:pStyle w:val="Normal"/>
      </w:pPr>
    </w:p>
    <w:p w:rsidR="425B3C88" w:rsidP="425B3C88" w:rsidRDefault="425B3C88" w14:paraId="3F2A9EE5" w14:textId="26DDBCE9">
      <w:pPr>
        <w:pStyle w:val="Normal"/>
      </w:pPr>
    </w:p>
    <w:p w:rsidR="425B3C88" w:rsidP="425B3C88" w:rsidRDefault="425B3C88" w14:paraId="1D7E2AB3" w14:textId="3A38FBD0">
      <w:pPr>
        <w:pStyle w:val="Normal"/>
      </w:pPr>
    </w:p>
    <w:p w:rsidR="425B3C88" w:rsidP="425B3C88" w:rsidRDefault="425B3C88" w14:paraId="5FC594C0" w14:textId="5DE2D3C5">
      <w:pPr>
        <w:pStyle w:val="Normal"/>
      </w:pPr>
    </w:p>
    <w:p w:rsidR="425B3C88" w:rsidP="425B3C88" w:rsidRDefault="425B3C88" w14:paraId="137FEF3C" w14:textId="7E0ADC20">
      <w:pPr>
        <w:pStyle w:val="Normal"/>
      </w:pPr>
    </w:p>
    <w:p xmlns:wp14="http://schemas.microsoft.com/office/word/2010/wordml" w:rsidP="12818C2C" wp14:paraId="36CF0315" wp14:textId="630D143A">
      <w:pPr>
        <w:pStyle w:val="Normal"/>
      </w:pPr>
      <w:r w:rsidR="10852283">
        <w:rPr/>
        <w:t xml:space="preserve">     </w:t>
      </w:r>
    </w:p>
    <w:p xmlns:wp14="http://schemas.microsoft.com/office/word/2010/wordml" wp14:paraId="5C1A07E2" wp14:textId="51862724">
      <w:r w:rsidR="3D660C95">
        <w:rPr/>
        <w:t>Unidad III</w:t>
      </w:r>
    </w:p>
    <w:p w:rsidR="3D660C95" w:rsidRDefault="3D660C95" w14:paraId="34A9481D" w14:textId="1B15B6AA">
      <w:r w:rsidR="3D660C95">
        <w:rPr/>
        <w:t xml:space="preserve">Los poderes de la federación. </w:t>
      </w:r>
      <w:r w:rsidR="34EBDBA0">
        <w:rPr/>
        <w:t xml:space="preserve">Art 49 se dividen en legislativo, ejecutivo y judicial. </w:t>
      </w:r>
    </w:p>
    <w:p w:rsidR="34EBDBA0" w:rsidRDefault="34EBDBA0" w14:paraId="62DBA127" w14:textId="1CB4D2AF">
      <w:r w:rsidR="34EBDBA0">
        <w:rPr/>
        <w:t xml:space="preserve">1 congreso de la </w:t>
      </w:r>
      <w:r w:rsidR="1776A473">
        <w:rPr/>
        <w:t>unión</w:t>
      </w:r>
      <w:r w:rsidR="34EBDBA0">
        <w:rPr/>
        <w:t>: Art 50</w:t>
      </w:r>
      <w:r w:rsidR="06808BDA">
        <w:rPr/>
        <w:t xml:space="preserve"> el poder legislativo de los estados unidos mexicanos se deposita </w:t>
      </w:r>
      <w:r w:rsidR="40F0FE0D">
        <w:rPr/>
        <w:t>en un</w:t>
      </w:r>
      <w:r w:rsidR="06808BDA">
        <w:rPr/>
        <w:t xml:space="preserve"> congreso general, que se </w:t>
      </w:r>
      <w:r w:rsidR="3AD5499C">
        <w:rPr/>
        <w:t>dividirá</w:t>
      </w:r>
      <w:r w:rsidR="2FC6BA63">
        <w:rPr/>
        <w:t xml:space="preserve"> en dos </w:t>
      </w:r>
      <w:r w:rsidR="57796FA6">
        <w:rPr/>
        <w:t>cámaras</w:t>
      </w:r>
      <w:r w:rsidR="2FC6BA63">
        <w:rPr/>
        <w:t>, uno de diputados y la otra de senadores.</w:t>
      </w:r>
      <w:r w:rsidR="26386499">
        <w:rPr/>
        <w:t xml:space="preserve"> </w:t>
      </w:r>
    </w:p>
    <w:p w:rsidR="26386499" w:rsidRDefault="26386499" w14:paraId="0B5E7966" w14:textId="4C98C097">
      <w:r w:rsidR="26386499">
        <w:rPr/>
        <w:t xml:space="preserve">2 </w:t>
      </w:r>
      <w:r w:rsidR="5F4F7C4A">
        <w:rPr/>
        <w:t>cámara</w:t>
      </w:r>
      <w:r w:rsidR="26386499">
        <w:rPr/>
        <w:t xml:space="preserve"> de diputados: Art 51 se </w:t>
      </w:r>
      <w:r w:rsidR="1FC4A0AB">
        <w:rPr/>
        <w:t>compondrá</w:t>
      </w:r>
      <w:r w:rsidR="26386499">
        <w:rPr/>
        <w:t xml:space="preserve"> de representantes de la </w:t>
      </w:r>
      <w:r w:rsidR="0F69290A">
        <w:rPr/>
        <w:t>nación</w:t>
      </w:r>
      <w:r w:rsidR="26386499">
        <w:rPr/>
        <w:t>, electos en su totalidad cad</w:t>
      </w:r>
      <w:r w:rsidR="406408F7">
        <w:rPr/>
        <w:t>a tres años.</w:t>
      </w:r>
    </w:p>
    <w:p w:rsidR="406408F7" w:rsidRDefault="406408F7" w14:paraId="4B4B6403" w14:textId="1D9AA19F">
      <w:r w:rsidR="406408F7">
        <w:rPr/>
        <w:t xml:space="preserve">3 </w:t>
      </w:r>
      <w:r w:rsidR="6AE328A0">
        <w:rPr/>
        <w:t>integración</w:t>
      </w:r>
      <w:r w:rsidR="406408F7">
        <w:rPr/>
        <w:t xml:space="preserve"> de la </w:t>
      </w:r>
      <w:r w:rsidR="7974C000">
        <w:rPr/>
        <w:t>cámara</w:t>
      </w:r>
      <w:r w:rsidR="406408F7">
        <w:rPr/>
        <w:t xml:space="preserve"> de </w:t>
      </w:r>
      <w:r w:rsidR="3F6B0245">
        <w:rPr/>
        <w:t>diputados:</w:t>
      </w:r>
      <w:r w:rsidR="406408F7">
        <w:rPr/>
        <w:t xml:space="preserve"> Art 52 </w:t>
      </w:r>
      <w:r w:rsidR="61247DDA">
        <w:rPr/>
        <w:t>estará integrada</w:t>
      </w:r>
      <w:r w:rsidR="406408F7">
        <w:rPr/>
        <w:t xml:space="preserve"> por 300 diputadas y diputados electos</w:t>
      </w:r>
      <w:r w:rsidR="6ACEDDCA">
        <w:rPr/>
        <w:t xml:space="preserve"> </w:t>
      </w:r>
      <w:r w:rsidR="377F56E5">
        <w:rPr/>
        <w:t>según</w:t>
      </w:r>
      <w:r w:rsidR="6ACEDDCA">
        <w:rPr/>
        <w:t xml:space="preserve"> el principio de </w:t>
      </w:r>
      <w:r w:rsidR="3F53A3B6">
        <w:rPr/>
        <w:t>votación</w:t>
      </w:r>
      <w:r w:rsidR="6ACEDDCA">
        <w:rPr/>
        <w:t xml:space="preserve"> </w:t>
      </w:r>
      <w:r w:rsidR="38928A2B">
        <w:rPr/>
        <w:t>mayoritaria</w:t>
      </w:r>
      <w:r w:rsidR="6ACEDDCA">
        <w:rPr/>
        <w:t xml:space="preserve"> </w:t>
      </w:r>
      <w:r w:rsidR="58B7CAF6">
        <w:rPr/>
        <w:t>relativa</w:t>
      </w:r>
      <w:r w:rsidR="6ACEDDCA">
        <w:rPr/>
        <w:t>, mediante el sistema de distritos elect</w:t>
      </w:r>
      <w:r w:rsidR="6CAFB971">
        <w:rPr/>
        <w:t xml:space="preserve">orales uninominales y 200 diputados electos </w:t>
      </w:r>
      <w:r w:rsidR="2B11D24A">
        <w:rPr/>
        <w:t>según</w:t>
      </w:r>
      <w:r w:rsidR="6CAFB971">
        <w:rPr/>
        <w:t xml:space="preserve"> el principio de </w:t>
      </w:r>
      <w:r w:rsidR="7B0D49ED">
        <w:rPr/>
        <w:t>representación proporcional</w:t>
      </w:r>
      <w:r w:rsidR="064BFEDD">
        <w:rPr/>
        <w:t>.</w:t>
      </w:r>
    </w:p>
    <w:p w:rsidR="064BFEDD" w:rsidRDefault="064BFEDD" w14:paraId="3D401F36" w14:textId="67583B53">
      <w:r w:rsidR="064BFEDD">
        <w:rPr/>
        <w:t xml:space="preserve">Art 53 la </w:t>
      </w:r>
      <w:r w:rsidR="1D011ADE">
        <w:rPr/>
        <w:t>demarcación</w:t>
      </w:r>
      <w:r w:rsidR="064BFEDD">
        <w:rPr/>
        <w:t xml:space="preserve"> territorial de los 300 distritos electorales uninominales</w:t>
      </w:r>
      <w:r w:rsidR="333DB3A3">
        <w:rPr/>
        <w:t xml:space="preserve"> </w:t>
      </w:r>
      <w:r w:rsidR="04AFBD20">
        <w:rPr/>
        <w:t>será</w:t>
      </w:r>
      <w:r w:rsidR="333DB3A3">
        <w:rPr/>
        <w:t xml:space="preserve"> la que resulte dividir la </w:t>
      </w:r>
      <w:r w:rsidR="2097B773">
        <w:rPr/>
        <w:t>población</w:t>
      </w:r>
      <w:r w:rsidR="333DB3A3">
        <w:rPr/>
        <w:t xml:space="preserve"> total del </w:t>
      </w:r>
      <w:r w:rsidR="4F626A72">
        <w:rPr/>
        <w:t>país</w:t>
      </w:r>
      <w:r w:rsidR="333DB3A3">
        <w:rPr/>
        <w:t xml:space="preserve"> entre los distritos señalados</w:t>
      </w:r>
      <w:r w:rsidR="01173C48">
        <w:rPr/>
        <w:t xml:space="preserve">, para la </w:t>
      </w:r>
      <w:r w:rsidR="2C584B8A">
        <w:rPr/>
        <w:t>elección</w:t>
      </w:r>
      <w:r w:rsidR="01173C48">
        <w:rPr/>
        <w:t xml:space="preserve"> de los 200 diputados (as) </w:t>
      </w:r>
      <w:r w:rsidR="1A68F4E5">
        <w:rPr/>
        <w:t>según</w:t>
      </w:r>
      <w:r w:rsidR="01173C48">
        <w:rPr/>
        <w:t xml:space="preserve"> el principio de </w:t>
      </w:r>
      <w:r w:rsidR="7D8674FF">
        <w:rPr/>
        <w:t>representación</w:t>
      </w:r>
      <w:r w:rsidR="01173C48">
        <w:rPr/>
        <w:t xml:space="preserve"> proporcional y el sistema</w:t>
      </w:r>
      <w:r w:rsidR="13FC7602">
        <w:rPr/>
        <w:t xml:space="preserve"> de listas regionales</w:t>
      </w:r>
      <w:r w:rsidR="0E4D7313">
        <w:rPr/>
        <w:t xml:space="preserve">, se </w:t>
      </w:r>
      <w:r w:rsidR="7E8F083E">
        <w:rPr/>
        <w:t>constituirán</w:t>
      </w:r>
      <w:r w:rsidR="0E4D7313">
        <w:rPr/>
        <w:t xml:space="preserve"> cinco circunscripciones electorales plurinominales en el </w:t>
      </w:r>
      <w:r w:rsidR="0B7A6A8A">
        <w:rPr/>
        <w:t>país</w:t>
      </w:r>
      <w:r w:rsidR="0E4D7313">
        <w:rPr/>
        <w:t>.</w:t>
      </w:r>
    </w:p>
    <w:p w:rsidR="0E4D7313" w:rsidRDefault="0E4D7313" w14:paraId="5D8C45C7" w14:textId="6F3FACC3">
      <w:r w:rsidR="0E4D7313">
        <w:rPr/>
        <w:t xml:space="preserve">Art 54 la </w:t>
      </w:r>
      <w:r w:rsidR="7466041C">
        <w:rPr/>
        <w:t>elección</w:t>
      </w:r>
      <w:r w:rsidR="0E4D7313">
        <w:rPr/>
        <w:t xml:space="preserve"> de los 200 diputados de </w:t>
      </w:r>
      <w:r w:rsidR="5E6D325B">
        <w:rPr/>
        <w:t>representación</w:t>
      </w:r>
      <w:r w:rsidR="0E4D7313">
        <w:rPr/>
        <w:t xml:space="preserve"> proporcional se </w:t>
      </w:r>
      <w:r w:rsidR="2766F42B">
        <w:rPr/>
        <w:t>sujetará</w:t>
      </w:r>
      <w:r w:rsidR="32FEA438">
        <w:rPr/>
        <w:t xml:space="preserve"> a las siguientes bases y a lo que disponga la ley:</w:t>
      </w:r>
    </w:p>
    <w:p w:rsidR="19D94F97" w:rsidP="7E0F67E7" w:rsidRDefault="19D94F97" w14:paraId="773D821A" w14:textId="7285784C">
      <w:pPr>
        <w:pStyle w:val="ListParagraph"/>
        <w:numPr>
          <w:ilvl w:val="0"/>
          <w:numId w:val="3"/>
        </w:numPr>
        <w:rPr>
          <w:sz w:val="24"/>
          <w:szCs w:val="24"/>
        </w:rPr>
      </w:pPr>
      <w:r w:rsidR="19D94F97">
        <w:rPr/>
        <w:t xml:space="preserve"> Un partido </w:t>
      </w:r>
      <w:r w:rsidR="7B232EA4">
        <w:rPr/>
        <w:t>político</w:t>
      </w:r>
      <w:r w:rsidR="19D94F97">
        <w:rPr/>
        <w:t>, para obtener el registro de sus listas regionales</w:t>
      </w:r>
    </w:p>
    <w:p w:rsidR="2C3AB439" w:rsidP="7E0F67E7" w:rsidRDefault="2C3AB439" w14:paraId="187C0241" w14:textId="024F225C">
      <w:pPr>
        <w:pStyle w:val="ListParagraph"/>
        <w:numPr>
          <w:ilvl w:val="0"/>
          <w:numId w:val="3"/>
        </w:numPr>
        <w:rPr>
          <w:sz w:val="24"/>
          <w:szCs w:val="24"/>
        </w:rPr>
      </w:pPr>
      <w:r w:rsidR="2C3AB439">
        <w:rPr/>
        <w:t xml:space="preserve">Todo partido </w:t>
      </w:r>
      <w:r w:rsidR="13A5999C">
        <w:rPr/>
        <w:t>político</w:t>
      </w:r>
      <w:r w:rsidR="2C3AB439">
        <w:rPr/>
        <w:t xml:space="preserve"> que alcance por lo menos el tres </w:t>
      </w:r>
      <w:r w:rsidR="0F5EEC13">
        <w:rPr/>
        <w:t>por ciento</w:t>
      </w:r>
      <w:r w:rsidR="2C3AB439">
        <w:rPr/>
        <w:t xml:space="preserve"> del total de la </w:t>
      </w:r>
      <w:r w:rsidR="1B0E5D6A">
        <w:rPr/>
        <w:t>votación</w:t>
      </w:r>
      <w:r w:rsidR="2C3AB439">
        <w:rPr/>
        <w:t xml:space="preserve"> valida emitida p</w:t>
      </w:r>
      <w:r w:rsidR="2DD65652">
        <w:rPr/>
        <w:t>ara las list</w:t>
      </w:r>
      <w:r w:rsidR="3DA0F7AB">
        <w:rPr/>
        <w:t>a</w:t>
      </w:r>
      <w:r w:rsidR="2DD65652">
        <w:rPr/>
        <w:t xml:space="preserve">s regionales de las </w:t>
      </w:r>
      <w:r w:rsidR="75755591">
        <w:rPr/>
        <w:t>circunscripciones</w:t>
      </w:r>
      <w:r w:rsidR="2DD65652">
        <w:rPr/>
        <w:t xml:space="preserve"> </w:t>
      </w:r>
      <w:r w:rsidR="3F9EF1A6">
        <w:rPr/>
        <w:t>plurinominales</w:t>
      </w:r>
      <w:r w:rsidR="2DD65652">
        <w:rPr/>
        <w:t xml:space="preserve"> </w:t>
      </w:r>
      <w:r w:rsidR="61F0EC0F">
        <w:rPr/>
        <w:t>tendrá</w:t>
      </w:r>
      <w:r w:rsidR="2DD65652">
        <w:rPr/>
        <w:t xml:space="preserve"> derecho a que se </w:t>
      </w:r>
      <w:r w:rsidR="6D1DE783">
        <w:rPr/>
        <w:t xml:space="preserve">le sean atribuidos diputados </w:t>
      </w:r>
      <w:r w:rsidR="7A59C7A8">
        <w:rPr/>
        <w:t>según</w:t>
      </w:r>
      <w:r w:rsidR="6D1DE783">
        <w:rPr/>
        <w:t xml:space="preserve"> el principio de </w:t>
      </w:r>
      <w:r w:rsidR="197A5434">
        <w:rPr/>
        <w:t>representación</w:t>
      </w:r>
      <w:r w:rsidR="6D1DE783">
        <w:rPr/>
        <w:t>.</w:t>
      </w:r>
    </w:p>
    <w:p w:rsidR="16B38861" w:rsidP="7E0F67E7" w:rsidRDefault="16B38861" w14:paraId="37CBA5AA" w14:textId="684A5645">
      <w:pPr>
        <w:pStyle w:val="ListParagraph"/>
        <w:numPr>
          <w:ilvl w:val="0"/>
          <w:numId w:val="3"/>
        </w:numPr>
        <w:rPr>
          <w:sz w:val="24"/>
          <w:szCs w:val="24"/>
        </w:rPr>
      </w:pPr>
      <w:r w:rsidR="16B38861">
        <w:rPr/>
        <w:t xml:space="preserve">El partido que cumpla con lo anterior </w:t>
      </w:r>
      <w:r w:rsidR="77D97E12">
        <w:rPr/>
        <w:t>independiente y adicionalmente</w:t>
      </w:r>
      <w:r w:rsidR="16B38861">
        <w:rPr/>
        <w:t xml:space="preserve"> a las </w:t>
      </w:r>
      <w:r w:rsidR="481B8271">
        <w:rPr/>
        <w:t>constancias de</w:t>
      </w:r>
      <w:r w:rsidR="16B38861">
        <w:rPr/>
        <w:t xml:space="preserve"> </w:t>
      </w:r>
      <w:r w:rsidR="16BCEFBE">
        <w:rPr/>
        <w:t>mayoría</w:t>
      </w:r>
      <w:r w:rsidR="44C160E1">
        <w:rPr/>
        <w:t xml:space="preserve"> relativa</w:t>
      </w:r>
      <w:r w:rsidR="77D34847">
        <w:rPr/>
        <w:t xml:space="preserve"> que hubiesen obtenidos sus </w:t>
      </w:r>
      <w:r w:rsidR="7E0B3EAA">
        <w:rPr/>
        <w:t>candidatos,</w:t>
      </w:r>
      <w:r w:rsidR="77D34847">
        <w:rPr/>
        <w:t xml:space="preserve"> le </w:t>
      </w:r>
      <w:r w:rsidR="276857D4">
        <w:rPr/>
        <w:t>serán</w:t>
      </w:r>
      <w:r w:rsidR="77D34847">
        <w:rPr/>
        <w:t xml:space="preserve"> asignados por principio de </w:t>
      </w:r>
      <w:r w:rsidR="3C6DC636">
        <w:rPr/>
        <w:t>representación</w:t>
      </w:r>
      <w:r w:rsidR="77D34847">
        <w:rPr/>
        <w:t xml:space="preserve"> pr</w:t>
      </w:r>
      <w:r w:rsidR="2522F603">
        <w:rPr/>
        <w:t xml:space="preserve">oporcional. En la </w:t>
      </w:r>
      <w:r w:rsidR="511EF2AC">
        <w:rPr/>
        <w:t>asignación</w:t>
      </w:r>
      <w:r w:rsidR="2522F603">
        <w:rPr/>
        <w:t xml:space="preserve"> se </w:t>
      </w:r>
      <w:r w:rsidR="1985118C">
        <w:rPr/>
        <w:t>seguirá</w:t>
      </w:r>
      <w:r w:rsidR="2522F603">
        <w:rPr/>
        <w:t xml:space="preserve"> el orden que tuviesen los </w:t>
      </w:r>
      <w:r w:rsidR="5510FDE3">
        <w:rPr/>
        <w:t>candidatos en las listas correspondientes.</w:t>
      </w:r>
    </w:p>
    <w:p w:rsidR="5510FDE3" w:rsidP="7E0F67E7" w:rsidRDefault="5510FDE3" w14:paraId="5DA30EE3" w14:textId="766E20B2">
      <w:pPr>
        <w:pStyle w:val="ListParagraph"/>
        <w:numPr>
          <w:ilvl w:val="0"/>
          <w:numId w:val="3"/>
        </w:numPr>
        <w:rPr>
          <w:sz w:val="24"/>
          <w:szCs w:val="24"/>
        </w:rPr>
      </w:pPr>
      <w:r w:rsidR="17B68A5A">
        <w:rPr/>
        <w:t>Ningún</w:t>
      </w:r>
      <w:r w:rsidR="5510FDE3">
        <w:rPr/>
        <w:t xml:space="preserve"> partido </w:t>
      </w:r>
      <w:r w:rsidR="3312F740">
        <w:rPr/>
        <w:t>político</w:t>
      </w:r>
      <w:r w:rsidR="5510FDE3">
        <w:rPr/>
        <w:t xml:space="preserve"> </w:t>
      </w:r>
      <w:r w:rsidR="055A6F67">
        <w:rPr/>
        <w:t>podrá</w:t>
      </w:r>
      <w:r w:rsidR="5510FDE3">
        <w:rPr/>
        <w:t xml:space="preserve"> con </w:t>
      </w:r>
      <w:r w:rsidR="4A0451D0">
        <w:rPr/>
        <w:t>más</w:t>
      </w:r>
      <w:r w:rsidR="5510FDE3">
        <w:rPr/>
        <w:t xml:space="preserve"> de 300 diputados.</w:t>
      </w:r>
    </w:p>
    <w:p w:rsidR="300BBF2A" w:rsidP="7E0F67E7" w:rsidRDefault="300BBF2A" w14:paraId="4F61C4D5" w14:textId="7C55934C">
      <w:pPr>
        <w:pStyle w:val="ListParagraph"/>
        <w:numPr>
          <w:ilvl w:val="0"/>
          <w:numId w:val="3"/>
        </w:numPr>
        <w:rPr>
          <w:sz w:val="24"/>
          <w:szCs w:val="24"/>
        </w:rPr>
      </w:pPr>
      <w:r w:rsidRPr="425B3C88" w:rsidR="300BBF2A">
        <w:rPr>
          <w:sz w:val="24"/>
          <w:szCs w:val="24"/>
        </w:rPr>
        <w:t xml:space="preserve">En </w:t>
      </w:r>
      <w:r w:rsidRPr="425B3C88" w:rsidR="65492A6A">
        <w:rPr>
          <w:sz w:val="24"/>
          <w:szCs w:val="24"/>
        </w:rPr>
        <w:t>ningún</w:t>
      </w:r>
      <w:r w:rsidRPr="425B3C88" w:rsidR="300BBF2A">
        <w:rPr>
          <w:sz w:val="24"/>
          <w:szCs w:val="24"/>
        </w:rPr>
        <w:t xml:space="preserve"> caso, un partido </w:t>
      </w:r>
      <w:r w:rsidRPr="425B3C88" w:rsidR="69B830EB">
        <w:rPr>
          <w:sz w:val="24"/>
          <w:szCs w:val="24"/>
        </w:rPr>
        <w:t>político</w:t>
      </w:r>
      <w:r w:rsidRPr="425B3C88" w:rsidR="300BBF2A">
        <w:rPr>
          <w:sz w:val="24"/>
          <w:szCs w:val="24"/>
        </w:rPr>
        <w:t xml:space="preserve"> </w:t>
      </w:r>
      <w:r w:rsidRPr="425B3C88" w:rsidR="37D5F4D9">
        <w:rPr>
          <w:sz w:val="24"/>
          <w:szCs w:val="24"/>
        </w:rPr>
        <w:t>podrá</w:t>
      </w:r>
      <w:r w:rsidRPr="425B3C88" w:rsidR="300BBF2A">
        <w:rPr>
          <w:sz w:val="24"/>
          <w:szCs w:val="24"/>
        </w:rPr>
        <w:t xml:space="preserve"> contar con un </w:t>
      </w:r>
      <w:r w:rsidRPr="425B3C88" w:rsidR="6359CA98">
        <w:rPr>
          <w:sz w:val="24"/>
          <w:szCs w:val="24"/>
        </w:rPr>
        <w:t>número</w:t>
      </w:r>
      <w:r w:rsidRPr="425B3C88" w:rsidR="300BBF2A">
        <w:rPr>
          <w:sz w:val="24"/>
          <w:szCs w:val="24"/>
        </w:rPr>
        <w:t xml:space="preserve"> de diputados por ambos principios</w:t>
      </w:r>
      <w:r w:rsidRPr="425B3C88" w:rsidR="643FC3A9">
        <w:rPr>
          <w:sz w:val="24"/>
          <w:szCs w:val="24"/>
        </w:rPr>
        <w:t xml:space="preserve"> que representen un porcentaje del total de la </w:t>
      </w:r>
      <w:r w:rsidRPr="425B3C88" w:rsidR="5E9C4F28">
        <w:rPr>
          <w:sz w:val="24"/>
          <w:szCs w:val="24"/>
        </w:rPr>
        <w:t>cámara</w:t>
      </w:r>
      <w:r w:rsidRPr="425B3C88" w:rsidR="643FC3A9">
        <w:rPr>
          <w:sz w:val="24"/>
          <w:szCs w:val="24"/>
        </w:rPr>
        <w:t>.</w:t>
      </w:r>
    </w:p>
    <w:p w:rsidR="7D4724B3" w:rsidP="7E0F67E7" w:rsidRDefault="7D4724B3" w14:paraId="3E742D6A" w14:textId="10059258">
      <w:pPr>
        <w:pStyle w:val="Normal"/>
        <w:ind w:left="0"/>
        <w:rPr>
          <w:sz w:val="24"/>
          <w:szCs w:val="24"/>
        </w:rPr>
      </w:pPr>
      <w:r w:rsidRPr="425B3C88" w:rsidR="7D4724B3">
        <w:rPr>
          <w:sz w:val="24"/>
          <w:szCs w:val="24"/>
        </w:rPr>
        <w:t xml:space="preserve">4 facultades exclusivas de la </w:t>
      </w:r>
      <w:r w:rsidRPr="425B3C88" w:rsidR="6720C8DD">
        <w:rPr>
          <w:sz w:val="24"/>
          <w:szCs w:val="24"/>
        </w:rPr>
        <w:t>cámara</w:t>
      </w:r>
      <w:r w:rsidRPr="425B3C88" w:rsidR="7D4724B3">
        <w:rPr>
          <w:sz w:val="24"/>
          <w:szCs w:val="24"/>
        </w:rPr>
        <w:t xml:space="preserve"> de diputados Art 74 </w:t>
      </w:r>
    </w:p>
    <w:p w:rsidR="3F51A6E7" w:rsidP="7E0F67E7" w:rsidRDefault="3F51A6E7" w14:paraId="406F1C4F" w14:textId="3FD16D75">
      <w:pPr>
        <w:pStyle w:val="ListParagraph"/>
        <w:numPr>
          <w:ilvl w:val="0"/>
          <w:numId w:val="2"/>
        </w:numPr>
        <w:rPr>
          <w:noProof w:val="0"/>
          <w:lang w:val="es-ES"/>
        </w:rPr>
      </w:pPr>
      <w:r w:rsidRPr="7E0F67E7" w:rsidR="3F51A6E7">
        <w:rPr>
          <w:noProof w:val="0"/>
          <w:lang w:val="es-ES"/>
        </w:rPr>
        <w:t xml:space="preserve">Expedir el Bando Solemne para dar a conocer en toda la República la declaración de </w:t>
      </w:r>
      <w:r w:rsidRPr="7E0F67E7" w:rsidR="3F51A6E7">
        <w:rPr>
          <w:noProof w:val="0"/>
          <w:lang w:val="es-ES"/>
        </w:rPr>
        <w:t>Presidente</w:t>
      </w:r>
      <w:r w:rsidRPr="7E0F67E7" w:rsidR="3F51A6E7">
        <w:rPr>
          <w:noProof w:val="0"/>
          <w:lang w:val="es-ES"/>
        </w:rPr>
        <w:t xml:space="preserve"> Electo que hubiere hecho el Tribunal Electoral del Poder Judicial de la Federación.</w:t>
      </w:r>
    </w:p>
    <w:p w:rsidR="3F51A6E7" w:rsidP="7E0F67E7" w:rsidRDefault="3F51A6E7" w14:paraId="4D07733F" w14:textId="45CF9666">
      <w:pPr>
        <w:pStyle w:val="ListParagraph"/>
        <w:numPr>
          <w:ilvl w:val="0"/>
          <w:numId w:val="2"/>
        </w:numPr>
        <w:rPr>
          <w:noProof w:val="0"/>
          <w:lang w:val="es-ES"/>
        </w:rPr>
      </w:pPr>
      <w:r w:rsidRPr="7E0F67E7" w:rsidR="3F51A6E7">
        <w:rPr>
          <w:noProof w:val="0"/>
          <w:lang w:val="es-ES"/>
        </w:rPr>
        <w:t>Coordinar y evaluar, sin perjuicio de su autonomía técnica y de gestión, el desempeño de las funciones de la Auditoría Superior de la Federación, en los términos que disponga la ley</w:t>
      </w:r>
    </w:p>
    <w:p w:rsidR="3F51A6E7" w:rsidP="7E0F67E7" w:rsidRDefault="3F51A6E7" w14:paraId="4D0A4BD7" w14:textId="2D5BD82A">
      <w:pPr>
        <w:pStyle w:val="ListParagraph"/>
        <w:numPr>
          <w:ilvl w:val="0"/>
          <w:numId w:val="2"/>
        </w:numPr>
        <w:rPr>
          <w:noProof w:val="0"/>
          <w:lang w:val="es-ES"/>
        </w:rPr>
      </w:pPr>
      <w:r w:rsidRPr="7E0F67E7" w:rsidR="3F51A6E7">
        <w:rPr>
          <w:noProof w:val="0"/>
          <w:lang w:val="es-ES"/>
        </w:rPr>
        <w:t xml:space="preserve">Ratificar el nombramiento que el </w:t>
      </w:r>
      <w:r w:rsidRPr="7E0F67E7" w:rsidR="3F51A6E7">
        <w:rPr>
          <w:noProof w:val="0"/>
          <w:lang w:val="es-ES"/>
        </w:rPr>
        <w:t>Presidente</w:t>
      </w:r>
      <w:r w:rsidRPr="7E0F67E7" w:rsidR="3F51A6E7">
        <w:rPr>
          <w:noProof w:val="0"/>
          <w:lang w:val="es-ES"/>
        </w:rPr>
        <w:t xml:space="preserve"> de la República haga del </w:t>
      </w:r>
      <w:r w:rsidRPr="7E0F67E7" w:rsidR="3F51A6E7">
        <w:rPr>
          <w:noProof w:val="0"/>
          <w:lang w:val="es-ES"/>
        </w:rPr>
        <w:t>Secretario</w:t>
      </w:r>
      <w:r w:rsidRPr="7E0F67E7" w:rsidR="3F51A6E7">
        <w:rPr>
          <w:noProof w:val="0"/>
          <w:lang w:val="es-ES"/>
        </w:rPr>
        <w:t xml:space="preserve"> del ramo en materia de Hacienda.</w:t>
      </w:r>
    </w:p>
    <w:p w:rsidR="3F51A6E7" w:rsidP="7E0F67E7" w:rsidRDefault="3F51A6E7" w14:paraId="3DCDA3F9" w14:textId="07E77844">
      <w:pPr>
        <w:pStyle w:val="ListParagraph"/>
        <w:numPr>
          <w:ilvl w:val="0"/>
          <w:numId w:val="2"/>
        </w:numPr>
        <w:rPr>
          <w:noProof w:val="0"/>
          <w:lang w:val="es-ES"/>
        </w:rPr>
      </w:pPr>
      <w:r w:rsidRPr="7E0F67E7" w:rsidR="3F51A6E7">
        <w:rPr>
          <w:noProof w:val="0"/>
          <w:lang w:val="es-ES"/>
        </w:rPr>
        <w:t>Aprobar anualmente el Presupuesto de Egresos de la Federación, previo examen, discusión y, en su caso, modificación del Proyecto enviado por el Ejecutivo Federal, una vez aprobadas las contribuciones que, a su juicio, deben decretarse para cubrirlo.</w:t>
      </w:r>
      <w:r w:rsidRPr="7E0F67E7" w:rsidR="283F7C71">
        <w:rPr>
          <w:noProof w:val="0"/>
          <w:lang w:val="es-ES"/>
        </w:rPr>
        <w:t xml:space="preserve"> Asimismo, podrá autorizar en dicho Presupuesto las erogaciones plurianuales para aquellos proyectos de inversión en infraestructura que se determinen conforme a lo dispuesto en la ley reglamentaria. </w:t>
      </w:r>
    </w:p>
    <w:p w:rsidR="283F7C71" w:rsidP="7E0F67E7" w:rsidRDefault="283F7C71" w14:paraId="1F029B85" w14:textId="1BF0C59F">
      <w:pPr>
        <w:pStyle w:val="ListParagraph"/>
        <w:ind w:left="1068"/>
        <w:rPr>
          <w:noProof w:val="0"/>
          <w:lang w:val="es-ES"/>
        </w:rPr>
      </w:pPr>
      <w:r w:rsidRPr="7E0F67E7" w:rsidR="283F7C71">
        <w:rPr>
          <w:noProof w:val="0"/>
          <w:lang w:val="es-ES"/>
        </w:rPr>
        <w:t>No podrá haber partidas secretas en el Presupuesto de Egresos de la Federación.</w:t>
      </w:r>
    </w:p>
    <w:p w:rsidR="5E6BA436" w:rsidP="7E0F67E7" w:rsidRDefault="5E6BA436" w14:paraId="60950AB4" w14:textId="3DE4E1A6">
      <w:pPr>
        <w:pStyle w:val="ListParagraph"/>
        <w:numPr>
          <w:ilvl w:val="0"/>
          <w:numId w:val="2"/>
        </w:numPr>
        <w:rPr>
          <w:noProof w:val="0"/>
          <w:lang w:val="es-ES"/>
        </w:rPr>
      </w:pPr>
      <w:r w:rsidRPr="7E0F67E7" w:rsidR="5E6BA436">
        <w:rPr>
          <w:noProof w:val="0"/>
          <w:lang w:val="es-ES"/>
        </w:rPr>
        <w:t>Declarar si hay o no lugar a proceder penalmente contra los servidores públicos que hubieren incurrido en delito en los términos del artículo 111 de esta Constitución. Conocer de las imputaciones que se hagan a los servidores públicos a que se refiere el artículo 110 de esta Constitución y fungir como órgano de acusación en los juicios políticos que contra éstos se instauren.</w:t>
      </w:r>
    </w:p>
    <w:p w:rsidR="5E6BA436" w:rsidP="7E0F67E7" w:rsidRDefault="5E6BA436" w14:paraId="3DE68D8F" w14:textId="5C4C2B24">
      <w:pPr>
        <w:pStyle w:val="ListParagraph"/>
        <w:numPr>
          <w:ilvl w:val="0"/>
          <w:numId w:val="2"/>
        </w:numPr>
        <w:rPr>
          <w:noProof w:val="0"/>
          <w:lang w:val="es-ES"/>
        </w:rPr>
      </w:pPr>
      <w:r w:rsidRPr="7E0F67E7" w:rsidR="5E6BA436">
        <w:rPr>
          <w:noProof w:val="0"/>
          <w:lang w:val="es-ES"/>
        </w:rPr>
        <w:t>Revisar la Cuenta Pública del año anterior, con el objeto de evaluar los resultados de la gestión financiera, comprobar si se ha ajustado a los criterios señalados por el Presupuesto y verificar el cumplimiento de los objetivos contenidos en los programas. La revisión de la Cuenta Pública la realizará la Cámara de Diputados a través de la Auditoría Superior de la Federación. Si del examen que ésta realice aparecieran discrepancias entre las cantidades correspondientes a los ingresos o a los egresos, con relación a los conceptos y las partidas respectivas o no existiera exactitud o justificación en los ingresos obtenidos o en los gastos realizados.</w:t>
      </w:r>
    </w:p>
    <w:p w:rsidR="5E6BA436" w:rsidP="7E0F67E7" w:rsidRDefault="5E6BA436" w14:paraId="62DC30B5" w14:textId="3E5C9D1F">
      <w:pPr>
        <w:pStyle w:val="ListParagraph"/>
        <w:numPr>
          <w:ilvl w:val="0"/>
          <w:numId w:val="2"/>
        </w:numPr>
        <w:rPr>
          <w:noProof w:val="0"/>
          <w:lang w:val="es-ES"/>
        </w:rPr>
      </w:pPr>
      <w:r w:rsidRPr="7E0F67E7" w:rsidR="5E6BA436">
        <w:rPr>
          <w:noProof w:val="0"/>
          <w:lang w:val="es-ES"/>
        </w:rPr>
        <w:t>Aprobar el Plan Nacional de Desarrollo en el plazo que disponga la ley. En caso de que la Cámara de Diputados no se pronuncie en dicho plazo, el Plan se entenderá aprobado;</w:t>
      </w:r>
    </w:p>
    <w:p w:rsidR="5E6BA436" w:rsidP="7E0F67E7" w:rsidRDefault="5E6BA436" w14:paraId="10CCEAEA" w14:textId="35401892">
      <w:pPr>
        <w:pStyle w:val="ListParagraph"/>
        <w:numPr>
          <w:ilvl w:val="0"/>
          <w:numId w:val="2"/>
        </w:numPr>
        <w:rPr>
          <w:noProof w:val="0"/>
          <w:lang w:val="es-ES"/>
        </w:rPr>
      </w:pPr>
      <w:r w:rsidRPr="7E0F67E7" w:rsidR="5E6BA436">
        <w:rPr>
          <w:noProof w:val="0"/>
          <w:lang w:val="es-ES"/>
        </w:rPr>
        <w:t>Designar, por el voto de las dos terceras partes de sus miembros presentes, a los titulares de los órganos internos de control de los organismos con autonomía reconocida en esta Constitución</w:t>
      </w:r>
    </w:p>
    <w:p w:rsidR="7E0F67E7" w:rsidP="7E0F67E7" w:rsidRDefault="7E0F67E7" w14:paraId="47516146" w14:textId="54471A8E">
      <w:pPr>
        <w:pStyle w:val="Normal"/>
        <w:rPr>
          <w:noProof w:val="0"/>
          <w:sz w:val="24"/>
          <w:szCs w:val="24"/>
          <w:lang w:val="es-ES"/>
        </w:rPr>
      </w:pPr>
    </w:p>
    <w:p w:rsidR="5E6BA436" w:rsidP="7E0F67E7" w:rsidRDefault="5E6BA436" w14:paraId="7F8B8D79" w14:textId="3131C336">
      <w:pPr>
        <w:pStyle w:val="Normal"/>
        <w:rPr>
          <w:noProof w:val="0"/>
          <w:sz w:val="24"/>
          <w:szCs w:val="24"/>
          <w:lang w:val="es-ES"/>
        </w:rPr>
      </w:pPr>
      <w:r w:rsidRPr="7E0F67E7" w:rsidR="5E6BA436">
        <w:rPr>
          <w:noProof w:val="0"/>
          <w:sz w:val="24"/>
          <w:szCs w:val="24"/>
          <w:lang w:val="es-ES"/>
        </w:rPr>
        <w:t xml:space="preserve">5 senado de la republica </w:t>
      </w:r>
    </w:p>
    <w:p w:rsidR="5E6BA436" w:rsidRDefault="5E6BA436" w14:paraId="008DA3E7" w14:textId="059EC979">
      <w:r w:rsidRPr="7E0F67E7" w:rsidR="5E6BA436">
        <w:rPr>
          <w:rFonts w:ascii="Aptos" w:hAnsi="Aptos" w:eastAsia="Aptos" w:cs="Aptos"/>
          <w:noProof w:val="0"/>
          <w:sz w:val="24"/>
          <w:szCs w:val="24"/>
          <w:lang w:val="es-ES"/>
        </w:rPr>
        <w:t>es la cámara alta del Poder Legislativo federal de México. Integra, junto con la Cámara de Diputados, una asamblea bicameral, en donde se deposita este poder.</w:t>
      </w:r>
    </w:p>
    <w:p w:rsidR="5E6BA436" w:rsidP="7E0F67E7" w:rsidRDefault="5E6BA436" w14:paraId="4800C5E2" w14:textId="4D63004F">
      <w:pPr>
        <w:rPr>
          <w:rFonts w:ascii="Aptos" w:hAnsi="Aptos" w:eastAsia="Aptos" w:cs="Aptos"/>
          <w:noProof w:val="0"/>
          <w:sz w:val="24"/>
          <w:szCs w:val="24"/>
          <w:lang w:val="es-ES"/>
        </w:rPr>
      </w:pPr>
      <w:r w:rsidRPr="425B3C88" w:rsidR="5E6BA436">
        <w:rPr>
          <w:rFonts w:ascii="Aptos" w:hAnsi="Aptos" w:eastAsia="Aptos" w:cs="Aptos"/>
          <w:noProof w:val="0"/>
          <w:sz w:val="24"/>
          <w:szCs w:val="24"/>
          <w:lang w:val="es-ES"/>
        </w:rPr>
        <w:t xml:space="preserve">6 </w:t>
      </w:r>
      <w:r w:rsidRPr="425B3C88" w:rsidR="03EB83E0">
        <w:rPr>
          <w:rFonts w:ascii="Aptos" w:hAnsi="Aptos" w:eastAsia="Aptos" w:cs="Aptos"/>
          <w:noProof w:val="0"/>
          <w:sz w:val="24"/>
          <w:szCs w:val="24"/>
          <w:lang w:val="es-ES"/>
        </w:rPr>
        <w:t>integración</w:t>
      </w:r>
      <w:r w:rsidRPr="425B3C88" w:rsidR="5E6BA436">
        <w:rPr>
          <w:rFonts w:ascii="Aptos" w:hAnsi="Aptos" w:eastAsia="Aptos" w:cs="Aptos"/>
          <w:noProof w:val="0"/>
          <w:sz w:val="24"/>
          <w:szCs w:val="24"/>
          <w:lang w:val="es-ES"/>
        </w:rPr>
        <w:t xml:space="preserve"> se la </w:t>
      </w:r>
      <w:r w:rsidRPr="425B3C88" w:rsidR="5E91261A">
        <w:rPr>
          <w:rFonts w:ascii="Aptos" w:hAnsi="Aptos" w:eastAsia="Aptos" w:cs="Aptos"/>
          <w:noProof w:val="0"/>
          <w:sz w:val="24"/>
          <w:szCs w:val="24"/>
          <w:lang w:val="es-ES"/>
        </w:rPr>
        <w:t>cámara</w:t>
      </w:r>
      <w:r w:rsidRPr="425B3C88" w:rsidR="5E6BA436">
        <w:rPr>
          <w:rFonts w:ascii="Aptos" w:hAnsi="Aptos" w:eastAsia="Aptos" w:cs="Aptos"/>
          <w:noProof w:val="0"/>
          <w:sz w:val="24"/>
          <w:szCs w:val="24"/>
          <w:lang w:val="es-ES"/>
        </w:rPr>
        <w:t xml:space="preserve"> de senadores </w:t>
      </w:r>
    </w:p>
    <w:p w:rsidR="5E6BA436" w:rsidRDefault="5E6BA436" w14:paraId="71CC3702" w14:textId="3EE1EA1B">
      <w:r w:rsidRPr="7E0F67E7" w:rsidR="5E6BA436">
        <w:rPr>
          <w:rFonts w:ascii="Aptos" w:hAnsi="Aptos" w:eastAsia="Aptos" w:cs="Aptos"/>
          <w:noProof w:val="0"/>
          <w:sz w:val="24"/>
          <w:szCs w:val="24"/>
          <w:lang w:val="es-ES"/>
        </w:rPr>
        <w:t>Artículo 56. La Cámara de Senadores se integrará por ciento veintiocho senadoras y senadores, de los cuales, en cada Estado y en la Ciudad de México, dos serán elegidos según el principio de votación mayoritaria relativa y uno será asignado a la primera minoría. La senaduría de primera minoría le será asignada a la fórmula de candidaturas que encabece la lista del partido político que, por sí mismo, haya ocupado el segundo lugar en número de votos en la entidad de que se trate. Las treinta y dos senadurías restantes serán elegidas según el principio de representación proporcional, mediante el sistema de listas votadas en una sola circunscripción plurinominal nacional.</w:t>
      </w:r>
    </w:p>
    <w:p w:rsidR="5E6BA436" w:rsidRDefault="5E6BA436" w14:paraId="6B7ABD5B" w14:textId="186E73CC">
      <w:r w:rsidRPr="7E0F67E7" w:rsidR="5E6BA436">
        <w:rPr>
          <w:rFonts w:ascii="Aptos" w:hAnsi="Aptos" w:eastAsia="Aptos" w:cs="Aptos"/>
          <w:noProof w:val="0"/>
          <w:sz w:val="24"/>
          <w:szCs w:val="24"/>
          <w:lang w:val="es-ES"/>
        </w:rPr>
        <w:t>La Cámara de Senadores se renovará en su totalidad cada seis años</w:t>
      </w:r>
    </w:p>
    <w:p w:rsidR="5E6BA436" w:rsidP="7E0F67E7" w:rsidRDefault="5E6BA436" w14:paraId="2B65861D" w14:textId="36C4B1A8">
      <w:pPr>
        <w:rPr>
          <w:rFonts w:ascii="Aptos" w:hAnsi="Aptos" w:eastAsia="Aptos" w:cs="Aptos"/>
          <w:noProof w:val="0"/>
          <w:sz w:val="24"/>
          <w:szCs w:val="24"/>
          <w:lang w:val="es-ES"/>
        </w:rPr>
      </w:pPr>
      <w:r w:rsidRPr="425B3C88" w:rsidR="5E6BA436">
        <w:rPr>
          <w:rFonts w:ascii="Aptos" w:hAnsi="Aptos" w:eastAsia="Aptos" w:cs="Aptos"/>
          <w:noProof w:val="0"/>
          <w:sz w:val="24"/>
          <w:szCs w:val="24"/>
          <w:lang w:val="es-ES"/>
        </w:rPr>
        <w:t xml:space="preserve">7 facultades </w:t>
      </w:r>
      <w:r w:rsidRPr="425B3C88" w:rsidR="6DE88F18">
        <w:rPr>
          <w:rFonts w:ascii="Aptos" w:hAnsi="Aptos" w:eastAsia="Aptos" w:cs="Aptos"/>
          <w:noProof w:val="0"/>
          <w:sz w:val="24"/>
          <w:szCs w:val="24"/>
          <w:lang w:val="es-ES"/>
        </w:rPr>
        <w:t>exclusivas del</w:t>
      </w:r>
      <w:r w:rsidRPr="425B3C88" w:rsidR="5E6BA436">
        <w:rPr>
          <w:rFonts w:ascii="Aptos" w:hAnsi="Aptos" w:eastAsia="Aptos" w:cs="Aptos"/>
          <w:noProof w:val="0"/>
          <w:sz w:val="24"/>
          <w:szCs w:val="24"/>
          <w:lang w:val="es-ES"/>
        </w:rPr>
        <w:t xml:space="preserve"> senado de la republica</w:t>
      </w:r>
    </w:p>
    <w:p w:rsidR="5E6BA436" w:rsidRDefault="5E6BA436" w14:paraId="3E080F1F" w14:textId="0DDE0B9D">
      <w:r w:rsidRPr="7E0F67E7" w:rsidR="5E6BA436">
        <w:rPr>
          <w:rFonts w:ascii="Aptos" w:hAnsi="Aptos" w:eastAsia="Aptos" w:cs="Aptos"/>
          <w:noProof w:val="0"/>
          <w:sz w:val="24"/>
          <w:szCs w:val="24"/>
          <w:lang w:val="es-ES"/>
        </w:rPr>
        <w:t>Artículo 76</w:t>
      </w:r>
    </w:p>
    <w:p w:rsidR="5E6BA436" w:rsidP="7E0F67E7" w:rsidRDefault="5E6BA436" w14:paraId="30CF5844" w14:textId="2AD0A81D">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aprobar los tratados internacionales y convenciones diplomáticas que el Ejecutivo Federal suscriba, así como su decisión de terminar, denunciar, suspender, modificar, enmendar, retirar reservas y formular declaraciones interpretativas sobre los mismos.</w:t>
      </w:r>
    </w:p>
    <w:p w:rsidR="5E6BA436" w:rsidP="7E0F67E7" w:rsidRDefault="5E6BA436" w14:paraId="7A6E3532" w14:textId="1E02D85C">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Ratificar los nombramientos que el mismo funcionario haga de los Secretarios de Estado, en caso de que éste opte por un gobierno de coalición, con excepción de los titulares de los ramos de Defensa Nacional y Marina; del Secretario responsable del control interno del Ejecutivo Federal; del Secretario de Relaciones; de los embajadores y cónsules generales; de los empleados superiores del ramo de Relaciones; de los integrantes de los órganos colegiados encargados de la regulación en materia de telecomunicaciones, energía, competencia económica, y coroneles y demás jefes superiores del Ejército, Armada y Fuerza Aérea Nacionales, en los términos que la ley disponga.</w:t>
      </w:r>
    </w:p>
    <w:p w:rsidR="5E6BA436" w:rsidP="7E0F67E7" w:rsidRDefault="5E6BA436" w14:paraId="1AB8F149" w14:textId="24A8F89B">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Autorizarlo también para que pueda permitir la salida de tropas nacionales fuera de los límites del País.</w:t>
      </w:r>
    </w:p>
    <w:p w:rsidR="5E6BA436" w:rsidP="7E0F67E7" w:rsidRDefault="5E6BA436" w14:paraId="27085605" w14:textId="2ACB927E">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Analizar y aprobar el informe anual que el Ejecutivo Federal le presente sobre las actividades de la Guardia Nacional.</w:t>
      </w:r>
    </w:p>
    <w:p w:rsidR="5E6BA436" w:rsidP="7E0F67E7" w:rsidRDefault="5E6BA436" w14:paraId="0306F73F" w14:textId="352BA342">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Declarar, cuando hayan desaparecido todos los poderes constitucionales de una entidad federativa, que es llegado el caso de nombrarle un titular del poder ejecutivo provisional, quien convocará a elecciones conforme a las leyes constitucionales de la entidad federativa</w:t>
      </w:r>
    </w:p>
    <w:p w:rsidR="5E6BA436" w:rsidP="7E0F67E7" w:rsidRDefault="5E6BA436" w14:paraId="45331F82" w14:textId="45B3E864">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Resolver las cuestiones políticas que surjan entre los poderes de una entidad federativa cuando alguno de ellos ocurra con ese fin al Senado, o cuando con motivo de dichas cuestiones se haya interrumpido el orden constitucional, mediando un conflicto de armas.</w:t>
      </w:r>
    </w:p>
    <w:p w:rsidR="5E6BA436" w:rsidP="7E0F67E7" w:rsidRDefault="5E6BA436" w14:paraId="5F7E7C54" w14:textId="69FE0D20">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Erigirse en Jurado de sentencia para conocer en juicio político de las faltas u omisiones que cometan los servidores públicos y que redunden en perjuicio de los intereses públicos fundamentales y de su buen despacho, en los términos del artículo 110 de esta Constitución.</w:t>
      </w:r>
    </w:p>
    <w:p w:rsidR="5E6BA436" w:rsidP="7E0F67E7" w:rsidRDefault="5E6BA436" w14:paraId="71BB802A" w14:textId="6074F24F">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Otorgar o negar las solicitudes de licencia o renuncia de las personas servidoras públicas del Poder Judicial de la Federación conforme al artículo 98 de esta Constitución</w:t>
      </w:r>
    </w:p>
    <w:p w:rsidR="5E6BA436" w:rsidP="7E0F67E7" w:rsidRDefault="5E6BA436" w14:paraId="18556217" w14:textId="0087F9AA">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Autorizar mediante decreto aprobado por el voto de las dos terceras partes de los individuos presentes, los convenios amistosos que sobre sus respectivos límites celebren las entidades federativas.</w:t>
      </w:r>
    </w:p>
    <w:p w:rsidR="5E6BA436" w:rsidP="7E0F67E7" w:rsidRDefault="5E6BA436" w14:paraId="60D888CF" w14:textId="715ECB5D">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Analizar y aprobar la Estrategia Nacional de Seguridad Pública, en el plazo que disponga la ley, previa comparecencia del titular de la secretaría del ramo.</w:t>
      </w:r>
    </w:p>
    <w:p w:rsidR="5E6BA436" w:rsidP="7E0F67E7" w:rsidRDefault="5E6BA436" w14:paraId="6F60456C" w14:textId="374EBD3A">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Nombrar a los comisionados del organismo garante que establece el artículo 6o. de esta Constitución</w:t>
      </w:r>
    </w:p>
    <w:p w:rsidR="5E6BA436" w:rsidP="7E0F67E7" w:rsidRDefault="5E6BA436" w14:paraId="269FC6CF" w14:textId="701956A9">
      <w:pPr>
        <w:pStyle w:val="ListParagraph"/>
        <w:numPr>
          <w:ilvl w:val="0"/>
          <w:numId w:val="4"/>
        </w:numPr>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 xml:space="preserve"> Integrar la lista de candidatos a </w:t>
      </w:r>
      <w:r w:rsidRPr="7E0F67E7" w:rsidR="5E6BA436">
        <w:rPr>
          <w:rFonts w:ascii="Aptos" w:hAnsi="Aptos" w:eastAsia="Aptos" w:cs="Aptos"/>
          <w:noProof w:val="0"/>
          <w:sz w:val="24"/>
          <w:szCs w:val="24"/>
          <w:lang w:val="es-ES"/>
        </w:rPr>
        <w:t>Fiscal General</w:t>
      </w:r>
      <w:r w:rsidRPr="7E0F67E7" w:rsidR="5E6BA436">
        <w:rPr>
          <w:rFonts w:ascii="Aptos" w:hAnsi="Aptos" w:eastAsia="Aptos" w:cs="Aptos"/>
          <w:noProof w:val="0"/>
          <w:sz w:val="24"/>
          <w:szCs w:val="24"/>
          <w:lang w:val="es-ES"/>
        </w:rPr>
        <w:t xml:space="preserve"> de la República; nombrar a dicho servidor público, y formular objeción a la remoción que del mismo haga el Ejecutivo Federal, de conformidad con el artículo 102, Apartado A, de esta Constitución.</w:t>
      </w:r>
    </w:p>
    <w:p w:rsidR="5E6BA436" w:rsidP="7E0F67E7" w:rsidRDefault="5E6BA436" w14:paraId="229FFC23" w14:textId="10AF6F23">
      <w:pPr>
        <w:pStyle w:val="Normal"/>
        <w:rPr>
          <w:rFonts w:ascii="Aptos" w:hAnsi="Aptos" w:eastAsia="Aptos" w:cs="Aptos"/>
          <w:noProof w:val="0"/>
          <w:sz w:val="24"/>
          <w:szCs w:val="24"/>
          <w:lang w:val="es-ES"/>
        </w:rPr>
      </w:pPr>
      <w:r w:rsidRPr="7E0F67E7" w:rsidR="5E6BA436">
        <w:rPr>
          <w:rFonts w:ascii="Aptos" w:hAnsi="Aptos" w:eastAsia="Aptos" w:cs="Aptos"/>
          <w:noProof w:val="0"/>
          <w:sz w:val="24"/>
          <w:szCs w:val="24"/>
          <w:lang w:val="es-ES"/>
        </w:rPr>
        <w:t xml:space="preserve">8 </w:t>
      </w:r>
      <w:r w:rsidRPr="7E0F67E7" w:rsidR="0D9B0406">
        <w:rPr>
          <w:rFonts w:ascii="Aptos" w:hAnsi="Aptos" w:eastAsia="Aptos" w:cs="Aptos"/>
          <w:noProof w:val="0"/>
          <w:sz w:val="24"/>
          <w:szCs w:val="24"/>
          <w:lang w:val="es-ES"/>
        </w:rPr>
        <w:t>COMISIÓN PERMANENTE CONSTANTE CONSTITUCIONAL DE MÉXICO.</w:t>
      </w:r>
    </w:p>
    <w:p w:rsidR="0D9B0406" w:rsidRDefault="0D9B0406" w14:paraId="7FB273A4" w14:textId="08CAE27D">
      <w:r w:rsidRPr="7E0F67E7" w:rsidR="0D9B0406">
        <w:rPr>
          <w:rFonts w:ascii="Aptos" w:hAnsi="Aptos" w:eastAsia="Aptos" w:cs="Aptos"/>
          <w:noProof w:val="0"/>
          <w:sz w:val="24"/>
          <w:szCs w:val="24"/>
          <w:lang w:val="es-ES"/>
        </w:rPr>
        <w:t xml:space="preserve">La Comisión Permanente está compuesta por 37 legisladores de los cuales 19 son </w:t>
      </w:r>
      <w:r w:rsidRPr="7E0F67E7" w:rsidR="0D9B0406">
        <w:rPr>
          <w:rFonts w:ascii="Aptos" w:hAnsi="Aptos" w:eastAsia="Aptos" w:cs="Aptos"/>
          <w:noProof w:val="0"/>
          <w:sz w:val="24"/>
          <w:szCs w:val="24"/>
          <w:lang w:val="es-ES"/>
        </w:rPr>
        <w:t>diputados y diputadas</w:t>
      </w:r>
      <w:r w:rsidRPr="7E0F67E7" w:rsidR="0D9B0406">
        <w:rPr>
          <w:rFonts w:ascii="Aptos" w:hAnsi="Aptos" w:eastAsia="Aptos" w:cs="Aptos"/>
          <w:noProof w:val="0"/>
          <w:sz w:val="24"/>
          <w:szCs w:val="24"/>
          <w:lang w:val="es-ES"/>
        </w:rPr>
        <w:t xml:space="preserve"> y 18 </w:t>
      </w:r>
      <w:r w:rsidRPr="7E0F67E7" w:rsidR="0D9B0406">
        <w:rPr>
          <w:rFonts w:ascii="Aptos" w:hAnsi="Aptos" w:eastAsia="Aptos" w:cs="Aptos"/>
          <w:noProof w:val="0"/>
          <w:sz w:val="24"/>
          <w:szCs w:val="24"/>
          <w:lang w:val="es-ES"/>
        </w:rPr>
        <w:t>senadores y senadoras</w:t>
      </w:r>
      <w:r w:rsidRPr="7E0F67E7" w:rsidR="0D9B0406">
        <w:rPr>
          <w:rFonts w:ascii="Aptos" w:hAnsi="Aptos" w:eastAsia="Aptos" w:cs="Aptos"/>
          <w:noProof w:val="0"/>
          <w:sz w:val="24"/>
          <w:szCs w:val="24"/>
          <w:lang w:val="es-ES"/>
        </w:rPr>
        <w:t>. Sus integrantes deben ser designados durante la última sesión de cada periodo ordinario, mediante voto secreto que emitan los legisladores de las respectivas cámaras. Por cada titular se elegirá un suplente.</w:t>
      </w:r>
    </w:p>
    <w:p w:rsidR="0D9B0406" w:rsidRDefault="0D9B0406" w14:paraId="72490673" w14:textId="4A1169E8">
      <w:r w:rsidRPr="7E0F67E7" w:rsidR="0D9B0406">
        <w:rPr>
          <w:rFonts w:ascii="Aptos" w:hAnsi="Aptos" w:eastAsia="Aptos" w:cs="Aptos"/>
          <w:noProof w:val="0"/>
          <w:sz w:val="24"/>
          <w:szCs w:val="24"/>
          <w:lang w:val="es-ES"/>
        </w:rPr>
        <w:t>.9 FACULTADES DE LA COMISIÓN PERMANENTE.</w:t>
      </w:r>
    </w:p>
    <w:p w:rsidR="0D9B0406" w:rsidRDefault="0D9B0406" w14:paraId="04398A8C" w14:textId="46F47AA8">
      <w:r w:rsidRPr="7E0F67E7" w:rsidR="0D9B0406">
        <w:rPr>
          <w:rFonts w:ascii="Aptos" w:hAnsi="Aptos" w:eastAsia="Aptos" w:cs="Aptos"/>
          <w:noProof w:val="0"/>
          <w:sz w:val="24"/>
          <w:szCs w:val="24"/>
          <w:lang w:val="es-ES"/>
        </w:rPr>
        <w:t>Desempeña funciones políticas, jurídicas, administrativas y de control. No cuenta con facultades legislativas, por lo que no dictamina sobre iniciativas de ley o decreto.</w:t>
      </w:r>
    </w:p>
    <w:p w:rsidR="42944FBA" w:rsidRDefault="42944FBA" w14:paraId="24B86CA1" w14:textId="450D8BF1">
      <w:r w:rsidRPr="425B3C88" w:rsidR="42944FBA">
        <w:rPr>
          <w:rFonts w:ascii="Aptos" w:hAnsi="Aptos" w:eastAsia="Aptos" w:cs="Aptos"/>
          <w:noProof w:val="0"/>
          <w:sz w:val="24"/>
          <w:szCs w:val="24"/>
          <w:lang w:val="es-ES"/>
        </w:rPr>
        <w:t xml:space="preserve">Recibir, en su caso, la protesta del </w:t>
      </w:r>
      <w:r w:rsidRPr="425B3C88" w:rsidR="71978E25">
        <w:rPr>
          <w:rFonts w:ascii="Aptos" w:hAnsi="Aptos" w:eastAsia="Aptos" w:cs="Aptos"/>
          <w:noProof w:val="0"/>
          <w:sz w:val="24"/>
          <w:szCs w:val="24"/>
          <w:lang w:val="es-ES"/>
        </w:rPr>
        <w:t>presidente</w:t>
      </w:r>
      <w:r w:rsidRPr="425B3C88" w:rsidR="42944FBA">
        <w:rPr>
          <w:rFonts w:ascii="Aptos" w:hAnsi="Aptos" w:eastAsia="Aptos" w:cs="Aptos"/>
          <w:noProof w:val="0"/>
          <w:sz w:val="24"/>
          <w:szCs w:val="24"/>
          <w:lang w:val="es-ES"/>
        </w:rPr>
        <w:t xml:space="preserve"> de la República. Recibir iniciativas de ley, observaciones a los proyectos de ley o decreto que envíe el Ejecutivo y proposiciones dirigidas a las cámaras para turnarlas a las comisiones de la cámara a la que vayan dirigidas. Conceder licencia hasta por 70 días naturales al </w:t>
      </w:r>
      <w:r w:rsidRPr="425B3C88" w:rsidR="165B68A8">
        <w:rPr>
          <w:rFonts w:ascii="Aptos" w:hAnsi="Aptos" w:eastAsia="Aptos" w:cs="Aptos"/>
          <w:noProof w:val="0"/>
          <w:sz w:val="24"/>
          <w:szCs w:val="24"/>
          <w:lang w:val="es-ES"/>
        </w:rPr>
        <w:t>presidente</w:t>
      </w:r>
      <w:r w:rsidRPr="425B3C88" w:rsidR="42944FBA">
        <w:rPr>
          <w:rFonts w:ascii="Aptos" w:hAnsi="Aptos" w:eastAsia="Aptos" w:cs="Aptos"/>
          <w:noProof w:val="0"/>
          <w:sz w:val="24"/>
          <w:szCs w:val="24"/>
          <w:lang w:val="es-ES"/>
        </w:rPr>
        <w:t xml:space="preserve"> de la República.</w:t>
      </w:r>
    </w:p>
    <w:p w:rsidR="42944FBA" w:rsidRDefault="42944FBA" w14:paraId="538D9CEB" w14:textId="49A5D08B">
      <w:r w:rsidRPr="425B3C88" w:rsidR="42944FBA">
        <w:rPr>
          <w:rFonts w:ascii="Aptos" w:hAnsi="Aptos" w:eastAsia="Aptos" w:cs="Aptos"/>
          <w:noProof w:val="0"/>
          <w:sz w:val="24"/>
          <w:szCs w:val="24"/>
          <w:lang w:val="es-ES"/>
        </w:rPr>
        <w:t xml:space="preserve">Ratificar los nombramientos que el </w:t>
      </w:r>
      <w:r w:rsidRPr="425B3C88" w:rsidR="1FC50BB4">
        <w:rPr>
          <w:rFonts w:ascii="Aptos" w:hAnsi="Aptos" w:eastAsia="Aptos" w:cs="Aptos"/>
          <w:noProof w:val="0"/>
          <w:sz w:val="24"/>
          <w:szCs w:val="24"/>
          <w:lang w:val="es-ES"/>
        </w:rPr>
        <w:t>presidente</w:t>
      </w:r>
      <w:r w:rsidRPr="425B3C88" w:rsidR="42944FBA">
        <w:rPr>
          <w:rFonts w:ascii="Aptos" w:hAnsi="Aptos" w:eastAsia="Aptos" w:cs="Aptos"/>
          <w:noProof w:val="0"/>
          <w:sz w:val="24"/>
          <w:szCs w:val="24"/>
          <w:lang w:val="es-ES"/>
        </w:rPr>
        <w:t xml:space="preserve"> haga de embajadores, cónsules generales, empleados superiores de Hacienda, integrantes del órgano colegiado encargado de la regulación en materia de energía, coroneles y demás jefes superiores del Ejército, Armada y Fuerza Aérea Nacionales. Conocer y resolver sobre las solicitudes de licencia que le sean presentadas por los legisladores.</w:t>
      </w:r>
    </w:p>
    <w:p w:rsidR="42944FBA" w:rsidRDefault="42944FBA" w14:paraId="72E53DA6" w14:textId="476A9E8D">
      <w:r w:rsidRPr="7E0F67E7" w:rsidR="42944FBA">
        <w:rPr>
          <w:rFonts w:ascii="Aptos" w:hAnsi="Aptos" w:eastAsia="Aptos" w:cs="Aptos"/>
          <w:noProof w:val="0"/>
          <w:sz w:val="24"/>
          <w:szCs w:val="24"/>
          <w:lang w:val="es-ES"/>
        </w:rPr>
        <w:t>10 FACULTADES LEGISLATIVAS DEL CONGRESO DE LA UNIÓN Y EL PROCESO LEGISLATIVO FEDERAL.</w:t>
      </w:r>
    </w:p>
    <w:p w:rsidR="42944FBA" w:rsidRDefault="42944FBA" w14:paraId="1D4303B7" w14:textId="4573EAA9">
      <w:r w:rsidRPr="7E0F67E7" w:rsidR="42944FBA">
        <w:rPr>
          <w:rFonts w:ascii="Aptos" w:hAnsi="Aptos" w:eastAsia="Aptos" w:cs="Aptos"/>
          <w:noProof w:val="0"/>
          <w:sz w:val="24"/>
          <w:szCs w:val="24"/>
          <w:lang w:val="es-ES"/>
        </w:rPr>
        <w:t>En virtud de los numerosos criterios para identificar y clasificar las funciones parlamentarias, procede mencionar las características, según criterio enunciativo y no limitativo, sin desatender la necesidad de una sistematización lógica y coherente de ellas. Clasificación de las facultades del Congreso. “Las funciones del Congreso pueden ser “representativas, deliberativas, financieras, legislativas, de control, políticas (en sentido estricto, dado que todas las funciones del parlamento tienen este carácter), de inspección, jurisdiccionales, de indagación, de comunicación, y educativas, entre otras</w:t>
      </w:r>
    </w:p>
    <w:p w:rsidR="42944FBA" w:rsidRDefault="42944FBA" w14:paraId="569CF150" w14:textId="59550C99">
      <w:r w:rsidRPr="7E0F67E7" w:rsidR="42944FBA">
        <w:rPr>
          <w:rFonts w:ascii="Aptos" w:hAnsi="Aptos" w:eastAsia="Aptos" w:cs="Aptos"/>
          <w:noProof w:val="0"/>
          <w:sz w:val="24"/>
          <w:szCs w:val="24"/>
          <w:lang w:val="es-ES"/>
        </w:rPr>
        <w:t xml:space="preserve">La doctrina constitucional ha clasificado las facultades de las Cámaras desde dos puntos de vista: </w:t>
      </w:r>
    </w:p>
    <w:p w:rsidR="42944FBA" w:rsidRDefault="42944FBA" w14:paraId="25844F28" w14:textId="4DC2B319">
      <w:r w:rsidRPr="7E0F67E7" w:rsidR="42944FBA">
        <w:rPr>
          <w:rFonts w:ascii="Aptos" w:hAnsi="Aptos" w:eastAsia="Aptos" w:cs="Aptos"/>
          <w:noProof w:val="0"/>
          <w:sz w:val="24"/>
          <w:szCs w:val="24"/>
          <w:lang w:val="es-ES"/>
        </w:rPr>
        <w:t xml:space="preserve">a) Por su forma de actuación las facultades que ejercitan las Cámaras pueden ser estudiadas: </w:t>
      </w:r>
    </w:p>
    <w:p w:rsidR="42944FBA" w:rsidRDefault="42944FBA" w14:paraId="2DA7E1DA" w14:textId="2F510006">
      <w:r w:rsidRPr="7E0F67E7" w:rsidR="42944FBA">
        <w:rPr>
          <w:rFonts w:ascii="Aptos" w:hAnsi="Aptos" w:eastAsia="Aptos" w:cs="Aptos"/>
          <w:noProof w:val="0"/>
          <w:sz w:val="24"/>
          <w:szCs w:val="24"/>
          <w:lang w:val="es-ES"/>
        </w:rPr>
        <w:t xml:space="preserve">1.- Conforme al ejercicio de las que les corresponde de manera propia y exclusiva a cada una de ellas, y que ejercitan de manera separada pero no sucesiva (artículos 74 y 76 constitucionales). </w:t>
      </w:r>
    </w:p>
    <w:p w:rsidR="42944FBA" w:rsidRDefault="42944FBA" w14:paraId="107A946C" w14:textId="01EB210F">
      <w:r w:rsidRPr="7E0F67E7" w:rsidR="42944FBA">
        <w:rPr>
          <w:rFonts w:ascii="Aptos" w:hAnsi="Aptos" w:eastAsia="Aptos" w:cs="Aptos"/>
          <w:noProof w:val="0"/>
          <w:sz w:val="24"/>
          <w:szCs w:val="24"/>
          <w:lang w:val="es-ES"/>
        </w:rPr>
        <w:t>2.- Conforme a su funcionamiento como Congreso General ejercitando sus facultades de manera separada y sucesiva (artículo 73 constitucional);</w:t>
      </w:r>
    </w:p>
    <w:p w:rsidR="42944FBA" w:rsidRDefault="42944FBA" w14:paraId="71B85B52" w14:textId="54297206">
      <w:r w:rsidRPr="7E0F67E7" w:rsidR="42944FBA">
        <w:rPr>
          <w:rFonts w:ascii="Aptos" w:hAnsi="Aptos" w:eastAsia="Aptos" w:cs="Aptos"/>
          <w:noProof w:val="0"/>
          <w:sz w:val="24"/>
          <w:szCs w:val="24"/>
          <w:lang w:val="es-ES"/>
        </w:rPr>
        <w:t>3.- Actuando como asamblea única, situación en la cual las Cámaras ejercitan sus facultades de manera conjunta y simultánea (artículo 69, 84, 85, y 87 constitucionales)</w:t>
      </w:r>
    </w:p>
    <w:p w:rsidR="42944FBA" w:rsidRDefault="42944FBA" w14:paraId="6E686F29" w14:textId="6CDEEF47">
      <w:r w:rsidRPr="7E0F67E7" w:rsidR="42944FBA">
        <w:rPr>
          <w:rFonts w:ascii="Aptos" w:hAnsi="Aptos" w:eastAsia="Aptos" w:cs="Aptos"/>
          <w:noProof w:val="0"/>
          <w:sz w:val="24"/>
          <w:szCs w:val="24"/>
          <w:lang w:val="es-ES"/>
        </w:rPr>
        <w:t xml:space="preserve">4.- Conforme el ejercicio de aquellas facultades que son comunes a ambas y se actualizan de forma separada y no sucesiva (artículo 77 constitucional). </w:t>
      </w:r>
    </w:p>
    <w:p w:rsidR="42944FBA" w:rsidRDefault="42944FBA" w14:paraId="20553634" w14:textId="2FE6BD3B">
      <w:r w:rsidRPr="7E0F67E7" w:rsidR="42944FBA">
        <w:rPr>
          <w:rFonts w:ascii="Aptos" w:hAnsi="Aptos" w:eastAsia="Aptos" w:cs="Aptos"/>
          <w:noProof w:val="0"/>
          <w:sz w:val="24"/>
          <w:szCs w:val="24"/>
          <w:lang w:val="es-ES"/>
        </w:rPr>
        <w:t>b) Desde el punto de vista de la naturaleza de sus actos, las facultades del Congreso se clasifican en legislativas, administrativas y jurisdiccionales.</w:t>
      </w:r>
    </w:p>
    <w:p w:rsidR="42944FBA" w:rsidRDefault="42944FBA" w14:paraId="79782DD0" w14:textId="27BBA6A9">
      <w:r w:rsidRPr="34EDB275" w:rsidR="42944FBA">
        <w:rPr>
          <w:rFonts w:ascii="Aptos" w:hAnsi="Aptos" w:eastAsia="Aptos" w:cs="Aptos"/>
          <w:noProof w:val="0"/>
          <w:sz w:val="24"/>
          <w:szCs w:val="24"/>
          <w:lang w:val="es-ES"/>
        </w:rPr>
        <w:t>11 DERECHO DE INICIATIVA DE LEY.</w:t>
      </w:r>
    </w:p>
    <w:p w:rsidR="07013264" w:rsidRDefault="07013264" w14:paraId="61AC76E1" w14:textId="595E94F2">
      <w:r w:rsidRPr="34EDB275" w:rsidR="07013264">
        <w:rPr>
          <w:rFonts w:ascii="Aptos" w:hAnsi="Aptos" w:eastAsia="Aptos" w:cs="Aptos"/>
          <w:noProof w:val="0"/>
          <w:sz w:val="24"/>
          <w:szCs w:val="24"/>
          <w:lang w:val="es-ES"/>
        </w:rPr>
        <w:t>Artículo 72.- Todo proyecto de ley o decreto, cuya resolución no sea exclusiva de alguna de las Cámaras, se discutirá sucesivamente en ambas, observándose la Ley del Congreso y sus reglamentos respectivos, sobre la forma, intervalos y modo de proceder en las discusiones y votaciones:</w:t>
      </w:r>
    </w:p>
    <w:p w:rsidR="07013264" w:rsidRDefault="07013264" w14:paraId="275D9FBD" w14:textId="38BDB240">
      <w:r w:rsidRPr="34EDB275" w:rsidR="07013264">
        <w:rPr>
          <w:rFonts w:ascii="Aptos" w:hAnsi="Aptos" w:eastAsia="Aptos" w:cs="Aptos"/>
          <w:noProof w:val="0"/>
          <w:sz w:val="24"/>
          <w:szCs w:val="24"/>
          <w:lang w:val="es-ES"/>
        </w:rPr>
        <w:t xml:space="preserve"> A- Aprobado un proyecto en la Cámara de su origen, pasará para su discusión a la otra. Si ésta lo aprobare, se remitirá al Ejecutivo, quien, si no tuviere observaciones que hacer, lo publicará inmediatamente. </w:t>
      </w:r>
    </w:p>
    <w:p w:rsidR="07013264" w:rsidRDefault="07013264" w14:paraId="26374C1A" w14:textId="21846800">
      <w:r w:rsidRPr="34EDB275" w:rsidR="07013264">
        <w:rPr>
          <w:rFonts w:ascii="Aptos" w:hAnsi="Aptos" w:eastAsia="Aptos" w:cs="Aptos"/>
          <w:noProof w:val="0"/>
          <w:sz w:val="24"/>
          <w:szCs w:val="24"/>
          <w:lang w:val="es-ES"/>
        </w:rPr>
        <w:t>B.- Se reputará aprobado por el Poder Ejecutivo todo proyecto no devuelto con observaciones a la Cámara de su origen dentro de los treinta días naturales siguientes a su recepción; vencido este plazo el Ejecutivo dispondrá de diez días naturales para promulgar y publicar la ley o decreto.</w:t>
      </w:r>
    </w:p>
    <w:p w:rsidR="09CA5CBD" w:rsidRDefault="09CA5CBD" w14:paraId="1F51D940" w14:textId="3151C7B3">
      <w:r w:rsidRPr="34EDB275" w:rsidR="09CA5CBD">
        <w:rPr>
          <w:rFonts w:ascii="Aptos" w:hAnsi="Aptos" w:eastAsia="Aptos" w:cs="Aptos"/>
          <w:noProof w:val="0"/>
          <w:sz w:val="24"/>
          <w:szCs w:val="24"/>
          <w:lang w:val="es-ES"/>
        </w:rPr>
        <w:t>C.- El proyecto de ley o decreto desechado en todo o en parte por el Ejecutivo, será devuelto, con sus observaciones, a la Cámara de su origen.</w:t>
      </w:r>
    </w:p>
    <w:p w:rsidR="09CA5CBD" w:rsidRDefault="09CA5CBD" w14:paraId="1A88432E" w14:textId="051F1A3F">
      <w:r w:rsidRPr="34EDB275" w:rsidR="09CA5CBD">
        <w:rPr>
          <w:rFonts w:ascii="Aptos" w:hAnsi="Aptos" w:eastAsia="Aptos" w:cs="Aptos"/>
          <w:noProof w:val="0"/>
          <w:sz w:val="24"/>
          <w:szCs w:val="24"/>
          <w:lang w:val="es-ES"/>
        </w:rPr>
        <w:t xml:space="preserve">D.- Si algún proyecto de ley o </w:t>
      </w:r>
      <w:r w:rsidRPr="34EDB275" w:rsidR="09CA5CBD">
        <w:rPr>
          <w:rFonts w:ascii="Aptos" w:hAnsi="Aptos" w:eastAsia="Aptos" w:cs="Aptos"/>
          <w:noProof w:val="0"/>
          <w:sz w:val="24"/>
          <w:szCs w:val="24"/>
          <w:lang w:val="es-ES"/>
        </w:rPr>
        <w:t>decreto,</w:t>
      </w:r>
      <w:r w:rsidRPr="34EDB275" w:rsidR="09CA5CBD">
        <w:rPr>
          <w:rFonts w:ascii="Aptos" w:hAnsi="Aptos" w:eastAsia="Aptos" w:cs="Aptos"/>
          <w:noProof w:val="0"/>
          <w:sz w:val="24"/>
          <w:szCs w:val="24"/>
          <w:lang w:val="es-ES"/>
        </w:rPr>
        <w:t xml:space="preserve"> fuese desechado en su totalidad por la Cámara de revisión, volverá a la de su origen con las observaciones que aquella le hubiese hecho.</w:t>
      </w:r>
    </w:p>
    <w:p w:rsidR="09CA5CBD" w:rsidRDefault="09CA5CBD" w14:paraId="5116DCA3" w14:textId="1735C38B">
      <w:r w:rsidRPr="34EDB275" w:rsidR="09CA5CBD">
        <w:rPr>
          <w:rFonts w:ascii="Aptos" w:hAnsi="Aptos" w:eastAsia="Aptos" w:cs="Aptos"/>
          <w:noProof w:val="0"/>
          <w:sz w:val="24"/>
          <w:szCs w:val="24"/>
          <w:lang w:val="es-ES"/>
        </w:rPr>
        <w:t>E.- Si un proyecto de ley o decreto fuese desechado en parte, o modificado, o adicionado por la Cámara revisora, la nueva discusión de la Cámara de su origen versará únicamente sobre lo desechado o sobre las reformas o adiciones, sin poder alterarse en manera alguna los artículos aprobados</w:t>
      </w:r>
    </w:p>
    <w:p w:rsidR="023EF429" w:rsidP="34EDB275" w:rsidRDefault="023EF429" w14:paraId="30863045" w14:textId="46A8CE9F">
      <w:pPr>
        <w:rPr>
          <w:rFonts w:ascii="Aptos" w:hAnsi="Aptos" w:eastAsia="Aptos" w:cs="Aptos"/>
          <w:noProof w:val="0"/>
          <w:sz w:val="24"/>
          <w:szCs w:val="24"/>
          <w:lang w:val="es-ES"/>
        </w:rPr>
      </w:pPr>
      <w:r w:rsidRPr="34EDB275" w:rsidR="023EF429">
        <w:rPr>
          <w:rFonts w:ascii="Aptos" w:hAnsi="Aptos" w:eastAsia="Aptos" w:cs="Aptos"/>
          <w:noProof w:val="0"/>
          <w:sz w:val="24"/>
          <w:szCs w:val="24"/>
          <w:lang w:val="es-ES"/>
        </w:rPr>
        <w:t xml:space="preserve">F.- En la interpretación, reforma o derogación de las leyes o decretos, se observarán los mismos trámites establecidos para su formación. </w:t>
      </w:r>
    </w:p>
    <w:p w:rsidR="023EF429" w:rsidP="34EDB275" w:rsidRDefault="023EF429" w14:paraId="7E6D87B6" w14:textId="399738AD">
      <w:pPr>
        <w:rPr>
          <w:rFonts w:ascii="Aptos" w:hAnsi="Aptos" w:eastAsia="Aptos" w:cs="Aptos"/>
          <w:noProof w:val="0"/>
          <w:sz w:val="24"/>
          <w:szCs w:val="24"/>
          <w:lang w:val="es-ES"/>
        </w:rPr>
      </w:pPr>
      <w:r w:rsidRPr="34EDB275" w:rsidR="023EF429">
        <w:rPr>
          <w:rFonts w:ascii="Aptos" w:hAnsi="Aptos" w:eastAsia="Aptos" w:cs="Aptos"/>
          <w:noProof w:val="0"/>
          <w:sz w:val="24"/>
          <w:szCs w:val="24"/>
          <w:lang w:val="es-ES"/>
        </w:rPr>
        <w:t>G.- Todo proyecto de ley o decreto que fuere desechado en la Cámara de su origen, no podrá volver a presentarse en las sesiones del año.</w:t>
      </w:r>
    </w:p>
    <w:p w:rsidR="023EF429" w:rsidP="34EDB275" w:rsidRDefault="023EF429" w14:paraId="4B65FC9C" w14:textId="79F26C3C">
      <w:pPr>
        <w:rPr>
          <w:rFonts w:ascii="Aptos" w:hAnsi="Aptos" w:eastAsia="Aptos" w:cs="Aptos"/>
          <w:noProof w:val="0"/>
          <w:sz w:val="24"/>
          <w:szCs w:val="24"/>
          <w:lang w:val="es-ES"/>
        </w:rPr>
      </w:pPr>
      <w:r w:rsidRPr="12818C2C" w:rsidR="023EF429">
        <w:rPr>
          <w:rFonts w:ascii="Aptos" w:hAnsi="Aptos" w:eastAsia="Aptos" w:cs="Aptos"/>
          <w:noProof w:val="0"/>
          <w:sz w:val="24"/>
          <w:szCs w:val="24"/>
          <w:lang w:val="es-ES"/>
        </w:rPr>
        <w:t>H.- La formación de las leyes o decretos puede comenzar indistintamente en cualquiera de las dos Cámaras, con excepción de los proyectos que versaren sobre empréstitos, contribuciones o impuestos, o sobre reclutamiento de tropas, todos los cuales deberán discutirse primero en la Cámara de Diputados.</w:t>
      </w:r>
    </w:p>
    <w:p w:rsidR="34EDB275" w:rsidP="34EDB275" w:rsidRDefault="34EDB275" w14:paraId="7C6CE0A0" w14:textId="0DAB5F0C">
      <w:pPr/>
      <w:r w:rsidRPr="12818C2C" w:rsidR="7F27B13F">
        <w:rPr>
          <w:rFonts w:ascii="Aptos" w:hAnsi="Aptos" w:eastAsia="Aptos" w:cs="Aptos"/>
          <w:noProof w:val="0"/>
          <w:sz w:val="24"/>
          <w:szCs w:val="24"/>
          <w:lang w:val="es-ES"/>
        </w:rPr>
        <w:t>I.- Las iniciativas de leyes o decretos se discutirán preferentemente en la Cámara en que se presenten, a menos que transcurra un mes desde que se pasen a la Comisión dictaminadora sin que ésta rinda dictamen, pues en tal caso el mismo proyecto de ley o decreto puede presentarse y discutirse en la otra Cámara.</w:t>
      </w:r>
    </w:p>
    <w:p w:rsidR="34EDB275" w:rsidP="12818C2C" w:rsidRDefault="34EDB275" w14:paraId="38E11511" w14:textId="16CDDB52">
      <w:pPr>
        <w:rPr>
          <w:rFonts w:ascii="Aptos" w:hAnsi="Aptos" w:eastAsia="Aptos" w:cs="Aptos"/>
          <w:noProof w:val="0"/>
          <w:sz w:val="24"/>
          <w:szCs w:val="24"/>
          <w:lang w:val="es-ES"/>
        </w:rPr>
      </w:pPr>
    </w:p>
    <w:p w:rsidR="34EDB275" w:rsidP="34EDB275" w:rsidRDefault="34EDB275" w14:paraId="60902104" w14:textId="2FD3C3A3">
      <w:pPr/>
      <w:r w:rsidRPr="12818C2C" w:rsidR="7F27B13F">
        <w:rPr>
          <w:rFonts w:ascii="Aptos" w:hAnsi="Aptos" w:eastAsia="Aptos" w:cs="Aptos"/>
          <w:noProof w:val="0"/>
          <w:sz w:val="24"/>
          <w:szCs w:val="24"/>
          <w:lang w:val="es-ES"/>
        </w:rPr>
        <w:t xml:space="preserve">12 EJECUTIVO FEDERAL </w:t>
      </w:r>
    </w:p>
    <w:p w:rsidR="34EDB275" w:rsidP="34EDB275" w:rsidRDefault="34EDB275" w14:paraId="1FF56122" w14:textId="32413A21">
      <w:pPr/>
      <w:r w:rsidRPr="12818C2C" w:rsidR="7F27B13F">
        <w:rPr>
          <w:rFonts w:ascii="Aptos" w:hAnsi="Aptos" w:eastAsia="Aptos" w:cs="Aptos"/>
          <w:noProof w:val="0"/>
          <w:sz w:val="24"/>
          <w:szCs w:val="24"/>
          <w:lang w:val="es-ES"/>
        </w:rPr>
        <w:t>Artículo 80. Se deposita el ejercicio del Supremo Poder Ejecutivo de la Unión en un solo individuo, que se denominará "</w:t>
      </w:r>
      <w:r w:rsidRPr="12818C2C" w:rsidR="319F5FBB">
        <w:rPr>
          <w:rFonts w:ascii="Aptos" w:hAnsi="Aptos" w:eastAsia="Aptos" w:cs="Aptos"/>
          <w:noProof w:val="0"/>
          <w:sz w:val="24"/>
          <w:szCs w:val="24"/>
          <w:lang w:val="es-ES"/>
        </w:rPr>
        <w:t>presidente</w:t>
      </w:r>
      <w:r w:rsidRPr="12818C2C" w:rsidR="7F27B13F">
        <w:rPr>
          <w:rFonts w:ascii="Aptos" w:hAnsi="Aptos" w:eastAsia="Aptos" w:cs="Aptos"/>
          <w:noProof w:val="0"/>
          <w:sz w:val="24"/>
          <w:szCs w:val="24"/>
          <w:lang w:val="es-ES"/>
        </w:rPr>
        <w:t xml:space="preserve"> de los Estados Unidos Mexicanos."</w:t>
      </w:r>
    </w:p>
    <w:p w:rsidR="7E0F67E7" w:rsidP="7E0F67E7" w:rsidRDefault="7E0F67E7" w14:paraId="1137EA21" w14:textId="7BB894FC">
      <w:pPr/>
      <w:r w:rsidRPr="12818C2C" w:rsidR="7F27B13F">
        <w:rPr>
          <w:rFonts w:ascii="Aptos" w:hAnsi="Aptos" w:eastAsia="Aptos" w:cs="Aptos"/>
          <w:noProof w:val="0"/>
          <w:sz w:val="24"/>
          <w:szCs w:val="24"/>
          <w:lang w:val="es-ES"/>
        </w:rPr>
        <w:t>13 EL PRESIDENTE DE LA REPÚBLICA COMO TITULAR DE LA ADMINISTRACIÓN PÚBLICA FEDERAL.</w:t>
      </w:r>
    </w:p>
    <w:p w:rsidR="7F27B13F" w:rsidRDefault="7F27B13F" w14:paraId="2E3B5129" w14:textId="7C637182">
      <w:r w:rsidRPr="12818C2C" w:rsidR="7F27B13F">
        <w:rPr>
          <w:rFonts w:ascii="Aptos" w:hAnsi="Aptos" w:eastAsia="Aptos" w:cs="Aptos"/>
          <w:noProof w:val="0"/>
          <w:sz w:val="24"/>
          <w:szCs w:val="24"/>
          <w:lang w:val="es-ES"/>
        </w:rPr>
        <w:t xml:space="preserve">El Gobierno se sirve de la Administración Pública Federal para realizar las funciones asignadas al Poder Ejecutivo de la Federación. La Administración Pública Federal, en consecuencia, sirve de soporte para asumir las responsabilidades designadas al </w:t>
      </w:r>
      <w:r w:rsidRPr="12818C2C" w:rsidR="597D3B79">
        <w:rPr>
          <w:rFonts w:ascii="Aptos" w:hAnsi="Aptos" w:eastAsia="Aptos" w:cs="Aptos"/>
          <w:noProof w:val="0"/>
          <w:sz w:val="24"/>
          <w:szCs w:val="24"/>
          <w:lang w:val="es-ES"/>
        </w:rPr>
        <w:t>presidente</w:t>
      </w:r>
      <w:r w:rsidRPr="12818C2C" w:rsidR="7F27B13F">
        <w:rPr>
          <w:rFonts w:ascii="Aptos" w:hAnsi="Aptos" w:eastAsia="Aptos" w:cs="Aptos"/>
          <w:noProof w:val="0"/>
          <w:sz w:val="24"/>
          <w:szCs w:val="24"/>
          <w:lang w:val="es-ES"/>
        </w:rPr>
        <w:t xml:space="preserve"> de la República, quien se apoya para ello directamente en las Secretarías y Dependencias del Estado.</w:t>
      </w:r>
    </w:p>
    <w:p w:rsidR="7F27B13F" w:rsidRDefault="7F27B13F" w14:paraId="173BA57D" w14:textId="691B6B97">
      <w:r w:rsidRPr="12818C2C" w:rsidR="7F27B13F">
        <w:rPr>
          <w:rFonts w:ascii="Aptos" w:hAnsi="Aptos" w:eastAsia="Aptos" w:cs="Aptos"/>
          <w:noProof w:val="0"/>
          <w:sz w:val="24"/>
          <w:szCs w:val="24"/>
          <w:lang w:val="es-ES"/>
        </w:rPr>
        <w:t>14 FACULTADES DEL PRESIDENTE DE LA REPÚBLICA.</w:t>
      </w:r>
    </w:p>
    <w:p w:rsidR="7F27B13F" w:rsidRDefault="7F27B13F" w14:paraId="1A350157" w14:textId="33FCEEA1">
      <w:r w:rsidRPr="12818C2C" w:rsidR="7F27B13F">
        <w:rPr>
          <w:rFonts w:ascii="Aptos" w:hAnsi="Aptos" w:eastAsia="Aptos" w:cs="Aptos"/>
          <w:noProof w:val="0"/>
          <w:sz w:val="24"/>
          <w:szCs w:val="24"/>
          <w:lang w:val="es-ES"/>
        </w:rPr>
        <w:t xml:space="preserve"> Artículo 89. Las facultades y obligaciones del </w:t>
      </w:r>
      <w:r w:rsidRPr="12818C2C" w:rsidR="774296B5">
        <w:rPr>
          <w:rFonts w:ascii="Aptos" w:hAnsi="Aptos" w:eastAsia="Aptos" w:cs="Aptos"/>
          <w:noProof w:val="0"/>
          <w:sz w:val="24"/>
          <w:szCs w:val="24"/>
          <w:lang w:val="es-ES"/>
        </w:rPr>
        <w:t>presidente</w:t>
      </w:r>
      <w:r w:rsidRPr="12818C2C" w:rsidR="7F27B13F">
        <w:rPr>
          <w:rFonts w:ascii="Aptos" w:hAnsi="Aptos" w:eastAsia="Aptos" w:cs="Aptos"/>
          <w:noProof w:val="0"/>
          <w:sz w:val="24"/>
          <w:szCs w:val="24"/>
          <w:lang w:val="es-ES"/>
        </w:rPr>
        <w:t>, son las siguientes:</w:t>
      </w:r>
    </w:p>
    <w:p w:rsidR="7F27B13F" w:rsidRDefault="7F27B13F" w14:paraId="38B83E71" w14:textId="77156046">
      <w:r w:rsidRPr="12818C2C" w:rsidR="7F27B13F">
        <w:rPr>
          <w:rFonts w:ascii="Aptos" w:hAnsi="Aptos" w:eastAsia="Aptos" w:cs="Aptos"/>
          <w:noProof w:val="0"/>
          <w:sz w:val="24"/>
          <w:szCs w:val="24"/>
          <w:lang w:val="es-ES"/>
        </w:rPr>
        <w:t xml:space="preserve"> I. Promulgar y ejecutar las leyes que expida el Congreso de la Unión, proveyendo en la esfera administrativa a su exacta observancia.</w:t>
      </w:r>
    </w:p>
    <w:p w:rsidR="7F27B13F" w:rsidRDefault="7F27B13F" w14:paraId="1FE785AA" w14:textId="50F17941">
      <w:r w:rsidRPr="12818C2C" w:rsidR="7F27B13F">
        <w:rPr>
          <w:rFonts w:ascii="Aptos" w:hAnsi="Aptos" w:eastAsia="Aptos" w:cs="Aptos"/>
          <w:noProof w:val="0"/>
          <w:sz w:val="24"/>
          <w:szCs w:val="24"/>
          <w:lang w:val="es-ES"/>
        </w:rPr>
        <w:t xml:space="preserve">II. Nombrar y remover libremente a los </w:t>
      </w:r>
      <w:r w:rsidRPr="12818C2C" w:rsidR="1FCD138B">
        <w:rPr>
          <w:rFonts w:ascii="Aptos" w:hAnsi="Aptos" w:eastAsia="Aptos" w:cs="Aptos"/>
          <w:noProof w:val="0"/>
          <w:sz w:val="24"/>
          <w:szCs w:val="24"/>
          <w:lang w:val="es-ES"/>
        </w:rPr>
        <w:t>secretarios</w:t>
      </w:r>
      <w:r w:rsidRPr="12818C2C" w:rsidR="7F27B13F">
        <w:rPr>
          <w:rFonts w:ascii="Aptos" w:hAnsi="Aptos" w:eastAsia="Aptos" w:cs="Aptos"/>
          <w:noProof w:val="0"/>
          <w:sz w:val="24"/>
          <w:szCs w:val="24"/>
          <w:lang w:val="es-ES"/>
        </w:rPr>
        <w:t xml:space="preserve"> de Estado, remover a los embajadores, cónsules generales y empleados superiores de Hacienda, y nombrar y remover libremente a los demás empleados de la Unión.</w:t>
      </w:r>
    </w:p>
    <w:p w:rsidR="7F27B13F" w:rsidP="12818C2C" w:rsidRDefault="7F27B13F" w14:paraId="0588852F" w14:textId="0F9AB7E6">
      <w:pPr>
        <w:rPr>
          <w:rFonts w:ascii="Aptos" w:hAnsi="Aptos" w:eastAsia="Aptos" w:cs="Aptos"/>
          <w:noProof w:val="0"/>
          <w:sz w:val="24"/>
          <w:szCs w:val="24"/>
          <w:lang w:val="es-ES"/>
        </w:rPr>
      </w:pPr>
      <w:r w:rsidRPr="12818C2C" w:rsidR="7F27B13F">
        <w:rPr>
          <w:rFonts w:ascii="Aptos" w:hAnsi="Aptos" w:eastAsia="Aptos" w:cs="Aptos"/>
          <w:noProof w:val="0"/>
          <w:sz w:val="24"/>
          <w:szCs w:val="24"/>
          <w:lang w:val="es-ES"/>
        </w:rPr>
        <w:t xml:space="preserve">III. Nombrar, con aprobación del Senado, a los embajadores, cónsules generales, empleados superiores de Hacienda y a los integrantes de los órganos colegiados encargados de la regulación en materia de telecomunicaciones, energía y competencia económica; </w:t>
      </w:r>
    </w:p>
    <w:p w:rsidR="7F27B13F" w:rsidP="12818C2C" w:rsidRDefault="7F27B13F" w14:paraId="2EC75EB7" w14:textId="72428603">
      <w:pPr>
        <w:rPr>
          <w:rFonts w:ascii="Aptos" w:hAnsi="Aptos" w:eastAsia="Aptos" w:cs="Aptos"/>
          <w:noProof w:val="0"/>
          <w:sz w:val="24"/>
          <w:szCs w:val="24"/>
          <w:lang w:val="es-ES"/>
        </w:rPr>
      </w:pPr>
      <w:r w:rsidRPr="12818C2C" w:rsidR="7F27B13F">
        <w:rPr>
          <w:rFonts w:ascii="Aptos" w:hAnsi="Aptos" w:eastAsia="Aptos" w:cs="Aptos"/>
          <w:noProof w:val="0"/>
          <w:sz w:val="24"/>
          <w:szCs w:val="24"/>
          <w:lang w:val="es-ES"/>
        </w:rPr>
        <w:t xml:space="preserve">IV. Nombrar, con aprobación del Senado, los </w:t>
      </w:r>
      <w:r w:rsidRPr="12818C2C" w:rsidR="0FC16F70">
        <w:rPr>
          <w:rFonts w:ascii="Aptos" w:hAnsi="Aptos" w:eastAsia="Aptos" w:cs="Aptos"/>
          <w:noProof w:val="0"/>
          <w:sz w:val="24"/>
          <w:szCs w:val="24"/>
          <w:lang w:val="es-ES"/>
        </w:rPr>
        <w:t>coroneles</w:t>
      </w:r>
      <w:r w:rsidRPr="12818C2C" w:rsidR="7F27B13F">
        <w:rPr>
          <w:rFonts w:ascii="Aptos" w:hAnsi="Aptos" w:eastAsia="Aptos" w:cs="Aptos"/>
          <w:noProof w:val="0"/>
          <w:sz w:val="24"/>
          <w:szCs w:val="24"/>
          <w:lang w:val="es-ES"/>
        </w:rPr>
        <w:t xml:space="preserve"> y demás oficiales superiores del Ejército, Armada y Fuerza Aérea Nacionales; </w:t>
      </w:r>
    </w:p>
    <w:p w:rsidR="7F27B13F" w:rsidP="12818C2C" w:rsidRDefault="7F27B13F" w14:paraId="34F82DDB" w14:textId="6EFFA08F">
      <w:pPr>
        <w:rPr>
          <w:rFonts w:ascii="Aptos" w:hAnsi="Aptos" w:eastAsia="Aptos" w:cs="Aptos"/>
          <w:noProof w:val="0"/>
          <w:sz w:val="24"/>
          <w:szCs w:val="24"/>
          <w:lang w:val="es-ES"/>
        </w:rPr>
      </w:pPr>
      <w:r w:rsidRPr="12818C2C" w:rsidR="7F27B13F">
        <w:rPr>
          <w:rFonts w:ascii="Aptos" w:hAnsi="Aptos" w:eastAsia="Aptos" w:cs="Aptos"/>
          <w:noProof w:val="0"/>
          <w:sz w:val="24"/>
          <w:szCs w:val="24"/>
          <w:lang w:val="es-ES"/>
        </w:rPr>
        <w:t xml:space="preserve">V. Nombrar a los demás oficiales del Ejército, Armada y Fuerza Aérea Nacionales, con arreglo a las leyes. </w:t>
      </w:r>
    </w:p>
    <w:p w:rsidR="7F27B13F" w:rsidP="12818C2C" w:rsidRDefault="7F27B13F" w14:paraId="3C0B7DCF" w14:textId="1D8CF9E1">
      <w:pPr>
        <w:rPr>
          <w:rFonts w:ascii="Aptos" w:hAnsi="Aptos" w:eastAsia="Aptos" w:cs="Aptos"/>
          <w:noProof w:val="0"/>
          <w:sz w:val="24"/>
          <w:szCs w:val="24"/>
          <w:lang w:val="es-ES"/>
        </w:rPr>
      </w:pPr>
      <w:r w:rsidRPr="12818C2C" w:rsidR="7F27B13F">
        <w:rPr>
          <w:rFonts w:ascii="Aptos" w:hAnsi="Aptos" w:eastAsia="Aptos" w:cs="Aptos"/>
          <w:noProof w:val="0"/>
          <w:sz w:val="24"/>
          <w:szCs w:val="24"/>
          <w:lang w:val="es-ES"/>
        </w:rPr>
        <w:t>VI. Preservar la seguridad nacional, en los términos de la ley respectiva, y disponer de la totalidad de la Fuerza Armada permanente o sea del Ejército, de la Armada y de la Fuerza Aérea para la seguridad interior y defensa exterior de la Federación.</w:t>
      </w:r>
    </w:p>
    <w:p w:rsidR="7F27B13F" w:rsidRDefault="7F27B13F" w14:paraId="278C7410" w14:textId="758B8532">
      <w:r w:rsidRPr="12818C2C" w:rsidR="7F27B13F">
        <w:rPr>
          <w:rFonts w:ascii="Aptos" w:hAnsi="Aptos" w:eastAsia="Aptos" w:cs="Aptos"/>
          <w:noProof w:val="0"/>
          <w:sz w:val="24"/>
          <w:szCs w:val="24"/>
          <w:lang w:val="es-ES"/>
        </w:rPr>
        <w:t>VII. Disponer de la Guardia Nacional en los términos que señale la ley; VIII. Declarar la guerra en nombre de los Estados Unidos Mexicanos, previa ley del Congreso de la Unión.</w:t>
      </w:r>
    </w:p>
    <w:p w:rsidR="7F27B13F" w:rsidRDefault="7F27B13F" w14:paraId="7861F58A" w14:textId="35455784">
      <w:r w:rsidRPr="12818C2C" w:rsidR="7F27B13F">
        <w:rPr>
          <w:rFonts w:ascii="Aptos" w:hAnsi="Aptos" w:eastAsia="Aptos" w:cs="Aptos"/>
          <w:noProof w:val="0"/>
          <w:sz w:val="24"/>
          <w:szCs w:val="24"/>
          <w:lang w:val="es-ES"/>
        </w:rPr>
        <w:t xml:space="preserve">IX. Intervenir en la designación del </w:t>
      </w:r>
      <w:r w:rsidRPr="12818C2C" w:rsidR="12E91DF1">
        <w:rPr>
          <w:rFonts w:ascii="Aptos" w:hAnsi="Aptos" w:eastAsia="Aptos" w:cs="Aptos"/>
          <w:noProof w:val="0"/>
          <w:sz w:val="24"/>
          <w:szCs w:val="24"/>
          <w:lang w:val="es-ES"/>
        </w:rPr>
        <w:t>fiscal general</w:t>
      </w:r>
      <w:r w:rsidRPr="12818C2C" w:rsidR="7F27B13F">
        <w:rPr>
          <w:rFonts w:ascii="Aptos" w:hAnsi="Aptos" w:eastAsia="Aptos" w:cs="Aptos"/>
          <w:noProof w:val="0"/>
          <w:sz w:val="24"/>
          <w:szCs w:val="24"/>
          <w:lang w:val="es-ES"/>
        </w:rPr>
        <w:t xml:space="preserve"> de la República y removerlo, en términos de lo dispuesto en el artículo 102, Apartado A, de esta Constitución;</w:t>
      </w:r>
    </w:p>
    <w:p w:rsidR="7F27B13F" w:rsidRDefault="7F27B13F" w14:paraId="1F314A63" w14:textId="16C82E99">
      <w:r w:rsidRPr="12818C2C" w:rsidR="7F27B13F">
        <w:rPr>
          <w:rFonts w:ascii="Aptos" w:hAnsi="Aptos" w:eastAsia="Aptos" w:cs="Aptos"/>
          <w:noProof w:val="0"/>
          <w:sz w:val="24"/>
          <w:szCs w:val="24"/>
          <w:lang w:val="es-ES"/>
        </w:rPr>
        <w:t xml:space="preserve"> X. Dirigir la política exterior y celebrar tratados internacionales, así como terminar, denunciar, suspender, modificar, enmendar, retirar reservas y formular declaraciones interpretativas sobre los mismos, sometiéndolos a la aprobación del Senado.</w:t>
      </w:r>
    </w:p>
    <w:p w:rsidR="7F27B13F" w:rsidRDefault="7F27B13F" w14:paraId="3FCADC55" w14:textId="46F7A03E">
      <w:r w:rsidRPr="12818C2C" w:rsidR="7F27B13F">
        <w:rPr>
          <w:rFonts w:ascii="Aptos" w:hAnsi="Aptos" w:eastAsia="Aptos" w:cs="Aptos"/>
          <w:noProof w:val="0"/>
          <w:sz w:val="24"/>
          <w:szCs w:val="24"/>
          <w:lang w:val="es-ES"/>
        </w:rPr>
        <w:t xml:space="preserve">XI. Convocar al Congreso a sesiones extraordinarias, cuando lo acuerde la Comisión Permanente. </w:t>
      </w:r>
    </w:p>
    <w:p w:rsidR="7F27B13F" w:rsidRDefault="7F27B13F" w14:paraId="1898058C" w14:textId="2D27DC45">
      <w:r w:rsidRPr="12818C2C" w:rsidR="7F27B13F">
        <w:rPr>
          <w:rFonts w:ascii="Aptos" w:hAnsi="Aptos" w:eastAsia="Aptos" w:cs="Aptos"/>
          <w:noProof w:val="0"/>
          <w:sz w:val="24"/>
          <w:szCs w:val="24"/>
          <w:lang w:val="es-ES"/>
        </w:rPr>
        <w:t>XII. Facilitar al Poder Judicial los auxilios que necesite para el ejercicio expedito de sus funciones.</w:t>
      </w:r>
    </w:p>
    <w:p w:rsidR="7F27B13F" w:rsidRDefault="7F27B13F" w14:paraId="71345BAF" w14:textId="58F10C28">
      <w:r w:rsidRPr="12818C2C" w:rsidR="7F27B13F">
        <w:rPr>
          <w:rFonts w:ascii="Aptos" w:hAnsi="Aptos" w:eastAsia="Aptos" w:cs="Aptos"/>
          <w:noProof w:val="0"/>
          <w:sz w:val="24"/>
          <w:szCs w:val="24"/>
          <w:lang w:val="es-ES"/>
        </w:rPr>
        <w:t xml:space="preserve"> XIII. Habilitar toda clase de puertos, establecer aduanas marítimas y fronterizas, y designar su ubicación.</w:t>
      </w:r>
    </w:p>
    <w:p w:rsidR="7F27B13F" w:rsidRDefault="7F27B13F" w14:paraId="3C20CEAC" w14:textId="047AC57C">
      <w:r w:rsidRPr="12818C2C" w:rsidR="7F27B13F">
        <w:rPr>
          <w:rFonts w:ascii="Aptos" w:hAnsi="Aptos" w:eastAsia="Aptos" w:cs="Aptos"/>
          <w:noProof w:val="0"/>
          <w:sz w:val="24"/>
          <w:szCs w:val="24"/>
          <w:lang w:val="es-ES"/>
        </w:rPr>
        <w:t xml:space="preserve"> XIV. Conceder, conforme a las leyes, indultos a los reos sentenciados por delitos de competencia de los tribunales federales</w:t>
      </w:r>
      <w:r w:rsidRPr="12818C2C" w:rsidR="355B8B00">
        <w:rPr>
          <w:rFonts w:ascii="Aptos" w:hAnsi="Aptos" w:eastAsia="Aptos" w:cs="Aptos"/>
          <w:noProof w:val="0"/>
          <w:sz w:val="24"/>
          <w:szCs w:val="24"/>
          <w:lang w:val="es-ES"/>
        </w:rPr>
        <w:t>.</w:t>
      </w:r>
    </w:p>
    <w:p w:rsidR="614D8054" w:rsidRDefault="614D8054" w14:paraId="19BBC67B" w14:textId="2A46A8B7">
      <w:r w:rsidRPr="12818C2C" w:rsidR="614D8054">
        <w:rPr>
          <w:rFonts w:ascii="Aptos" w:hAnsi="Aptos" w:eastAsia="Aptos" w:cs="Aptos"/>
          <w:noProof w:val="0"/>
          <w:sz w:val="24"/>
          <w:szCs w:val="24"/>
          <w:lang w:val="es-ES"/>
        </w:rPr>
        <w:t xml:space="preserve">XV. Conceder privilegios exclusivos por tiempo limitado, con arreglo a la ley respectiva, a los descubridores, inventores o perfeccionadores de algún ramo de la industria. </w:t>
      </w:r>
    </w:p>
    <w:p w:rsidR="614D8054" w:rsidRDefault="614D8054" w14:paraId="56541162" w14:textId="68D7A7F2">
      <w:r w:rsidRPr="12818C2C" w:rsidR="614D8054">
        <w:rPr>
          <w:rFonts w:ascii="Aptos" w:hAnsi="Aptos" w:eastAsia="Aptos" w:cs="Aptos"/>
          <w:noProof w:val="0"/>
          <w:sz w:val="24"/>
          <w:szCs w:val="24"/>
          <w:lang w:val="es-ES"/>
        </w:rPr>
        <w:t xml:space="preserve">XVI. Cuando la Cámara de Senadores no esté en sesiones, el </w:t>
      </w:r>
      <w:r w:rsidRPr="12818C2C" w:rsidR="614D8054">
        <w:rPr>
          <w:rFonts w:ascii="Aptos" w:hAnsi="Aptos" w:eastAsia="Aptos" w:cs="Aptos"/>
          <w:noProof w:val="0"/>
          <w:sz w:val="24"/>
          <w:szCs w:val="24"/>
          <w:lang w:val="es-ES"/>
        </w:rPr>
        <w:t>Presidente</w:t>
      </w:r>
      <w:r w:rsidRPr="12818C2C" w:rsidR="614D8054">
        <w:rPr>
          <w:rFonts w:ascii="Aptos" w:hAnsi="Aptos" w:eastAsia="Aptos" w:cs="Aptos"/>
          <w:noProof w:val="0"/>
          <w:sz w:val="24"/>
          <w:szCs w:val="24"/>
          <w:lang w:val="es-ES"/>
        </w:rPr>
        <w:t xml:space="preserve"> de la República podrá hacer los nombramientos de que hablan las fracciones III, IV y IX, con aprobación de la Comisión Permanente;</w:t>
      </w:r>
    </w:p>
    <w:p w:rsidR="614D8054" w:rsidRDefault="614D8054" w14:paraId="6FF90D57" w14:textId="4CA2E250">
      <w:r w:rsidRPr="12818C2C" w:rsidR="614D8054">
        <w:rPr>
          <w:rFonts w:ascii="Aptos" w:hAnsi="Aptos" w:eastAsia="Aptos" w:cs="Aptos"/>
          <w:noProof w:val="0"/>
          <w:sz w:val="24"/>
          <w:szCs w:val="24"/>
          <w:lang w:val="es-ES"/>
        </w:rPr>
        <w:t>XVIII. (SE DEROGA)</w:t>
      </w:r>
    </w:p>
    <w:p w:rsidR="614D8054" w:rsidRDefault="614D8054" w14:paraId="64B44C9D" w14:textId="305F9BC8">
      <w:r w:rsidRPr="12818C2C" w:rsidR="614D8054">
        <w:rPr>
          <w:rFonts w:ascii="Aptos" w:hAnsi="Aptos" w:eastAsia="Aptos" w:cs="Aptos"/>
          <w:noProof w:val="0"/>
          <w:sz w:val="24"/>
          <w:szCs w:val="24"/>
          <w:lang w:val="es-ES"/>
        </w:rPr>
        <w:t>XX. Las demás que le confiere expresamente esta Constitución.</w:t>
      </w:r>
    </w:p>
    <w:p w:rsidR="614D8054" w:rsidRDefault="614D8054" w14:paraId="38B1557C" w14:textId="2C714C44">
      <w:r w:rsidRPr="12818C2C" w:rsidR="614D8054">
        <w:rPr>
          <w:rFonts w:ascii="Aptos" w:hAnsi="Aptos" w:eastAsia="Aptos" w:cs="Aptos"/>
          <w:noProof w:val="0"/>
          <w:sz w:val="24"/>
          <w:szCs w:val="24"/>
          <w:lang w:val="es-ES"/>
        </w:rPr>
        <w:t>15 PODER JUDICIAL FEDERAL.</w:t>
      </w:r>
    </w:p>
    <w:p w:rsidR="614D8054" w:rsidRDefault="614D8054" w14:paraId="57AF2ECE" w14:textId="084FA648">
      <w:r w:rsidRPr="12818C2C" w:rsidR="614D8054">
        <w:rPr>
          <w:rFonts w:ascii="Aptos" w:hAnsi="Aptos" w:eastAsia="Aptos" w:cs="Aptos"/>
          <w:noProof w:val="0"/>
          <w:sz w:val="24"/>
          <w:szCs w:val="24"/>
          <w:lang w:val="es-ES"/>
        </w:rPr>
        <w:t>Artículo 94. Se deposita el ejercicio del Poder Judicial de la Federación en una Suprema Corte de Justicia, en un Tribunal Electoral, en Plenos Regionales, en Tribunales Colegiados de Circuito, en Tribunales Colegiados de Apelación y en Juzgados de Distrito.</w:t>
      </w:r>
    </w:p>
    <w:p w:rsidR="614D8054" w:rsidRDefault="614D8054" w14:paraId="2F4CDC3A" w14:textId="545F4C5D">
      <w:r w:rsidRPr="12818C2C" w:rsidR="614D8054">
        <w:rPr>
          <w:rFonts w:ascii="Aptos" w:hAnsi="Aptos" w:eastAsia="Aptos" w:cs="Aptos"/>
          <w:noProof w:val="0"/>
          <w:sz w:val="24"/>
          <w:szCs w:val="24"/>
          <w:lang w:val="es-ES"/>
        </w:rPr>
        <w:t xml:space="preserve">La administración del Poder Judicial de la Federación estará a cargo de un órgano de administración judicial, mientras que la disciplina de su personal estará a cargo del Tribunal de Disciplina Judicial, en los términos que, conforme a las bases que señala esta Constitución, establezcan las leyes. La Suprema Corte de Justicia de la Nación se compondrá de nueve integrantes, ministras y </w:t>
      </w:r>
      <w:r w:rsidRPr="12818C2C" w:rsidR="614D8054">
        <w:rPr>
          <w:rFonts w:ascii="Aptos" w:hAnsi="Aptos" w:eastAsia="Aptos" w:cs="Aptos"/>
          <w:noProof w:val="0"/>
          <w:sz w:val="24"/>
          <w:szCs w:val="24"/>
          <w:lang w:val="es-ES"/>
        </w:rPr>
        <w:t>ministros</w:t>
      </w:r>
      <w:r w:rsidRPr="12818C2C" w:rsidR="614D8054">
        <w:rPr>
          <w:rFonts w:ascii="Aptos" w:hAnsi="Aptos" w:eastAsia="Aptos" w:cs="Aptos"/>
          <w:noProof w:val="0"/>
          <w:sz w:val="24"/>
          <w:szCs w:val="24"/>
          <w:lang w:val="es-ES"/>
        </w:rPr>
        <w:t>, y funcionará en Pleno. Su presidencia se renovará cada dos años de manera rotatoria en función del número de votos que obtenga cada candidatura en la elección respectiva, correspondiendo la presidencia a quienes alcancen mayor votación.</w:t>
      </w:r>
    </w:p>
    <w:p w:rsidR="614D8054" w:rsidRDefault="614D8054" w14:paraId="203A7ED8" w14:textId="6C26E75F">
      <w:r w:rsidRPr="425B3C88" w:rsidR="614D8054">
        <w:rPr>
          <w:rFonts w:ascii="Aptos" w:hAnsi="Aptos" w:eastAsia="Aptos" w:cs="Aptos"/>
          <w:noProof w:val="0"/>
          <w:sz w:val="24"/>
          <w:szCs w:val="24"/>
          <w:lang w:val="es-ES"/>
        </w:rPr>
        <w:t xml:space="preserve">El Pleno de la Suprema Corte de Justicia estará facultado para expedir acuerdos generales, a fin de lograr una adecuada distribución de los asuntos que competa conocer a la Corte, así como remitir asuntos a los Plenos Regionales y a los Tribunales Colegiados de Circuito, para mayor prontitud en el despacho de </w:t>
      </w:r>
      <w:r w:rsidRPr="425B3C88" w:rsidR="614D8054">
        <w:rPr>
          <w:rFonts w:ascii="Aptos" w:hAnsi="Aptos" w:eastAsia="Aptos" w:cs="Aptos"/>
          <w:noProof w:val="0"/>
          <w:sz w:val="24"/>
          <w:szCs w:val="24"/>
          <w:lang w:val="es-ES"/>
        </w:rPr>
        <w:t>los mismos</w:t>
      </w:r>
      <w:r w:rsidRPr="425B3C88" w:rsidR="614D8054">
        <w:rPr>
          <w:rFonts w:ascii="Aptos" w:hAnsi="Aptos" w:eastAsia="Aptos" w:cs="Aptos"/>
          <w:noProof w:val="0"/>
          <w:sz w:val="24"/>
          <w:szCs w:val="24"/>
          <w:lang w:val="es-ES"/>
        </w:rPr>
        <w:t>.</w:t>
      </w:r>
    </w:p>
    <w:p w:rsidR="425B3C88" w:rsidP="425B3C88" w:rsidRDefault="425B3C88" w14:paraId="2DE35E0B" w14:textId="6BDCFFC7">
      <w:pPr>
        <w:rPr>
          <w:rFonts w:ascii="Aptos" w:hAnsi="Aptos" w:eastAsia="Aptos" w:cs="Aptos"/>
          <w:noProof w:val="0"/>
          <w:sz w:val="24"/>
          <w:szCs w:val="24"/>
          <w:lang w:val="es-ES"/>
        </w:rPr>
      </w:pPr>
    </w:p>
    <w:p w:rsidR="65A9E976" w:rsidP="425B3C88" w:rsidRDefault="65A9E976" w14:paraId="57F7AF15" w14:textId="2B4322AD">
      <w:pPr>
        <w:rPr>
          <w:rFonts w:ascii="Aptos" w:hAnsi="Aptos" w:eastAsia="Aptos" w:cs="Aptos"/>
          <w:noProof w:val="0"/>
          <w:sz w:val="24"/>
          <w:szCs w:val="24"/>
          <w:lang w:val="es-ES"/>
        </w:rPr>
      </w:pPr>
      <w:r w:rsidRPr="0CE7F59B" w:rsidR="65A9E976">
        <w:rPr>
          <w:rFonts w:ascii="Aptos" w:hAnsi="Aptos" w:eastAsia="Aptos" w:cs="Aptos"/>
          <w:noProof w:val="0"/>
          <w:sz w:val="24"/>
          <w:szCs w:val="24"/>
          <w:lang w:val="es-ES"/>
        </w:rPr>
        <w:t>Conclusión</w:t>
      </w:r>
      <w:r w:rsidRPr="0CE7F59B" w:rsidR="65A9E976">
        <w:rPr>
          <w:rFonts w:ascii="Aptos" w:hAnsi="Aptos" w:eastAsia="Aptos" w:cs="Aptos"/>
          <w:noProof w:val="0"/>
          <w:sz w:val="24"/>
          <w:szCs w:val="24"/>
          <w:lang w:val="es-ES"/>
        </w:rPr>
        <w:t xml:space="preserve"> </w:t>
      </w:r>
    </w:p>
    <w:p w:rsidR="65A9E976" w:rsidP="0CE7F59B" w:rsidRDefault="65A9E976" w14:paraId="65FED7BA" w14:textId="56111E75">
      <w:pPr>
        <w:jc w:val="both"/>
        <w:rPr>
          <w:rFonts w:ascii="Aptos" w:hAnsi="Aptos" w:eastAsia="Aptos" w:cs="Aptos"/>
          <w:noProof w:val="0"/>
          <w:sz w:val="24"/>
          <w:szCs w:val="24"/>
          <w:lang w:val="es-ES"/>
        </w:rPr>
      </w:pPr>
      <w:r w:rsidRPr="0CE7F59B" w:rsidR="1B8AE223">
        <w:rPr>
          <w:rFonts w:ascii="Aptos" w:hAnsi="Aptos" w:eastAsia="Aptos" w:cs="Aptos"/>
          <w:noProof w:val="0"/>
          <w:sz w:val="24"/>
          <w:szCs w:val="24"/>
          <w:lang w:val="es-ES"/>
        </w:rPr>
        <w:t xml:space="preserve">El sistema político mexicano se basa en la separación de poderes para garantizar el equilibrio del gobierno. El poder legislativo se crea leyes y supervisa al ejecutivo, el poder ejecutivo implementa políticas y administra al país y el poder judicial interpreta la constitución y garantiza la legalidad. </w:t>
      </w:r>
    </w:p>
    <w:p w:rsidR="65A9E976" w:rsidP="425B3C88" w:rsidRDefault="65A9E976" w14:paraId="0B522B4E" w14:textId="096A648D">
      <w:pPr>
        <w:jc w:val="both"/>
        <w:rPr>
          <w:rFonts w:ascii="Aptos" w:hAnsi="Aptos" w:eastAsia="Aptos" w:cs="Aptos"/>
          <w:noProof w:val="0"/>
          <w:sz w:val="24"/>
          <w:szCs w:val="24"/>
          <w:lang w:val="es-ES"/>
        </w:rPr>
      </w:pPr>
      <w:r w:rsidRPr="0CE7F59B" w:rsidR="65A9E976">
        <w:rPr>
          <w:rFonts w:ascii="Aptos" w:hAnsi="Aptos" w:eastAsia="Aptos" w:cs="Aptos"/>
          <w:noProof w:val="0"/>
          <w:sz w:val="24"/>
          <w:szCs w:val="24"/>
          <w:lang w:val="es-ES"/>
        </w:rPr>
        <w:t xml:space="preserve">Todos </w:t>
      </w:r>
      <w:r w:rsidRPr="0CE7F59B" w:rsidR="44D00BA7">
        <w:rPr>
          <w:rFonts w:ascii="Aptos" w:hAnsi="Aptos" w:eastAsia="Aptos" w:cs="Aptos"/>
          <w:noProof w:val="0"/>
          <w:sz w:val="24"/>
          <w:szCs w:val="24"/>
          <w:lang w:val="es-ES"/>
        </w:rPr>
        <w:t>estos</w:t>
      </w:r>
      <w:r w:rsidRPr="0CE7F59B" w:rsidR="65A9E976">
        <w:rPr>
          <w:rFonts w:ascii="Aptos" w:hAnsi="Aptos" w:eastAsia="Aptos" w:cs="Aptos"/>
          <w:noProof w:val="0"/>
          <w:sz w:val="24"/>
          <w:szCs w:val="24"/>
          <w:lang w:val="es-ES"/>
        </w:rPr>
        <w:t xml:space="preserve"> elementos conforman la estructura </w:t>
      </w:r>
      <w:r w:rsidRPr="0CE7F59B" w:rsidR="6F5EC74E">
        <w:rPr>
          <w:rFonts w:ascii="Aptos" w:hAnsi="Aptos" w:eastAsia="Aptos" w:cs="Aptos"/>
          <w:noProof w:val="0"/>
          <w:sz w:val="24"/>
          <w:szCs w:val="24"/>
          <w:lang w:val="es-ES"/>
        </w:rPr>
        <w:t>política</w:t>
      </w:r>
      <w:r w:rsidRPr="0CE7F59B" w:rsidR="65A9E976">
        <w:rPr>
          <w:rFonts w:ascii="Aptos" w:hAnsi="Aptos" w:eastAsia="Aptos" w:cs="Aptos"/>
          <w:noProof w:val="0"/>
          <w:sz w:val="24"/>
          <w:szCs w:val="24"/>
          <w:lang w:val="es-ES"/>
        </w:rPr>
        <w:t xml:space="preserve"> y </w:t>
      </w:r>
      <w:r w:rsidRPr="0CE7F59B" w:rsidR="0CA19983">
        <w:rPr>
          <w:rFonts w:ascii="Aptos" w:hAnsi="Aptos" w:eastAsia="Aptos" w:cs="Aptos"/>
          <w:noProof w:val="0"/>
          <w:sz w:val="24"/>
          <w:szCs w:val="24"/>
          <w:lang w:val="es-ES"/>
        </w:rPr>
        <w:t>jurídica</w:t>
      </w:r>
      <w:r w:rsidRPr="0CE7F59B" w:rsidR="65A9E976">
        <w:rPr>
          <w:rFonts w:ascii="Aptos" w:hAnsi="Aptos" w:eastAsia="Aptos" w:cs="Aptos"/>
          <w:noProof w:val="0"/>
          <w:sz w:val="24"/>
          <w:szCs w:val="24"/>
          <w:lang w:val="es-ES"/>
        </w:rPr>
        <w:t xml:space="preserve"> del </w:t>
      </w:r>
      <w:r w:rsidRPr="0CE7F59B" w:rsidR="05723358">
        <w:rPr>
          <w:rFonts w:ascii="Aptos" w:hAnsi="Aptos" w:eastAsia="Aptos" w:cs="Aptos"/>
          <w:noProof w:val="0"/>
          <w:sz w:val="24"/>
          <w:szCs w:val="24"/>
          <w:lang w:val="es-ES"/>
        </w:rPr>
        <w:t>país</w:t>
      </w:r>
      <w:r w:rsidRPr="0CE7F59B" w:rsidR="65A9E976">
        <w:rPr>
          <w:rFonts w:ascii="Aptos" w:hAnsi="Aptos" w:eastAsia="Aptos" w:cs="Aptos"/>
          <w:noProof w:val="0"/>
          <w:sz w:val="24"/>
          <w:szCs w:val="24"/>
          <w:lang w:val="es-ES"/>
        </w:rPr>
        <w:t xml:space="preserve"> garantizando el equilibrio de poderes</w:t>
      </w:r>
      <w:r w:rsidRPr="0CE7F59B" w:rsidR="0838EA92">
        <w:rPr>
          <w:rFonts w:ascii="Aptos" w:hAnsi="Aptos" w:eastAsia="Aptos" w:cs="Aptos"/>
          <w:noProof w:val="0"/>
          <w:sz w:val="24"/>
          <w:szCs w:val="24"/>
          <w:lang w:val="es-ES"/>
        </w:rPr>
        <w:t xml:space="preserve"> y el funcionamiento del estado de derecho. La </w:t>
      </w:r>
      <w:r w:rsidRPr="0CE7F59B" w:rsidR="00F12E43">
        <w:rPr>
          <w:rFonts w:ascii="Aptos" w:hAnsi="Aptos" w:eastAsia="Aptos" w:cs="Aptos"/>
          <w:noProof w:val="0"/>
          <w:sz w:val="24"/>
          <w:szCs w:val="24"/>
          <w:lang w:val="es-ES"/>
        </w:rPr>
        <w:t>unión</w:t>
      </w:r>
      <w:r w:rsidRPr="0CE7F59B" w:rsidR="0838EA92">
        <w:rPr>
          <w:rFonts w:ascii="Aptos" w:hAnsi="Aptos" w:eastAsia="Aptos" w:cs="Aptos"/>
          <w:noProof w:val="0"/>
          <w:sz w:val="24"/>
          <w:szCs w:val="24"/>
          <w:lang w:val="es-ES"/>
        </w:rPr>
        <w:t xml:space="preserve"> de estos poderes, con sus respectivas </w:t>
      </w:r>
      <w:r w:rsidRPr="0CE7F59B" w:rsidR="2FAB2581">
        <w:rPr>
          <w:rFonts w:ascii="Aptos" w:hAnsi="Aptos" w:eastAsia="Aptos" w:cs="Aptos"/>
          <w:noProof w:val="0"/>
          <w:sz w:val="24"/>
          <w:szCs w:val="24"/>
          <w:lang w:val="es-ES"/>
        </w:rPr>
        <w:t xml:space="preserve">legislativas, es esencial para la estabilidad y el </w:t>
      </w:r>
      <w:r w:rsidRPr="0CE7F59B" w:rsidR="1012FEC7">
        <w:rPr>
          <w:rFonts w:ascii="Aptos" w:hAnsi="Aptos" w:eastAsia="Aptos" w:cs="Aptos"/>
          <w:noProof w:val="0"/>
          <w:sz w:val="24"/>
          <w:szCs w:val="24"/>
          <w:lang w:val="es-ES"/>
        </w:rPr>
        <w:t>desarrollo</w:t>
      </w:r>
      <w:r w:rsidRPr="0CE7F59B" w:rsidR="2FAB2581">
        <w:rPr>
          <w:rFonts w:ascii="Aptos" w:hAnsi="Aptos" w:eastAsia="Aptos" w:cs="Aptos"/>
          <w:noProof w:val="0"/>
          <w:sz w:val="24"/>
          <w:szCs w:val="24"/>
          <w:lang w:val="es-ES"/>
        </w:rPr>
        <w:t xml:space="preserve"> del </w:t>
      </w:r>
      <w:r w:rsidRPr="0CE7F59B" w:rsidR="466F2388">
        <w:rPr>
          <w:rFonts w:ascii="Aptos" w:hAnsi="Aptos" w:eastAsia="Aptos" w:cs="Aptos"/>
          <w:noProof w:val="0"/>
          <w:sz w:val="24"/>
          <w:szCs w:val="24"/>
          <w:lang w:val="es-ES"/>
        </w:rPr>
        <w:t>país</w:t>
      </w:r>
      <w:r w:rsidRPr="0CE7F59B" w:rsidR="2FAB2581">
        <w:rPr>
          <w:rFonts w:ascii="Aptos" w:hAnsi="Aptos" w:eastAsia="Aptos" w:cs="Aptos"/>
          <w:noProof w:val="0"/>
          <w:sz w:val="24"/>
          <w:szCs w:val="24"/>
          <w:lang w:val="es-ES"/>
        </w:rPr>
        <w:t xml:space="preserve">. A </w:t>
      </w:r>
      <w:r w:rsidRPr="0CE7F59B" w:rsidR="6DB4DEDB">
        <w:rPr>
          <w:rFonts w:ascii="Aptos" w:hAnsi="Aptos" w:eastAsia="Aptos" w:cs="Aptos"/>
          <w:noProof w:val="0"/>
          <w:sz w:val="24"/>
          <w:szCs w:val="24"/>
          <w:lang w:val="es-ES"/>
        </w:rPr>
        <w:t>través</w:t>
      </w:r>
      <w:r w:rsidRPr="0CE7F59B" w:rsidR="2FAB2581">
        <w:rPr>
          <w:rFonts w:ascii="Aptos" w:hAnsi="Aptos" w:eastAsia="Aptos" w:cs="Aptos"/>
          <w:noProof w:val="0"/>
          <w:sz w:val="24"/>
          <w:szCs w:val="24"/>
          <w:lang w:val="es-ES"/>
        </w:rPr>
        <w:t xml:space="preserve"> del ejercicio del </w:t>
      </w:r>
      <w:r w:rsidRPr="0CE7F59B" w:rsidR="317B17DB">
        <w:rPr>
          <w:rFonts w:ascii="Aptos" w:hAnsi="Aptos" w:eastAsia="Aptos" w:cs="Aptos"/>
          <w:noProof w:val="0"/>
          <w:sz w:val="24"/>
          <w:szCs w:val="24"/>
          <w:lang w:val="es-ES"/>
        </w:rPr>
        <w:t xml:space="preserve">poder legislativo, se promueve el bienestar social, se regulan las relaciones entre los </w:t>
      </w:r>
      <w:r w:rsidRPr="0CE7F59B" w:rsidR="7361902A">
        <w:rPr>
          <w:rFonts w:ascii="Aptos" w:hAnsi="Aptos" w:eastAsia="Aptos" w:cs="Aptos"/>
          <w:noProof w:val="0"/>
          <w:sz w:val="24"/>
          <w:szCs w:val="24"/>
          <w:lang w:val="es-ES"/>
        </w:rPr>
        <w:t>ciudadanos</w:t>
      </w:r>
      <w:r w:rsidRPr="0CE7F59B" w:rsidR="317B17DB">
        <w:rPr>
          <w:rFonts w:ascii="Aptos" w:hAnsi="Aptos" w:eastAsia="Aptos" w:cs="Aptos"/>
          <w:noProof w:val="0"/>
          <w:sz w:val="24"/>
          <w:szCs w:val="24"/>
          <w:lang w:val="es-ES"/>
        </w:rPr>
        <w:t xml:space="preserve"> e instituciones y se garantiza el re</w:t>
      </w:r>
      <w:r w:rsidRPr="0CE7F59B" w:rsidR="119067A2">
        <w:rPr>
          <w:rFonts w:ascii="Aptos" w:hAnsi="Aptos" w:eastAsia="Aptos" w:cs="Aptos"/>
          <w:noProof w:val="0"/>
          <w:sz w:val="24"/>
          <w:szCs w:val="24"/>
          <w:lang w:val="es-ES"/>
        </w:rPr>
        <w:t xml:space="preserve">speto a los principios </w:t>
      </w:r>
      <w:r w:rsidRPr="0CE7F59B" w:rsidR="1DAD6501">
        <w:rPr>
          <w:rFonts w:ascii="Aptos" w:hAnsi="Aptos" w:eastAsia="Aptos" w:cs="Aptos"/>
          <w:noProof w:val="0"/>
          <w:sz w:val="24"/>
          <w:szCs w:val="24"/>
          <w:lang w:val="es-ES"/>
        </w:rPr>
        <w:t>democráticos</w:t>
      </w:r>
      <w:r w:rsidRPr="0CE7F59B" w:rsidR="119067A2">
        <w:rPr>
          <w:rFonts w:ascii="Aptos" w:hAnsi="Aptos" w:eastAsia="Aptos" w:cs="Aptos"/>
          <w:noProof w:val="0"/>
          <w:sz w:val="24"/>
          <w:szCs w:val="24"/>
          <w:lang w:val="es-ES"/>
        </w:rPr>
        <w:t xml:space="preserve"> que rigen nuestra </w:t>
      </w:r>
      <w:r w:rsidRPr="0CE7F59B" w:rsidR="15609206">
        <w:rPr>
          <w:rFonts w:ascii="Aptos" w:hAnsi="Aptos" w:eastAsia="Aptos" w:cs="Aptos"/>
          <w:noProof w:val="0"/>
          <w:sz w:val="24"/>
          <w:szCs w:val="24"/>
          <w:lang w:val="es-ES"/>
        </w:rPr>
        <w:t>nación</w:t>
      </w:r>
      <w:r w:rsidRPr="0CE7F59B" w:rsidR="695E728E">
        <w:rPr>
          <w:rFonts w:ascii="Aptos" w:hAnsi="Aptos" w:eastAsia="Aptos" w:cs="Aptos"/>
          <w:noProof w:val="0"/>
          <w:sz w:val="24"/>
          <w:szCs w:val="24"/>
          <w:lang w:val="es-ES"/>
        </w:rPr>
        <w:t>.</w:t>
      </w:r>
      <w:r w:rsidRPr="0CE7F59B" w:rsidR="119067A2">
        <w:rPr>
          <w:rFonts w:ascii="Aptos" w:hAnsi="Aptos" w:eastAsia="Aptos" w:cs="Aptos"/>
          <w:noProof w:val="0"/>
          <w:sz w:val="24"/>
          <w:szCs w:val="24"/>
          <w:lang w:val="es-ES"/>
        </w:rPr>
        <w:t xml:space="preserve"> </w:t>
      </w:r>
    </w:p>
    <w:p w:rsidR="425B3C88" w:rsidP="425B3C88" w:rsidRDefault="425B3C88" w14:paraId="04EA6E01" w14:textId="3113D7DA">
      <w:pPr>
        <w:jc w:val="both"/>
        <w:rPr>
          <w:rFonts w:ascii="Aptos" w:hAnsi="Aptos" w:eastAsia="Aptos" w:cs="Aptos"/>
          <w:noProof w:val="0"/>
          <w:sz w:val="24"/>
          <w:szCs w:val="24"/>
          <w:lang w:val="es-ES"/>
        </w:rPr>
      </w:pPr>
    </w:p>
    <w:p w:rsidR="12818C2C" w:rsidP="12818C2C" w:rsidRDefault="12818C2C" w14:paraId="7F8195FB" w14:textId="033FE7DC">
      <w:pPr>
        <w:rPr>
          <w:rFonts w:ascii="Aptos" w:hAnsi="Aptos" w:eastAsia="Aptos" w:cs="Aptos"/>
          <w:noProof w:val="0"/>
          <w:sz w:val="24"/>
          <w:szCs w:val="24"/>
          <w:lang w:val="es-ES"/>
        </w:rPr>
      </w:pPr>
    </w:p>
    <w:p w:rsidR="12818C2C" w:rsidP="12818C2C" w:rsidRDefault="12818C2C" w14:paraId="6E5C12F6" w14:textId="0CB32C02">
      <w:pPr>
        <w:rPr>
          <w:rFonts w:ascii="Aptos" w:hAnsi="Aptos" w:eastAsia="Aptos" w:cs="Aptos"/>
          <w:noProof w:val="0"/>
          <w:sz w:val="24"/>
          <w:szCs w:val="24"/>
          <w:lang w:val="es-ES"/>
        </w:rPr>
      </w:pPr>
    </w:p>
    <w:p w:rsidR="12818C2C" w:rsidP="12818C2C" w:rsidRDefault="12818C2C" w14:paraId="717496E1" w14:textId="15294D4C">
      <w:pPr>
        <w:rPr>
          <w:rFonts w:ascii="Aptos" w:hAnsi="Aptos" w:eastAsia="Aptos" w:cs="Aptos"/>
          <w:noProof w:val="0"/>
          <w:sz w:val="24"/>
          <w:szCs w:val="24"/>
          <w:lang w:val="es-ES"/>
        </w:rPr>
      </w:pP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4">
    <w:nsid w:val="46ba7284"/>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Wingdings" w:hAnsi="Wingdings"/>
      </w:rPr>
    </w:lvl>
    <w:lvl xmlns:w="http://schemas.openxmlformats.org/wordprocessingml/2006/main" w:ilvl="1">
      <w:start w:val="1"/>
      <w:numFmt w:val="bullet"/>
      <w:lvlText w:val=""/>
      <w:lvlJc w:val="left"/>
      <w:pPr>
        <w:ind w:left="1440" w:hanging="360"/>
      </w:pPr>
      <w:rPr>
        <w:rFonts w:hint="default" w:ascii="Wingdings" w:hAnsi="Wingdings"/>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Wingdings" w:hAnsi="Wingdings"/>
      </w:rPr>
    </w:lvl>
    <w:lvl xmlns:w="http://schemas.openxmlformats.org/wordprocessingml/2006/main" w:ilvl="7">
      <w:start w:val="1"/>
      <w:numFmt w:val="bullet"/>
      <w:lvlText w:val=""/>
      <w:lvlJc w:val="left"/>
      <w:pPr>
        <w:ind w:left="5760" w:hanging="360"/>
      </w:pPr>
      <w:rPr>
        <w:rFonts w:hint="default" w:ascii="Symbol" w:hAnsi="Symbol"/>
      </w:rPr>
    </w:lvl>
    <w:lvl xmlns:w="http://schemas.openxmlformats.org/wordprocessingml/2006/main" w:ilvl="8">
      <w:start w:val="1"/>
      <w:numFmt w:val="bullet"/>
      <w:lvlText w:val="♦"/>
      <w:lvlJc w:val="left"/>
      <w:pPr>
        <w:ind w:left="6480" w:hanging="360"/>
      </w:pPr>
      <w:rPr>
        <w:rFonts w:hint="default" w:ascii="Courier New" w:hAnsi="Courier New"/>
      </w:rPr>
    </w:lvl>
  </w:abstractNum>
  <w:abstractNum xmlns:w="http://schemas.openxmlformats.org/wordprocessingml/2006/main" w:abstractNumId="3">
    <w:nsid w:val="4c78294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60ce9078"/>
    <w:multiLevelType xmlns:w="http://schemas.openxmlformats.org/wordprocessingml/2006/main" w:val="hybridMultilevel"/>
    <w:lvl xmlns:w="http://schemas.openxmlformats.org/wordprocessingml/2006/main" w:ilvl="0">
      <w:start w:val="1"/>
      <w:numFmt w:val="decimal"/>
      <w:lvlText w:val="%1."/>
      <w:lvlJc w:val="left"/>
      <w:pPr>
        <w:ind w:left="1068" w:hanging="360"/>
      </w:pPr>
    </w:lvl>
    <w:lvl xmlns:w="http://schemas.openxmlformats.org/wordprocessingml/2006/main" w:ilvl="1">
      <w:start w:val="1"/>
      <w:numFmt w:val="lowerLetter"/>
      <w:lvlText w:val="%2."/>
      <w:lvlJc w:val="left"/>
      <w:pPr>
        <w:ind w:left="1788" w:hanging="360"/>
      </w:pPr>
    </w:lvl>
    <w:lvl xmlns:w="http://schemas.openxmlformats.org/wordprocessingml/2006/main" w:ilvl="2">
      <w:start w:val="1"/>
      <w:numFmt w:val="lowerRoman"/>
      <w:lvlText w:val="%3."/>
      <w:lvlJc w:val="right"/>
      <w:pPr>
        <w:ind w:left="2508" w:hanging="180"/>
      </w:pPr>
    </w:lvl>
    <w:lvl xmlns:w="http://schemas.openxmlformats.org/wordprocessingml/2006/main" w:ilvl="3">
      <w:start w:val="1"/>
      <w:numFmt w:val="decimal"/>
      <w:lvlText w:val="%4."/>
      <w:lvlJc w:val="left"/>
      <w:pPr>
        <w:ind w:left="3228" w:hanging="360"/>
      </w:pPr>
    </w:lvl>
    <w:lvl xmlns:w="http://schemas.openxmlformats.org/wordprocessingml/2006/main" w:ilvl="4">
      <w:start w:val="1"/>
      <w:numFmt w:val="lowerLetter"/>
      <w:lvlText w:val="%5."/>
      <w:lvlJc w:val="left"/>
      <w:pPr>
        <w:ind w:left="3948" w:hanging="360"/>
      </w:pPr>
    </w:lvl>
    <w:lvl xmlns:w="http://schemas.openxmlformats.org/wordprocessingml/2006/main" w:ilvl="5">
      <w:start w:val="1"/>
      <w:numFmt w:val="lowerRoman"/>
      <w:lvlText w:val="%6."/>
      <w:lvlJc w:val="right"/>
      <w:pPr>
        <w:ind w:left="4668" w:hanging="180"/>
      </w:pPr>
    </w:lvl>
    <w:lvl xmlns:w="http://schemas.openxmlformats.org/wordprocessingml/2006/main" w:ilvl="6">
      <w:start w:val="1"/>
      <w:numFmt w:val="decimal"/>
      <w:lvlText w:val="%7."/>
      <w:lvlJc w:val="left"/>
      <w:pPr>
        <w:ind w:left="5388" w:hanging="360"/>
      </w:pPr>
    </w:lvl>
    <w:lvl xmlns:w="http://schemas.openxmlformats.org/wordprocessingml/2006/main" w:ilvl="7">
      <w:start w:val="1"/>
      <w:numFmt w:val="lowerLetter"/>
      <w:lvlText w:val="%8."/>
      <w:lvlJc w:val="left"/>
      <w:pPr>
        <w:ind w:left="6108" w:hanging="360"/>
      </w:pPr>
    </w:lvl>
    <w:lvl xmlns:w="http://schemas.openxmlformats.org/wordprocessingml/2006/main" w:ilvl="8">
      <w:start w:val="1"/>
      <w:numFmt w:val="lowerRoman"/>
      <w:lvlText w:val="%9."/>
      <w:lvlJc w:val="right"/>
      <w:pPr>
        <w:ind w:left="6828" w:hanging="180"/>
      </w:pPr>
    </w:lvl>
  </w:abstractNum>
  <w:abstractNum xmlns:w="http://schemas.openxmlformats.org/wordprocessingml/2006/main" w:abstractNumId="1">
    <w:nsid w:val="1cdc3158"/>
    <w:multiLevelType xmlns:w="http://schemas.openxmlformats.org/wordprocessingml/2006/main" w:val="hybridMultilevel"/>
    <w:lvl xmlns:w="http://schemas.openxmlformats.org/wordprocessingml/2006/main" w:ilvl="0">
      <w:start w:val="1"/>
      <w:numFmt w:val="decimal"/>
      <w:lvlText w:val="%1."/>
      <w:lvlJc w:val="left"/>
      <w:pPr>
        <w:ind w:left="1068" w:hanging="360"/>
      </w:pPr>
    </w:lvl>
    <w:lvl xmlns:w="http://schemas.openxmlformats.org/wordprocessingml/2006/main" w:ilvl="1">
      <w:start w:val="1"/>
      <w:numFmt w:val="lowerLetter"/>
      <w:lvlText w:val="%2."/>
      <w:lvlJc w:val="left"/>
      <w:pPr>
        <w:ind w:left="1788" w:hanging="360"/>
      </w:pPr>
    </w:lvl>
    <w:lvl xmlns:w="http://schemas.openxmlformats.org/wordprocessingml/2006/main" w:ilvl="2">
      <w:start w:val="1"/>
      <w:numFmt w:val="lowerRoman"/>
      <w:lvlText w:val="%3."/>
      <w:lvlJc w:val="right"/>
      <w:pPr>
        <w:ind w:left="2508" w:hanging="180"/>
      </w:pPr>
    </w:lvl>
    <w:lvl xmlns:w="http://schemas.openxmlformats.org/wordprocessingml/2006/main" w:ilvl="3">
      <w:start w:val="1"/>
      <w:numFmt w:val="decimal"/>
      <w:lvlText w:val="%4."/>
      <w:lvlJc w:val="left"/>
      <w:pPr>
        <w:ind w:left="3228" w:hanging="360"/>
      </w:pPr>
    </w:lvl>
    <w:lvl xmlns:w="http://schemas.openxmlformats.org/wordprocessingml/2006/main" w:ilvl="4">
      <w:start w:val="1"/>
      <w:numFmt w:val="lowerLetter"/>
      <w:lvlText w:val="%5."/>
      <w:lvlJc w:val="left"/>
      <w:pPr>
        <w:ind w:left="3948" w:hanging="360"/>
      </w:pPr>
    </w:lvl>
    <w:lvl xmlns:w="http://schemas.openxmlformats.org/wordprocessingml/2006/main" w:ilvl="5">
      <w:start w:val="1"/>
      <w:numFmt w:val="lowerRoman"/>
      <w:lvlText w:val="%6."/>
      <w:lvlJc w:val="right"/>
      <w:pPr>
        <w:ind w:left="4668" w:hanging="180"/>
      </w:pPr>
    </w:lvl>
    <w:lvl xmlns:w="http://schemas.openxmlformats.org/wordprocessingml/2006/main" w:ilvl="6">
      <w:start w:val="1"/>
      <w:numFmt w:val="decimal"/>
      <w:lvlText w:val="%7."/>
      <w:lvlJc w:val="left"/>
      <w:pPr>
        <w:ind w:left="5388" w:hanging="360"/>
      </w:pPr>
    </w:lvl>
    <w:lvl xmlns:w="http://schemas.openxmlformats.org/wordprocessingml/2006/main" w:ilvl="7">
      <w:start w:val="1"/>
      <w:numFmt w:val="lowerLetter"/>
      <w:lvlText w:val="%8."/>
      <w:lvlJc w:val="left"/>
      <w:pPr>
        <w:ind w:left="6108" w:hanging="360"/>
      </w:pPr>
    </w:lvl>
    <w:lvl xmlns:w="http://schemas.openxmlformats.org/wordprocessingml/2006/main" w:ilvl="8">
      <w:start w:val="1"/>
      <w:numFmt w:val="lowerRoman"/>
      <w:lvlText w:val="%9."/>
      <w:lvlJc w:val="right"/>
      <w:pPr>
        <w:ind w:left="6828" w:hanging="180"/>
      </w:pPr>
    </w:lvl>
  </w:abstract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94511BD"/>
    <w:rsid w:val="0078E91F"/>
    <w:rsid w:val="00F12E43"/>
    <w:rsid w:val="01173C48"/>
    <w:rsid w:val="01418562"/>
    <w:rsid w:val="023EF429"/>
    <w:rsid w:val="03EB83E0"/>
    <w:rsid w:val="047C1F50"/>
    <w:rsid w:val="04855DF4"/>
    <w:rsid w:val="04AFBD20"/>
    <w:rsid w:val="055A6F67"/>
    <w:rsid w:val="05723358"/>
    <w:rsid w:val="064BFEDD"/>
    <w:rsid w:val="066637A3"/>
    <w:rsid w:val="06808BDA"/>
    <w:rsid w:val="07013264"/>
    <w:rsid w:val="07923377"/>
    <w:rsid w:val="0838EA92"/>
    <w:rsid w:val="093623E5"/>
    <w:rsid w:val="094511BD"/>
    <w:rsid w:val="09A65282"/>
    <w:rsid w:val="09B8DF8A"/>
    <w:rsid w:val="09CA5CBD"/>
    <w:rsid w:val="0B7A6A8A"/>
    <w:rsid w:val="0BC98D6B"/>
    <w:rsid w:val="0BC98D6B"/>
    <w:rsid w:val="0BC9F785"/>
    <w:rsid w:val="0BFE927B"/>
    <w:rsid w:val="0C2CDCC0"/>
    <w:rsid w:val="0CA19983"/>
    <w:rsid w:val="0CABBB47"/>
    <w:rsid w:val="0CE7F59B"/>
    <w:rsid w:val="0D173CBB"/>
    <w:rsid w:val="0D186724"/>
    <w:rsid w:val="0D39A114"/>
    <w:rsid w:val="0D9B0406"/>
    <w:rsid w:val="0DFE844D"/>
    <w:rsid w:val="0E4D7313"/>
    <w:rsid w:val="0EBE7AF0"/>
    <w:rsid w:val="0F5EEC13"/>
    <w:rsid w:val="0F69290A"/>
    <w:rsid w:val="0F73BA7C"/>
    <w:rsid w:val="0F77D034"/>
    <w:rsid w:val="0FC16F70"/>
    <w:rsid w:val="0FD7D335"/>
    <w:rsid w:val="1012FEC7"/>
    <w:rsid w:val="101B1760"/>
    <w:rsid w:val="1068E6F6"/>
    <w:rsid w:val="10852283"/>
    <w:rsid w:val="108DEFAB"/>
    <w:rsid w:val="109CCE34"/>
    <w:rsid w:val="10ADC8B1"/>
    <w:rsid w:val="119067A2"/>
    <w:rsid w:val="12818C2C"/>
    <w:rsid w:val="128ECE42"/>
    <w:rsid w:val="12E91DF1"/>
    <w:rsid w:val="13A5999C"/>
    <w:rsid w:val="13CA53A5"/>
    <w:rsid w:val="13FC7602"/>
    <w:rsid w:val="144500F8"/>
    <w:rsid w:val="149CBA95"/>
    <w:rsid w:val="14A2613B"/>
    <w:rsid w:val="14E18BBB"/>
    <w:rsid w:val="152D1F90"/>
    <w:rsid w:val="15609206"/>
    <w:rsid w:val="15D7117E"/>
    <w:rsid w:val="165B68A8"/>
    <w:rsid w:val="16B38861"/>
    <w:rsid w:val="16BCEFBE"/>
    <w:rsid w:val="1776A473"/>
    <w:rsid w:val="179E8654"/>
    <w:rsid w:val="17B68A5A"/>
    <w:rsid w:val="181AE334"/>
    <w:rsid w:val="18A0A1C3"/>
    <w:rsid w:val="1931CAC5"/>
    <w:rsid w:val="197A5434"/>
    <w:rsid w:val="197E900B"/>
    <w:rsid w:val="1985118C"/>
    <w:rsid w:val="19D94F97"/>
    <w:rsid w:val="1A67DC6C"/>
    <w:rsid w:val="1A68F4E5"/>
    <w:rsid w:val="1B0E5D6A"/>
    <w:rsid w:val="1B8AE223"/>
    <w:rsid w:val="1C80C226"/>
    <w:rsid w:val="1D011ADE"/>
    <w:rsid w:val="1D4E8EA8"/>
    <w:rsid w:val="1DAD6501"/>
    <w:rsid w:val="1FC4A0AB"/>
    <w:rsid w:val="1FC50BB4"/>
    <w:rsid w:val="1FCD138B"/>
    <w:rsid w:val="208C9499"/>
    <w:rsid w:val="2097B773"/>
    <w:rsid w:val="20C07A78"/>
    <w:rsid w:val="21131D5F"/>
    <w:rsid w:val="223ECB54"/>
    <w:rsid w:val="23ED45F7"/>
    <w:rsid w:val="2522F603"/>
    <w:rsid w:val="257540DE"/>
    <w:rsid w:val="257B1CF0"/>
    <w:rsid w:val="25CCF424"/>
    <w:rsid w:val="26386499"/>
    <w:rsid w:val="26956702"/>
    <w:rsid w:val="26C85468"/>
    <w:rsid w:val="26CB8818"/>
    <w:rsid w:val="26E5AD60"/>
    <w:rsid w:val="2766F42B"/>
    <w:rsid w:val="276857D4"/>
    <w:rsid w:val="2805E687"/>
    <w:rsid w:val="283F7C71"/>
    <w:rsid w:val="289086A8"/>
    <w:rsid w:val="292565BC"/>
    <w:rsid w:val="299F74D2"/>
    <w:rsid w:val="2A1F45D6"/>
    <w:rsid w:val="2A8B4F04"/>
    <w:rsid w:val="2AD5B1E4"/>
    <w:rsid w:val="2B11D24A"/>
    <w:rsid w:val="2BEDB775"/>
    <w:rsid w:val="2C09ACBE"/>
    <w:rsid w:val="2C3AB439"/>
    <w:rsid w:val="2C51DA34"/>
    <w:rsid w:val="2C584B8A"/>
    <w:rsid w:val="2CF55486"/>
    <w:rsid w:val="2CF77BAC"/>
    <w:rsid w:val="2CFDD887"/>
    <w:rsid w:val="2D1519C6"/>
    <w:rsid w:val="2DD65652"/>
    <w:rsid w:val="2E10DC1C"/>
    <w:rsid w:val="2E28332D"/>
    <w:rsid w:val="2EBCB370"/>
    <w:rsid w:val="2EC932C7"/>
    <w:rsid w:val="2F2AD8DD"/>
    <w:rsid w:val="2FAB2581"/>
    <w:rsid w:val="2FC6BA63"/>
    <w:rsid w:val="300BBF2A"/>
    <w:rsid w:val="303AF887"/>
    <w:rsid w:val="316329AE"/>
    <w:rsid w:val="317B17DB"/>
    <w:rsid w:val="319F5FBB"/>
    <w:rsid w:val="31F35C68"/>
    <w:rsid w:val="32FEA438"/>
    <w:rsid w:val="3312F740"/>
    <w:rsid w:val="333DB3A3"/>
    <w:rsid w:val="33AFFD9C"/>
    <w:rsid w:val="341C03AD"/>
    <w:rsid w:val="34EBDBA0"/>
    <w:rsid w:val="34EDB275"/>
    <w:rsid w:val="355B8B00"/>
    <w:rsid w:val="356C86A9"/>
    <w:rsid w:val="35E73C7F"/>
    <w:rsid w:val="360608F4"/>
    <w:rsid w:val="377F56E5"/>
    <w:rsid w:val="37D5F4D9"/>
    <w:rsid w:val="380C18C0"/>
    <w:rsid w:val="38187D46"/>
    <w:rsid w:val="38928A2B"/>
    <w:rsid w:val="38A72BF8"/>
    <w:rsid w:val="39166C80"/>
    <w:rsid w:val="3956B571"/>
    <w:rsid w:val="3A01DEE9"/>
    <w:rsid w:val="3A13AEDB"/>
    <w:rsid w:val="3A6035B3"/>
    <w:rsid w:val="3AD5499C"/>
    <w:rsid w:val="3B7046BD"/>
    <w:rsid w:val="3C328276"/>
    <w:rsid w:val="3C6DC636"/>
    <w:rsid w:val="3D660C95"/>
    <w:rsid w:val="3D93244E"/>
    <w:rsid w:val="3DA0F7AB"/>
    <w:rsid w:val="3E13C8AF"/>
    <w:rsid w:val="3F3A5C70"/>
    <w:rsid w:val="3F51A6E7"/>
    <w:rsid w:val="3F53A3B6"/>
    <w:rsid w:val="3F6B0245"/>
    <w:rsid w:val="3F9EF1A6"/>
    <w:rsid w:val="401EB4EC"/>
    <w:rsid w:val="40361C4A"/>
    <w:rsid w:val="406408F7"/>
    <w:rsid w:val="40F0FE0D"/>
    <w:rsid w:val="414A67C7"/>
    <w:rsid w:val="416775F7"/>
    <w:rsid w:val="4174AC27"/>
    <w:rsid w:val="425B3C88"/>
    <w:rsid w:val="42944FBA"/>
    <w:rsid w:val="4295CD40"/>
    <w:rsid w:val="429E888D"/>
    <w:rsid w:val="42C53ACA"/>
    <w:rsid w:val="441D695F"/>
    <w:rsid w:val="443177DA"/>
    <w:rsid w:val="4474A5DF"/>
    <w:rsid w:val="44C160E1"/>
    <w:rsid w:val="44D00BA7"/>
    <w:rsid w:val="4508DE74"/>
    <w:rsid w:val="4597623B"/>
    <w:rsid w:val="45F8A919"/>
    <w:rsid w:val="466F2388"/>
    <w:rsid w:val="46E6529A"/>
    <w:rsid w:val="4729A9AB"/>
    <w:rsid w:val="4731CAC4"/>
    <w:rsid w:val="47BF114A"/>
    <w:rsid w:val="47C8238E"/>
    <w:rsid w:val="481B8271"/>
    <w:rsid w:val="48DB9F61"/>
    <w:rsid w:val="48FCAB71"/>
    <w:rsid w:val="49209C10"/>
    <w:rsid w:val="4975EE6B"/>
    <w:rsid w:val="49FACFBF"/>
    <w:rsid w:val="4A043C9D"/>
    <w:rsid w:val="4A0451D0"/>
    <w:rsid w:val="4AE6C924"/>
    <w:rsid w:val="4B267A88"/>
    <w:rsid w:val="4BD419FD"/>
    <w:rsid w:val="4CBBC2D1"/>
    <w:rsid w:val="4D0DC4E3"/>
    <w:rsid w:val="4D184949"/>
    <w:rsid w:val="4F594210"/>
    <w:rsid w:val="4F626A72"/>
    <w:rsid w:val="4F7142C0"/>
    <w:rsid w:val="4F973901"/>
    <w:rsid w:val="511EF2AC"/>
    <w:rsid w:val="522D6834"/>
    <w:rsid w:val="52D9E626"/>
    <w:rsid w:val="5378AC03"/>
    <w:rsid w:val="542A2F62"/>
    <w:rsid w:val="5484437A"/>
    <w:rsid w:val="5510FDE3"/>
    <w:rsid w:val="56B18FCD"/>
    <w:rsid w:val="57796FA6"/>
    <w:rsid w:val="57C407DD"/>
    <w:rsid w:val="5807DBF6"/>
    <w:rsid w:val="58B7CAF6"/>
    <w:rsid w:val="58D0337B"/>
    <w:rsid w:val="591D82F7"/>
    <w:rsid w:val="595C95BB"/>
    <w:rsid w:val="597D3B79"/>
    <w:rsid w:val="59A3FC28"/>
    <w:rsid w:val="59A768B5"/>
    <w:rsid w:val="59AE54B7"/>
    <w:rsid w:val="59C9C0CC"/>
    <w:rsid w:val="59F3157E"/>
    <w:rsid w:val="5B00096F"/>
    <w:rsid w:val="5B1C2E9D"/>
    <w:rsid w:val="5B958806"/>
    <w:rsid w:val="5BAB9C89"/>
    <w:rsid w:val="5C45D6B9"/>
    <w:rsid w:val="5CE23B75"/>
    <w:rsid w:val="5D53A6D8"/>
    <w:rsid w:val="5D55D72E"/>
    <w:rsid w:val="5D5E84BA"/>
    <w:rsid w:val="5D7029CE"/>
    <w:rsid w:val="5D7029CE"/>
    <w:rsid w:val="5D8B43D0"/>
    <w:rsid w:val="5DC7BF7D"/>
    <w:rsid w:val="5E6BA436"/>
    <w:rsid w:val="5E6D325B"/>
    <w:rsid w:val="5E73AB43"/>
    <w:rsid w:val="5E91261A"/>
    <w:rsid w:val="5E940C28"/>
    <w:rsid w:val="5E9C4F28"/>
    <w:rsid w:val="5EB0D172"/>
    <w:rsid w:val="5EF3D47B"/>
    <w:rsid w:val="5F1AB1CC"/>
    <w:rsid w:val="5F4F7C4A"/>
    <w:rsid w:val="5FC7121F"/>
    <w:rsid w:val="5FE0FBB2"/>
    <w:rsid w:val="6107D9B6"/>
    <w:rsid w:val="61247DDA"/>
    <w:rsid w:val="614A299A"/>
    <w:rsid w:val="614D8054"/>
    <w:rsid w:val="61973871"/>
    <w:rsid w:val="61E90C31"/>
    <w:rsid w:val="61F0EC0F"/>
    <w:rsid w:val="62D97911"/>
    <w:rsid w:val="6359CA98"/>
    <w:rsid w:val="6397A07D"/>
    <w:rsid w:val="63EC8100"/>
    <w:rsid w:val="643FC3A9"/>
    <w:rsid w:val="6490842E"/>
    <w:rsid w:val="64D9055D"/>
    <w:rsid w:val="65492A6A"/>
    <w:rsid w:val="65A9E976"/>
    <w:rsid w:val="65E399C6"/>
    <w:rsid w:val="66ED8843"/>
    <w:rsid w:val="6720C8DD"/>
    <w:rsid w:val="6754E65E"/>
    <w:rsid w:val="67DF78D5"/>
    <w:rsid w:val="681B563E"/>
    <w:rsid w:val="68D8D8CA"/>
    <w:rsid w:val="68F25DFC"/>
    <w:rsid w:val="693A875A"/>
    <w:rsid w:val="695E728E"/>
    <w:rsid w:val="69B830EB"/>
    <w:rsid w:val="6ACEDDCA"/>
    <w:rsid w:val="6AE328A0"/>
    <w:rsid w:val="6BB797D9"/>
    <w:rsid w:val="6C0AFEE0"/>
    <w:rsid w:val="6C4571EE"/>
    <w:rsid w:val="6C5B0B6A"/>
    <w:rsid w:val="6CAFB971"/>
    <w:rsid w:val="6CCF7B25"/>
    <w:rsid w:val="6D17332A"/>
    <w:rsid w:val="6D1DE783"/>
    <w:rsid w:val="6DB4DEDB"/>
    <w:rsid w:val="6DE88F18"/>
    <w:rsid w:val="6EE434A9"/>
    <w:rsid w:val="6F410F66"/>
    <w:rsid w:val="6F5EC74E"/>
    <w:rsid w:val="7104E5B6"/>
    <w:rsid w:val="71978E25"/>
    <w:rsid w:val="71B98AFB"/>
    <w:rsid w:val="71FFF191"/>
    <w:rsid w:val="7361902A"/>
    <w:rsid w:val="7466041C"/>
    <w:rsid w:val="74C14D93"/>
    <w:rsid w:val="74D4C8FD"/>
    <w:rsid w:val="75334FD4"/>
    <w:rsid w:val="75444050"/>
    <w:rsid w:val="75603F37"/>
    <w:rsid w:val="7560A5C4"/>
    <w:rsid w:val="7562F5AE"/>
    <w:rsid w:val="7570BC05"/>
    <w:rsid w:val="75755591"/>
    <w:rsid w:val="764A5EEB"/>
    <w:rsid w:val="76991FCE"/>
    <w:rsid w:val="76BE2D00"/>
    <w:rsid w:val="76FBC773"/>
    <w:rsid w:val="770F9D65"/>
    <w:rsid w:val="774296B5"/>
    <w:rsid w:val="77D34847"/>
    <w:rsid w:val="77D97E12"/>
    <w:rsid w:val="781D6268"/>
    <w:rsid w:val="78968B98"/>
    <w:rsid w:val="78A40C4E"/>
    <w:rsid w:val="79449951"/>
    <w:rsid w:val="79456992"/>
    <w:rsid w:val="795AEF73"/>
    <w:rsid w:val="7974C000"/>
    <w:rsid w:val="798EC0E2"/>
    <w:rsid w:val="79946FB2"/>
    <w:rsid w:val="7A59C7A8"/>
    <w:rsid w:val="7B0D49ED"/>
    <w:rsid w:val="7B232EA4"/>
    <w:rsid w:val="7CD8D02C"/>
    <w:rsid w:val="7D4724B3"/>
    <w:rsid w:val="7D8674FF"/>
    <w:rsid w:val="7DADD290"/>
    <w:rsid w:val="7DAFA335"/>
    <w:rsid w:val="7DE7EE00"/>
    <w:rsid w:val="7E0B3EAA"/>
    <w:rsid w:val="7E0F67E7"/>
    <w:rsid w:val="7E7CBC20"/>
    <w:rsid w:val="7E8F083E"/>
    <w:rsid w:val="7EB82E68"/>
    <w:rsid w:val="7F27B13F"/>
    <w:rsid w:val="7FF04E5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511BD"/>
  <w15:chartTrackingRefBased/>
  <w15:docId w15:val="{A9A33230-9A4A-41EB-8677-117AE0697E6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HAnsi" w:cstheme="minorBidi"/>
        <w:sz w:val="24"/>
        <w:szCs w:val="24"/>
        <w:lang w:val="es-ES"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uiPriority w:val="34"/>
    <w:name w:val="List Paragraph"/>
    <w:basedOn w:val="Normal"/>
    <w:qFormat/>
    <w:rsid w:val="7E0F67E7"/>
    <w:pPr>
      <w:spacing/>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numbering" Target="numbering.xml" Id="R974bff0554d249c2" /><Relationship Type="http://schemas.openxmlformats.org/officeDocument/2006/relationships/image" Target="/media/image.png" Id="R9457e34e21b2426d"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2025-03-26T03:29:47.1850335Z</dcterms:created>
  <dcterms:modified xsi:type="dcterms:W3CDTF">2025-04-03T05:27:51.6105332Z</dcterms:modified>
  <dc:creator>Sandra Gomez</dc:creator>
  <lastModifiedBy>Sandra Gomez</lastModifiedBy>
</coreProperties>
</file>