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ADB53" w14:textId="2D1A026D" w:rsidR="00844E4E" w:rsidRDefault="00A2124B">
      <w:pPr>
        <w:spacing w:after="160" w:line="259" w:lineRule="auto"/>
        <w:ind w:left="0" w:firstLine="0"/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59DBC9AA" wp14:editId="63653EAE">
            <wp:simplePos x="0" y="0"/>
            <wp:positionH relativeFrom="column">
              <wp:posOffset>0</wp:posOffset>
            </wp:positionH>
            <wp:positionV relativeFrom="paragraph">
              <wp:posOffset>269240</wp:posOffset>
            </wp:positionV>
            <wp:extent cx="5789295" cy="7677785"/>
            <wp:effectExtent l="0" t="0" r="1905" b="0"/>
            <wp:wrapTopAndBottom/>
            <wp:docPr id="38140089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400892" name="Imagen 38140089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9295" cy="7677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 </w:t>
      </w:r>
    </w:p>
    <w:p w14:paraId="503CC270" w14:textId="77777777" w:rsidR="00844E4E" w:rsidRDefault="0043298B">
      <w:pPr>
        <w:spacing w:line="259" w:lineRule="auto"/>
        <w:ind w:left="0" w:firstLine="0"/>
      </w:pPr>
      <w:r>
        <w:rPr>
          <w:sz w:val="24"/>
        </w:rPr>
        <w:t xml:space="preserve"> </w:t>
      </w:r>
    </w:p>
    <w:p w14:paraId="45FC20DF" w14:textId="77777777" w:rsidR="00844E4E" w:rsidRDefault="0043298B">
      <w:pPr>
        <w:spacing w:after="160" w:line="259" w:lineRule="auto"/>
        <w:ind w:left="0" w:firstLine="0"/>
      </w:pPr>
      <w:r>
        <w:rPr>
          <w:b/>
          <w:sz w:val="24"/>
        </w:rPr>
        <w:lastRenderedPageBreak/>
        <w:t xml:space="preserve"> </w:t>
      </w:r>
    </w:p>
    <w:p w14:paraId="7485F136" w14:textId="77777777" w:rsidR="00844E4E" w:rsidRDefault="0043298B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14:paraId="51839B87" w14:textId="279EFE96" w:rsidR="00844E4E" w:rsidRDefault="00844E4E">
      <w:pPr>
        <w:spacing w:after="119" w:line="259" w:lineRule="auto"/>
        <w:ind w:left="-90" w:firstLine="0"/>
      </w:pPr>
    </w:p>
    <w:p w14:paraId="4F1A3263" w14:textId="40B62035" w:rsidR="00844E4E" w:rsidRDefault="0043298B">
      <w:pPr>
        <w:spacing w:after="212" w:line="259" w:lineRule="auto"/>
        <w:ind w:left="-5"/>
      </w:pPr>
      <w:r>
        <w:rPr>
          <w:b/>
          <w:sz w:val="24"/>
        </w:rPr>
        <w:t xml:space="preserve"> </w:t>
      </w:r>
    </w:p>
    <w:p w14:paraId="3B0BF082" w14:textId="77777777" w:rsidR="00844E4E" w:rsidRDefault="0043298B">
      <w:pPr>
        <w:spacing w:after="189" w:line="259" w:lineRule="auto"/>
        <w:ind w:left="0" w:firstLine="0"/>
      </w:pPr>
      <w:r>
        <w:rPr>
          <w:b/>
          <w:sz w:val="24"/>
        </w:rPr>
        <w:t xml:space="preserve"> </w:t>
      </w:r>
    </w:p>
    <w:p w14:paraId="54167E52" w14:textId="77777777" w:rsidR="00844E4E" w:rsidRDefault="0043298B">
      <w:pPr>
        <w:spacing w:after="160" w:line="259" w:lineRule="auto"/>
        <w:ind w:left="0" w:firstLine="0"/>
      </w:pPr>
      <w:r>
        <w:rPr>
          <w:b/>
          <w:sz w:val="24"/>
        </w:rPr>
        <w:t xml:space="preserve"> </w:t>
      </w:r>
    </w:p>
    <w:p w14:paraId="7DF8FA7C" w14:textId="77777777" w:rsidR="00844E4E" w:rsidRDefault="0043298B">
      <w:pPr>
        <w:spacing w:after="160" w:line="259" w:lineRule="auto"/>
        <w:ind w:left="0" w:firstLine="0"/>
      </w:pPr>
      <w:r>
        <w:rPr>
          <w:b/>
          <w:sz w:val="24"/>
        </w:rPr>
        <w:t xml:space="preserve"> </w:t>
      </w:r>
    </w:p>
    <w:p w14:paraId="53AE5A10" w14:textId="77777777" w:rsidR="00844E4E" w:rsidRDefault="0043298B">
      <w:pPr>
        <w:spacing w:after="0" w:line="259" w:lineRule="auto"/>
        <w:ind w:left="71" w:firstLine="0"/>
        <w:jc w:val="center"/>
      </w:pPr>
      <w:r>
        <w:rPr>
          <w:b/>
          <w:sz w:val="24"/>
        </w:rPr>
        <w:t xml:space="preserve"> </w:t>
      </w:r>
    </w:p>
    <w:p w14:paraId="62C1EAC2" w14:textId="6D7DEB92" w:rsidR="00844E4E" w:rsidRDefault="0076618B">
      <w:pPr>
        <w:pStyle w:val="Ttulo1"/>
        <w:spacing w:after="160"/>
      </w:pPr>
      <w:r>
        <w:t>El conocimiento de si mismo.</w:t>
      </w:r>
    </w:p>
    <w:p w14:paraId="4457F13D" w14:textId="77777777" w:rsidR="00844E4E" w:rsidRDefault="0043298B">
      <w:pPr>
        <w:spacing w:after="139" w:line="259" w:lineRule="auto"/>
        <w:ind w:left="0" w:firstLine="0"/>
      </w:pPr>
      <w:r>
        <w:rPr>
          <w:sz w:val="24"/>
        </w:rPr>
        <w:t xml:space="preserve"> </w:t>
      </w:r>
    </w:p>
    <w:p w14:paraId="51594748" w14:textId="58B3CC41" w:rsidR="009618CF" w:rsidRDefault="0043298B">
      <w:pPr>
        <w:ind w:left="-5"/>
      </w:pPr>
      <w:r>
        <w:t>El</w:t>
      </w:r>
      <w:r w:rsidR="00B13958">
        <w:t xml:space="preserve"> conocimiento de si mismo </w:t>
      </w:r>
      <w:r w:rsidR="00A94EB0">
        <w:t>es una noción sobre las capacidades</w:t>
      </w:r>
      <w:r w:rsidR="00723947">
        <w:t xml:space="preserve">, limitaciones, aspiraciones, </w:t>
      </w:r>
      <w:r w:rsidR="00707B51">
        <w:t xml:space="preserve">motivaciones y los temores qué se tienen. Es un concepto </w:t>
      </w:r>
      <w:r w:rsidR="004454CD">
        <w:t>dinámico</w:t>
      </w:r>
      <w:r w:rsidR="00707B51">
        <w:t xml:space="preserve"> </w:t>
      </w:r>
      <w:r w:rsidR="00A72897">
        <w:t xml:space="preserve">que engloba la autoestima y la </w:t>
      </w:r>
      <w:r w:rsidR="004454CD">
        <w:t>autovaloración</w:t>
      </w:r>
      <w:r w:rsidR="004D3871">
        <w:t xml:space="preserve">, por lo que a menudo se utiliza </w:t>
      </w:r>
      <w:r w:rsidR="009618CF">
        <w:t xml:space="preserve">estas palabras. </w:t>
      </w:r>
    </w:p>
    <w:p w14:paraId="7CCE860D" w14:textId="7DB34661" w:rsidR="00844E4E" w:rsidRDefault="009618CF">
      <w:pPr>
        <w:ind w:left="-5"/>
      </w:pPr>
      <w:r>
        <w:t xml:space="preserve">El </w:t>
      </w:r>
      <w:r w:rsidR="00481CF2">
        <w:t>auto concepto</w:t>
      </w:r>
      <w:r>
        <w:t xml:space="preserve"> es de la imagen </w:t>
      </w:r>
      <w:r w:rsidR="00BD79FA">
        <w:t xml:space="preserve">o la </w:t>
      </w:r>
      <w:r w:rsidR="004454CD">
        <w:t xml:space="preserve">representación </w:t>
      </w:r>
      <w:r w:rsidR="00BD79FA">
        <w:t>qué se tiene de uno mismo</w:t>
      </w:r>
      <w:r w:rsidR="00B805DF">
        <w:t xml:space="preserve">: un proceso mediante el cual cada persona </w:t>
      </w:r>
      <w:r w:rsidR="00955BD8">
        <w:t xml:space="preserve">percibe sus propias características y reacciones. </w:t>
      </w:r>
      <w:r w:rsidR="00212303">
        <w:t xml:space="preserve">El </w:t>
      </w:r>
      <w:r w:rsidR="00CC5000">
        <w:t>auto concepto</w:t>
      </w:r>
      <w:r w:rsidR="00212303">
        <w:t xml:space="preserve"> es una </w:t>
      </w:r>
      <w:r w:rsidR="00CC5000">
        <w:t>noción</w:t>
      </w:r>
      <w:r w:rsidR="00212303">
        <w:t xml:space="preserve"> altamente </w:t>
      </w:r>
      <w:r w:rsidR="00ED31AA">
        <w:t xml:space="preserve">estable, aun que se pueda modificar </w:t>
      </w:r>
      <w:r w:rsidR="000C0181">
        <w:t>y cambiar de forma gradual y ordenada como consecuencia de la experiencia</w:t>
      </w:r>
      <w:r w:rsidR="00D8419F">
        <w:t xml:space="preserve">,  conocerse así mismo es el primer paso </w:t>
      </w:r>
      <w:r w:rsidR="007C19A1">
        <w:t>para alcanzar una vida llena y satisfactoria.</w:t>
      </w:r>
    </w:p>
    <w:p w14:paraId="77124B95" w14:textId="77777777" w:rsidR="002967A4" w:rsidRDefault="002967A4">
      <w:pPr>
        <w:ind w:left="-5"/>
      </w:pPr>
    </w:p>
    <w:p w14:paraId="269F1299" w14:textId="0554E7E5" w:rsidR="002967A4" w:rsidRPr="002967A4" w:rsidRDefault="00BD6850">
      <w:pPr>
        <w:ind w:left="-5"/>
        <w:rPr>
          <w:sz w:val="24"/>
        </w:rPr>
      </w:pPr>
      <w:r>
        <w:rPr>
          <w:sz w:val="24"/>
        </w:rPr>
        <w:t xml:space="preserve">                                </w:t>
      </w:r>
      <w:r w:rsidR="002967A4" w:rsidRPr="002967A4">
        <w:rPr>
          <w:sz w:val="24"/>
        </w:rPr>
        <w:t>Autoestima</w:t>
      </w:r>
    </w:p>
    <w:p w14:paraId="19F99936" w14:textId="77777777" w:rsidR="00844E4E" w:rsidRDefault="0043298B">
      <w:pPr>
        <w:spacing w:after="262" w:line="259" w:lineRule="auto"/>
        <w:ind w:left="0" w:firstLine="0"/>
      </w:pPr>
      <w:r>
        <w:t xml:space="preserve"> </w:t>
      </w:r>
    </w:p>
    <w:p w14:paraId="17776318" w14:textId="23E7A52E" w:rsidR="00844E4E" w:rsidRDefault="0043298B">
      <w:pPr>
        <w:ind w:left="-5"/>
      </w:pPr>
      <w:r>
        <w:t>E</w:t>
      </w:r>
      <w:r w:rsidR="00BD6850">
        <w:t>s el amor</w:t>
      </w:r>
      <w:r w:rsidR="00F11C4A">
        <w:t xml:space="preserve"> que una persona tiene por si misma; para otros, es el conjunto </w:t>
      </w:r>
      <w:r w:rsidR="00664F2C">
        <w:t xml:space="preserve">de las actitudes del inviduo hacia si mismo, </w:t>
      </w:r>
      <w:r w:rsidR="00A338DE">
        <w:t>o la percepción evaluativa de uno mismo.</w:t>
      </w:r>
      <w:r w:rsidR="00897F3B">
        <w:t xml:space="preserve"> Aprecio auténtico de si mismo como ser humano, independientemente </w:t>
      </w:r>
      <w:r w:rsidR="000D35B5">
        <w:t xml:space="preserve">de lo que pueda hacer o tener, de tal manera que se considera igual aun que </w:t>
      </w:r>
      <w:r w:rsidR="00A93503">
        <w:t xml:space="preserve">diferente a cualquier otra persona. Un aprecio que incluye todo lo positivo </w:t>
      </w:r>
      <w:r w:rsidR="00C45A8B">
        <w:t xml:space="preserve">que pueda haber en uno mismo: talentos, </w:t>
      </w:r>
      <w:r w:rsidR="00BB056F">
        <w:t xml:space="preserve">habilidades, </w:t>
      </w:r>
      <w:r w:rsidR="004749EF">
        <w:t>cualidades corporales, mentales, espirituales</w:t>
      </w:r>
      <w:r w:rsidR="00DA2F4A">
        <w:t xml:space="preserve">, disfrutar de nuestros logros sin jactancia, </w:t>
      </w:r>
      <w:r w:rsidR="003C6B2B">
        <w:t>fanfarronería</w:t>
      </w:r>
      <w:r w:rsidR="00DA2F4A">
        <w:t xml:space="preserve"> y soberbia.</w:t>
      </w:r>
    </w:p>
    <w:p w14:paraId="7F7538C4" w14:textId="5B73EB07" w:rsidR="00C9687E" w:rsidRDefault="00C9687E">
      <w:pPr>
        <w:ind w:left="-5"/>
      </w:pPr>
      <w:r>
        <w:t xml:space="preserve">Afecto: </w:t>
      </w:r>
      <w:r w:rsidR="00305B56">
        <w:t xml:space="preserve">actitud pasivamente amistosa, comprensiva </w:t>
      </w:r>
      <w:r w:rsidR="00B57AA2">
        <w:t xml:space="preserve">y cariñosa hacia uno mismo, de tal suerte que la persona se sienta en paz, </w:t>
      </w:r>
      <w:r w:rsidR="00C16859">
        <w:t xml:space="preserve">y no en guerra con sus pensamientos y sentimientos </w:t>
      </w:r>
      <w:r w:rsidR="00115DAF">
        <w:t xml:space="preserve">con su imaginación y con su cuerpo. </w:t>
      </w:r>
    </w:p>
    <w:p w14:paraId="38D3FAFF" w14:textId="4E7797BB" w:rsidR="00115DAF" w:rsidRDefault="00115DAF">
      <w:pPr>
        <w:ind w:left="-5"/>
      </w:pPr>
      <w:r>
        <w:lastRenderedPageBreak/>
        <w:t>Cuando abramos de auto estima</w:t>
      </w:r>
      <w:r w:rsidR="004966EA">
        <w:t xml:space="preserve">, abramos de afirmación de ese ser humano </w:t>
      </w:r>
      <w:r w:rsidR="00411863">
        <w:t xml:space="preserve">factible, único, </w:t>
      </w:r>
      <w:r w:rsidR="00CC5000">
        <w:t>valiosísimo</w:t>
      </w:r>
      <w:r w:rsidR="00AF28B3">
        <w:t>, que merece respeto y consideración por si mismo</w:t>
      </w:r>
      <w:r w:rsidR="00A0246F">
        <w:t xml:space="preserve">, pero siempre reconociendo la existencia de los demás. </w:t>
      </w:r>
    </w:p>
    <w:p w14:paraId="1340B6B7" w14:textId="77777777" w:rsidR="005A15FA" w:rsidRDefault="005A15FA">
      <w:pPr>
        <w:ind w:left="-5"/>
        <w:rPr>
          <w:sz w:val="24"/>
        </w:rPr>
      </w:pPr>
    </w:p>
    <w:p w14:paraId="4793EA5D" w14:textId="3E670393" w:rsidR="0027040C" w:rsidRPr="002179A9" w:rsidRDefault="00EA6C07">
      <w:pPr>
        <w:ind w:left="-5"/>
        <w:rPr>
          <w:sz w:val="24"/>
        </w:rPr>
      </w:pPr>
      <w:r>
        <w:rPr>
          <w:sz w:val="24"/>
        </w:rPr>
        <w:t xml:space="preserve">                                </w:t>
      </w:r>
      <w:r w:rsidR="0027040C" w:rsidRPr="002179A9">
        <w:rPr>
          <w:sz w:val="24"/>
        </w:rPr>
        <w:t>Factores cognitivos</w:t>
      </w:r>
    </w:p>
    <w:p w14:paraId="5A214537" w14:textId="77777777" w:rsidR="00844E4E" w:rsidRDefault="0043298B">
      <w:pPr>
        <w:spacing w:after="263" w:line="259" w:lineRule="auto"/>
        <w:ind w:left="0" w:firstLine="0"/>
      </w:pPr>
      <w:r>
        <w:t xml:space="preserve"> </w:t>
      </w:r>
    </w:p>
    <w:p w14:paraId="49694358" w14:textId="04A2ECA6" w:rsidR="00844E4E" w:rsidRDefault="002179A9">
      <w:pPr>
        <w:ind w:left="-5"/>
      </w:pPr>
      <w:r>
        <w:t xml:space="preserve">La </w:t>
      </w:r>
      <w:r w:rsidR="005E62FF">
        <w:t>formación</w:t>
      </w:r>
      <w:r>
        <w:t xml:space="preserve"> del concepto que se tiene de uno mismo</w:t>
      </w:r>
      <w:r w:rsidR="00B54526">
        <w:t xml:space="preserve">, baso en las experiencias que se han tenido </w:t>
      </w:r>
      <w:r w:rsidR="005B1D79">
        <w:t xml:space="preserve">a lo largo de la vida, también las creencias que se forman </w:t>
      </w:r>
      <w:r w:rsidR="00060721">
        <w:t xml:space="preserve">con la experiencia sobre las habilidades, cualidades, capacidades, </w:t>
      </w:r>
      <w:r w:rsidR="009F16B7">
        <w:t>valores y límites tienen un peso fundamental y contribuyen al propio conocimiento</w:t>
      </w:r>
      <w:r w:rsidR="006B1000">
        <w:t>.</w:t>
      </w:r>
      <w:r w:rsidR="005E62FF">
        <w:t xml:space="preserve"> </w:t>
      </w:r>
    </w:p>
    <w:p w14:paraId="15FEA205" w14:textId="77777777" w:rsidR="00E70BF7" w:rsidRDefault="00E70BF7">
      <w:pPr>
        <w:ind w:left="-5"/>
      </w:pPr>
    </w:p>
    <w:p w14:paraId="11150B15" w14:textId="10D52412" w:rsidR="00E70BF7" w:rsidRPr="00E70BF7" w:rsidRDefault="00EA6C07">
      <w:pPr>
        <w:ind w:left="-5"/>
        <w:rPr>
          <w:sz w:val="24"/>
        </w:rPr>
      </w:pPr>
      <w:r>
        <w:rPr>
          <w:sz w:val="24"/>
        </w:rPr>
        <w:t xml:space="preserve">                                    </w:t>
      </w:r>
      <w:r w:rsidR="00E70BF7" w:rsidRPr="00E70BF7">
        <w:rPr>
          <w:sz w:val="24"/>
        </w:rPr>
        <w:t>Factores afectivos</w:t>
      </w:r>
    </w:p>
    <w:p w14:paraId="0CFE0F7E" w14:textId="77777777" w:rsidR="005E62FF" w:rsidRDefault="005E62FF">
      <w:pPr>
        <w:ind w:left="-5"/>
      </w:pPr>
    </w:p>
    <w:p w14:paraId="68175E4F" w14:textId="5AB26173" w:rsidR="000F79B1" w:rsidRDefault="009F7CD5">
      <w:pPr>
        <w:ind w:left="-5"/>
      </w:pPr>
      <w:r>
        <w:t xml:space="preserve">Se refiere a que tan bien o mal </w:t>
      </w:r>
      <w:r w:rsidR="00CC5000">
        <w:t>evalúas</w:t>
      </w:r>
      <w:r>
        <w:t xml:space="preserve"> </w:t>
      </w:r>
      <w:r w:rsidR="00C45601">
        <w:t>tus propias habilidades, aptitudes</w:t>
      </w:r>
      <w:r w:rsidR="007F282F">
        <w:t xml:space="preserve">, destrezas y virtudes, </w:t>
      </w:r>
      <w:r w:rsidR="004465ED">
        <w:t xml:space="preserve">es decir, lo que te define como persona. Las emociones </w:t>
      </w:r>
      <w:r w:rsidR="00122651">
        <w:t>son aspectos que pueden impulsar o limitar una acción</w:t>
      </w:r>
      <w:r w:rsidR="006925C9">
        <w:t xml:space="preserve">, </w:t>
      </w:r>
      <w:r w:rsidR="00716EF2">
        <w:t xml:space="preserve">nos afecta posiblemente </w:t>
      </w:r>
      <w:r w:rsidR="000F79B1">
        <w:t xml:space="preserve">o negativamente. </w:t>
      </w:r>
    </w:p>
    <w:p w14:paraId="2895110E" w14:textId="4B95D719" w:rsidR="00844E4E" w:rsidRDefault="00844E4E">
      <w:pPr>
        <w:ind w:left="-5"/>
      </w:pPr>
    </w:p>
    <w:p w14:paraId="79BBFF7A" w14:textId="7B78DC53" w:rsidR="00844E4E" w:rsidRPr="002F6228" w:rsidRDefault="00EA6C07" w:rsidP="002F6228">
      <w:pPr>
        <w:ind w:left="-5"/>
        <w:rPr>
          <w:sz w:val="24"/>
        </w:rPr>
      </w:pPr>
      <w:r>
        <w:rPr>
          <w:sz w:val="24"/>
        </w:rPr>
        <w:t xml:space="preserve">                             </w:t>
      </w:r>
      <w:r w:rsidR="002F6228" w:rsidRPr="002F6228">
        <w:rPr>
          <w:sz w:val="24"/>
        </w:rPr>
        <w:t xml:space="preserve">Factores de comportamiento </w:t>
      </w:r>
    </w:p>
    <w:p w14:paraId="161A89D6" w14:textId="77777777" w:rsidR="002F6228" w:rsidRDefault="002F6228">
      <w:pPr>
        <w:ind w:left="-5"/>
      </w:pPr>
    </w:p>
    <w:p w14:paraId="3C44F0C5" w14:textId="30C63171" w:rsidR="00844E4E" w:rsidRDefault="002F6228">
      <w:pPr>
        <w:ind w:left="-5"/>
      </w:pPr>
      <w:r>
        <w:t>La conducta</w:t>
      </w:r>
      <w:r w:rsidR="002E5D86">
        <w:t xml:space="preserve">, el llevar a la práctica actividades congruentes </w:t>
      </w:r>
      <w:r w:rsidR="00C464F0">
        <w:t xml:space="preserve">con los factores cognitivos y afectivos, es decir, que lo que haces </w:t>
      </w:r>
      <w:r w:rsidR="008D19DA">
        <w:t xml:space="preserve">sea igual a lo que sientes y por supuesto </w:t>
      </w:r>
      <w:r w:rsidR="002504E8">
        <w:t xml:space="preserve">lo que piensas. El ser humano </w:t>
      </w:r>
      <w:r w:rsidR="00ED75E6">
        <w:t xml:space="preserve">aumenta su concepto con la ejecución de acciones, para ello ha tenido </w:t>
      </w:r>
      <w:r w:rsidR="00422F57">
        <w:t xml:space="preserve">que aprender ciertas habilidades y aptitudes </w:t>
      </w:r>
      <w:r w:rsidR="00AD0647">
        <w:t xml:space="preserve">que le permitirán afrontar retos de manera efectiva. </w:t>
      </w:r>
      <w:r w:rsidR="002E0EF7">
        <w:t xml:space="preserve">El </w:t>
      </w:r>
      <w:r w:rsidR="00CC5000">
        <w:t>auto concepto</w:t>
      </w:r>
      <w:r w:rsidR="002E0EF7">
        <w:t xml:space="preserve"> es una de las cosas más importantes relacionadas con el éxito </w:t>
      </w:r>
      <w:r w:rsidR="00372497">
        <w:t>escolar,  las manifestaciones de las personalidades</w:t>
      </w:r>
      <w:r w:rsidR="00483B84">
        <w:t>, el control emocional y la calidad de las relaciones interpersonales</w:t>
      </w:r>
      <w:r w:rsidR="008B0D88">
        <w:t>, en todos lo aspectos de la vida.</w:t>
      </w:r>
    </w:p>
    <w:p w14:paraId="3BD57C60" w14:textId="77777777" w:rsidR="00844E4E" w:rsidRDefault="0043298B">
      <w:pPr>
        <w:spacing w:after="263" w:line="259" w:lineRule="auto"/>
        <w:ind w:left="0" w:firstLine="0"/>
      </w:pPr>
      <w:r>
        <w:t xml:space="preserve"> </w:t>
      </w:r>
    </w:p>
    <w:p w14:paraId="08113B4E" w14:textId="556C51D6" w:rsidR="00844E4E" w:rsidRPr="007443C2" w:rsidRDefault="00EA6C07">
      <w:pPr>
        <w:spacing w:after="266" w:line="259" w:lineRule="auto"/>
        <w:ind w:left="-5"/>
        <w:rPr>
          <w:sz w:val="24"/>
        </w:rPr>
      </w:pPr>
      <w:r>
        <w:rPr>
          <w:sz w:val="24"/>
        </w:rPr>
        <w:lastRenderedPageBreak/>
        <w:t xml:space="preserve">             </w:t>
      </w:r>
      <w:r w:rsidR="00322834" w:rsidRPr="007443C2">
        <w:rPr>
          <w:sz w:val="24"/>
        </w:rPr>
        <w:t>Análisis de la motivación como un factor de logro</w:t>
      </w:r>
    </w:p>
    <w:p w14:paraId="181CDD4E" w14:textId="77777777" w:rsidR="00844E4E" w:rsidRDefault="0043298B">
      <w:pPr>
        <w:spacing w:after="263" w:line="259" w:lineRule="auto"/>
        <w:ind w:left="0" w:firstLine="0"/>
      </w:pPr>
      <w:r>
        <w:t xml:space="preserve"> </w:t>
      </w:r>
    </w:p>
    <w:p w14:paraId="74D55758" w14:textId="130C7493" w:rsidR="00844E4E" w:rsidRDefault="00F84C55" w:rsidP="00167B3C">
      <w:pPr>
        <w:ind w:left="0" w:firstLine="0"/>
      </w:pPr>
      <w:r>
        <w:t xml:space="preserve">Tanto la motivación como el esfuerzo como el esfuerzo para enfrentar </w:t>
      </w:r>
      <w:r w:rsidR="00B81B40">
        <w:t xml:space="preserve">una tarea </w:t>
      </w:r>
      <w:r w:rsidR="00356DF1">
        <w:t xml:space="preserve">depende </w:t>
      </w:r>
      <w:r w:rsidR="00512FBC">
        <w:t xml:space="preserve">en buena parte de como evaluamos </w:t>
      </w:r>
      <w:r w:rsidR="00F04817">
        <w:t xml:space="preserve">nuestros éxitos y fracasos anteriores dando por ende </w:t>
      </w:r>
      <w:r w:rsidR="00F90EFA">
        <w:t>un auto concepto de eficiencia y favorecido con ella el autoestima.</w:t>
      </w:r>
    </w:p>
    <w:p w14:paraId="4F54E09C" w14:textId="77777777" w:rsidR="00F90EFA" w:rsidRDefault="00F90EFA" w:rsidP="00167B3C">
      <w:pPr>
        <w:ind w:left="0" w:firstLine="0"/>
      </w:pPr>
    </w:p>
    <w:p w14:paraId="6C7EB306" w14:textId="731A6965" w:rsidR="00F90EFA" w:rsidRDefault="00EA6C07" w:rsidP="00167B3C">
      <w:pPr>
        <w:ind w:left="0" w:firstLine="0"/>
        <w:rPr>
          <w:sz w:val="24"/>
        </w:rPr>
      </w:pPr>
      <w:r>
        <w:rPr>
          <w:sz w:val="24"/>
        </w:rPr>
        <w:t xml:space="preserve">                  </w:t>
      </w:r>
      <w:r w:rsidR="00101012" w:rsidRPr="009E7E75">
        <w:rPr>
          <w:sz w:val="24"/>
        </w:rPr>
        <w:t>Valores personales a cuidar y perfeccionar</w:t>
      </w:r>
    </w:p>
    <w:p w14:paraId="19805B58" w14:textId="77777777" w:rsidR="009E7E75" w:rsidRDefault="009E7E75" w:rsidP="00167B3C">
      <w:pPr>
        <w:ind w:left="0" w:firstLine="0"/>
        <w:rPr>
          <w:sz w:val="24"/>
        </w:rPr>
      </w:pPr>
    </w:p>
    <w:p w14:paraId="78A6B729" w14:textId="10178F90" w:rsidR="009E7E75" w:rsidRPr="005420C5" w:rsidRDefault="009E7E75" w:rsidP="00167B3C">
      <w:pPr>
        <w:ind w:left="0" w:firstLine="0"/>
        <w:rPr>
          <w:szCs w:val="22"/>
        </w:rPr>
      </w:pPr>
      <w:r w:rsidRPr="005420C5">
        <w:rPr>
          <w:szCs w:val="22"/>
        </w:rPr>
        <w:t xml:space="preserve">Cortesía y buena educación: </w:t>
      </w:r>
      <w:r w:rsidR="00A13171" w:rsidRPr="005420C5">
        <w:rPr>
          <w:szCs w:val="22"/>
        </w:rPr>
        <w:t xml:space="preserve">son el fiel reflejo de la calidad de vida de una persona. </w:t>
      </w:r>
    </w:p>
    <w:p w14:paraId="452CC9B4" w14:textId="5BAF68CF" w:rsidR="00A13171" w:rsidRPr="005420C5" w:rsidRDefault="00A13171" w:rsidP="00167B3C">
      <w:pPr>
        <w:ind w:left="0" w:firstLine="0"/>
        <w:rPr>
          <w:szCs w:val="22"/>
        </w:rPr>
      </w:pPr>
      <w:r w:rsidRPr="005420C5">
        <w:rPr>
          <w:szCs w:val="22"/>
        </w:rPr>
        <w:t xml:space="preserve">Dominio de si mismo: </w:t>
      </w:r>
      <w:r w:rsidR="004D05C4" w:rsidRPr="005420C5">
        <w:rPr>
          <w:szCs w:val="22"/>
        </w:rPr>
        <w:t xml:space="preserve">nuestro temperamento influye, considerablemente </w:t>
      </w:r>
      <w:r w:rsidR="000E13D5" w:rsidRPr="005420C5">
        <w:rPr>
          <w:szCs w:val="22"/>
        </w:rPr>
        <w:t xml:space="preserve">en el modo de exteriorizar los sentimientos, por lo que es necesario </w:t>
      </w:r>
      <w:r w:rsidR="00C350C6" w:rsidRPr="005420C5">
        <w:rPr>
          <w:szCs w:val="22"/>
        </w:rPr>
        <w:t xml:space="preserve">cierto control a la hora de saber expresarnos. </w:t>
      </w:r>
    </w:p>
    <w:p w14:paraId="145EFC5D" w14:textId="00683606" w:rsidR="00C350C6" w:rsidRPr="005420C5" w:rsidRDefault="00283EA7" w:rsidP="00167B3C">
      <w:pPr>
        <w:ind w:left="0" w:firstLine="0"/>
        <w:rPr>
          <w:szCs w:val="22"/>
        </w:rPr>
      </w:pPr>
      <w:r w:rsidRPr="005420C5">
        <w:rPr>
          <w:szCs w:val="22"/>
        </w:rPr>
        <w:t xml:space="preserve">Serenidad: ser aplicable y soleado trasmite a los demás una imagen de paz </w:t>
      </w:r>
      <w:r w:rsidR="00C63C3D" w:rsidRPr="005420C5">
        <w:rPr>
          <w:szCs w:val="22"/>
        </w:rPr>
        <w:t xml:space="preserve">mental y espiritual así como un gran equilibrio de la persona. </w:t>
      </w:r>
    </w:p>
    <w:p w14:paraId="011DC6F5" w14:textId="57ADBB7A" w:rsidR="00C63C3D" w:rsidRPr="005420C5" w:rsidRDefault="00C63C3D" w:rsidP="00167B3C">
      <w:pPr>
        <w:ind w:left="0" w:firstLine="0"/>
        <w:rPr>
          <w:szCs w:val="22"/>
        </w:rPr>
      </w:pPr>
      <w:r w:rsidRPr="005420C5">
        <w:rPr>
          <w:szCs w:val="22"/>
        </w:rPr>
        <w:t xml:space="preserve">Saber escuchar: </w:t>
      </w:r>
      <w:r w:rsidR="00424819" w:rsidRPr="005420C5">
        <w:rPr>
          <w:szCs w:val="22"/>
        </w:rPr>
        <w:t xml:space="preserve">para mantener una buena comunicación con nuestros </w:t>
      </w:r>
      <w:r w:rsidR="00FB134F" w:rsidRPr="005420C5">
        <w:rPr>
          <w:szCs w:val="22"/>
        </w:rPr>
        <w:t xml:space="preserve">interlocutor se debe evitar interrumpir </w:t>
      </w:r>
      <w:r w:rsidR="00D7468A" w:rsidRPr="005420C5">
        <w:rPr>
          <w:szCs w:val="22"/>
        </w:rPr>
        <w:t xml:space="preserve">continuamente la conversación. </w:t>
      </w:r>
    </w:p>
    <w:p w14:paraId="350A5660" w14:textId="6FBE8E15" w:rsidR="00D7468A" w:rsidRDefault="00D7468A" w:rsidP="00167B3C">
      <w:pPr>
        <w:ind w:left="0" w:firstLine="0"/>
        <w:rPr>
          <w:sz w:val="24"/>
        </w:rPr>
      </w:pPr>
    </w:p>
    <w:p w14:paraId="2EC89C7F" w14:textId="5D67F928" w:rsidR="00D7468A" w:rsidRDefault="00EA6C07" w:rsidP="00167B3C">
      <w:pPr>
        <w:ind w:left="0" w:firstLine="0"/>
        <w:rPr>
          <w:sz w:val="24"/>
        </w:rPr>
      </w:pPr>
      <w:r>
        <w:rPr>
          <w:sz w:val="24"/>
        </w:rPr>
        <w:t xml:space="preserve">                                    </w:t>
      </w:r>
      <w:r w:rsidR="00D7468A" w:rsidRPr="00A4171A">
        <w:rPr>
          <w:sz w:val="24"/>
        </w:rPr>
        <w:t xml:space="preserve">Perfil profesional </w:t>
      </w:r>
    </w:p>
    <w:p w14:paraId="1E0DA097" w14:textId="77777777" w:rsidR="00EA6C07" w:rsidRDefault="00EA6C07" w:rsidP="00167B3C">
      <w:pPr>
        <w:ind w:left="0" w:firstLine="0"/>
        <w:rPr>
          <w:szCs w:val="22"/>
        </w:rPr>
      </w:pPr>
    </w:p>
    <w:p w14:paraId="003CEE4C" w14:textId="78CE5130" w:rsidR="005B273A" w:rsidRPr="005B273A" w:rsidRDefault="005B273A" w:rsidP="00167B3C">
      <w:pPr>
        <w:ind w:left="0" w:firstLine="0"/>
        <w:rPr>
          <w:szCs w:val="22"/>
        </w:rPr>
      </w:pPr>
      <w:r>
        <w:rPr>
          <w:szCs w:val="22"/>
        </w:rPr>
        <w:t xml:space="preserve">Producto de una experiencia </w:t>
      </w:r>
      <w:r w:rsidR="001C5A3C">
        <w:rPr>
          <w:szCs w:val="22"/>
        </w:rPr>
        <w:t xml:space="preserve">educativa como a las características que posee un sujeto, </w:t>
      </w:r>
      <w:r w:rsidR="00BC634A">
        <w:rPr>
          <w:szCs w:val="22"/>
        </w:rPr>
        <w:t>la formación de profesionales y el diseño curricular</w:t>
      </w:r>
      <w:r w:rsidR="00F1704A">
        <w:rPr>
          <w:szCs w:val="22"/>
        </w:rPr>
        <w:t xml:space="preserve">, comprende términos </w:t>
      </w:r>
      <w:r w:rsidR="00BF27E6">
        <w:rPr>
          <w:szCs w:val="22"/>
        </w:rPr>
        <w:t>como competencias y habilidades</w:t>
      </w:r>
      <w:r w:rsidR="00134396">
        <w:rPr>
          <w:szCs w:val="22"/>
        </w:rPr>
        <w:t xml:space="preserve">, descripción de las características </w:t>
      </w:r>
      <w:r w:rsidR="002F3A67">
        <w:rPr>
          <w:szCs w:val="22"/>
        </w:rPr>
        <w:t xml:space="preserve">que se requieren del profesionales para abarcar y solucionar </w:t>
      </w:r>
      <w:r w:rsidR="0043298B">
        <w:rPr>
          <w:szCs w:val="22"/>
        </w:rPr>
        <w:t xml:space="preserve">las necesidades sociales. </w:t>
      </w:r>
    </w:p>
    <w:p w14:paraId="7D2ACC06" w14:textId="77777777" w:rsidR="005420C5" w:rsidRDefault="005420C5" w:rsidP="00167B3C">
      <w:pPr>
        <w:ind w:left="0" w:firstLine="0"/>
        <w:rPr>
          <w:sz w:val="24"/>
        </w:rPr>
      </w:pPr>
    </w:p>
    <w:p w14:paraId="5EE324A3" w14:textId="1C4173C0" w:rsidR="00A4171A" w:rsidRPr="00A4171A" w:rsidRDefault="00A4171A" w:rsidP="00167B3C">
      <w:pPr>
        <w:ind w:left="0" w:firstLine="0"/>
        <w:rPr>
          <w:szCs w:val="22"/>
        </w:rPr>
      </w:pPr>
    </w:p>
    <w:sectPr w:rsidR="00A4171A" w:rsidRPr="00A4171A">
      <w:pgSz w:w="12240" w:h="15840"/>
      <w:pgMar w:top="1425" w:right="1421" w:bottom="162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E4E"/>
    <w:rsid w:val="00060721"/>
    <w:rsid w:val="000C0181"/>
    <w:rsid w:val="000D35B5"/>
    <w:rsid w:val="000E13D5"/>
    <w:rsid w:val="000F79B1"/>
    <w:rsid w:val="00101012"/>
    <w:rsid w:val="00115DAF"/>
    <w:rsid w:val="00122651"/>
    <w:rsid w:val="00134396"/>
    <w:rsid w:val="00167B3C"/>
    <w:rsid w:val="001C5A3C"/>
    <w:rsid w:val="00212303"/>
    <w:rsid w:val="002179A9"/>
    <w:rsid w:val="002504E8"/>
    <w:rsid w:val="0027040C"/>
    <w:rsid w:val="00283EA7"/>
    <w:rsid w:val="002967A4"/>
    <w:rsid w:val="002E0EF7"/>
    <w:rsid w:val="002E5D86"/>
    <w:rsid w:val="002F3A67"/>
    <w:rsid w:val="002F6228"/>
    <w:rsid w:val="00305B56"/>
    <w:rsid w:val="00322834"/>
    <w:rsid w:val="00356DF1"/>
    <w:rsid w:val="00372497"/>
    <w:rsid w:val="003C6B2B"/>
    <w:rsid w:val="00411863"/>
    <w:rsid w:val="00422F57"/>
    <w:rsid w:val="00424819"/>
    <w:rsid w:val="0043298B"/>
    <w:rsid w:val="004454CD"/>
    <w:rsid w:val="004465ED"/>
    <w:rsid w:val="0045022B"/>
    <w:rsid w:val="004749EF"/>
    <w:rsid w:val="00481CF2"/>
    <w:rsid w:val="00483B84"/>
    <w:rsid w:val="004966EA"/>
    <w:rsid w:val="004D05C4"/>
    <w:rsid w:val="004D3871"/>
    <w:rsid w:val="00512FBC"/>
    <w:rsid w:val="005420C5"/>
    <w:rsid w:val="005A15FA"/>
    <w:rsid w:val="005B1D79"/>
    <w:rsid w:val="005B273A"/>
    <w:rsid w:val="005E62FF"/>
    <w:rsid w:val="00664F2C"/>
    <w:rsid w:val="006925C9"/>
    <w:rsid w:val="006A5E99"/>
    <w:rsid w:val="006B1000"/>
    <w:rsid w:val="006F2009"/>
    <w:rsid w:val="00707B51"/>
    <w:rsid w:val="00716EF2"/>
    <w:rsid w:val="00723947"/>
    <w:rsid w:val="007443C2"/>
    <w:rsid w:val="0076618B"/>
    <w:rsid w:val="007C19A1"/>
    <w:rsid w:val="007C428A"/>
    <w:rsid w:val="007F282F"/>
    <w:rsid w:val="00844E4E"/>
    <w:rsid w:val="00897F3B"/>
    <w:rsid w:val="008B0D88"/>
    <w:rsid w:val="008D19DA"/>
    <w:rsid w:val="00955BD8"/>
    <w:rsid w:val="009618CF"/>
    <w:rsid w:val="009E7E75"/>
    <w:rsid w:val="009F16B7"/>
    <w:rsid w:val="009F7CD5"/>
    <w:rsid w:val="00A0246F"/>
    <w:rsid w:val="00A13171"/>
    <w:rsid w:val="00A2124B"/>
    <w:rsid w:val="00A338DE"/>
    <w:rsid w:val="00A4171A"/>
    <w:rsid w:val="00A72897"/>
    <w:rsid w:val="00A93503"/>
    <w:rsid w:val="00A94EB0"/>
    <w:rsid w:val="00AD0647"/>
    <w:rsid w:val="00AE19F8"/>
    <w:rsid w:val="00AF28B3"/>
    <w:rsid w:val="00B13958"/>
    <w:rsid w:val="00B54526"/>
    <w:rsid w:val="00B57AA2"/>
    <w:rsid w:val="00B805DF"/>
    <w:rsid w:val="00B81B40"/>
    <w:rsid w:val="00BB056F"/>
    <w:rsid w:val="00BC2BDB"/>
    <w:rsid w:val="00BC634A"/>
    <w:rsid w:val="00BD6850"/>
    <w:rsid w:val="00BD79FA"/>
    <w:rsid w:val="00BF27E6"/>
    <w:rsid w:val="00C16859"/>
    <w:rsid w:val="00C350C6"/>
    <w:rsid w:val="00C45601"/>
    <w:rsid w:val="00C45A8B"/>
    <w:rsid w:val="00C464F0"/>
    <w:rsid w:val="00C63C3D"/>
    <w:rsid w:val="00C9687E"/>
    <w:rsid w:val="00CC5000"/>
    <w:rsid w:val="00D31816"/>
    <w:rsid w:val="00D7468A"/>
    <w:rsid w:val="00D8380E"/>
    <w:rsid w:val="00D8419F"/>
    <w:rsid w:val="00DA2F4A"/>
    <w:rsid w:val="00E70BF7"/>
    <w:rsid w:val="00EA6C07"/>
    <w:rsid w:val="00ED31AA"/>
    <w:rsid w:val="00ED75E6"/>
    <w:rsid w:val="00F04817"/>
    <w:rsid w:val="00F11C4A"/>
    <w:rsid w:val="00F1704A"/>
    <w:rsid w:val="00F84C55"/>
    <w:rsid w:val="00F90EFA"/>
    <w:rsid w:val="00FB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F0388"/>
  <w15:docId w15:val="{1CE6222D-C5B4-BD47-A6A8-654D8A1C4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8" w:line="360" w:lineRule="auto"/>
      <w:ind w:left="10" w:hanging="10"/>
    </w:pPr>
    <w:rPr>
      <w:rFonts w:ascii="Arial" w:eastAsia="Arial" w:hAnsi="Arial" w:cs="Arial"/>
      <w:color w:val="000000"/>
      <w:sz w:val="22"/>
      <w:lang w:val="es-MX" w:eastAsia="es-MX" w:bidi="es-MX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56" w:line="259" w:lineRule="auto"/>
      <w:ind w:left="13" w:hanging="10"/>
      <w:jc w:val="center"/>
      <w:outlineLvl w:val="0"/>
    </w:pPr>
    <w:rPr>
      <w:rFonts w:ascii="Arial" w:eastAsia="Arial" w:hAnsi="Arial" w:cs="Arial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669</Words>
  <Characters>3681</Characters>
  <Application>Microsoft Office Word</Application>
  <DocSecurity>0</DocSecurity>
  <Lines>30</Lines>
  <Paragraphs>8</Paragraphs>
  <ScaleCrop>false</ScaleCrop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cp:lastModifiedBy>fredyisaiasperez@gmail.com</cp:lastModifiedBy>
  <cp:revision>2</cp:revision>
  <dcterms:created xsi:type="dcterms:W3CDTF">2025-01-29T02:54:00Z</dcterms:created>
  <dcterms:modified xsi:type="dcterms:W3CDTF">2025-01-29T02:54:00Z</dcterms:modified>
</cp:coreProperties>
</file>