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5B" w:rsidRDefault="00610E5B" w:rsidP="00610E5B">
      <w:pP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3C08EE9" wp14:editId="3D376CFE">
            <wp:simplePos x="0" y="0"/>
            <wp:positionH relativeFrom="column">
              <wp:posOffset>118745</wp:posOffset>
            </wp:positionH>
            <wp:positionV relativeFrom="paragraph">
              <wp:posOffset>-900430</wp:posOffset>
            </wp:positionV>
            <wp:extent cx="5612130" cy="2373630"/>
            <wp:effectExtent l="0" t="0" r="7620" b="7620"/>
            <wp:wrapTopAndBottom/>
            <wp:docPr id="2" name="Imagen 2" descr="C:\Users\UDS\Downloads\428602754_706819928292561_745200055416545072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DS\Downloads\428602754_706819928292561_7452000554165450728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61213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</w:t>
      </w:r>
    </w:p>
    <w:p w:rsidR="00610E5B" w:rsidRDefault="00610E5B" w:rsidP="00610E5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:rsidR="00610E5B" w:rsidRPr="00610E5B" w:rsidRDefault="00610E5B" w:rsidP="00610E5B">
      <w:pPr>
        <w:tabs>
          <w:tab w:val="left" w:pos="3220"/>
        </w:tabs>
        <w:spacing w:line="360" w:lineRule="auto"/>
        <w:jc w:val="both"/>
        <w:rPr>
          <w:rFonts w:ascii="Gill Sans MT" w:hAnsi="Gill Sans MT"/>
          <w:b/>
          <w:color w:val="1F4E79"/>
          <w:sz w:val="72"/>
          <w:szCs w:val="72"/>
        </w:rPr>
      </w:pPr>
    </w:p>
    <w:p w:rsidR="00610E5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e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A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lumno</w:t>
      </w:r>
      <w:proofErr w:type="spellEnd"/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Lizbeth </w:t>
      </w:r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A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lessandra Santiago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V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elazco</w:t>
      </w:r>
      <w:proofErr w:type="spellEnd"/>
    </w:p>
    <w:p w:rsidR="00610E5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el </w:t>
      </w:r>
      <w:r>
        <w:rPr>
          <w:rFonts w:ascii="Gill Sans MT" w:hAnsi="Gill Sans MT"/>
          <w:b/>
          <w:bCs/>
          <w:i/>
          <w:color w:val="131E32"/>
          <w:sz w:val="32"/>
          <w:szCs w:val="32"/>
        </w:rPr>
        <w:t>T</w:t>
      </w:r>
      <w:r w:rsidR="00610E5B" w:rsidRPr="0050778B">
        <w:rPr>
          <w:rFonts w:ascii="Gill Sans MT" w:hAnsi="Gill Sans MT"/>
          <w:b/>
          <w:bCs/>
          <w:i/>
          <w:color w:val="131E32"/>
          <w:sz w:val="32"/>
          <w:szCs w:val="32"/>
        </w:rPr>
        <w:t>ema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</w:t>
      </w:r>
      <w:r w:rsidR="00610E5B" w:rsidRPr="0099300D">
        <w:rPr>
          <w:rFonts w:ascii="Gill Sans MT" w:hAnsi="Gill Sans MT"/>
          <w:b/>
          <w:bCs/>
          <w:i/>
          <w:color w:val="131E32"/>
          <w:sz w:val="32"/>
          <w:szCs w:val="32"/>
        </w:rPr>
        <w:t>Hongos</w:t>
      </w:r>
    </w:p>
    <w:p w:rsidR="00610E5B" w:rsidRDefault="00610E5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Parcial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: l</w:t>
      </w:r>
    </w:p>
    <w:p w:rsidR="00610E5B" w:rsidRDefault="0050778B" w:rsidP="0050778B">
      <w:pP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 w:rsidRPr="0050778B">
        <w:rPr>
          <w:rFonts w:ascii="Gill Sans MT" w:hAnsi="Gill Sans MT"/>
          <w:b/>
          <w:bCs/>
          <w:i/>
          <w:color w:val="131E32"/>
          <w:sz w:val="32"/>
          <w:szCs w:val="32"/>
        </w:rPr>
        <w:t>Nombre</w:t>
      </w:r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 La M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ateria: </w:t>
      </w:r>
      <w:r w:rsidR="0099300D">
        <w:rPr>
          <w:rFonts w:ascii="Gill Sans MT" w:hAnsi="Gill Sans MT"/>
          <w:b/>
          <w:bCs/>
          <w:i/>
          <w:color w:val="131E32"/>
          <w:sz w:val="32"/>
          <w:szCs w:val="32"/>
          <w:lang w:val="es-ES"/>
        </w:rPr>
        <w:t>Microbiologí</w:t>
      </w:r>
      <w:r w:rsidR="0099300D" w:rsidRPr="0050778B">
        <w:rPr>
          <w:rFonts w:ascii="Gill Sans MT" w:hAnsi="Gill Sans MT"/>
          <w:b/>
          <w:bCs/>
          <w:i/>
          <w:color w:val="131E32"/>
          <w:sz w:val="32"/>
          <w:szCs w:val="32"/>
          <w:lang w:val="es-ES"/>
        </w:rPr>
        <w:t>a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y </w:t>
      </w:r>
      <w:r w:rsidR="0099300D" w:rsidRPr="0099300D">
        <w:rPr>
          <w:rFonts w:ascii="Gill Sans MT" w:hAnsi="Gill Sans MT"/>
          <w:b/>
          <w:bCs/>
          <w:i/>
          <w:color w:val="131E32"/>
          <w:sz w:val="32"/>
          <w:szCs w:val="32"/>
        </w:rPr>
        <w:t>Parasitología</w:t>
      </w:r>
    </w:p>
    <w:p w:rsidR="00610E5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el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P</w:t>
      </w:r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rofesor</w:t>
      </w:r>
      <w:proofErr w:type="spellEnd"/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Beatriz Lopez </w:t>
      </w:r>
      <w:proofErr w:type="spellStart"/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Lo</w:t>
      </w:r>
      <w:bookmarkStart w:id="0" w:name="_GoBack"/>
      <w:bookmarkEnd w:id="0"/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pez</w:t>
      </w:r>
      <w:proofErr w:type="spellEnd"/>
      <w:r w:rsidR="00610E5B"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</w:t>
      </w: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Nombre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De La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Licenciatura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: </w:t>
      </w: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Enfermeria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 xml:space="preserve"> </w:t>
      </w: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proofErr w:type="spellStart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Cuatrimestre</w:t>
      </w:r>
      <w:proofErr w:type="spellEnd"/>
      <w:r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  <w:t>: 2do</w:t>
      </w: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50778B" w:rsidRDefault="0050778B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</w:p>
    <w:p w:rsidR="0050778B" w:rsidRDefault="00EE1A1F" w:rsidP="00610E5B">
      <w:pPr>
        <w:jc w:val="both"/>
        <w:rPr>
          <w:rFonts w:ascii="Gill Sans MT" w:hAnsi="Gill Sans MT"/>
          <w:b/>
          <w:bCs/>
          <w:i/>
          <w:color w:val="131E32"/>
          <w:sz w:val="32"/>
          <w:szCs w:val="32"/>
          <w:lang w:val="en-US"/>
        </w:rPr>
      </w:pPr>
      <w:r>
        <w:rPr>
          <w:rFonts w:ascii="Gill Sans MT" w:hAnsi="Gill Sans MT"/>
          <w:i/>
          <w:noProof/>
          <w:color w:val="131E32"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978C9" wp14:editId="30AB9102">
                <wp:simplePos x="0" y="0"/>
                <wp:positionH relativeFrom="column">
                  <wp:posOffset>2755273</wp:posOffset>
                </wp:positionH>
                <wp:positionV relativeFrom="paragraph">
                  <wp:posOffset>572135</wp:posOffset>
                </wp:positionV>
                <wp:extent cx="3728720" cy="2018030"/>
                <wp:effectExtent l="0" t="0" r="24130" b="2032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20180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DE6" w:rsidRPr="00967DE6" w:rsidRDefault="00967DE6" w:rsidP="00967D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67D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Los hongos son org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anismos unicelulares y pluricelulares se reproducen por medio de esporas son muy importantes ya que actúan como descom</w:t>
                            </w:r>
                            <w:r w:rsidR="00101D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ponedores de la materi</w:t>
                            </w:r>
                            <w:r w:rsidR="009930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left:0;text-align:left;margin-left:216.95pt;margin-top:45.05pt;width:293.6pt;height:1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" fillcolor="#fabf8f [1945]" strokecolor="#243f60 [1604]" strokeweight="2pt">
                <v:textbox>
                  <w:txbxContent>
                    <w:p w:rsidR="00967DE6" w:rsidRPr="00967DE6" w:rsidRDefault="00967DE6" w:rsidP="00967D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67D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Los hongos son org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anismos unicelulares y pluricelulares se reproducen por medio de esporas son muy importantes ya que actúan como descom</w:t>
                      </w:r>
                      <w:r w:rsidR="00101D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ponedores de la materi</w:t>
                      </w:r>
                      <w:r w:rsidR="0099300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0778B" w:rsidRPr="0050778B">
        <w:rPr>
          <w:rFonts w:ascii="Arial Black" w:hAnsi="Arial Black"/>
          <w:b/>
          <w:bCs/>
          <w:i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D956" wp14:editId="732C8963">
                <wp:simplePos x="0" y="0"/>
                <wp:positionH relativeFrom="column">
                  <wp:posOffset>344285</wp:posOffset>
                </wp:positionH>
                <wp:positionV relativeFrom="paragraph">
                  <wp:posOffset>-769010</wp:posOffset>
                </wp:positionV>
                <wp:extent cx="4263241" cy="985652"/>
                <wp:effectExtent l="0" t="0" r="23495" b="24130"/>
                <wp:wrapNone/>
                <wp:docPr id="1" name="1 Cint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241" cy="985652"/>
                        </a:xfrm>
                        <a:prstGeom prst="ribbon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78B" w:rsidRPr="0050778B" w:rsidRDefault="0050778B" w:rsidP="00EE1A1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  <w:lang w:val="es-ES"/>
                              </w:rPr>
                              <w:t>HONGOS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1 Cinta hacia abajo" o:spid="_x0000_s1027" type="#_x0000_t53" style="position:absolute;left:0;text-align:left;margin-left:27.1pt;margin-top:-60.55pt;width:335.7pt;height:7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" adj=",3600" fillcolor="#9bbb59 [3206]" strokecolor="#243f60 [1604]" strokeweight="2pt">
                <v:textbox>
                  <w:txbxContent>
                    <w:p w:rsidR="0050778B" w:rsidRPr="0050778B" w:rsidRDefault="0050778B" w:rsidP="00EE1A1F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44"/>
                          <w:szCs w:val="44"/>
                          <w:lang w:val="es-ES"/>
                        </w:rPr>
                        <w:t>HONGOS</w:t>
                      </w:r>
                    </w:p>
                  </w:txbxContent>
                </v:textbox>
              </v:shape>
            </w:pict>
          </mc:Fallback>
        </mc:AlternateContent>
      </w:r>
    </w:p>
    <w:p w:rsidR="00610E5B" w:rsidRDefault="00EE1A1F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  <w:r>
        <w:rPr>
          <w:rFonts w:ascii="Gill Sans MT" w:hAnsi="Gill Sans MT"/>
          <w:i/>
          <w:noProof/>
          <w:color w:val="131E32"/>
          <w:sz w:val="32"/>
          <w:szCs w:val="32"/>
          <w:lang w:eastAsia="es-MX"/>
        </w:rPr>
        <w:drawing>
          <wp:anchor distT="0" distB="0" distL="114300" distR="114300" simplePos="0" relativeHeight="251660288" behindDoc="0" locked="0" layoutInCell="1" allowOverlap="1" wp14:anchorId="5EAC28EE" wp14:editId="0DAB17FE">
            <wp:simplePos x="0" y="0"/>
            <wp:positionH relativeFrom="column">
              <wp:posOffset>-866775</wp:posOffset>
            </wp:positionH>
            <wp:positionV relativeFrom="paragraph">
              <wp:posOffset>135890</wp:posOffset>
            </wp:positionV>
            <wp:extent cx="3324860" cy="2291715"/>
            <wp:effectExtent l="0" t="0" r="8890" b="0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gi_coll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78B" w:rsidRDefault="00CD2AD9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  <w:r w:rsidRPr="007B5C78">
        <w:rPr>
          <w:rFonts w:ascii="Arial" w:hAnsi="Arial" w:cs="Arial"/>
          <w:i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A6B9C" wp14:editId="35BEF7CB">
                <wp:simplePos x="0" y="0"/>
                <wp:positionH relativeFrom="column">
                  <wp:posOffset>-688340</wp:posOffset>
                </wp:positionH>
                <wp:positionV relativeFrom="paragraph">
                  <wp:posOffset>97790</wp:posOffset>
                </wp:positionV>
                <wp:extent cx="3146425" cy="1899285"/>
                <wp:effectExtent l="0" t="19050" r="34925" b="43815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89928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C78" w:rsidRPr="00912DD1" w:rsidRDefault="007B5C78" w:rsidP="007B5C7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912DD1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Los hongos se alimentan de un proceso de digestión externa. Liberan unas sustancias que rompen  </w:t>
                            </w:r>
                            <w:r w:rsidR="008142C5" w:rsidRPr="00912DD1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químicamente la materia orgánica</w:t>
                            </w:r>
                            <w:r w:rsidR="0099300D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9 Flecha derecha" o:spid="_x0000_s1028" type="#_x0000_t13" style="position:absolute;left:0;text-align:left;margin-left:-54.2pt;margin-top:7.7pt;width:247.75pt;height:14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" adj="15081" fillcolor="#b6dde8 [1304]" strokecolor="#243f60 [1604]" strokeweight="2pt">
                <v:textbox>
                  <w:txbxContent>
                    <w:p w:rsidR="007B5C78" w:rsidRPr="00912DD1" w:rsidRDefault="007B5C78" w:rsidP="007B5C78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912DD1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Los hongos se alimentan de un proceso de digestión externa. Liberan unas sustancias que rompen  </w:t>
                      </w:r>
                      <w:r w:rsidR="008142C5" w:rsidRPr="00912DD1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químicamente la materia orgánica</w:t>
                      </w:r>
                      <w:r w:rsidR="0099300D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i/>
          <w:noProof/>
          <w:color w:val="131E32"/>
          <w:sz w:val="32"/>
          <w:szCs w:val="32"/>
          <w:lang w:eastAsia="es-MX"/>
        </w:rPr>
        <w:drawing>
          <wp:anchor distT="0" distB="0" distL="114300" distR="114300" simplePos="0" relativeHeight="251662336" behindDoc="1" locked="0" layoutInCell="1" allowOverlap="1" wp14:anchorId="0EABD751" wp14:editId="716FF5B8">
            <wp:simplePos x="0" y="0"/>
            <wp:positionH relativeFrom="column">
              <wp:posOffset>2754630</wp:posOffset>
            </wp:positionH>
            <wp:positionV relativeFrom="paragraph">
              <wp:posOffset>81280</wp:posOffset>
            </wp:positionV>
            <wp:extent cx="3811905" cy="2217420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de-hongos-o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Default="0050778B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</w:p>
    <w:p w:rsidR="0050778B" w:rsidRPr="0050778B" w:rsidRDefault="00CD2AD9" w:rsidP="0050778B">
      <w:pPr>
        <w:jc w:val="both"/>
        <w:rPr>
          <w:rFonts w:ascii="Gill Sans MT" w:hAnsi="Gill Sans MT"/>
          <w:i/>
          <w:color w:val="131E32"/>
          <w:sz w:val="32"/>
          <w:szCs w:val="32"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5C67BCD3" wp14:editId="12C3C445">
            <wp:simplePos x="0" y="0"/>
            <wp:positionH relativeFrom="column">
              <wp:posOffset>-866379</wp:posOffset>
            </wp:positionH>
            <wp:positionV relativeFrom="paragraph">
              <wp:posOffset>149077</wp:posOffset>
            </wp:positionV>
            <wp:extent cx="3623464" cy="2386940"/>
            <wp:effectExtent l="0" t="0" r="0" b="0"/>
            <wp:wrapNone/>
            <wp:docPr id="11" name="Imagen 11" descr="Colección dibujada a mano de varios tipos de hong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ibujada a mano de varios tipos de hongos | Vec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3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E5B" w:rsidRDefault="00CB68DA" w:rsidP="00610E5B">
      <w:pPr>
        <w:jc w:val="right"/>
        <w:rPr>
          <w:rFonts w:ascii="Gill Sans MT" w:hAnsi="Gill Sans MT"/>
          <w:color w:val="131E32"/>
          <w:sz w:val="52"/>
          <w:szCs w:val="64"/>
          <w:lang w:val="en-US"/>
        </w:rPr>
      </w:pP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2993102</wp:posOffset>
                </wp:positionH>
                <wp:positionV relativeFrom="paragraph">
                  <wp:posOffset>10407</wp:posOffset>
                </wp:positionV>
                <wp:extent cx="3574168" cy="1995055"/>
                <wp:effectExtent l="0" t="0" r="26670" b="24765"/>
                <wp:wrapNone/>
                <wp:docPr id="15" name="15 Preparac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168" cy="1995055"/>
                        </a:xfrm>
                        <a:prstGeom prst="flowChartPreparati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8DA" w:rsidRDefault="004943F5" w:rsidP="00CB68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Saprofitos: Descomponen la materia</w:t>
                            </w:r>
                          </w:p>
                          <w:p w:rsidR="004943F5" w:rsidRDefault="004943F5" w:rsidP="00CB68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Liquenizados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Forman liquidez </w:t>
                            </w:r>
                          </w:p>
                          <w:p w:rsidR="004943F5" w:rsidRDefault="004943F5" w:rsidP="00CB68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Micorrizogenos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 Forman micorrizas</w:t>
                            </w:r>
                          </w:p>
                          <w:p w:rsidR="004943F5" w:rsidRPr="00CB68DA" w:rsidRDefault="004943F5" w:rsidP="00CB68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Parásitos: Atacan a árboles, animales u otros hongos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15 Preparación" o:spid="_x0000_s1029" type="#_x0000_t117" style="position:absolute;left:0;text-align:left;margin-left:235.7pt;margin-top:.8pt;width:281.45pt;height:15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" fillcolor="#ccc0d9 [1303]" strokecolor="#243f60 [1604]" strokeweight="2pt">
                <v:textbox>
                  <w:txbxContent>
                    <w:p w:rsidR="00CB68DA" w:rsidRDefault="004943F5" w:rsidP="00CB68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Saprofitos: Descomponen la materia</w:t>
                      </w:r>
                    </w:p>
                    <w:p w:rsidR="004943F5" w:rsidRDefault="004943F5" w:rsidP="00CB68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Liquenizados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: Forman liquidez </w:t>
                      </w:r>
                    </w:p>
                    <w:p w:rsidR="004943F5" w:rsidRDefault="004943F5" w:rsidP="00CB68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Micorrizogenos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 Forman micorrizas</w:t>
                      </w:r>
                    </w:p>
                    <w:p w:rsidR="004943F5" w:rsidRPr="00CB68DA" w:rsidRDefault="004943F5" w:rsidP="00CB68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Parásitos: Atacan a árboles, animales u otros hongos  </w:t>
                      </w:r>
                    </w:p>
                  </w:txbxContent>
                </v:textbox>
              </v:shape>
            </w:pict>
          </mc:Fallback>
        </mc:AlternateContent>
      </w:r>
    </w:p>
    <w:p w:rsidR="000C62C3" w:rsidRDefault="005F5536" w:rsidP="00610E5B"/>
    <w:p w:rsidR="00610E5B" w:rsidRDefault="00610E5B"/>
    <w:sectPr w:rsidR="00610E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36" w:rsidRDefault="005F5536" w:rsidP="00EE1A1F">
      <w:pPr>
        <w:spacing w:after="0" w:line="240" w:lineRule="auto"/>
      </w:pPr>
      <w:r>
        <w:separator/>
      </w:r>
    </w:p>
  </w:endnote>
  <w:endnote w:type="continuationSeparator" w:id="0">
    <w:p w:rsidR="005F5536" w:rsidRDefault="005F5536" w:rsidP="00EE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36" w:rsidRDefault="005F5536" w:rsidP="00EE1A1F">
      <w:pPr>
        <w:spacing w:after="0" w:line="240" w:lineRule="auto"/>
      </w:pPr>
      <w:r>
        <w:separator/>
      </w:r>
    </w:p>
  </w:footnote>
  <w:footnote w:type="continuationSeparator" w:id="0">
    <w:p w:rsidR="005F5536" w:rsidRDefault="005F5536" w:rsidP="00EE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11E"/>
    <w:multiLevelType w:val="hybridMultilevel"/>
    <w:tmpl w:val="20E8B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27D3F"/>
    <w:multiLevelType w:val="hybridMultilevel"/>
    <w:tmpl w:val="598A8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5B"/>
    <w:rsid w:val="00101DDA"/>
    <w:rsid w:val="004943F5"/>
    <w:rsid w:val="0050778B"/>
    <w:rsid w:val="005F5536"/>
    <w:rsid w:val="00610E5B"/>
    <w:rsid w:val="00770172"/>
    <w:rsid w:val="007B5C78"/>
    <w:rsid w:val="008142C5"/>
    <w:rsid w:val="00912DD1"/>
    <w:rsid w:val="00967DE6"/>
    <w:rsid w:val="0099300D"/>
    <w:rsid w:val="00AE1FEA"/>
    <w:rsid w:val="00CB68DA"/>
    <w:rsid w:val="00CD2AD9"/>
    <w:rsid w:val="00EE1A1F"/>
    <w:rsid w:val="00F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5B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B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5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E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A1F"/>
  </w:style>
  <w:style w:type="paragraph" w:styleId="Piedepgina">
    <w:name w:val="footer"/>
    <w:basedOn w:val="Normal"/>
    <w:link w:val="PiedepginaCar"/>
    <w:uiPriority w:val="99"/>
    <w:unhideWhenUsed/>
    <w:rsid w:val="00EE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A1F"/>
  </w:style>
  <w:style w:type="character" w:styleId="Textoennegrita">
    <w:name w:val="Strong"/>
    <w:basedOn w:val="Fuentedeprrafopredeter"/>
    <w:uiPriority w:val="22"/>
    <w:qFormat/>
    <w:rsid w:val="007B5C7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B5C78"/>
    <w:rPr>
      <w:color w:val="0000FF"/>
      <w:u w:val="single"/>
    </w:rPr>
  </w:style>
  <w:style w:type="paragraph" w:styleId="Sinespaciado">
    <w:name w:val="No Spacing"/>
    <w:uiPriority w:val="1"/>
    <w:qFormat/>
    <w:rsid w:val="007B5C7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B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B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B6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5B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B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5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E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A1F"/>
  </w:style>
  <w:style w:type="paragraph" w:styleId="Piedepgina">
    <w:name w:val="footer"/>
    <w:basedOn w:val="Normal"/>
    <w:link w:val="PiedepginaCar"/>
    <w:uiPriority w:val="99"/>
    <w:unhideWhenUsed/>
    <w:rsid w:val="00EE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A1F"/>
  </w:style>
  <w:style w:type="character" w:styleId="Textoennegrita">
    <w:name w:val="Strong"/>
    <w:basedOn w:val="Fuentedeprrafopredeter"/>
    <w:uiPriority w:val="22"/>
    <w:qFormat/>
    <w:rsid w:val="007B5C7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B5C78"/>
    <w:rPr>
      <w:color w:val="0000FF"/>
      <w:u w:val="single"/>
    </w:rPr>
  </w:style>
  <w:style w:type="paragraph" w:styleId="Sinespaciado">
    <w:name w:val="No Spacing"/>
    <w:uiPriority w:val="1"/>
    <w:qFormat/>
    <w:rsid w:val="007B5C7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B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B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B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2025-02-12T06:05:00Z</dcterms:created>
  <dcterms:modified xsi:type="dcterms:W3CDTF">2025-02-12T08:28:00Z</dcterms:modified>
</cp:coreProperties>
</file>