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F28B" w14:textId="46BF8024" w:rsidR="00094E20" w:rsidRPr="00414CC1" w:rsidRDefault="00AE3FC9" w:rsidP="00414CC1">
      <w:pPr>
        <w:pStyle w:val="Sinespaciado"/>
        <w:spacing w:line="360" w:lineRule="auto"/>
        <w:jc w:val="center"/>
        <w:rPr>
          <w:rFonts w:ascii="Arial" w:hAnsi="Arial" w:cs="Arial"/>
          <w:sz w:val="32"/>
          <w:szCs w:val="32"/>
        </w:rPr>
      </w:pPr>
      <w:r w:rsidRPr="00414CC1">
        <w:rPr>
          <w:rFonts w:ascii="Arial" w:hAnsi="Arial" w:cs="Arial"/>
          <w:sz w:val="32"/>
          <w:szCs w:val="32"/>
        </w:rPr>
        <w:t>Capítulo</w:t>
      </w:r>
      <w:r w:rsidR="00414CC1" w:rsidRPr="00414CC1">
        <w:rPr>
          <w:rFonts w:ascii="Arial" w:hAnsi="Arial" w:cs="Arial"/>
          <w:sz w:val="32"/>
          <w:szCs w:val="32"/>
        </w:rPr>
        <w:t xml:space="preserve"> 1</w:t>
      </w:r>
    </w:p>
    <w:p w14:paraId="2B083C1C" w14:textId="77777777" w:rsidR="00FB3B9F" w:rsidRDefault="00FB3B9F" w:rsidP="00414CC1">
      <w:pPr>
        <w:spacing w:line="240" w:lineRule="auto"/>
        <w:jc w:val="center"/>
        <w:rPr>
          <w:rFonts w:ascii="Arial" w:hAnsi="Arial" w:cs="Arial"/>
          <w:sz w:val="32"/>
          <w:szCs w:val="32"/>
        </w:rPr>
      </w:pPr>
      <w:bookmarkStart w:id="0" w:name="_Hlk189293349"/>
    </w:p>
    <w:p w14:paraId="781C0B89" w14:textId="4B00D767" w:rsidR="0023174C" w:rsidRDefault="00FB3B9F" w:rsidP="00414CC1">
      <w:pPr>
        <w:spacing w:line="240" w:lineRule="auto"/>
        <w:jc w:val="center"/>
        <w:rPr>
          <w:rFonts w:ascii="Arial" w:hAnsi="Arial" w:cs="Arial"/>
          <w:sz w:val="32"/>
          <w:szCs w:val="32"/>
        </w:rPr>
      </w:pPr>
      <w:r>
        <w:rPr>
          <w:rFonts w:ascii="Arial" w:hAnsi="Arial" w:cs="Arial"/>
          <w:sz w:val="32"/>
          <w:szCs w:val="32"/>
        </w:rPr>
        <w:t xml:space="preserve">Nivel de conocimiento </w:t>
      </w:r>
      <w:bookmarkEnd w:id="0"/>
      <w:r w:rsidR="0073499B">
        <w:rPr>
          <w:rFonts w:ascii="Arial" w:hAnsi="Arial" w:cs="Arial"/>
          <w:sz w:val="32"/>
          <w:szCs w:val="32"/>
        </w:rPr>
        <w:t>sobre la prevención del</w:t>
      </w:r>
    </w:p>
    <w:p w14:paraId="12188F58" w14:textId="6A2DD195" w:rsidR="0073499B" w:rsidRPr="00414CC1" w:rsidRDefault="00130379" w:rsidP="00414CC1">
      <w:pPr>
        <w:spacing w:line="240" w:lineRule="auto"/>
        <w:jc w:val="center"/>
        <w:rPr>
          <w:rFonts w:ascii="Arial" w:hAnsi="Arial" w:cs="Arial"/>
          <w:sz w:val="32"/>
          <w:szCs w:val="32"/>
        </w:rPr>
      </w:pPr>
      <w:r>
        <w:rPr>
          <w:rFonts w:ascii="Arial" w:hAnsi="Arial" w:cs="Arial"/>
          <w:sz w:val="32"/>
          <w:szCs w:val="32"/>
        </w:rPr>
        <w:t>Cáncer</w:t>
      </w:r>
      <w:r w:rsidR="0073499B">
        <w:rPr>
          <w:rFonts w:ascii="Arial" w:hAnsi="Arial" w:cs="Arial"/>
          <w:sz w:val="32"/>
          <w:szCs w:val="32"/>
        </w:rPr>
        <w:t xml:space="preserve"> </w:t>
      </w:r>
      <w:r>
        <w:rPr>
          <w:rFonts w:ascii="Arial" w:hAnsi="Arial" w:cs="Arial"/>
          <w:sz w:val="32"/>
          <w:szCs w:val="32"/>
        </w:rPr>
        <w:t>gástrico</w:t>
      </w:r>
      <w:r w:rsidR="0073499B">
        <w:rPr>
          <w:rFonts w:ascii="Arial" w:hAnsi="Arial" w:cs="Arial"/>
          <w:sz w:val="32"/>
          <w:szCs w:val="32"/>
        </w:rPr>
        <w:t xml:space="preserve"> </w:t>
      </w:r>
      <w:r>
        <w:rPr>
          <w:rFonts w:ascii="Arial" w:hAnsi="Arial" w:cs="Arial"/>
          <w:sz w:val="32"/>
          <w:szCs w:val="32"/>
        </w:rPr>
        <w:t xml:space="preserve">en adultos mayores de 40 a 60 años </w:t>
      </w:r>
    </w:p>
    <w:p w14:paraId="607C6605" w14:textId="77777777" w:rsidR="000C271B" w:rsidRDefault="000C271B" w:rsidP="000C271B">
      <w:pPr>
        <w:pStyle w:val="Sinespaciado"/>
      </w:pPr>
    </w:p>
    <w:p w14:paraId="189A4614" w14:textId="77777777" w:rsidR="000C271B" w:rsidRDefault="000C271B" w:rsidP="000C271B">
      <w:pPr>
        <w:pStyle w:val="Sinespaciado"/>
      </w:pPr>
    </w:p>
    <w:p w14:paraId="380EC88E" w14:textId="77777777" w:rsidR="000C271B" w:rsidRPr="000C271B" w:rsidRDefault="000C271B" w:rsidP="000C271B">
      <w:pPr>
        <w:pStyle w:val="Sinespaciado"/>
      </w:pPr>
    </w:p>
    <w:p w14:paraId="66F384F2" w14:textId="60DF0BD9" w:rsidR="0023174C" w:rsidRPr="00017A19" w:rsidRDefault="00414CC1" w:rsidP="0023174C">
      <w:pPr>
        <w:pStyle w:val="Sinespaciado"/>
        <w:numPr>
          <w:ilvl w:val="1"/>
          <w:numId w:val="2"/>
        </w:numPr>
        <w:rPr>
          <w:rFonts w:ascii="Arial" w:hAnsi="Arial" w:cs="Arial"/>
          <w:sz w:val="28"/>
          <w:szCs w:val="28"/>
        </w:rPr>
      </w:pPr>
      <w:r w:rsidRPr="00017A19">
        <w:rPr>
          <w:rFonts w:ascii="Arial" w:hAnsi="Arial" w:cs="Arial"/>
          <w:sz w:val="28"/>
          <w:szCs w:val="28"/>
        </w:rPr>
        <w:t>Descripción del problema</w:t>
      </w:r>
      <w:r w:rsidR="0023174C" w:rsidRPr="00017A19">
        <w:rPr>
          <w:rFonts w:ascii="Arial" w:hAnsi="Arial" w:cs="Arial"/>
          <w:sz w:val="28"/>
          <w:szCs w:val="28"/>
        </w:rPr>
        <w:t xml:space="preserve"> </w:t>
      </w:r>
    </w:p>
    <w:p w14:paraId="01E2D912" w14:textId="77777777" w:rsidR="0023174C" w:rsidRPr="0023174C" w:rsidRDefault="0023174C" w:rsidP="0023174C">
      <w:pPr>
        <w:pStyle w:val="Sinespaciado"/>
        <w:rPr>
          <w:rFonts w:ascii="Arial" w:hAnsi="Arial" w:cs="Arial"/>
          <w:sz w:val="24"/>
          <w:szCs w:val="24"/>
        </w:rPr>
      </w:pPr>
    </w:p>
    <w:p w14:paraId="14B35EC9" w14:textId="77777777" w:rsidR="0023174C" w:rsidRDefault="0023174C" w:rsidP="0023174C">
      <w:pPr>
        <w:pStyle w:val="Sinespaciado"/>
        <w:rPr>
          <w:rFonts w:ascii="Arial" w:hAnsi="Arial" w:cs="Arial"/>
          <w:sz w:val="24"/>
          <w:szCs w:val="24"/>
        </w:rPr>
      </w:pPr>
    </w:p>
    <w:p w14:paraId="70FF06FE" w14:textId="77777777" w:rsidR="0023174C" w:rsidRPr="0023174C" w:rsidRDefault="0023174C" w:rsidP="0023174C">
      <w:pPr>
        <w:pStyle w:val="Sinespaciado"/>
        <w:rPr>
          <w:rFonts w:ascii="Arial" w:hAnsi="Arial" w:cs="Arial"/>
          <w:sz w:val="24"/>
          <w:szCs w:val="24"/>
        </w:rPr>
      </w:pPr>
    </w:p>
    <w:p w14:paraId="7D3C1EF8" w14:textId="7A4E207E" w:rsidR="00931336" w:rsidRPr="0075425B" w:rsidRDefault="0075425B" w:rsidP="006B5C07">
      <w:pPr>
        <w:spacing w:after="0" w:line="360" w:lineRule="auto"/>
        <w:ind w:firstLine="708"/>
        <w:jc w:val="both"/>
        <w:rPr>
          <w:rFonts w:ascii="Arial" w:hAnsi="Arial" w:cs="Arial"/>
          <w:sz w:val="24"/>
          <w:szCs w:val="24"/>
        </w:rPr>
      </w:pPr>
      <w:r w:rsidRPr="0075425B">
        <w:rPr>
          <w:rFonts w:ascii="Arial" w:hAnsi="Arial" w:cs="Arial"/>
          <w:sz w:val="24"/>
          <w:szCs w:val="24"/>
        </w:rPr>
        <w:t xml:space="preserve">El </w:t>
      </w:r>
      <w:r w:rsidR="008B68EF">
        <w:rPr>
          <w:rFonts w:ascii="Arial" w:hAnsi="Arial" w:cs="Arial"/>
          <w:sz w:val="24"/>
          <w:szCs w:val="24"/>
        </w:rPr>
        <w:t xml:space="preserve">cáncer </w:t>
      </w:r>
      <w:r w:rsidR="008B68EF" w:rsidRPr="0075425B">
        <w:rPr>
          <w:rFonts w:ascii="Arial" w:hAnsi="Arial" w:cs="Arial"/>
          <w:sz w:val="24"/>
          <w:szCs w:val="24"/>
        </w:rPr>
        <w:t>de</w:t>
      </w:r>
      <w:r w:rsidR="00DF757F">
        <w:rPr>
          <w:rFonts w:ascii="Arial" w:hAnsi="Arial" w:cs="Arial"/>
          <w:sz w:val="24"/>
          <w:szCs w:val="24"/>
        </w:rPr>
        <w:t xml:space="preserve"> estómago</w:t>
      </w:r>
      <w:r w:rsidR="00934DA7">
        <w:rPr>
          <w:rFonts w:ascii="Arial" w:hAnsi="Arial" w:cs="Arial"/>
          <w:sz w:val="24"/>
          <w:szCs w:val="24"/>
        </w:rPr>
        <w:t xml:space="preserve">, </w:t>
      </w:r>
      <w:r w:rsidR="008B68EF">
        <w:rPr>
          <w:rFonts w:ascii="Arial" w:hAnsi="Arial" w:cs="Arial"/>
          <w:sz w:val="24"/>
          <w:szCs w:val="24"/>
        </w:rPr>
        <w:t xml:space="preserve">también </w:t>
      </w:r>
      <w:r w:rsidR="008B68EF" w:rsidRPr="0075425B">
        <w:rPr>
          <w:rFonts w:ascii="Arial" w:hAnsi="Arial" w:cs="Arial"/>
          <w:sz w:val="24"/>
          <w:szCs w:val="24"/>
        </w:rPr>
        <w:t>llamada</w:t>
      </w:r>
      <w:r w:rsidR="00934DA7">
        <w:rPr>
          <w:rFonts w:ascii="Arial" w:hAnsi="Arial" w:cs="Arial"/>
          <w:sz w:val="24"/>
          <w:szCs w:val="24"/>
        </w:rPr>
        <w:t xml:space="preserve"> </w:t>
      </w:r>
      <w:r w:rsidR="0014556B">
        <w:rPr>
          <w:rFonts w:ascii="Arial" w:hAnsi="Arial" w:cs="Arial"/>
          <w:sz w:val="24"/>
          <w:szCs w:val="24"/>
        </w:rPr>
        <w:t xml:space="preserve">cáncer gástrico </w:t>
      </w:r>
      <w:r w:rsidR="007F4C02">
        <w:rPr>
          <w:rFonts w:ascii="Arial" w:hAnsi="Arial" w:cs="Arial"/>
          <w:sz w:val="24"/>
          <w:szCs w:val="24"/>
        </w:rPr>
        <w:t xml:space="preserve">o estomacal es cáncer que se origina </w:t>
      </w:r>
      <w:r w:rsidR="000644BC">
        <w:rPr>
          <w:rFonts w:ascii="Arial" w:hAnsi="Arial" w:cs="Arial"/>
          <w:sz w:val="24"/>
          <w:szCs w:val="24"/>
        </w:rPr>
        <w:t xml:space="preserve">en las células que revisten el </w:t>
      </w:r>
      <w:r w:rsidR="008B68EF">
        <w:rPr>
          <w:rFonts w:ascii="Arial" w:hAnsi="Arial" w:cs="Arial"/>
          <w:sz w:val="24"/>
          <w:szCs w:val="24"/>
        </w:rPr>
        <w:t>estómago</w:t>
      </w:r>
      <w:r w:rsidR="00455AA9">
        <w:rPr>
          <w:rFonts w:ascii="Arial" w:hAnsi="Arial" w:cs="Arial"/>
          <w:sz w:val="24"/>
          <w:szCs w:val="24"/>
        </w:rPr>
        <w:t xml:space="preserve">. El </w:t>
      </w:r>
      <w:r w:rsidR="008B68EF">
        <w:rPr>
          <w:rFonts w:ascii="Arial" w:hAnsi="Arial" w:cs="Arial"/>
          <w:sz w:val="24"/>
          <w:szCs w:val="24"/>
        </w:rPr>
        <w:t>cáncer</w:t>
      </w:r>
      <w:r w:rsidR="00A41F73">
        <w:rPr>
          <w:rFonts w:ascii="Arial" w:hAnsi="Arial" w:cs="Arial"/>
          <w:sz w:val="24"/>
          <w:szCs w:val="24"/>
        </w:rPr>
        <w:t xml:space="preserve"> de </w:t>
      </w:r>
      <w:r w:rsidR="008B68EF">
        <w:rPr>
          <w:rFonts w:ascii="Arial" w:hAnsi="Arial" w:cs="Arial"/>
          <w:sz w:val="24"/>
          <w:szCs w:val="24"/>
        </w:rPr>
        <w:t>estómago</w:t>
      </w:r>
      <w:r w:rsidR="00A41F73">
        <w:rPr>
          <w:rFonts w:ascii="Arial" w:hAnsi="Arial" w:cs="Arial"/>
          <w:sz w:val="24"/>
          <w:szCs w:val="24"/>
        </w:rPr>
        <w:t xml:space="preserve"> siempre </w:t>
      </w:r>
      <w:r w:rsidR="008B68EF">
        <w:rPr>
          <w:rFonts w:ascii="Arial" w:hAnsi="Arial" w:cs="Arial"/>
          <w:sz w:val="24"/>
          <w:szCs w:val="24"/>
        </w:rPr>
        <w:t>ha</w:t>
      </w:r>
      <w:r w:rsidR="00A41F73">
        <w:rPr>
          <w:rFonts w:ascii="Arial" w:hAnsi="Arial" w:cs="Arial"/>
          <w:sz w:val="24"/>
          <w:szCs w:val="24"/>
        </w:rPr>
        <w:t xml:space="preserve"> afectado a la m</w:t>
      </w:r>
      <w:r w:rsidR="00CB0CEF">
        <w:rPr>
          <w:rFonts w:ascii="Arial" w:hAnsi="Arial" w:cs="Arial"/>
          <w:sz w:val="24"/>
          <w:szCs w:val="24"/>
        </w:rPr>
        <w:t>ayor parte de los adultos</w:t>
      </w:r>
      <w:r w:rsidR="008B68EF">
        <w:rPr>
          <w:rFonts w:ascii="Arial" w:hAnsi="Arial" w:cs="Arial"/>
          <w:sz w:val="24"/>
          <w:szCs w:val="24"/>
        </w:rPr>
        <w:t xml:space="preserve"> </w:t>
      </w:r>
      <w:r w:rsidR="00CB0CEF">
        <w:rPr>
          <w:rFonts w:ascii="Arial" w:hAnsi="Arial" w:cs="Arial"/>
          <w:sz w:val="24"/>
          <w:szCs w:val="24"/>
        </w:rPr>
        <w:t xml:space="preserve">mayores que actualmente se encuentran de los 40 a 60 años esto es una enfermedad crónica </w:t>
      </w:r>
      <w:r w:rsidR="008B68EF">
        <w:rPr>
          <w:rFonts w:ascii="Arial" w:hAnsi="Arial" w:cs="Arial"/>
          <w:sz w:val="24"/>
          <w:szCs w:val="24"/>
        </w:rPr>
        <w:t xml:space="preserve">que ha afectado a más de una </w:t>
      </w:r>
      <w:r w:rsidR="007371F2">
        <w:rPr>
          <w:rFonts w:ascii="Arial" w:hAnsi="Arial" w:cs="Arial"/>
          <w:sz w:val="24"/>
          <w:szCs w:val="24"/>
        </w:rPr>
        <w:t>persona.</w:t>
      </w:r>
    </w:p>
    <w:p w14:paraId="349929D5" w14:textId="53FF1BB9" w:rsidR="00931336" w:rsidRPr="0023174C" w:rsidRDefault="00931336" w:rsidP="006B5C07">
      <w:pPr>
        <w:pStyle w:val="Sinespaciado"/>
        <w:rPr>
          <w:rFonts w:ascii="Arial" w:hAnsi="Arial" w:cs="Arial"/>
          <w:b/>
          <w:bCs/>
          <w:sz w:val="24"/>
          <w:szCs w:val="24"/>
        </w:rPr>
      </w:pPr>
      <w:r w:rsidRPr="0023174C">
        <w:rPr>
          <w:rFonts w:ascii="Arial" w:hAnsi="Arial" w:cs="Arial"/>
          <w:b/>
          <w:bCs/>
          <w:sz w:val="24"/>
          <w:szCs w:val="24"/>
        </w:rPr>
        <w:br/>
      </w:r>
      <w:r w:rsidRPr="0023174C">
        <w:rPr>
          <w:rFonts w:ascii="Arial" w:hAnsi="Arial" w:cs="Arial"/>
          <w:b/>
          <w:bCs/>
          <w:sz w:val="24"/>
          <w:szCs w:val="24"/>
        </w:rPr>
        <w:br/>
      </w:r>
    </w:p>
    <w:p w14:paraId="50C5C77C" w14:textId="05CD4290" w:rsidR="00414CC1" w:rsidRDefault="00414CC1" w:rsidP="00AE3FC9">
      <w:pPr>
        <w:spacing w:after="0" w:line="360" w:lineRule="auto"/>
        <w:ind w:firstLine="708"/>
        <w:jc w:val="both"/>
        <w:rPr>
          <w:rFonts w:ascii="Arial" w:hAnsi="Arial" w:cs="Arial"/>
          <w:sz w:val="24"/>
          <w:szCs w:val="24"/>
        </w:rPr>
      </w:pPr>
      <w:r>
        <w:rPr>
          <w:rFonts w:ascii="Arial" w:hAnsi="Arial" w:cs="Arial"/>
          <w:sz w:val="24"/>
          <w:szCs w:val="24"/>
        </w:rPr>
        <w:t xml:space="preserve">El </w:t>
      </w:r>
      <w:r w:rsidR="007371F2">
        <w:rPr>
          <w:rFonts w:ascii="Arial" w:hAnsi="Arial" w:cs="Arial"/>
          <w:sz w:val="24"/>
          <w:szCs w:val="24"/>
        </w:rPr>
        <w:t>cáncer</w:t>
      </w:r>
      <w:r w:rsidR="00F05FDE">
        <w:rPr>
          <w:rFonts w:ascii="Arial" w:hAnsi="Arial" w:cs="Arial"/>
          <w:sz w:val="24"/>
          <w:szCs w:val="24"/>
        </w:rPr>
        <w:t xml:space="preserve"> se refiere </w:t>
      </w:r>
      <w:r w:rsidR="00EF39AD">
        <w:rPr>
          <w:rFonts w:ascii="Arial" w:hAnsi="Arial" w:cs="Arial"/>
          <w:sz w:val="24"/>
          <w:szCs w:val="24"/>
        </w:rPr>
        <w:t xml:space="preserve">a cualquiera de un gran </w:t>
      </w:r>
      <w:r w:rsidR="007371F2">
        <w:rPr>
          <w:rFonts w:ascii="Arial" w:hAnsi="Arial" w:cs="Arial"/>
          <w:sz w:val="24"/>
          <w:szCs w:val="24"/>
        </w:rPr>
        <w:t>número</w:t>
      </w:r>
      <w:r w:rsidR="00EF39AD">
        <w:rPr>
          <w:rFonts w:ascii="Arial" w:hAnsi="Arial" w:cs="Arial"/>
          <w:sz w:val="24"/>
          <w:szCs w:val="24"/>
        </w:rPr>
        <w:t xml:space="preserve"> de enfermedades que se caracterizan </w:t>
      </w:r>
      <w:r w:rsidR="00D3141E">
        <w:rPr>
          <w:rFonts w:ascii="Arial" w:hAnsi="Arial" w:cs="Arial"/>
          <w:sz w:val="24"/>
          <w:szCs w:val="24"/>
        </w:rPr>
        <w:t xml:space="preserve">por el desarrollo de células anormales que se dividen </w:t>
      </w:r>
      <w:r w:rsidR="000D6075">
        <w:rPr>
          <w:rFonts w:ascii="Arial" w:hAnsi="Arial" w:cs="Arial"/>
          <w:sz w:val="24"/>
          <w:szCs w:val="24"/>
        </w:rPr>
        <w:t xml:space="preserve">sin control y tienen la capacidad </w:t>
      </w:r>
      <w:r w:rsidR="00830E4C">
        <w:rPr>
          <w:rFonts w:ascii="Arial" w:hAnsi="Arial" w:cs="Arial"/>
          <w:sz w:val="24"/>
          <w:szCs w:val="24"/>
        </w:rPr>
        <w:t>de infiltrase y destruir el te</w:t>
      </w:r>
      <w:r w:rsidR="00CC251F">
        <w:rPr>
          <w:rFonts w:ascii="Arial" w:hAnsi="Arial" w:cs="Arial"/>
          <w:sz w:val="24"/>
          <w:szCs w:val="24"/>
        </w:rPr>
        <w:t>jido corporal</w:t>
      </w:r>
      <w:r w:rsidR="003D6BC9">
        <w:rPr>
          <w:rFonts w:ascii="Arial" w:hAnsi="Arial" w:cs="Arial"/>
          <w:sz w:val="24"/>
          <w:szCs w:val="24"/>
        </w:rPr>
        <w:t xml:space="preserve"> anormal. A menudo el </w:t>
      </w:r>
      <w:r w:rsidR="007371F2">
        <w:rPr>
          <w:rFonts w:ascii="Arial" w:hAnsi="Arial" w:cs="Arial"/>
          <w:sz w:val="24"/>
          <w:szCs w:val="24"/>
        </w:rPr>
        <w:t>cáncer</w:t>
      </w:r>
      <w:r w:rsidR="003D6BC9">
        <w:rPr>
          <w:rFonts w:ascii="Arial" w:hAnsi="Arial" w:cs="Arial"/>
          <w:sz w:val="24"/>
          <w:szCs w:val="24"/>
        </w:rPr>
        <w:t xml:space="preserve"> </w:t>
      </w:r>
      <w:r w:rsidR="003936D8">
        <w:rPr>
          <w:rFonts w:ascii="Arial" w:hAnsi="Arial" w:cs="Arial"/>
          <w:sz w:val="24"/>
          <w:szCs w:val="24"/>
        </w:rPr>
        <w:t>tiene la capacidad de propagarse por el cuerpo</w:t>
      </w:r>
      <w:r w:rsidR="00883AF1">
        <w:rPr>
          <w:rFonts w:ascii="Arial" w:hAnsi="Arial" w:cs="Arial"/>
          <w:sz w:val="24"/>
          <w:szCs w:val="24"/>
        </w:rPr>
        <w:t xml:space="preserve">, el </w:t>
      </w:r>
      <w:r w:rsidR="007371F2">
        <w:rPr>
          <w:rFonts w:ascii="Arial" w:hAnsi="Arial" w:cs="Arial"/>
          <w:sz w:val="24"/>
          <w:szCs w:val="24"/>
        </w:rPr>
        <w:t>cáncer</w:t>
      </w:r>
      <w:r w:rsidR="00883AF1">
        <w:rPr>
          <w:rFonts w:ascii="Arial" w:hAnsi="Arial" w:cs="Arial"/>
          <w:sz w:val="24"/>
          <w:szCs w:val="24"/>
        </w:rPr>
        <w:t xml:space="preserve"> </w:t>
      </w:r>
      <w:r w:rsidR="00E21981">
        <w:rPr>
          <w:rFonts w:ascii="Arial" w:hAnsi="Arial" w:cs="Arial"/>
          <w:sz w:val="24"/>
          <w:szCs w:val="24"/>
        </w:rPr>
        <w:t xml:space="preserve">es la segunda causa principal de muerte en el </w:t>
      </w:r>
      <w:r w:rsidR="007371F2">
        <w:rPr>
          <w:rFonts w:ascii="Arial" w:hAnsi="Arial" w:cs="Arial"/>
          <w:sz w:val="24"/>
          <w:szCs w:val="24"/>
        </w:rPr>
        <w:t>mundo.</w:t>
      </w:r>
      <w:r w:rsidR="005E50AD">
        <w:rPr>
          <w:rFonts w:ascii="Arial" w:hAnsi="Arial" w:cs="Arial"/>
          <w:sz w:val="24"/>
          <w:szCs w:val="24"/>
        </w:rPr>
        <w:t xml:space="preserve"> Sin embargo las tasa de supervivencia </w:t>
      </w:r>
      <w:r w:rsidR="00D24173">
        <w:rPr>
          <w:rFonts w:ascii="Arial" w:hAnsi="Arial" w:cs="Arial"/>
          <w:sz w:val="24"/>
          <w:szCs w:val="24"/>
        </w:rPr>
        <w:t xml:space="preserve">están aumentando en el caso de muchos tipos </w:t>
      </w:r>
      <w:r w:rsidR="00BB30F0">
        <w:rPr>
          <w:rFonts w:ascii="Arial" w:hAnsi="Arial" w:cs="Arial"/>
          <w:sz w:val="24"/>
          <w:szCs w:val="24"/>
        </w:rPr>
        <w:t xml:space="preserve">de </w:t>
      </w:r>
      <w:r w:rsidR="007371F2">
        <w:rPr>
          <w:rFonts w:ascii="Arial" w:hAnsi="Arial" w:cs="Arial"/>
          <w:sz w:val="24"/>
          <w:szCs w:val="24"/>
        </w:rPr>
        <w:t>cáncer</w:t>
      </w:r>
      <w:r w:rsidR="00BB30F0">
        <w:rPr>
          <w:rFonts w:ascii="Arial" w:hAnsi="Arial" w:cs="Arial"/>
          <w:sz w:val="24"/>
          <w:szCs w:val="24"/>
        </w:rPr>
        <w:t xml:space="preserve"> gracias a los avances </w:t>
      </w:r>
      <w:r w:rsidR="00394336">
        <w:rPr>
          <w:rFonts w:ascii="Arial" w:hAnsi="Arial" w:cs="Arial"/>
          <w:sz w:val="24"/>
          <w:szCs w:val="24"/>
        </w:rPr>
        <w:t xml:space="preserve">en los exámenes de detección y </w:t>
      </w:r>
      <w:r w:rsidR="007371F2">
        <w:rPr>
          <w:rFonts w:ascii="Arial" w:hAnsi="Arial" w:cs="Arial"/>
          <w:sz w:val="24"/>
          <w:szCs w:val="24"/>
        </w:rPr>
        <w:t xml:space="preserve">los tratamientos y la </w:t>
      </w:r>
      <w:r w:rsidR="009725AA">
        <w:rPr>
          <w:rFonts w:ascii="Arial" w:hAnsi="Arial" w:cs="Arial"/>
          <w:sz w:val="24"/>
          <w:szCs w:val="24"/>
        </w:rPr>
        <w:t>prevención.</w:t>
      </w:r>
      <w:r>
        <w:rPr>
          <w:rFonts w:ascii="Arial" w:hAnsi="Arial" w:cs="Arial"/>
          <w:sz w:val="24"/>
          <w:szCs w:val="24"/>
        </w:rPr>
        <w:t xml:space="preserve"> </w:t>
      </w:r>
    </w:p>
    <w:p w14:paraId="73E37004" w14:textId="3AC4D2C2" w:rsidR="00AE3FC9" w:rsidRDefault="00AE3FC9" w:rsidP="00AE3FC9">
      <w:pPr>
        <w:spacing w:after="0" w:line="360" w:lineRule="auto"/>
        <w:jc w:val="both"/>
        <w:rPr>
          <w:rFonts w:ascii="Arial" w:hAnsi="Arial" w:cs="Arial"/>
          <w:sz w:val="24"/>
          <w:szCs w:val="24"/>
        </w:rPr>
      </w:pPr>
    </w:p>
    <w:p w14:paraId="2BD62E14" w14:textId="77777777" w:rsidR="00017A19" w:rsidRDefault="00017A19" w:rsidP="00AE3FC9">
      <w:pPr>
        <w:spacing w:after="0" w:line="360" w:lineRule="auto"/>
        <w:jc w:val="both"/>
        <w:rPr>
          <w:rFonts w:ascii="Arial" w:hAnsi="Arial" w:cs="Arial"/>
          <w:sz w:val="24"/>
          <w:szCs w:val="24"/>
        </w:rPr>
      </w:pPr>
    </w:p>
    <w:p w14:paraId="6F457AC5" w14:textId="77777777" w:rsidR="00E67AC2" w:rsidRDefault="00E67AC2" w:rsidP="00AE3FC9">
      <w:pPr>
        <w:spacing w:after="0" w:line="360" w:lineRule="auto"/>
        <w:jc w:val="both"/>
        <w:rPr>
          <w:rFonts w:ascii="Arial" w:hAnsi="Arial" w:cs="Arial"/>
          <w:sz w:val="24"/>
          <w:szCs w:val="24"/>
        </w:rPr>
      </w:pPr>
    </w:p>
    <w:p w14:paraId="4C655E2D" w14:textId="062394EF" w:rsidR="00AE3FC9" w:rsidRDefault="00AE3FC9" w:rsidP="00017A19">
      <w:pPr>
        <w:spacing w:after="0" w:line="360" w:lineRule="auto"/>
        <w:ind w:firstLine="708"/>
        <w:jc w:val="both"/>
        <w:rPr>
          <w:rFonts w:ascii="Arial" w:hAnsi="Arial" w:cs="Arial"/>
          <w:sz w:val="24"/>
          <w:szCs w:val="24"/>
        </w:rPr>
      </w:pPr>
      <w:r>
        <w:rPr>
          <w:rFonts w:ascii="Arial" w:hAnsi="Arial" w:cs="Arial"/>
          <w:sz w:val="24"/>
          <w:szCs w:val="24"/>
        </w:rPr>
        <w:t>L</w:t>
      </w:r>
      <w:r w:rsidR="00947C81">
        <w:rPr>
          <w:rFonts w:ascii="Arial" w:hAnsi="Arial" w:cs="Arial"/>
          <w:sz w:val="24"/>
          <w:szCs w:val="24"/>
        </w:rPr>
        <w:t xml:space="preserve">os adultos mayores </w:t>
      </w:r>
      <w:r w:rsidR="00C7394A">
        <w:rPr>
          <w:rFonts w:ascii="Arial" w:hAnsi="Arial" w:cs="Arial"/>
          <w:sz w:val="24"/>
          <w:szCs w:val="24"/>
        </w:rPr>
        <w:t xml:space="preserve">tienen </w:t>
      </w:r>
      <w:r w:rsidR="00356BE6">
        <w:rPr>
          <w:rFonts w:ascii="Arial" w:hAnsi="Arial" w:cs="Arial"/>
          <w:sz w:val="24"/>
          <w:szCs w:val="24"/>
        </w:rPr>
        <w:t xml:space="preserve">un factor de riesgo ya que cuando llegan a la edad adulta </w:t>
      </w:r>
      <w:r w:rsidR="00CA5840">
        <w:rPr>
          <w:rFonts w:ascii="Arial" w:hAnsi="Arial" w:cs="Arial"/>
          <w:sz w:val="24"/>
          <w:szCs w:val="24"/>
        </w:rPr>
        <w:t xml:space="preserve">aumenta la probabilidad de llegar </w:t>
      </w:r>
      <w:r w:rsidR="0020554B">
        <w:rPr>
          <w:rFonts w:ascii="Arial" w:hAnsi="Arial" w:cs="Arial"/>
          <w:sz w:val="24"/>
          <w:szCs w:val="24"/>
        </w:rPr>
        <w:t xml:space="preserve">a tener factores de riesgo </w:t>
      </w:r>
      <w:r w:rsidR="00CF3538">
        <w:rPr>
          <w:rFonts w:ascii="Arial" w:hAnsi="Arial" w:cs="Arial"/>
          <w:sz w:val="24"/>
          <w:szCs w:val="24"/>
        </w:rPr>
        <w:t>algunos fac</w:t>
      </w:r>
      <w:r w:rsidR="00710317">
        <w:rPr>
          <w:rFonts w:ascii="Arial" w:hAnsi="Arial" w:cs="Arial"/>
          <w:sz w:val="24"/>
          <w:szCs w:val="24"/>
        </w:rPr>
        <w:t>tores de riesgo como el fumar pueden cambiarse</w:t>
      </w:r>
      <w:r w:rsidR="008729D2">
        <w:rPr>
          <w:rFonts w:ascii="Arial" w:hAnsi="Arial" w:cs="Arial"/>
          <w:sz w:val="24"/>
          <w:szCs w:val="24"/>
        </w:rPr>
        <w:t>. Otros factores como la edad</w:t>
      </w:r>
      <w:r w:rsidR="00F245D6">
        <w:rPr>
          <w:rFonts w:ascii="Arial" w:hAnsi="Arial" w:cs="Arial"/>
          <w:sz w:val="24"/>
          <w:szCs w:val="24"/>
        </w:rPr>
        <w:t xml:space="preserve">, o los antecedentes familiares no se pueden cambiar </w:t>
      </w:r>
      <w:r w:rsidR="00960AD6">
        <w:rPr>
          <w:rFonts w:ascii="Arial" w:hAnsi="Arial" w:cs="Arial"/>
          <w:sz w:val="24"/>
          <w:szCs w:val="24"/>
        </w:rPr>
        <w:t xml:space="preserve">no obstante el tener un factor </w:t>
      </w:r>
      <w:r w:rsidR="00356BE6">
        <w:rPr>
          <w:rFonts w:ascii="Arial" w:hAnsi="Arial" w:cs="Arial"/>
          <w:sz w:val="24"/>
          <w:szCs w:val="24"/>
        </w:rPr>
        <w:t xml:space="preserve"> </w:t>
      </w:r>
      <w:r>
        <w:rPr>
          <w:rFonts w:ascii="Arial" w:hAnsi="Arial" w:cs="Arial"/>
          <w:sz w:val="24"/>
          <w:szCs w:val="24"/>
        </w:rPr>
        <w:t xml:space="preserve"> </w:t>
      </w:r>
    </w:p>
    <w:p w14:paraId="7844CB1F" w14:textId="5A75AA73" w:rsidR="00AE3FC9" w:rsidRDefault="00061895" w:rsidP="00AE3FC9">
      <w:pPr>
        <w:spacing w:after="0" w:line="360" w:lineRule="auto"/>
        <w:jc w:val="both"/>
        <w:rPr>
          <w:rFonts w:ascii="Arial" w:hAnsi="Arial" w:cs="Arial"/>
          <w:sz w:val="24"/>
          <w:szCs w:val="24"/>
        </w:rPr>
      </w:pPr>
      <w:r>
        <w:rPr>
          <w:rFonts w:ascii="Arial" w:hAnsi="Arial" w:cs="Arial"/>
          <w:sz w:val="24"/>
          <w:szCs w:val="24"/>
        </w:rPr>
        <w:t xml:space="preserve">De riesgo </w:t>
      </w:r>
      <w:r w:rsidR="000F77BF">
        <w:rPr>
          <w:rFonts w:ascii="Arial" w:hAnsi="Arial" w:cs="Arial"/>
          <w:sz w:val="24"/>
          <w:szCs w:val="24"/>
        </w:rPr>
        <w:t xml:space="preserve">o incluso varios factores no significa </w:t>
      </w:r>
      <w:r w:rsidR="006E4845">
        <w:rPr>
          <w:rFonts w:ascii="Arial" w:hAnsi="Arial" w:cs="Arial"/>
          <w:sz w:val="24"/>
          <w:szCs w:val="24"/>
        </w:rPr>
        <w:t xml:space="preserve">que una persona padecerá la </w:t>
      </w:r>
      <w:r w:rsidR="00EA5829">
        <w:rPr>
          <w:rFonts w:ascii="Arial" w:hAnsi="Arial" w:cs="Arial"/>
          <w:sz w:val="24"/>
          <w:szCs w:val="24"/>
        </w:rPr>
        <w:t>enfermedad,</w:t>
      </w:r>
      <w:r w:rsidR="006E4845">
        <w:rPr>
          <w:rFonts w:ascii="Arial" w:hAnsi="Arial" w:cs="Arial"/>
          <w:sz w:val="24"/>
          <w:szCs w:val="24"/>
        </w:rPr>
        <w:t xml:space="preserve"> muchas personas </w:t>
      </w:r>
      <w:r w:rsidR="003A48D2">
        <w:rPr>
          <w:rFonts w:ascii="Arial" w:hAnsi="Arial" w:cs="Arial"/>
          <w:sz w:val="24"/>
          <w:szCs w:val="24"/>
        </w:rPr>
        <w:t xml:space="preserve">con uno o mas factores de riesgo nunca padecen </w:t>
      </w:r>
      <w:r w:rsidR="005B7656">
        <w:rPr>
          <w:rFonts w:ascii="Arial" w:hAnsi="Arial" w:cs="Arial"/>
          <w:sz w:val="24"/>
          <w:szCs w:val="24"/>
        </w:rPr>
        <w:t>cáncer</w:t>
      </w:r>
      <w:r w:rsidR="00F26135">
        <w:rPr>
          <w:rFonts w:ascii="Arial" w:hAnsi="Arial" w:cs="Arial"/>
          <w:sz w:val="24"/>
          <w:szCs w:val="24"/>
        </w:rPr>
        <w:t xml:space="preserve">, mientras que otras </w:t>
      </w:r>
      <w:r w:rsidR="00763FE6">
        <w:rPr>
          <w:rFonts w:ascii="Arial" w:hAnsi="Arial" w:cs="Arial"/>
          <w:sz w:val="24"/>
          <w:szCs w:val="24"/>
        </w:rPr>
        <w:t xml:space="preserve">que padecen la enfermedad puedan que  </w:t>
      </w:r>
      <w:r w:rsidR="005B7656">
        <w:rPr>
          <w:rFonts w:ascii="Arial" w:hAnsi="Arial" w:cs="Arial"/>
          <w:sz w:val="24"/>
          <w:szCs w:val="24"/>
        </w:rPr>
        <w:t xml:space="preserve">hayan obtenido pocos factores. </w:t>
      </w:r>
    </w:p>
    <w:p w14:paraId="3D85E85B" w14:textId="552FB96F" w:rsidR="00AE3FC9" w:rsidRDefault="00AE3FC9" w:rsidP="00AE3FC9">
      <w:pPr>
        <w:spacing w:after="0" w:line="360" w:lineRule="auto"/>
        <w:jc w:val="both"/>
        <w:rPr>
          <w:rFonts w:ascii="Arial" w:hAnsi="Arial" w:cs="Arial"/>
          <w:sz w:val="24"/>
          <w:szCs w:val="24"/>
        </w:rPr>
      </w:pPr>
    </w:p>
    <w:p w14:paraId="22E9C805" w14:textId="77777777" w:rsidR="00AE3FC9" w:rsidRDefault="00AE3FC9" w:rsidP="00AE3FC9">
      <w:pPr>
        <w:spacing w:after="0" w:line="360" w:lineRule="auto"/>
        <w:jc w:val="both"/>
        <w:rPr>
          <w:rFonts w:ascii="Arial" w:hAnsi="Arial" w:cs="Arial"/>
          <w:sz w:val="24"/>
          <w:szCs w:val="24"/>
        </w:rPr>
      </w:pPr>
    </w:p>
    <w:p w14:paraId="461A5869" w14:textId="02E4D6BF" w:rsidR="00AE3FC9" w:rsidRDefault="00AE3FC9" w:rsidP="00AE3FC9">
      <w:pPr>
        <w:spacing w:after="0" w:line="360" w:lineRule="auto"/>
        <w:ind w:firstLine="708"/>
        <w:jc w:val="both"/>
        <w:rPr>
          <w:rFonts w:ascii="Arial" w:hAnsi="Arial" w:cs="Arial"/>
          <w:sz w:val="24"/>
          <w:szCs w:val="24"/>
        </w:rPr>
      </w:pPr>
      <w:r>
        <w:rPr>
          <w:rFonts w:ascii="Arial" w:hAnsi="Arial" w:cs="Arial"/>
          <w:sz w:val="24"/>
          <w:szCs w:val="24"/>
        </w:rPr>
        <w:t xml:space="preserve">Según datos de la secretaria de la salud </w:t>
      </w:r>
      <w:sdt>
        <w:sdtPr>
          <w:rPr>
            <w:rFonts w:ascii="Arial" w:hAnsi="Arial" w:cs="Arial"/>
            <w:sz w:val="24"/>
            <w:szCs w:val="24"/>
          </w:rPr>
          <w:id w:val="-609128800"/>
          <w:citation/>
        </w:sdtPr>
        <w:sdtEndPr/>
        <w:sdtContent>
          <w:r>
            <w:rPr>
              <w:rFonts w:ascii="Arial" w:hAnsi="Arial" w:cs="Arial"/>
              <w:sz w:val="24"/>
              <w:szCs w:val="24"/>
            </w:rPr>
            <w:fldChar w:fldCharType="begin"/>
          </w:r>
          <w:r w:rsidR="00F66995">
            <w:rPr>
              <w:rFonts w:ascii="Arial" w:hAnsi="Arial" w:cs="Arial"/>
              <w:sz w:val="24"/>
              <w:szCs w:val="24"/>
            </w:rPr>
            <w:instrText xml:space="preserve">CITATION Sec23 \l 2058 </w:instrText>
          </w:r>
          <w:r>
            <w:rPr>
              <w:rFonts w:ascii="Arial" w:hAnsi="Arial" w:cs="Arial"/>
              <w:sz w:val="24"/>
              <w:szCs w:val="24"/>
            </w:rPr>
            <w:fldChar w:fldCharType="separate"/>
          </w:r>
          <w:r w:rsidR="00F66995" w:rsidRPr="00F66995">
            <w:rPr>
              <w:rFonts w:ascii="Arial" w:hAnsi="Arial" w:cs="Arial"/>
              <w:noProof/>
              <w:sz w:val="24"/>
              <w:szCs w:val="24"/>
            </w:rPr>
            <w:t>(Mexico, 2018)</w:t>
          </w:r>
          <w:r>
            <w:rPr>
              <w:rFonts w:ascii="Arial" w:hAnsi="Arial" w:cs="Arial"/>
              <w:sz w:val="24"/>
              <w:szCs w:val="24"/>
            </w:rPr>
            <w:fldChar w:fldCharType="end"/>
          </w:r>
        </w:sdtContent>
      </w:sdt>
      <w:r>
        <w:rPr>
          <w:rFonts w:ascii="Arial" w:hAnsi="Arial" w:cs="Arial"/>
          <w:sz w:val="24"/>
          <w:szCs w:val="24"/>
        </w:rPr>
        <w:t xml:space="preserve">, </w:t>
      </w:r>
      <w:r w:rsidR="003D5BE2">
        <w:rPr>
          <w:rFonts w:ascii="Arial" w:hAnsi="Arial" w:cs="Arial"/>
          <w:sz w:val="24"/>
          <w:szCs w:val="24"/>
        </w:rPr>
        <w:t xml:space="preserve">cada año se diagnostican </w:t>
      </w:r>
      <w:r w:rsidR="00391B30">
        <w:rPr>
          <w:rFonts w:ascii="Arial" w:hAnsi="Arial" w:cs="Arial"/>
          <w:sz w:val="24"/>
          <w:szCs w:val="24"/>
        </w:rPr>
        <w:t xml:space="preserve">entre seis mil y </w:t>
      </w:r>
      <w:proofErr w:type="spellStart"/>
      <w:r w:rsidR="00391B30">
        <w:rPr>
          <w:rFonts w:ascii="Arial" w:hAnsi="Arial" w:cs="Arial"/>
          <w:sz w:val="24"/>
          <w:szCs w:val="24"/>
        </w:rPr>
        <w:t>ochomil</w:t>
      </w:r>
      <w:proofErr w:type="spellEnd"/>
      <w:r w:rsidR="00391B30">
        <w:rPr>
          <w:rFonts w:ascii="Arial" w:hAnsi="Arial" w:cs="Arial"/>
          <w:sz w:val="24"/>
          <w:szCs w:val="24"/>
        </w:rPr>
        <w:t xml:space="preserve"> nuevos casos </w:t>
      </w:r>
      <w:r w:rsidR="00B147CF">
        <w:rPr>
          <w:rFonts w:ascii="Arial" w:hAnsi="Arial" w:cs="Arial"/>
          <w:sz w:val="24"/>
          <w:szCs w:val="24"/>
        </w:rPr>
        <w:t xml:space="preserve">de este tipo de tumor de los cuales el 70% </w:t>
      </w:r>
      <w:r w:rsidR="00AB7B0A">
        <w:rPr>
          <w:rFonts w:ascii="Arial" w:hAnsi="Arial" w:cs="Arial"/>
          <w:sz w:val="24"/>
          <w:szCs w:val="24"/>
        </w:rPr>
        <w:t xml:space="preserve">llega con un especialista en etapas avanzadas </w:t>
      </w:r>
      <w:r w:rsidR="00500B74">
        <w:rPr>
          <w:rFonts w:ascii="Arial" w:hAnsi="Arial" w:cs="Arial"/>
          <w:sz w:val="24"/>
          <w:szCs w:val="24"/>
        </w:rPr>
        <w:t xml:space="preserve">de la enfermedad entre los tipos </w:t>
      </w:r>
      <w:r w:rsidR="009B348E">
        <w:rPr>
          <w:rFonts w:ascii="Arial" w:hAnsi="Arial" w:cs="Arial"/>
          <w:sz w:val="24"/>
          <w:szCs w:val="24"/>
        </w:rPr>
        <w:t>de carcinomas</w:t>
      </w:r>
      <w:r w:rsidR="00130D95">
        <w:rPr>
          <w:rFonts w:ascii="Arial" w:hAnsi="Arial" w:cs="Arial"/>
          <w:sz w:val="24"/>
          <w:szCs w:val="24"/>
        </w:rPr>
        <w:t xml:space="preserve">, el del </w:t>
      </w:r>
      <w:r w:rsidR="009B348E">
        <w:rPr>
          <w:rFonts w:ascii="Arial" w:hAnsi="Arial" w:cs="Arial"/>
          <w:sz w:val="24"/>
          <w:szCs w:val="24"/>
        </w:rPr>
        <w:t>estómago</w:t>
      </w:r>
      <w:r w:rsidR="00130D95">
        <w:rPr>
          <w:rFonts w:ascii="Arial" w:hAnsi="Arial" w:cs="Arial"/>
          <w:sz w:val="24"/>
          <w:szCs w:val="24"/>
        </w:rPr>
        <w:t xml:space="preserve"> se ubica </w:t>
      </w:r>
      <w:r w:rsidR="00B838C1">
        <w:rPr>
          <w:rFonts w:ascii="Arial" w:hAnsi="Arial" w:cs="Arial"/>
          <w:sz w:val="24"/>
          <w:szCs w:val="24"/>
        </w:rPr>
        <w:t xml:space="preserve">en el quinto lugar de frecuencia después el de mama, la </w:t>
      </w:r>
      <w:r w:rsidR="004963D9">
        <w:rPr>
          <w:rFonts w:ascii="Arial" w:hAnsi="Arial" w:cs="Arial"/>
          <w:sz w:val="24"/>
          <w:szCs w:val="24"/>
        </w:rPr>
        <w:t xml:space="preserve">próstata, </w:t>
      </w:r>
      <w:proofErr w:type="spellStart"/>
      <w:r w:rsidR="004963D9">
        <w:rPr>
          <w:rFonts w:ascii="Arial" w:hAnsi="Arial" w:cs="Arial"/>
          <w:sz w:val="24"/>
          <w:szCs w:val="24"/>
        </w:rPr>
        <w:t>cérvico</w:t>
      </w:r>
      <w:proofErr w:type="spellEnd"/>
      <w:r w:rsidR="004963D9">
        <w:rPr>
          <w:rFonts w:ascii="Arial" w:hAnsi="Arial" w:cs="Arial"/>
          <w:sz w:val="24"/>
          <w:szCs w:val="24"/>
        </w:rPr>
        <w:t xml:space="preserve"> uterino y colon. Afectan tanto como hombres y mujeres</w:t>
      </w:r>
      <w:r w:rsidR="000639D2">
        <w:rPr>
          <w:rFonts w:ascii="Arial" w:hAnsi="Arial" w:cs="Arial"/>
          <w:sz w:val="24"/>
          <w:szCs w:val="24"/>
        </w:rPr>
        <w:t xml:space="preserve">, al igual se señala </w:t>
      </w:r>
      <w:r w:rsidR="00A5111D">
        <w:rPr>
          <w:rFonts w:ascii="Arial" w:hAnsi="Arial" w:cs="Arial"/>
          <w:sz w:val="24"/>
          <w:szCs w:val="24"/>
        </w:rPr>
        <w:t xml:space="preserve">que el </w:t>
      </w:r>
      <w:r w:rsidR="009B348E">
        <w:rPr>
          <w:rFonts w:ascii="Arial" w:hAnsi="Arial" w:cs="Arial"/>
          <w:sz w:val="24"/>
          <w:szCs w:val="24"/>
        </w:rPr>
        <w:t>cáncer</w:t>
      </w:r>
      <w:r w:rsidR="00A5111D">
        <w:rPr>
          <w:rFonts w:ascii="Arial" w:hAnsi="Arial" w:cs="Arial"/>
          <w:sz w:val="24"/>
          <w:szCs w:val="24"/>
        </w:rPr>
        <w:t xml:space="preserve"> de </w:t>
      </w:r>
      <w:r w:rsidR="009B348E">
        <w:rPr>
          <w:rFonts w:ascii="Arial" w:hAnsi="Arial" w:cs="Arial"/>
          <w:sz w:val="24"/>
          <w:szCs w:val="24"/>
        </w:rPr>
        <w:t>estómago</w:t>
      </w:r>
      <w:r w:rsidR="00A5111D">
        <w:rPr>
          <w:rFonts w:ascii="Arial" w:hAnsi="Arial" w:cs="Arial"/>
          <w:sz w:val="24"/>
          <w:szCs w:val="24"/>
        </w:rPr>
        <w:t xml:space="preserve"> </w:t>
      </w:r>
      <w:r w:rsidR="009B348E">
        <w:rPr>
          <w:rFonts w:ascii="Arial" w:hAnsi="Arial" w:cs="Arial"/>
          <w:sz w:val="24"/>
          <w:szCs w:val="24"/>
        </w:rPr>
        <w:t>está</w:t>
      </w:r>
      <w:r w:rsidR="00A5111D">
        <w:rPr>
          <w:rFonts w:ascii="Arial" w:hAnsi="Arial" w:cs="Arial"/>
          <w:sz w:val="24"/>
          <w:szCs w:val="24"/>
        </w:rPr>
        <w:t xml:space="preserve"> relacionad</w:t>
      </w:r>
      <w:r w:rsidR="009972B6">
        <w:rPr>
          <w:rFonts w:ascii="Arial" w:hAnsi="Arial" w:cs="Arial"/>
          <w:sz w:val="24"/>
          <w:szCs w:val="24"/>
        </w:rPr>
        <w:t xml:space="preserve">o con la edad y es difícil </w:t>
      </w:r>
      <w:r w:rsidR="00AD7F83">
        <w:rPr>
          <w:rFonts w:ascii="Arial" w:hAnsi="Arial" w:cs="Arial"/>
          <w:sz w:val="24"/>
          <w:szCs w:val="24"/>
        </w:rPr>
        <w:t xml:space="preserve">de prevenir debido al estilo de vida y los malos </w:t>
      </w:r>
      <w:r w:rsidR="009B348E">
        <w:rPr>
          <w:rFonts w:ascii="Arial" w:hAnsi="Arial" w:cs="Arial"/>
          <w:sz w:val="24"/>
          <w:szCs w:val="24"/>
        </w:rPr>
        <w:t>hábitos</w:t>
      </w:r>
      <w:r w:rsidR="00AD7F83">
        <w:rPr>
          <w:rFonts w:ascii="Arial" w:hAnsi="Arial" w:cs="Arial"/>
          <w:sz w:val="24"/>
          <w:szCs w:val="24"/>
        </w:rPr>
        <w:t xml:space="preserve"> alim</w:t>
      </w:r>
      <w:r w:rsidR="007F0F29">
        <w:rPr>
          <w:rFonts w:ascii="Arial" w:hAnsi="Arial" w:cs="Arial"/>
          <w:sz w:val="24"/>
          <w:szCs w:val="24"/>
        </w:rPr>
        <w:t xml:space="preserve">enticios al igual </w:t>
      </w:r>
      <w:r w:rsidR="003835E4">
        <w:rPr>
          <w:rFonts w:ascii="Arial" w:hAnsi="Arial" w:cs="Arial"/>
          <w:sz w:val="24"/>
          <w:szCs w:val="24"/>
        </w:rPr>
        <w:t>se logra explicar que el contacto del tejid</w:t>
      </w:r>
      <w:r w:rsidR="00751204">
        <w:rPr>
          <w:rFonts w:ascii="Arial" w:hAnsi="Arial" w:cs="Arial"/>
          <w:sz w:val="24"/>
          <w:szCs w:val="24"/>
        </w:rPr>
        <w:t xml:space="preserve">o </w:t>
      </w:r>
      <w:r w:rsidR="00B14E75">
        <w:rPr>
          <w:rFonts w:ascii="Arial" w:hAnsi="Arial" w:cs="Arial"/>
          <w:sz w:val="24"/>
          <w:szCs w:val="24"/>
        </w:rPr>
        <w:t>epitelial</w:t>
      </w:r>
      <w:r w:rsidR="00751204">
        <w:rPr>
          <w:rFonts w:ascii="Arial" w:hAnsi="Arial" w:cs="Arial"/>
          <w:sz w:val="24"/>
          <w:szCs w:val="24"/>
        </w:rPr>
        <w:t xml:space="preserve"> </w:t>
      </w:r>
      <w:r w:rsidR="007B75B1">
        <w:rPr>
          <w:rFonts w:ascii="Arial" w:hAnsi="Arial" w:cs="Arial"/>
          <w:sz w:val="24"/>
          <w:szCs w:val="24"/>
        </w:rPr>
        <w:t xml:space="preserve">que cubre el </w:t>
      </w:r>
      <w:r w:rsidR="002354C7">
        <w:rPr>
          <w:rFonts w:ascii="Arial" w:hAnsi="Arial" w:cs="Arial"/>
          <w:sz w:val="24"/>
          <w:szCs w:val="24"/>
        </w:rPr>
        <w:t>estómago con</w:t>
      </w:r>
      <w:r w:rsidR="00A5111D">
        <w:rPr>
          <w:rFonts w:ascii="Arial" w:hAnsi="Arial" w:cs="Arial"/>
          <w:sz w:val="24"/>
          <w:szCs w:val="24"/>
        </w:rPr>
        <w:t xml:space="preserve"> los alimentos </w:t>
      </w:r>
      <w:r w:rsidR="004269DA">
        <w:rPr>
          <w:rFonts w:ascii="Arial" w:hAnsi="Arial" w:cs="Arial"/>
          <w:sz w:val="24"/>
          <w:szCs w:val="24"/>
        </w:rPr>
        <w:t xml:space="preserve">ricos en grasas o con alto </w:t>
      </w:r>
      <w:r w:rsidR="00D25A77">
        <w:rPr>
          <w:rFonts w:ascii="Arial" w:hAnsi="Arial" w:cs="Arial"/>
          <w:sz w:val="24"/>
          <w:szCs w:val="24"/>
        </w:rPr>
        <w:t xml:space="preserve">contenido de </w:t>
      </w:r>
      <w:r w:rsidR="002354C7">
        <w:rPr>
          <w:rFonts w:ascii="Arial" w:hAnsi="Arial" w:cs="Arial"/>
          <w:sz w:val="24"/>
          <w:szCs w:val="24"/>
        </w:rPr>
        <w:t>observadores pueden</w:t>
      </w:r>
      <w:r w:rsidR="007B75B1">
        <w:rPr>
          <w:rFonts w:ascii="Arial" w:hAnsi="Arial" w:cs="Arial"/>
          <w:sz w:val="24"/>
          <w:szCs w:val="24"/>
        </w:rPr>
        <w:t xml:space="preserve"> </w:t>
      </w:r>
      <w:r w:rsidR="00433853">
        <w:rPr>
          <w:rFonts w:ascii="Arial" w:hAnsi="Arial" w:cs="Arial"/>
          <w:sz w:val="24"/>
          <w:szCs w:val="24"/>
        </w:rPr>
        <w:t xml:space="preserve">desencadenar un </w:t>
      </w:r>
      <w:r w:rsidR="009B348E">
        <w:rPr>
          <w:rFonts w:ascii="Arial" w:hAnsi="Arial" w:cs="Arial"/>
          <w:sz w:val="24"/>
          <w:szCs w:val="24"/>
        </w:rPr>
        <w:t>cáncer</w:t>
      </w:r>
      <w:r w:rsidR="000646FF">
        <w:rPr>
          <w:rFonts w:ascii="Arial" w:hAnsi="Arial" w:cs="Arial"/>
          <w:sz w:val="24"/>
          <w:szCs w:val="24"/>
        </w:rPr>
        <w:t xml:space="preserve"> </w:t>
      </w:r>
      <w:r w:rsidR="009B348E">
        <w:rPr>
          <w:rFonts w:ascii="Arial" w:hAnsi="Arial" w:cs="Arial"/>
          <w:sz w:val="24"/>
          <w:szCs w:val="24"/>
        </w:rPr>
        <w:t>gástrico</w:t>
      </w:r>
      <w:r w:rsidR="00C57E54">
        <w:rPr>
          <w:rFonts w:ascii="Arial" w:hAnsi="Arial" w:cs="Arial"/>
          <w:sz w:val="24"/>
          <w:szCs w:val="24"/>
        </w:rPr>
        <w:t xml:space="preserve">. Esta enfermedad </w:t>
      </w:r>
      <w:r w:rsidR="00CD5C78">
        <w:rPr>
          <w:rFonts w:ascii="Arial" w:hAnsi="Arial" w:cs="Arial"/>
          <w:sz w:val="24"/>
          <w:szCs w:val="24"/>
        </w:rPr>
        <w:t xml:space="preserve">se logra diagnosticar en adultos mayores de 60 años </w:t>
      </w:r>
      <w:r w:rsidR="007F2781">
        <w:rPr>
          <w:rFonts w:ascii="Arial" w:hAnsi="Arial" w:cs="Arial"/>
          <w:sz w:val="24"/>
          <w:szCs w:val="24"/>
        </w:rPr>
        <w:t xml:space="preserve">de </w:t>
      </w:r>
      <w:r w:rsidR="002354C7">
        <w:rPr>
          <w:rFonts w:ascii="Arial" w:hAnsi="Arial" w:cs="Arial"/>
          <w:sz w:val="24"/>
          <w:szCs w:val="24"/>
        </w:rPr>
        <w:t>edad</w:t>
      </w:r>
      <w:r w:rsidR="007F2781">
        <w:rPr>
          <w:rFonts w:ascii="Arial" w:hAnsi="Arial" w:cs="Arial"/>
          <w:sz w:val="24"/>
          <w:szCs w:val="24"/>
        </w:rPr>
        <w:t xml:space="preserve"> y actualmente </w:t>
      </w:r>
      <w:r w:rsidR="00414EFA">
        <w:rPr>
          <w:rFonts w:ascii="Arial" w:hAnsi="Arial" w:cs="Arial"/>
          <w:sz w:val="24"/>
          <w:szCs w:val="24"/>
        </w:rPr>
        <w:t xml:space="preserve">se detecta a partir de los 50 años, </w:t>
      </w:r>
      <w:r w:rsidR="003F74BF">
        <w:rPr>
          <w:rFonts w:ascii="Arial" w:hAnsi="Arial" w:cs="Arial"/>
          <w:sz w:val="24"/>
          <w:szCs w:val="24"/>
        </w:rPr>
        <w:t xml:space="preserve">sin </w:t>
      </w:r>
      <w:r w:rsidR="002354C7">
        <w:rPr>
          <w:rFonts w:ascii="Arial" w:hAnsi="Arial" w:cs="Arial"/>
          <w:sz w:val="24"/>
          <w:szCs w:val="24"/>
        </w:rPr>
        <w:t>embargo,</w:t>
      </w:r>
      <w:r w:rsidR="003F74BF">
        <w:rPr>
          <w:rFonts w:ascii="Arial" w:hAnsi="Arial" w:cs="Arial"/>
          <w:sz w:val="24"/>
          <w:szCs w:val="24"/>
        </w:rPr>
        <w:t xml:space="preserve"> en poco </w:t>
      </w:r>
      <w:r w:rsidR="002354C7">
        <w:rPr>
          <w:rFonts w:ascii="Arial" w:hAnsi="Arial" w:cs="Arial"/>
          <w:sz w:val="24"/>
          <w:szCs w:val="24"/>
        </w:rPr>
        <w:t>más</w:t>
      </w:r>
      <w:r w:rsidR="003F74BF">
        <w:rPr>
          <w:rFonts w:ascii="Arial" w:hAnsi="Arial" w:cs="Arial"/>
          <w:sz w:val="24"/>
          <w:szCs w:val="24"/>
        </w:rPr>
        <w:t xml:space="preserve"> del 10 </w:t>
      </w:r>
      <w:r w:rsidR="006D351A">
        <w:rPr>
          <w:rFonts w:ascii="Arial" w:hAnsi="Arial" w:cs="Arial"/>
          <w:sz w:val="24"/>
          <w:szCs w:val="24"/>
        </w:rPr>
        <w:t xml:space="preserve">% de los casos se presenta en la población </w:t>
      </w:r>
      <w:r w:rsidR="002354C7">
        <w:rPr>
          <w:rFonts w:ascii="Arial" w:hAnsi="Arial" w:cs="Arial"/>
          <w:sz w:val="24"/>
          <w:szCs w:val="24"/>
        </w:rPr>
        <w:t>menor de 40 años de edad.</w:t>
      </w:r>
    </w:p>
    <w:p w14:paraId="271A73D7" w14:textId="058D0686" w:rsidR="00AE3FC9" w:rsidRDefault="00AE3FC9" w:rsidP="00AE3FC9">
      <w:pPr>
        <w:spacing w:after="0" w:line="360" w:lineRule="auto"/>
        <w:jc w:val="both"/>
        <w:rPr>
          <w:rFonts w:ascii="Arial" w:hAnsi="Arial" w:cs="Arial"/>
          <w:sz w:val="24"/>
          <w:szCs w:val="24"/>
        </w:rPr>
      </w:pPr>
    </w:p>
    <w:p w14:paraId="0E4001C6" w14:textId="4890BA28" w:rsidR="00AE3FC9" w:rsidRDefault="00AE3FC9" w:rsidP="00AE3FC9">
      <w:pPr>
        <w:spacing w:after="0" w:line="360" w:lineRule="auto"/>
        <w:jc w:val="both"/>
        <w:rPr>
          <w:rFonts w:ascii="Arial" w:hAnsi="Arial" w:cs="Arial"/>
          <w:sz w:val="24"/>
          <w:szCs w:val="24"/>
        </w:rPr>
      </w:pPr>
    </w:p>
    <w:p w14:paraId="73427754" w14:textId="77777777" w:rsidR="00AE3FC9" w:rsidRDefault="00AE3FC9" w:rsidP="00AE3FC9">
      <w:pPr>
        <w:spacing w:after="0" w:line="360" w:lineRule="auto"/>
        <w:jc w:val="both"/>
        <w:rPr>
          <w:rFonts w:ascii="Arial" w:hAnsi="Arial" w:cs="Arial"/>
          <w:sz w:val="24"/>
          <w:szCs w:val="24"/>
        </w:rPr>
      </w:pPr>
    </w:p>
    <w:p w14:paraId="1AF8C3A0" w14:textId="510F4D9E" w:rsidR="00AE3FC9" w:rsidRDefault="00AE3FC9" w:rsidP="00AE3FC9">
      <w:pPr>
        <w:spacing w:after="0" w:line="360" w:lineRule="auto"/>
        <w:ind w:firstLine="708"/>
        <w:jc w:val="both"/>
        <w:rPr>
          <w:rFonts w:ascii="Arial" w:hAnsi="Arial" w:cs="Arial"/>
          <w:sz w:val="24"/>
          <w:szCs w:val="24"/>
        </w:rPr>
      </w:pPr>
      <w:r>
        <w:rPr>
          <w:rFonts w:ascii="Arial" w:hAnsi="Arial" w:cs="Arial"/>
          <w:sz w:val="24"/>
          <w:szCs w:val="24"/>
        </w:rPr>
        <w:t xml:space="preserve">El principal grupo afectado por los efectos secundarios del </w:t>
      </w:r>
      <w:r w:rsidR="00511FFE">
        <w:rPr>
          <w:rFonts w:ascii="Arial" w:hAnsi="Arial" w:cs="Arial"/>
          <w:sz w:val="24"/>
          <w:szCs w:val="24"/>
        </w:rPr>
        <w:t>cáncer</w:t>
      </w:r>
      <w:r w:rsidR="00BB0C93">
        <w:rPr>
          <w:rFonts w:ascii="Arial" w:hAnsi="Arial" w:cs="Arial"/>
          <w:sz w:val="24"/>
          <w:szCs w:val="24"/>
        </w:rPr>
        <w:t xml:space="preserve"> </w:t>
      </w:r>
      <w:r w:rsidR="00511FFE">
        <w:rPr>
          <w:rFonts w:ascii="Arial" w:hAnsi="Arial" w:cs="Arial"/>
          <w:sz w:val="24"/>
          <w:szCs w:val="24"/>
        </w:rPr>
        <w:t>gástrico</w:t>
      </w:r>
      <w:r w:rsidR="005125C9">
        <w:rPr>
          <w:rFonts w:ascii="Arial" w:hAnsi="Arial" w:cs="Arial"/>
          <w:sz w:val="24"/>
          <w:szCs w:val="24"/>
        </w:rPr>
        <w:t xml:space="preserve"> </w:t>
      </w:r>
      <w:r>
        <w:rPr>
          <w:rFonts w:ascii="Arial" w:hAnsi="Arial" w:cs="Arial"/>
          <w:sz w:val="24"/>
          <w:szCs w:val="24"/>
        </w:rPr>
        <w:t xml:space="preserve">  son las </w:t>
      </w:r>
      <w:r w:rsidR="005125C9">
        <w:rPr>
          <w:rFonts w:ascii="Arial" w:hAnsi="Arial" w:cs="Arial"/>
          <w:sz w:val="24"/>
          <w:szCs w:val="24"/>
        </w:rPr>
        <w:t xml:space="preserve">personas mayores de </w:t>
      </w:r>
      <w:r w:rsidR="00DA6FC3">
        <w:rPr>
          <w:rFonts w:ascii="Arial" w:hAnsi="Arial" w:cs="Arial"/>
          <w:sz w:val="24"/>
          <w:szCs w:val="24"/>
        </w:rPr>
        <w:t xml:space="preserve">50 a 60 </w:t>
      </w:r>
      <w:r>
        <w:rPr>
          <w:rFonts w:ascii="Arial" w:hAnsi="Arial" w:cs="Arial"/>
          <w:sz w:val="24"/>
          <w:szCs w:val="24"/>
        </w:rPr>
        <w:t xml:space="preserve">años, un rango de edad que coincide con la etapa de mayor actividad reproductiva y laboral. Este grupo representa más del 30% de la población </w:t>
      </w:r>
      <w:r w:rsidR="00DA6FC3">
        <w:rPr>
          <w:rFonts w:ascii="Arial" w:hAnsi="Arial" w:cs="Arial"/>
          <w:sz w:val="24"/>
          <w:szCs w:val="24"/>
        </w:rPr>
        <w:t xml:space="preserve">de los adultos mayores </w:t>
      </w:r>
      <w:r>
        <w:rPr>
          <w:rFonts w:ascii="Arial" w:hAnsi="Arial" w:cs="Arial"/>
          <w:sz w:val="24"/>
          <w:szCs w:val="24"/>
        </w:rPr>
        <w:t xml:space="preserve">en México </w:t>
      </w:r>
      <w:sdt>
        <w:sdtPr>
          <w:rPr>
            <w:rFonts w:ascii="Arial" w:hAnsi="Arial" w:cs="Arial"/>
            <w:sz w:val="24"/>
            <w:szCs w:val="24"/>
          </w:rPr>
          <w:id w:val="916142748"/>
          <w:citation/>
        </w:sdtPr>
        <w:sdtEndPr/>
        <w:sdtContent>
          <w:r>
            <w:rPr>
              <w:rFonts w:ascii="Arial" w:hAnsi="Arial" w:cs="Arial"/>
              <w:sz w:val="24"/>
              <w:szCs w:val="24"/>
            </w:rPr>
            <w:fldChar w:fldCharType="begin"/>
          </w:r>
          <w:r>
            <w:rPr>
              <w:rFonts w:ascii="Arial" w:hAnsi="Arial" w:cs="Arial"/>
              <w:sz w:val="24"/>
              <w:szCs w:val="24"/>
            </w:rPr>
            <w:instrText xml:space="preserve">CITATION Ins22 \l 2058 </w:instrText>
          </w:r>
          <w:r>
            <w:rPr>
              <w:rFonts w:ascii="Arial" w:hAnsi="Arial" w:cs="Arial"/>
              <w:sz w:val="24"/>
              <w:szCs w:val="24"/>
            </w:rPr>
            <w:fldChar w:fldCharType="separate"/>
          </w:r>
          <w:r w:rsidRPr="005C70EE">
            <w:rPr>
              <w:rFonts w:ascii="Arial" w:hAnsi="Arial" w:cs="Arial"/>
              <w:noProof/>
              <w:sz w:val="24"/>
              <w:szCs w:val="24"/>
            </w:rPr>
            <w:t>(Instituto Nacional de Estadistica y Geografia., 2022)</w:t>
          </w:r>
          <w:r>
            <w:rPr>
              <w:rFonts w:ascii="Arial" w:hAnsi="Arial" w:cs="Arial"/>
              <w:sz w:val="24"/>
              <w:szCs w:val="24"/>
            </w:rPr>
            <w:fldChar w:fldCharType="end"/>
          </w:r>
        </w:sdtContent>
      </w:sdt>
      <w:r>
        <w:rPr>
          <w:rFonts w:ascii="Arial" w:hAnsi="Arial" w:cs="Arial"/>
          <w:sz w:val="24"/>
          <w:szCs w:val="24"/>
        </w:rPr>
        <w:t xml:space="preserve">, enfrenta diversos retos en su acceso a servicios de salud de calidad, incluyendo asesoramiento adecuado sobre métodos </w:t>
      </w:r>
      <w:r w:rsidR="00681DD9">
        <w:rPr>
          <w:rFonts w:ascii="Arial" w:hAnsi="Arial" w:cs="Arial"/>
          <w:sz w:val="24"/>
          <w:szCs w:val="24"/>
        </w:rPr>
        <w:t xml:space="preserve">de </w:t>
      </w:r>
      <w:r w:rsidR="00511FFE">
        <w:rPr>
          <w:rFonts w:ascii="Arial" w:hAnsi="Arial" w:cs="Arial"/>
          <w:sz w:val="24"/>
          <w:szCs w:val="24"/>
        </w:rPr>
        <w:t>prevención</w:t>
      </w:r>
      <w:r w:rsidR="00681DD9">
        <w:rPr>
          <w:rFonts w:ascii="Arial" w:hAnsi="Arial" w:cs="Arial"/>
          <w:sz w:val="24"/>
          <w:szCs w:val="24"/>
        </w:rPr>
        <w:t xml:space="preserve"> del </w:t>
      </w:r>
      <w:r w:rsidR="00511FFE">
        <w:rPr>
          <w:rFonts w:ascii="Arial" w:hAnsi="Arial" w:cs="Arial"/>
          <w:sz w:val="24"/>
          <w:szCs w:val="24"/>
        </w:rPr>
        <w:t>cáncer.</w:t>
      </w:r>
      <w:r>
        <w:rPr>
          <w:rFonts w:ascii="Arial" w:hAnsi="Arial" w:cs="Arial"/>
          <w:sz w:val="24"/>
          <w:szCs w:val="24"/>
        </w:rPr>
        <w:t xml:space="preserve"> </w:t>
      </w:r>
      <w:bookmarkStart w:id="1" w:name="_Hlk189038219"/>
      <w:r>
        <w:rPr>
          <w:rFonts w:ascii="Arial" w:hAnsi="Arial" w:cs="Arial"/>
          <w:sz w:val="24"/>
          <w:szCs w:val="24"/>
        </w:rPr>
        <w:t>En el contexto mexicano, dónde las políticas de salud reproductiva han buscado ampliar el acceso a métodos</w:t>
      </w:r>
      <w:r w:rsidR="00B54C75">
        <w:rPr>
          <w:rFonts w:ascii="Arial" w:hAnsi="Arial" w:cs="Arial"/>
          <w:sz w:val="24"/>
          <w:szCs w:val="24"/>
        </w:rPr>
        <w:t xml:space="preserve"> de la </w:t>
      </w:r>
      <w:r w:rsidR="00511FFE">
        <w:rPr>
          <w:rFonts w:ascii="Arial" w:hAnsi="Arial" w:cs="Arial"/>
          <w:sz w:val="24"/>
          <w:szCs w:val="24"/>
        </w:rPr>
        <w:t>prevención</w:t>
      </w:r>
      <w:r w:rsidR="00B54C75">
        <w:rPr>
          <w:rFonts w:ascii="Arial" w:hAnsi="Arial" w:cs="Arial"/>
          <w:sz w:val="24"/>
          <w:szCs w:val="24"/>
        </w:rPr>
        <w:t xml:space="preserve"> del </w:t>
      </w:r>
      <w:r w:rsidR="00511FFE">
        <w:rPr>
          <w:rFonts w:ascii="Arial" w:hAnsi="Arial" w:cs="Arial"/>
          <w:sz w:val="24"/>
          <w:szCs w:val="24"/>
        </w:rPr>
        <w:t>cáncer</w:t>
      </w:r>
      <w:r w:rsidR="00B54C75">
        <w:rPr>
          <w:rFonts w:ascii="Arial" w:hAnsi="Arial" w:cs="Arial"/>
          <w:sz w:val="24"/>
          <w:szCs w:val="24"/>
        </w:rPr>
        <w:t xml:space="preserve"> </w:t>
      </w:r>
      <w:r w:rsidR="00511FFE">
        <w:rPr>
          <w:rFonts w:ascii="Arial" w:hAnsi="Arial" w:cs="Arial"/>
          <w:sz w:val="24"/>
          <w:szCs w:val="24"/>
        </w:rPr>
        <w:t>gástrico modernos</w:t>
      </w:r>
      <w:r>
        <w:rPr>
          <w:rFonts w:ascii="Arial" w:hAnsi="Arial" w:cs="Arial"/>
          <w:sz w:val="24"/>
          <w:szCs w:val="24"/>
        </w:rPr>
        <w:t>, es esencial comprender cómo se manifiestan estos efectos secundarios, quienes se ven afectados y cuáles son las implicaciones para las</w:t>
      </w:r>
      <w:r w:rsidR="00C55654">
        <w:rPr>
          <w:rFonts w:ascii="Arial" w:hAnsi="Arial" w:cs="Arial"/>
          <w:sz w:val="24"/>
          <w:szCs w:val="24"/>
        </w:rPr>
        <w:t xml:space="preserve"> personas mayores</w:t>
      </w:r>
      <w:r>
        <w:rPr>
          <w:rFonts w:ascii="Arial" w:hAnsi="Arial" w:cs="Arial"/>
          <w:sz w:val="24"/>
          <w:szCs w:val="24"/>
        </w:rPr>
        <w:t xml:space="preserve"> de </w:t>
      </w:r>
      <w:r w:rsidR="009C34DA">
        <w:rPr>
          <w:rFonts w:ascii="Arial" w:hAnsi="Arial" w:cs="Arial"/>
          <w:sz w:val="24"/>
          <w:szCs w:val="24"/>
        </w:rPr>
        <w:t>40</w:t>
      </w:r>
      <w:r>
        <w:rPr>
          <w:rFonts w:ascii="Arial" w:hAnsi="Arial" w:cs="Arial"/>
          <w:sz w:val="24"/>
          <w:szCs w:val="24"/>
        </w:rPr>
        <w:t xml:space="preserve"> a </w:t>
      </w:r>
      <w:r w:rsidR="009C34DA">
        <w:rPr>
          <w:rFonts w:ascii="Arial" w:hAnsi="Arial" w:cs="Arial"/>
          <w:sz w:val="24"/>
          <w:szCs w:val="24"/>
        </w:rPr>
        <w:t>60</w:t>
      </w:r>
      <w:r>
        <w:rPr>
          <w:rFonts w:ascii="Arial" w:hAnsi="Arial" w:cs="Arial"/>
          <w:sz w:val="24"/>
          <w:szCs w:val="24"/>
        </w:rPr>
        <w:t xml:space="preserve"> años, un grupo demográfico clave para el desarrollo social y económico del país. Este documento busca analizar de manera detallada el problema, basándose en investigaciones recientes y datos contextuales que reflejen la realidad en México</w:t>
      </w:r>
      <w:bookmarkEnd w:id="1"/>
      <w:r>
        <w:rPr>
          <w:rFonts w:ascii="Arial" w:hAnsi="Arial" w:cs="Arial"/>
          <w:sz w:val="24"/>
          <w:szCs w:val="24"/>
        </w:rPr>
        <w:t>.</w:t>
      </w:r>
    </w:p>
    <w:p w14:paraId="75DD5518" w14:textId="594DEA3E" w:rsidR="00AE3FC9" w:rsidRDefault="00AE3FC9" w:rsidP="00AE3FC9">
      <w:pPr>
        <w:spacing w:after="0" w:line="360" w:lineRule="auto"/>
        <w:jc w:val="both"/>
        <w:rPr>
          <w:rFonts w:ascii="Arial" w:hAnsi="Arial" w:cs="Arial"/>
          <w:sz w:val="24"/>
          <w:szCs w:val="24"/>
        </w:rPr>
      </w:pPr>
    </w:p>
    <w:p w14:paraId="1D203919" w14:textId="783B2F1F" w:rsidR="00AE3FC9" w:rsidRDefault="00AE3FC9" w:rsidP="00AE3FC9">
      <w:pPr>
        <w:spacing w:after="0" w:line="360" w:lineRule="auto"/>
        <w:jc w:val="both"/>
        <w:rPr>
          <w:rFonts w:ascii="Arial" w:hAnsi="Arial" w:cs="Arial"/>
          <w:sz w:val="24"/>
          <w:szCs w:val="24"/>
        </w:rPr>
      </w:pPr>
    </w:p>
    <w:p w14:paraId="118BBD90" w14:textId="77777777" w:rsidR="00AE3FC9" w:rsidRDefault="00AE3FC9" w:rsidP="00AE3FC9">
      <w:pPr>
        <w:spacing w:after="0" w:line="360" w:lineRule="auto"/>
        <w:jc w:val="both"/>
        <w:rPr>
          <w:rFonts w:ascii="Arial" w:hAnsi="Arial" w:cs="Arial"/>
          <w:sz w:val="24"/>
          <w:szCs w:val="24"/>
        </w:rPr>
      </w:pPr>
    </w:p>
    <w:p w14:paraId="759569A5" w14:textId="0F5FC453" w:rsidR="00AE3FC9" w:rsidRDefault="00AE3FC9" w:rsidP="00AE3FC9">
      <w:pPr>
        <w:spacing w:after="0" w:line="360" w:lineRule="auto"/>
        <w:ind w:firstLine="360"/>
        <w:jc w:val="both"/>
        <w:rPr>
          <w:rFonts w:ascii="Arial" w:hAnsi="Arial" w:cs="Arial"/>
          <w:sz w:val="24"/>
          <w:szCs w:val="24"/>
        </w:rPr>
      </w:pPr>
      <w:r w:rsidRPr="00B13045">
        <w:rPr>
          <w:rFonts w:ascii="Arial" w:hAnsi="Arial" w:cs="Arial"/>
          <w:sz w:val="24"/>
          <w:szCs w:val="24"/>
        </w:rPr>
        <w:t xml:space="preserve">Efectos secundarios que causa el </w:t>
      </w:r>
      <w:r w:rsidR="0055151F">
        <w:rPr>
          <w:rFonts w:ascii="Arial" w:hAnsi="Arial" w:cs="Arial"/>
          <w:sz w:val="24"/>
          <w:szCs w:val="24"/>
        </w:rPr>
        <w:t>cáncer</w:t>
      </w:r>
      <w:r w:rsidR="00FF53C5">
        <w:rPr>
          <w:rFonts w:ascii="Arial" w:hAnsi="Arial" w:cs="Arial"/>
          <w:sz w:val="24"/>
          <w:szCs w:val="24"/>
        </w:rPr>
        <w:t xml:space="preserve"> </w:t>
      </w:r>
      <w:r w:rsidR="0055151F">
        <w:rPr>
          <w:rFonts w:ascii="Arial" w:hAnsi="Arial" w:cs="Arial"/>
          <w:sz w:val="24"/>
          <w:szCs w:val="24"/>
        </w:rPr>
        <w:t>gástrico</w:t>
      </w:r>
      <w:r w:rsidR="00FF53C5">
        <w:rPr>
          <w:rFonts w:ascii="Arial" w:hAnsi="Arial" w:cs="Arial"/>
          <w:sz w:val="24"/>
          <w:szCs w:val="24"/>
        </w:rPr>
        <w:t xml:space="preserve"> en las personas mayores de 40 </w:t>
      </w:r>
      <w:r w:rsidR="0055151F">
        <w:rPr>
          <w:rFonts w:ascii="Arial" w:hAnsi="Arial" w:cs="Arial"/>
          <w:sz w:val="24"/>
          <w:szCs w:val="24"/>
        </w:rPr>
        <w:t xml:space="preserve">a 60 </w:t>
      </w:r>
      <w:r w:rsidRPr="00B13045">
        <w:rPr>
          <w:rFonts w:ascii="Arial" w:hAnsi="Arial" w:cs="Arial"/>
          <w:sz w:val="24"/>
          <w:szCs w:val="24"/>
        </w:rPr>
        <w:t>años de edad</w:t>
      </w:r>
      <w:r>
        <w:rPr>
          <w:rFonts w:ascii="Arial" w:hAnsi="Arial" w:cs="Arial"/>
          <w:sz w:val="24"/>
          <w:szCs w:val="24"/>
        </w:rPr>
        <w:t>.</w:t>
      </w:r>
    </w:p>
    <w:p w14:paraId="4DE1FCB7" w14:textId="2EC7004D" w:rsidR="00AE3FC9" w:rsidRDefault="00AE3FC9" w:rsidP="00AE3FC9">
      <w:pPr>
        <w:spacing w:after="0" w:line="360" w:lineRule="auto"/>
        <w:jc w:val="both"/>
        <w:rPr>
          <w:rFonts w:ascii="Arial" w:hAnsi="Arial" w:cs="Arial"/>
          <w:sz w:val="24"/>
          <w:szCs w:val="24"/>
        </w:rPr>
      </w:pPr>
    </w:p>
    <w:p w14:paraId="236364B6" w14:textId="371B72AF" w:rsidR="00AE3FC9" w:rsidRDefault="00AE3FC9" w:rsidP="00AE3FC9">
      <w:pPr>
        <w:spacing w:after="0" w:line="360" w:lineRule="auto"/>
        <w:jc w:val="both"/>
        <w:rPr>
          <w:rFonts w:ascii="Arial" w:hAnsi="Arial" w:cs="Arial"/>
          <w:sz w:val="24"/>
          <w:szCs w:val="24"/>
        </w:rPr>
      </w:pPr>
    </w:p>
    <w:p w14:paraId="330B71E0" w14:textId="77777777" w:rsidR="00AE3FC9" w:rsidRPr="00B13045" w:rsidRDefault="00AE3FC9" w:rsidP="00AE3FC9">
      <w:pPr>
        <w:spacing w:after="0" w:line="360" w:lineRule="auto"/>
        <w:jc w:val="both"/>
        <w:rPr>
          <w:rFonts w:ascii="Arial" w:hAnsi="Arial" w:cs="Arial"/>
          <w:sz w:val="24"/>
          <w:szCs w:val="24"/>
        </w:rPr>
      </w:pPr>
    </w:p>
    <w:p w14:paraId="7E898B18" w14:textId="5ED30F80" w:rsidR="00AE3FC9" w:rsidRPr="00937F16" w:rsidRDefault="000E369D" w:rsidP="00AE3FC9">
      <w:pPr>
        <w:pStyle w:val="Prrafodelista"/>
        <w:numPr>
          <w:ilvl w:val="0"/>
          <w:numId w:val="36"/>
        </w:numPr>
        <w:spacing w:line="360" w:lineRule="auto"/>
        <w:jc w:val="both"/>
        <w:rPr>
          <w:rFonts w:ascii="Arial" w:hAnsi="Arial" w:cs="Arial"/>
          <w:sz w:val="24"/>
          <w:szCs w:val="24"/>
        </w:rPr>
      </w:pPr>
      <w:r>
        <w:rPr>
          <w:rFonts w:ascii="Arial" w:hAnsi="Arial" w:cs="Arial"/>
          <w:sz w:val="24"/>
          <w:szCs w:val="24"/>
        </w:rPr>
        <w:t>Indigestión</w:t>
      </w:r>
      <w:r w:rsidR="0055151F">
        <w:rPr>
          <w:rFonts w:ascii="Arial" w:hAnsi="Arial" w:cs="Arial"/>
          <w:sz w:val="24"/>
          <w:szCs w:val="24"/>
        </w:rPr>
        <w:t xml:space="preserve"> </w:t>
      </w:r>
      <w:r>
        <w:rPr>
          <w:rFonts w:ascii="Arial" w:hAnsi="Arial" w:cs="Arial"/>
          <w:sz w:val="24"/>
          <w:szCs w:val="24"/>
        </w:rPr>
        <w:t>o malestar estomacal</w:t>
      </w:r>
      <w:r w:rsidR="00AE3FC9" w:rsidRPr="00937F16">
        <w:rPr>
          <w:rFonts w:ascii="Arial" w:hAnsi="Arial" w:cs="Arial"/>
          <w:sz w:val="24"/>
          <w:szCs w:val="24"/>
        </w:rPr>
        <w:t xml:space="preserve">: </w:t>
      </w:r>
    </w:p>
    <w:p w14:paraId="7DAA09D5" w14:textId="21909E2A" w:rsidR="00AE3FC9" w:rsidRDefault="004F298E" w:rsidP="00AE3FC9">
      <w:pPr>
        <w:pStyle w:val="Prrafodelista"/>
        <w:spacing w:line="360" w:lineRule="auto"/>
        <w:jc w:val="both"/>
        <w:rPr>
          <w:rFonts w:ascii="Arial" w:hAnsi="Arial" w:cs="Arial"/>
          <w:sz w:val="24"/>
          <w:szCs w:val="24"/>
        </w:rPr>
      </w:pPr>
      <w:r>
        <w:rPr>
          <w:rFonts w:ascii="Arial" w:hAnsi="Arial" w:cs="Arial"/>
          <w:sz w:val="24"/>
          <w:szCs w:val="24"/>
        </w:rPr>
        <w:t xml:space="preserve">El </w:t>
      </w:r>
      <w:r w:rsidR="006C10F4">
        <w:rPr>
          <w:rFonts w:ascii="Arial" w:hAnsi="Arial" w:cs="Arial"/>
          <w:sz w:val="24"/>
          <w:szCs w:val="24"/>
        </w:rPr>
        <w:t xml:space="preserve">dolor de </w:t>
      </w:r>
      <w:r w:rsidR="00F547F6">
        <w:rPr>
          <w:rFonts w:ascii="Arial" w:hAnsi="Arial" w:cs="Arial"/>
          <w:sz w:val="24"/>
          <w:szCs w:val="24"/>
        </w:rPr>
        <w:t>estómago</w:t>
      </w:r>
      <w:r w:rsidR="006C10F4">
        <w:rPr>
          <w:rFonts w:ascii="Arial" w:hAnsi="Arial" w:cs="Arial"/>
          <w:sz w:val="24"/>
          <w:szCs w:val="24"/>
        </w:rPr>
        <w:t xml:space="preserve"> por </w:t>
      </w:r>
      <w:r w:rsidR="00F547F6">
        <w:rPr>
          <w:rFonts w:ascii="Arial" w:hAnsi="Arial" w:cs="Arial"/>
          <w:sz w:val="24"/>
          <w:szCs w:val="24"/>
        </w:rPr>
        <w:t>cáncer</w:t>
      </w:r>
      <w:r w:rsidR="006C10F4">
        <w:rPr>
          <w:rFonts w:ascii="Arial" w:hAnsi="Arial" w:cs="Arial"/>
          <w:sz w:val="24"/>
          <w:szCs w:val="24"/>
        </w:rPr>
        <w:t xml:space="preserve"> puede ser sordo, </w:t>
      </w:r>
      <w:r w:rsidR="00B12CE0">
        <w:rPr>
          <w:rFonts w:ascii="Arial" w:hAnsi="Arial" w:cs="Arial"/>
          <w:sz w:val="24"/>
          <w:szCs w:val="24"/>
        </w:rPr>
        <w:t>agudo, punzante, constante, intermitente, leve</w:t>
      </w:r>
      <w:r w:rsidR="00B95D4A">
        <w:rPr>
          <w:rFonts w:ascii="Arial" w:hAnsi="Arial" w:cs="Arial"/>
          <w:sz w:val="24"/>
          <w:szCs w:val="24"/>
        </w:rPr>
        <w:t xml:space="preserve">, moderado o grave. La </w:t>
      </w:r>
      <w:r w:rsidR="00D51624">
        <w:rPr>
          <w:rFonts w:ascii="Arial" w:hAnsi="Arial" w:cs="Arial"/>
          <w:sz w:val="24"/>
          <w:szCs w:val="24"/>
        </w:rPr>
        <w:t xml:space="preserve">intensidad del dolor depende de varios factores </w:t>
      </w:r>
      <w:r w:rsidR="00D92CFD">
        <w:rPr>
          <w:rFonts w:ascii="Arial" w:hAnsi="Arial" w:cs="Arial"/>
          <w:sz w:val="24"/>
          <w:szCs w:val="24"/>
        </w:rPr>
        <w:t xml:space="preserve">como el tipo de </w:t>
      </w:r>
      <w:r w:rsidR="00F547F6">
        <w:rPr>
          <w:rFonts w:ascii="Arial" w:hAnsi="Arial" w:cs="Arial"/>
          <w:sz w:val="24"/>
          <w:szCs w:val="24"/>
        </w:rPr>
        <w:t>cáncer</w:t>
      </w:r>
      <w:r w:rsidR="00D92CFD">
        <w:rPr>
          <w:rFonts w:ascii="Arial" w:hAnsi="Arial" w:cs="Arial"/>
          <w:sz w:val="24"/>
          <w:szCs w:val="24"/>
        </w:rPr>
        <w:t xml:space="preserve"> su estadio, su ubicación y la tolerancia del dolor</w:t>
      </w:r>
      <w:r w:rsidR="00231A15">
        <w:rPr>
          <w:rFonts w:ascii="Arial" w:hAnsi="Arial" w:cs="Arial"/>
          <w:sz w:val="24"/>
          <w:szCs w:val="24"/>
        </w:rPr>
        <w:t xml:space="preserve">. En las etapas iniciales </w:t>
      </w:r>
      <w:r w:rsidR="00F547F6">
        <w:rPr>
          <w:rFonts w:ascii="Arial" w:hAnsi="Arial" w:cs="Arial"/>
          <w:sz w:val="24"/>
          <w:szCs w:val="24"/>
        </w:rPr>
        <w:t xml:space="preserve">del cáncer de estómago el dolor puede ser </w:t>
      </w:r>
      <w:r w:rsidR="005C7145">
        <w:rPr>
          <w:rFonts w:ascii="Arial" w:hAnsi="Arial" w:cs="Arial"/>
          <w:sz w:val="24"/>
          <w:szCs w:val="24"/>
        </w:rPr>
        <w:t>inespecífico</w:t>
      </w:r>
      <w:r w:rsidR="003F2DF6">
        <w:rPr>
          <w:rFonts w:ascii="Arial" w:hAnsi="Arial" w:cs="Arial"/>
          <w:sz w:val="24"/>
          <w:szCs w:val="24"/>
        </w:rPr>
        <w:t xml:space="preserve"> y no estar en un lugar </w:t>
      </w:r>
      <w:r w:rsidR="00C215AF">
        <w:rPr>
          <w:rFonts w:ascii="Arial" w:hAnsi="Arial" w:cs="Arial"/>
          <w:sz w:val="24"/>
          <w:szCs w:val="24"/>
        </w:rPr>
        <w:t xml:space="preserve">especifico en etapas mas avanzadas </w:t>
      </w:r>
      <w:r w:rsidR="00153D39">
        <w:rPr>
          <w:rFonts w:ascii="Arial" w:hAnsi="Arial" w:cs="Arial"/>
          <w:sz w:val="24"/>
          <w:szCs w:val="24"/>
        </w:rPr>
        <w:t xml:space="preserve">el dolor puede ser </w:t>
      </w:r>
      <w:r w:rsidR="005C7145">
        <w:rPr>
          <w:rFonts w:ascii="Arial" w:hAnsi="Arial" w:cs="Arial"/>
          <w:sz w:val="24"/>
          <w:szCs w:val="24"/>
        </w:rPr>
        <w:t>constante</w:t>
      </w:r>
      <w:r w:rsidR="00153D39">
        <w:rPr>
          <w:rFonts w:ascii="Arial" w:hAnsi="Arial" w:cs="Arial"/>
          <w:sz w:val="24"/>
          <w:szCs w:val="24"/>
        </w:rPr>
        <w:t xml:space="preserve"> y no reducirse con antiácidos</w:t>
      </w:r>
      <w:r w:rsidR="005C7145">
        <w:rPr>
          <w:rFonts w:ascii="Arial" w:hAnsi="Arial" w:cs="Arial"/>
          <w:sz w:val="24"/>
          <w:szCs w:val="24"/>
        </w:rPr>
        <w:t>.</w:t>
      </w:r>
      <w:r w:rsidR="00153D39">
        <w:rPr>
          <w:rFonts w:ascii="Arial" w:hAnsi="Arial" w:cs="Arial"/>
          <w:sz w:val="24"/>
          <w:szCs w:val="24"/>
        </w:rPr>
        <w:t xml:space="preserve"> </w:t>
      </w:r>
    </w:p>
    <w:p w14:paraId="332B93F0" w14:textId="77777777" w:rsidR="00AE3FC9" w:rsidRPr="00682F99" w:rsidRDefault="00AE3FC9" w:rsidP="00AE3FC9">
      <w:pPr>
        <w:pStyle w:val="Prrafodelista"/>
        <w:spacing w:line="360" w:lineRule="auto"/>
        <w:jc w:val="both"/>
        <w:rPr>
          <w:rFonts w:ascii="Arial" w:hAnsi="Arial" w:cs="Arial"/>
          <w:sz w:val="24"/>
          <w:szCs w:val="24"/>
        </w:rPr>
      </w:pPr>
    </w:p>
    <w:p w14:paraId="7F4822CA" w14:textId="77777777" w:rsidR="00AE3FC9" w:rsidRDefault="00AE3FC9" w:rsidP="00AE3FC9">
      <w:pPr>
        <w:pStyle w:val="Prrafodelista"/>
        <w:numPr>
          <w:ilvl w:val="0"/>
          <w:numId w:val="36"/>
        </w:numPr>
        <w:spacing w:line="360" w:lineRule="auto"/>
        <w:jc w:val="both"/>
        <w:rPr>
          <w:rFonts w:ascii="Arial" w:hAnsi="Arial" w:cs="Arial"/>
          <w:sz w:val="24"/>
          <w:szCs w:val="24"/>
        </w:rPr>
      </w:pPr>
      <w:r>
        <w:rPr>
          <w:rFonts w:ascii="Arial" w:hAnsi="Arial" w:cs="Arial"/>
          <w:sz w:val="24"/>
          <w:szCs w:val="24"/>
        </w:rPr>
        <w:t>Efectos físicos:</w:t>
      </w:r>
    </w:p>
    <w:p w14:paraId="0D6BADAD" w14:textId="0430F73F" w:rsidR="00AE3FC9" w:rsidRDefault="00AE3FC9" w:rsidP="00AE3FC9">
      <w:pPr>
        <w:pStyle w:val="Prrafodelista"/>
        <w:spacing w:line="360" w:lineRule="auto"/>
        <w:jc w:val="both"/>
        <w:rPr>
          <w:rFonts w:ascii="Arial" w:hAnsi="Arial" w:cs="Arial"/>
          <w:sz w:val="24"/>
          <w:szCs w:val="24"/>
        </w:rPr>
      </w:pPr>
      <w:r>
        <w:rPr>
          <w:rFonts w:ascii="Arial" w:hAnsi="Arial" w:cs="Arial"/>
          <w:sz w:val="24"/>
          <w:szCs w:val="24"/>
        </w:rPr>
        <w:t xml:space="preserve">Entre los efectos físicos se encuentra </w:t>
      </w:r>
      <w:r w:rsidR="000024F7">
        <w:rPr>
          <w:rFonts w:ascii="Arial" w:hAnsi="Arial" w:cs="Arial"/>
          <w:sz w:val="24"/>
          <w:szCs w:val="24"/>
        </w:rPr>
        <w:t xml:space="preserve">la </w:t>
      </w:r>
      <w:r w:rsidR="00971917">
        <w:rPr>
          <w:rFonts w:ascii="Arial" w:hAnsi="Arial" w:cs="Arial"/>
          <w:sz w:val="24"/>
          <w:szCs w:val="24"/>
        </w:rPr>
        <w:t>pérdida</w:t>
      </w:r>
      <w:r w:rsidR="000024F7">
        <w:rPr>
          <w:rFonts w:ascii="Arial" w:hAnsi="Arial" w:cs="Arial"/>
          <w:sz w:val="24"/>
          <w:szCs w:val="24"/>
        </w:rPr>
        <w:t xml:space="preserve"> de pe</w:t>
      </w:r>
      <w:r w:rsidR="00BF4780">
        <w:rPr>
          <w:rFonts w:ascii="Arial" w:hAnsi="Arial" w:cs="Arial"/>
          <w:sz w:val="24"/>
          <w:szCs w:val="24"/>
        </w:rPr>
        <w:t xml:space="preserve">so, </w:t>
      </w:r>
      <w:r w:rsidR="00B952D3">
        <w:rPr>
          <w:rFonts w:ascii="Arial" w:hAnsi="Arial" w:cs="Arial"/>
          <w:sz w:val="24"/>
          <w:szCs w:val="24"/>
        </w:rPr>
        <w:t xml:space="preserve">ya que a nuestro cuerpo le afecta bastante </w:t>
      </w:r>
      <w:r w:rsidR="006F2755">
        <w:rPr>
          <w:rFonts w:ascii="Arial" w:hAnsi="Arial" w:cs="Arial"/>
          <w:sz w:val="24"/>
          <w:szCs w:val="24"/>
        </w:rPr>
        <w:t xml:space="preserve">por el motivo de la falta de apetito </w:t>
      </w:r>
      <w:r w:rsidR="004421E0">
        <w:rPr>
          <w:rFonts w:ascii="Arial" w:hAnsi="Arial" w:cs="Arial"/>
          <w:sz w:val="24"/>
          <w:szCs w:val="24"/>
        </w:rPr>
        <w:t xml:space="preserve">, o algo mas congruente, sensación de </w:t>
      </w:r>
      <w:r w:rsidR="0068753A">
        <w:rPr>
          <w:rFonts w:ascii="Arial" w:hAnsi="Arial" w:cs="Arial"/>
          <w:sz w:val="24"/>
          <w:szCs w:val="24"/>
        </w:rPr>
        <w:t>llenadora</w:t>
      </w:r>
      <w:r w:rsidR="00FD35F2">
        <w:rPr>
          <w:rFonts w:ascii="Arial" w:hAnsi="Arial" w:cs="Arial"/>
          <w:sz w:val="24"/>
          <w:szCs w:val="24"/>
        </w:rPr>
        <w:t xml:space="preserve"> después de comer solo una sensación </w:t>
      </w:r>
      <w:r w:rsidR="004638A7">
        <w:rPr>
          <w:rFonts w:ascii="Arial" w:hAnsi="Arial" w:cs="Arial"/>
          <w:sz w:val="24"/>
          <w:szCs w:val="24"/>
        </w:rPr>
        <w:t>de  una pequeña porción de comid</w:t>
      </w:r>
      <w:r w:rsidR="00502E2B">
        <w:rPr>
          <w:rFonts w:ascii="Arial" w:hAnsi="Arial" w:cs="Arial"/>
          <w:sz w:val="24"/>
          <w:szCs w:val="24"/>
        </w:rPr>
        <w:t xml:space="preserve">a, </w:t>
      </w:r>
      <w:r>
        <w:rPr>
          <w:rFonts w:ascii="Arial" w:hAnsi="Arial" w:cs="Arial"/>
          <w:sz w:val="24"/>
          <w:szCs w:val="24"/>
        </w:rPr>
        <w:t xml:space="preserve"> son particularmente problemáticos en mujeres  y</w:t>
      </w:r>
      <w:r w:rsidR="008A3E5E">
        <w:rPr>
          <w:rFonts w:ascii="Arial" w:hAnsi="Arial" w:cs="Arial"/>
          <w:sz w:val="24"/>
          <w:szCs w:val="24"/>
        </w:rPr>
        <w:t xml:space="preserve"> </w:t>
      </w:r>
      <w:r w:rsidR="00971917">
        <w:rPr>
          <w:rFonts w:ascii="Arial" w:hAnsi="Arial" w:cs="Arial"/>
          <w:sz w:val="24"/>
          <w:szCs w:val="24"/>
        </w:rPr>
        <w:t xml:space="preserve">hombres mayores de edad </w:t>
      </w:r>
      <w:r>
        <w:rPr>
          <w:rFonts w:ascii="Arial" w:hAnsi="Arial" w:cs="Arial"/>
          <w:sz w:val="24"/>
          <w:szCs w:val="24"/>
        </w:rPr>
        <w:t xml:space="preserve"> que impacta en su calidad de vida diaria.</w:t>
      </w:r>
    </w:p>
    <w:p w14:paraId="41A9C969" w14:textId="77777777" w:rsidR="00AE3FC9" w:rsidRPr="00682F99" w:rsidRDefault="00AE3FC9" w:rsidP="00AE3FC9">
      <w:pPr>
        <w:pStyle w:val="Prrafodelista"/>
        <w:spacing w:line="360" w:lineRule="auto"/>
        <w:jc w:val="both"/>
        <w:rPr>
          <w:rFonts w:ascii="Arial" w:hAnsi="Arial" w:cs="Arial"/>
          <w:sz w:val="24"/>
          <w:szCs w:val="24"/>
        </w:rPr>
      </w:pPr>
    </w:p>
    <w:p w14:paraId="76F276EC" w14:textId="77777777" w:rsidR="00AE3FC9" w:rsidRDefault="00AE3FC9" w:rsidP="00AE3FC9">
      <w:pPr>
        <w:pStyle w:val="Prrafodelista"/>
        <w:numPr>
          <w:ilvl w:val="0"/>
          <w:numId w:val="36"/>
        </w:numPr>
        <w:spacing w:line="360" w:lineRule="auto"/>
        <w:jc w:val="both"/>
        <w:rPr>
          <w:rFonts w:ascii="Arial" w:hAnsi="Arial" w:cs="Arial"/>
          <w:sz w:val="24"/>
          <w:szCs w:val="24"/>
        </w:rPr>
      </w:pPr>
      <w:r>
        <w:rPr>
          <w:rFonts w:ascii="Arial" w:hAnsi="Arial" w:cs="Arial"/>
          <w:sz w:val="24"/>
          <w:szCs w:val="24"/>
        </w:rPr>
        <w:t>Efectos psicológicos y emocionales:</w:t>
      </w:r>
    </w:p>
    <w:p w14:paraId="4EC93AF6" w14:textId="635C23FB" w:rsidR="00AE3FC9" w:rsidRDefault="00AE3FC9" w:rsidP="00AE3FC9">
      <w:pPr>
        <w:pStyle w:val="Prrafodelista"/>
        <w:spacing w:after="0" w:line="360" w:lineRule="auto"/>
        <w:jc w:val="both"/>
        <w:rPr>
          <w:rFonts w:ascii="Arial" w:hAnsi="Arial" w:cs="Arial"/>
          <w:sz w:val="24"/>
          <w:szCs w:val="24"/>
        </w:rPr>
      </w:pPr>
      <w:r>
        <w:rPr>
          <w:rFonts w:ascii="Arial" w:hAnsi="Arial" w:cs="Arial"/>
          <w:sz w:val="24"/>
          <w:szCs w:val="24"/>
        </w:rPr>
        <w:t xml:space="preserve">Los cambios de humor.  la irritabilidad, la ansiedad y en algunos casos, los síntomas depresivos son reportados como efectos secundarios comunes del </w:t>
      </w:r>
      <w:r w:rsidR="00E376A1">
        <w:rPr>
          <w:rFonts w:ascii="Arial" w:hAnsi="Arial" w:cs="Arial"/>
          <w:sz w:val="24"/>
          <w:szCs w:val="24"/>
        </w:rPr>
        <w:t>cáncer</w:t>
      </w:r>
      <w:r w:rsidR="00187050">
        <w:rPr>
          <w:rFonts w:ascii="Arial" w:hAnsi="Arial" w:cs="Arial"/>
          <w:sz w:val="24"/>
          <w:szCs w:val="24"/>
        </w:rPr>
        <w:t xml:space="preserve"> </w:t>
      </w:r>
      <w:r w:rsidR="00E376A1">
        <w:rPr>
          <w:rFonts w:ascii="Arial" w:hAnsi="Arial" w:cs="Arial"/>
          <w:sz w:val="24"/>
          <w:szCs w:val="24"/>
        </w:rPr>
        <w:t>gástrico</w:t>
      </w:r>
      <w:r>
        <w:rPr>
          <w:rFonts w:ascii="Arial" w:hAnsi="Arial" w:cs="Arial"/>
          <w:sz w:val="24"/>
          <w:szCs w:val="24"/>
        </w:rPr>
        <w:t xml:space="preserve">. Estos problemas emocionales pueden estar relacionados con el impacto de las hormonas sobre los neurotransmisores cerebrales, como la como lo señala un estudio de </w:t>
      </w:r>
      <w:r w:rsidR="00E57D9B">
        <w:rPr>
          <w:rFonts w:ascii="Arial" w:hAnsi="Arial" w:cs="Arial"/>
          <w:sz w:val="24"/>
          <w:szCs w:val="24"/>
        </w:rPr>
        <w:t>Ramírez (</w:t>
      </w:r>
      <w:r>
        <w:rPr>
          <w:rFonts w:ascii="Arial" w:hAnsi="Arial" w:cs="Arial"/>
          <w:sz w:val="24"/>
          <w:szCs w:val="24"/>
        </w:rPr>
        <w:t>20</w:t>
      </w:r>
      <w:r w:rsidR="004E5789">
        <w:rPr>
          <w:rFonts w:ascii="Arial" w:hAnsi="Arial" w:cs="Arial"/>
          <w:sz w:val="24"/>
          <w:szCs w:val="24"/>
        </w:rPr>
        <w:t>18</w:t>
      </w:r>
      <w:r>
        <w:rPr>
          <w:rFonts w:ascii="Arial" w:hAnsi="Arial" w:cs="Arial"/>
          <w:sz w:val="24"/>
          <w:szCs w:val="24"/>
        </w:rPr>
        <w:t xml:space="preserve">). En México, donde las tasas de depresión y ansiedad entre </w:t>
      </w:r>
      <w:r w:rsidR="004477A7">
        <w:rPr>
          <w:rFonts w:ascii="Arial" w:hAnsi="Arial" w:cs="Arial"/>
          <w:sz w:val="24"/>
          <w:szCs w:val="24"/>
        </w:rPr>
        <w:t xml:space="preserve">las personas </w:t>
      </w:r>
      <w:r w:rsidR="00E376A1">
        <w:rPr>
          <w:rFonts w:ascii="Arial" w:hAnsi="Arial" w:cs="Arial"/>
          <w:sz w:val="24"/>
          <w:szCs w:val="24"/>
        </w:rPr>
        <w:t>mayores son</w:t>
      </w:r>
      <w:r>
        <w:rPr>
          <w:rFonts w:ascii="Arial" w:hAnsi="Arial" w:cs="Arial"/>
          <w:sz w:val="24"/>
          <w:szCs w:val="24"/>
        </w:rPr>
        <w:t xml:space="preserve"> elevadas, efectos secundarios pueden agravar problemas de salud mental preexistentes</w:t>
      </w:r>
      <w:r w:rsidR="00833B95">
        <w:rPr>
          <w:rFonts w:ascii="Arial" w:hAnsi="Arial" w:cs="Arial"/>
          <w:sz w:val="24"/>
          <w:szCs w:val="24"/>
        </w:rPr>
        <w:t xml:space="preserve"> por lo que en la imagen corporal</w:t>
      </w:r>
      <w:r w:rsidR="00E376A1">
        <w:rPr>
          <w:rFonts w:ascii="Arial" w:hAnsi="Arial" w:cs="Arial"/>
          <w:sz w:val="24"/>
          <w:szCs w:val="24"/>
        </w:rPr>
        <w:t xml:space="preserve"> para algunas personas pueda ser negativo</w:t>
      </w:r>
      <w:r>
        <w:rPr>
          <w:rFonts w:ascii="Arial" w:hAnsi="Arial" w:cs="Arial"/>
          <w:sz w:val="24"/>
          <w:szCs w:val="24"/>
        </w:rPr>
        <w:t>.</w:t>
      </w:r>
    </w:p>
    <w:p w14:paraId="7CE796FD" w14:textId="1880F82B" w:rsidR="00AE3FC9" w:rsidRDefault="00AE3FC9" w:rsidP="00AE3FC9">
      <w:pPr>
        <w:spacing w:after="0" w:line="360" w:lineRule="auto"/>
        <w:jc w:val="both"/>
        <w:rPr>
          <w:rFonts w:ascii="Arial" w:hAnsi="Arial" w:cs="Arial"/>
          <w:sz w:val="24"/>
          <w:szCs w:val="24"/>
        </w:rPr>
      </w:pPr>
    </w:p>
    <w:p w14:paraId="26BD3E39" w14:textId="4508D7D0" w:rsidR="00AE3FC9" w:rsidRDefault="00AE3FC9" w:rsidP="00AE3FC9">
      <w:pPr>
        <w:spacing w:after="0" w:line="360" w:lineRule="auto"/>
        <w:jc w:val="both"/>
        <w:rPr>
          <w:rFonts w:ascii="Arial" w:hAnsi="Arial" w:cs="Arial"/>
          <w:sz w:val="24"/>
          <w:szCs w:val="24"/>
        </w:rPr>
      </w:pPr>
    </w:p>
    <w:p w14:paraId="7F4C2EDC" w14:textId="77777777" w:rsidR="00AE3FC9" w:rsidRPr="00AE3FC9" w:rsidRDefault="00AE3FC9" w:rsidP="00AE3FC9">
      <w:pPr>
        <w:spacing w:line="360" w:lineRule="auto"/>
        <w:jc w:val="both"/>
        <w:rPr>
          <w:rFonts w:ascii="Arial" w:hAnsi="Arial" w:cs="Arial"/>
          <w:sz w:val="24"/>
          <w:szCs w:val="24"/>
        </w:rPr>
      </w:pPr>
    </w:p>
    <w:p w14:paraId="136ECFD0" w14:textId="729EB1D3" w:rsidR="00AE3FC9" w:rsidRDefault="00AE3FC9" w:rsidP="00AE3FC9">
      <w:pPr>
        <w:spacing w:after="0" w:line="360" w:lineRule="auto"/>
        <w:ind w:firstLine="708"/>
        <w:jc w:val="both"/>
        <w:rPr>
          <w:rFonts w:ascii="Arial" w:hAnsi="Arial" w:cs="Arial"/>
          <w:sz w:val="24"/>
          <w:szCs w:val="24"/>
        </w:rPr>
      </w:pPr>
      <w:r w:rsidRPr="001C3A57">
        <w:rPr>
          <w:rFonts w:ascii="Arial" w:hAnsi="Arial" w:cs="Arial"/>
          <w:sz w:val="24"/>
          <w:szCs w:val="24"/>
        </w:rPr>
        <w:t xml:space="preserve">Entre </w:t>
      </w:r>
      <w:r w:rsidR="00BC2A5C">
        <w:rPr>
          <w:rFonts w:ascii="Arial" w:hAnsi="Arial" w:cs="Arial"/>
          <w:sz w:val="24"/>
          <w:szCs w:val="24"/>
        </w:rPr>
        <w:t>1942 y 1990</w:t>
      </w:r>
      <w:r w:rsidR="00DE15F9">
        <w:rPr>
          <w:rFonts w:ascii="Arial" w:hAnsi="Arial" w:cs="Arial"/>
          <w:sz w:val="24"/>
          <w:szCs w:val="24"/>
        </w:rPr>
        <w:t xml:space="preserve"> en la utilización de los servicios de tratamiento </w:t>
      </w:r>
      <w:r w:rsidR="00E97976">
        <w:rPr>
          <w:rFonts w:ascii="Arial" w:hAnsi="Arial" w:cs="Arial"/>
          <w:sz w:val="24"/>
          <w:szCs w:val="24"/>
        </w:rPr>
        <w:t xml:space="preserve">y detección de </w:t>
      </w:r>
      <w:r w:rsidR="002310A7">
        <w:rPr>
          <w:rFonts w:ascii="Arial" w:hAnsi="Arial" w:cs="Arial"/>
          <w:sz w:val="24"/>
          <w:szCs w:val="24"/>
        </w:rPr>
        <w:t>cáncer</w:t>
      </w:r>
      <w:r w:rsidR="00E97976">
        <w:rPr>
          <w:rFonts w:ascii="Arial" w:hAnsi="Arial" w:cs="Arial"/>
          <w:sz w:val="24"/>
          <w:szCs w:val="24"/>
        </w:rPr>
        <w:t xml:space="preserve"> </w:t>
      </w:r>
      <w:r w:rsidR="00D11C7D">
        <w:rPr>
          <w:rFonts w:ascii="Arial" w:hAnsi="Arial" w:cs="Arial"/>
          <w:sz w:val="24"/>
          <w:szCs w:val="24"/>
        </w:rPr>
        <w:t>el temor irracional a la enferme</w:t>
      </w:r>
      <w:r w:rsidR="000765B7">
        <w:rPr>
          <w:rFonts w:ascii="Arial" w:hAnsi="Arial" w:cs="Arial"/>
          <w:sz w:val="24"/>
          <w:szCs w:val="24"/>
        </w:rPr>
        <w:t xml:space="preserve">dad desarrollado </w:t>
      </w:r>
      <w:r w:rsidR="002C3691">
        <w:rPr>
          <w:rFonts w:ascii="Arial" w:hAnsi="Arial" w:cs="Arial"/>
          <w:sz w:val="24"/>
          <w:szCs w:val="24"/>
        </w:rPr>
        <w:t xml:space="preserve">por algunas personas sanas y el extremo opuesto, las falsas esperanzas </w:t>
      </w:r>
      <w:r w:rsidR="000A2850">
        <w:rPr>
          <w:rFonts w:ascii="Arial" w:hAnsi="Arial" w:cs="Arial"/>
          <w:sz w:val="24"/>
          <w:szCs w:val="24"/>
        </w:rPr>
        <w:t>que la propaganda sanitaria despertó muchos enfermos</w:t>
      </w:r>
      <w:r w:rsidR="00AF6ADF">
        <w:rPr>
          <w:rFonts w:ascii="Arial" w:hAnsi="Arial" w:cs="Arial"/>
          <w:sz w:val="24"/>
          <w:szCs w:val="24"/>
        </w:rPr>
        <w:t>, la discriminación de estos y las creencia</w:t>
      </w:r>
      <w:r w:rsidR="00841142">
        <w:rPr>
          <w:rFonts w:ascii="Arial" w:hAnsi="Arial" w:cs="Arial"/>
          <w:sz w:val="24"/>
          <w:szCs w:val="24"/>
        </w:rPr>
        <w:t xml:space="preserve"> popular de que el </w:t>
      </w:r>
      <w:r w:rsidR="002310A7">
        <w:rPr>
          <w:rFonts w:ascii="Arial" w:hAnsi="Arial" w:cs="Arial"/>
          <w:sz w:val="24"/>
          <w:szCs w:val="24"/>
        </w:rPr>
        <w:t>cáncer</w:t>
      </w:r>
      <w:r w:rsidR="00841142">
        <w:rPr>
          <w:rFonts w:ascii="Arial" w:hAnsi="Arial" w:cs="Arial"/>
          <w:sz w:val="24"/>
          <w:szCs w:val="24"/>
        </w:rPr>
        <w:t xml:space="preserve"> era una enfermedad </w:t>
      </w:r>
      <w:r w:rsidR="00884F35">
        <w:rPr>
          <w:rFonts w:ascii="Arial" w:hAnsi="Arial" w:cs="Arial"/>
          <w:sz w:val="24"/>
          <w:szCs w:val="24"/>
        </w:rPr>
        <w:t xml:space="preserve">contagiosa entre otros aspectos </w:t>
      </w:r>
      <w:r w:rsidRPr="001C3A57">
        <w:rPr>
          <w:rFonts w:ascii="Arial" w:hAnsi="Arial" w:cs="Arial"/>
          <w:sz w:val="24"/>
          <w:szCs w:val="24"/>
        </w:rPr>
        <w:t>.</w:t>
      </w:r>
    </w:p>
    <w:p w14:paraId="68556F31" w14:textId="3C7A9F9C" w:rsidR="00AE3FC9" w:rsidRDefault="00AE3FC9" w:rsidP="00AE3FC9">
      <w:pPr>
        <w:spacing w:after="0" w:line="360" w:lineRule="auto"/>
        <w:jc w:val="both"/>
        <w:rPr>
          <w:rFonts w:ascii="Arial" w:hAnsi="Arial" w:cs="Arial"/>
          <w:sz w:val="24"/>
          <w:szCs w:val="24"/>
        </w:rPr>
      </w:pPr>
    </w:p>
    <w:p w14:paraId="474A00E2" w14:textId="7D10B670" w:rsidR="00AE3FC9" w:rsidRDefault="00AE3FC9" w:rsidP="00AE3FC9">
      <w:pPr>
        <w:spacing w:after="0" w:line="360" w:lineRule="auto"/>
        <w:jc w:val="both"/>
        <w:rPr>
          <w:rFonts w:ascii="Arial" w:hAnsi="Arial" w:cs="Arial"/>
          <w:sz w:val="24"/>
          <w:szCs w:val="24"/>
        </w:rPr>
      </w:pPr>
    </w:p>
    <w:p w14:paraId="0533ECD0" w14:textId="77777777" w:rsidR="00AE3FC9" w:rsidRPr="001C3A57" w:rsidRDefault="00AE3FC9" w:rsidP="00AE3FC9">
      <w:pPr>
        <w:spacing w:after="0" w:line="360" w:lineRule="auto"/>
        <w:jc w:val="both"/>
        <w:rPr>
          <w:rFonts w:ascii="Arial" w:hAnsi="Arial" w:cs="Arial"/>
          <w:sz w:val="24"/>
          <w:szCs w:val="24"/>
        </w:rPr>
      </w:pPr>
    </w:p>
    <w:p w14:paraId="27412B3B" w14:textId="49F94AFB" w:rsidR="00AE3FC9" w:rsidRDefault="00AE3FC9" w:rsidP="00AE3FC9">
      <w:pPr>
        <w:spacing w:after="0" w:line="360" w:lineRule="auto"/>
        <w:ind w:firstLine="708"/>
        <w:jc w:val="both"/>
        <w:rPr>
          <w:rFonts w:ascii="Arial" w:hAnsi="Arial" w:cs="Arial"/>
          <w:sz w:val="24"/>
          <w:szCs w:val="24"/>
        </w:rPr>
      </w:pPr>
      <w:r w:rsidRPr="001C3A57">
        <w:rPr>
          <w:rFonts w:ascii="Arial" w:hAnsi="Arial" w:cs="Arial"/>
          <w:sz w:val="24"/>
          <w:szCs w:val="24"/>
        </w:rPr>
        <w:t xml:space="preserve">Para mitigar los efectos secundarios del </w:t>
      </w:r>
      <w:r w:rsidR="008E5F51">
        <w:rPr>
          <w:rFonts w:ascii="Arial" w:hAnsi="Arial" w:cs="Arial"/>
          <w:sz w:val="24"/>
          <w:szCs w:val="24"/>
        </w:rPr>
        <w:t xml:space="preserve">cáncer gástrico </w:t>
      </w:r>
      <w:r w:rsidRPr="001C3A57">
        <w:rPr>
          <w:rFonts w:ascii="Arial" w:hAnsi="Arial" w:cs="Arial"/>
          <w:sz w:val="24"/>
          <w:szCs w:val="24"/>
        </w:rPr>
        <w:t xml:space="preserve"> y mejorar la experiencia de las </w:t>
      </w:r>
      <w:r w:rsidR="007E33F8">
        <w:rPr>
          <w:rFonts w:ascii="Arial" w:hAnsi="Arial" w:cs="Arial"/>
          <w:sz w:val="24"/>
          <w:szCs w:val="24"/>
        </w:rPr>
        <w:t xml:space="preserve">personas </w:t>
      </w:r>
      <w:r w:rsidRPr="001C3A57">
        <w:rPr>
          <w:rFonts w:ascii="Arial" w:hAnsi="Arial" w:cs="Arial"/>
          <w:sz w:val="24"/>
          <w:szCs w:val="24"/>
        </w:rPr>
        <w:t xml:space="preserve"> en</w:t>
      </w:r>
      <w:r w:rsidR="007E33F8">
        <w:rPr>
          <w:rFonts w:ascii="Arial" w:hAnsi="Arial" w:cs="Arial"/>
          <w:sz w:val="24"/>
          <w:szCs w:val="24"/>
        </w:rPr>
        <w:t xml:space="preserve"> </w:t>
      </w:r>
      <w:r w:rsidRPr="001C3A57">
        <w:rPr>
          <w:rFonts w:ascii="Arial" w:hAnsi="Arial" w:cs="Arial"/>
          <w:sz w:val="24"/>
          <w:szCs w:val="24"/>
        </w:rPr>
        <w:t xml:space="preserve"> México</w:t>
      </w:r>
      <w:r>
        <w:rPr>
          <w:rFonts w:ascii="Arial" w:hAnsi="Arial" w:cs="Arial"/>
          <w:sz w:val="24"/>
          <w:szCs w:val="24"/>
        </w:rPr>
        <w:t>,</w:t>
      </w:r>
      <w:r w:rsidRPr="001C3A57">
        <w:rPr>
          <w:rFonts w:ascii="Arial" w:hAnsi="Arial" w:cs="Arial"/>
          <w:sz w:val="24"/>
          <w:szCs w:val="24"/>
        </w:rPr>
        <w:t xml:space="preserve"> es necesario implementar varias estrategias:  </w:t>
      </w:r>
    </w:p>
    <w:p w14:paraId="2ABC9A41" w14:textId="57669F3F" w:rsidR="00AE3FC9" w:rsidRDefault="00AE3FC9" w:rsidP="00AE3FC9">
      <w:pPr>
        <w:spacing w:after="0" w:line="360" w:lineRule="auto"/>
        <w:jc w:val="both"/>
        <w:rPr>
          <w:rFonts w:ascii="Arial" w:hAnsi="Arial" w:cs="Arial"/>
          <w:sz w:val="24"/>
          <w:szCs w:val="24"/>
        </w:rPr>
      </w:pPr>
    </w:p>
    <w:p w14:paraId="16F80C88" w14:textId="45056C50" w:rsidR="00AE3FC9" w:rsidRDefault="00AE3FC9" w:rsidP="00AE3FC9">
      <w:pPr>
        <w:spacing w:after="0" w:line="360" w:lineRule="auto"/>
        <w:jc w:val="both"/>
        <w:rPr>
          <w:rFonts w:ascii="Arial" w:hAnsi="Arial" w:cs="Arial"/>
          <w:sz w:val="24"/>
          <w:szCs w:val="24"/>
        </w:rPr>
      </w:pPr>
    </w:p>
    <w:p w14:paraId="7C1907A9" w14:textId="77777777" w:rsidR="00AE3FC9" w:rsidRPr="001C3A57" w:rsidRDefault="00AE3FC9" w:rsidP="00AE3FC9">
      <w:pPr>
        <w:spacing w:after="0" w:line="360" w:lineRule="auto"/>
        <w:jc w:val="both"/>
        <w:rPr>
          <w:rFonts w:ascii="Arial" w:hAnsi="Arial" w:cs="Arial"/>
          <w:sz w:val="24"/>
          <w:szCs w:val="24"/>
        </w:rPr>
      </w:pPr>
    </w:p>
    <w:p w14:paraId="0A243F0B" w14:textId="77777777" w:rsidR="00AE3FC9" w:rsidRDefault="00AE3FC9" w:rsidP="00AE3FC9">
      <w:pPr>
        <w:pStyle w:val="Prrafodelista"/>
        <w:numPr>
          <w:ilvl w:val="0"/>
          <w:numId w:val="37"/>
        </w:numPr>
        <w:spacing w:after="0" w:line="360" w:lineRule="auto"/>
        <w:jc w:val="both"/>
        <w:rPr>
          <w:rFonts w:ascii="Arial" w:hAnsi="Arial" w:cs="Arial"/>
          <w:sz w:val="24"/>
          <w:szCs w:val="24"/>
        </w:rPr>
      </w:pPr>
      <w:r>
        <w:rPr>
          <w:rFonts w:ascii="Arial" w:hAnsi="Arial" w:cs="Arial"/>
          <w:sz w:val="24"/>
          <w:szCs w:val="24"/>
        </w:rPr>
        <w:t xml:space="preserve">Asesoramiento previo y seguimiento posterior: </w:t>
      </w:r>
    </w:p>
    <w:p w14:paraId="2B933CD9" w14:textId="283EB7EE" w:rsidR="00AE3FC9" w:rsidRPr="00682F99" w:rsidRDefault="00AE3FC9" w:rsidP="00AE3FC9">
      <w:pPr>
        <w:pStyle w:val="Prrafodelista"/>
        <w:spacing w:line="360" w:lineRule="auto"/>
        <w:ind w:left="1080"/>
        <w:jc w:val="both"/>
        <w:rPr>
          <w:rFonts w:ascii="Arial" w:hAnsi="Arial" w:cs="Arial"/>
          <w:sz w:val="24"/>
          <w:szCs w:val="24"/>
        </w:rPr>
      </w:pPr>
      <w:r>
        <w:rPr>
          <w:rFonts w:ascii="Arial" w:hAnsi="Arial" w:cs="Arial"/>
          <w:sz w:val="24"/>
          <w:szCs w:val="24"/>
        </w:rPr>
        <w:t>L</w:t>
      </w:r>
      <w:r w:rsidR="00103E20">
        <w:rPr>
          <w:rFonts w:ascii="Arial" w:hAnsi="Arial" w:cs="Arial"/>
          <w:sz w:val="24"/>
          <w:szCs w:val="24"/>
        </w:rPr>
        <w:t xml:space="preserve">os adultos mayores </w:t>
      </w:r>
      <w:r>
        <w:rPr>
          <w:rFonts w:ascii="Arial" w:hAnsi="Arial" w:cs="Arial"/>
          <w:sz w:val="24"/>
          <w:szCs w:val="24"/>
        </w:rPr>
        <w:t xml:space="preserve">deben recibir información clara y completa sobre los posibles efectos secundarios del </w:t>
      </w:r>
      <w:r w:rsidR="00125E0C">
        <w:rPr>
          <w:rFonts w:ascii="Arial" w:hAnsi="Arial" w:cs="Arial"/>
          <w:sz w:val="24"/>
          <w:szCs w:val="24"/>
        </w:rPr>
        <w:t>cáncer</w:t>
      </w:r>
      <w:r w:rsidR="000A563F">
        <w:rPr>
          <w:rFonts w:ascii="Arial" w:hAnsi="Arial" w:cs="Arial"/>
          <w:sz w:val="24"/>
          <w:szCs w:val="24"/>
        </w:rPr>
        <w:t xml:space="preserve"> </w:t>
      </w:r>
      <w:r>
        <w:rPr>
          <w:rFonts w:ascii="Arial" w:hAnsi="Arial" w:cs="Arial"/>
          <w:sz w:val="24"/>
          <w:szCs w:val="24"/>
        </w:rPr>
        <w:t xml:space="preserve"> antes de </w:t>
      </w:r>
      <w:r w:rsidR="000A563F">
        <w:rPr>
          <w:rFonts w:ascii="Arial" w:hAnsi="Arial" w:cs="Arial"/>
          <w:sz w:val="24"/>
          <w:szCs w:val="24"/>
        </w:rPr>
        <w:t xml:space="preserve">que la persona tenga el avance </w:t>
      </w:r>
      <w:r w:rsidR="00125E0C">
        <w:rPr>
          <w:rFonts w:ascii="Arial" w:hAnsi="Arial" w:cs="Arial"/>
          <w:sz w:val="24"/>
          <w:szCs w:val="24"/>
        </w:rPr>
        <w:t>más</w:t>
      </w:r>
      <w:r w:rsidR="000A563F">
        <w:rPr>
          <w:rFonts w:ascii="Arial" w:hAnsi="Arial" w:cs="Arial"/>
          <w:sz w:val="24"/>
          <w:szCs w:val="24"/>
        </w:rPr>
        <w:t xml:space="preserve"> grave</w:t>
      </w:r>
      <w:r>
        <w:rPr>
          <w:rFonts w:ascii="Arial" w:hAnsi="Arial" w:cs="Arial"/>
          <w:sz w:val="24"/>
          <w:szCs w:val="24"/>
        </w:rPr>
        <w:t xml:space="preserve"> por est</w:t>
      </w:r>
      <w:r w:rsidR="004B3BC8">
        <w:rPr>
          <w:rFonts w:ascii="Arial" w:hAnsi="Arial" w:cs="Arial"/>
          <w:sz w:val="24"/>
          <w:szCs w:val="24"/>
        </w:rPr>
        <w:t>a</w:t>
      </w:r>
      <w:r>
        <w:rPr>
          <w:rFonts w:ascii="Arial" w:hAnsi="Arial" w:cs="Arial"/>
          <w:sz w:val="24"/>
          <w:szCs w:val="24"/>
        </w:rPr>
        <w:t xml:space="preserve"> </w:t>
      </w:r>
      <w:r w:rsidR="004B3BC8">
        <w:rPr>
          <w:rFonts w:ascii="Arial" w:hAnsi="Arial" w:cs="Arial"/>
          <w:sz w:val="24"/>
          <w:szCs w:val="24"/>
        </w:rPr>
        <w:t>situación</w:t>
      </w:r>
      <w:r>
        <w:rPr>
          <w:rFonts w:ascii="Arial" w:hAnsi="Arial" w:cs="Arial"/>
          <w:sz w:val="24"/>
          <w:szCs w:val="24"/>
        </w:rPr>
        <w:t>. Además, es fundamental que realicen revisiones periódicas para evaluar su adaptación y manejar a cualquier problema que surja.</w:t>
      </w:r>
    </w:p>
    <w:p w14:paraId="4A921EFB" w14:textId="77777777" w:rsidR="00AE3FC9" w:rsidRDefault="00AE3FC9" w:rsidP="00AE3FC9">
      <w:pPr>
        <w:pStyle w:val="Prrafodelista"/>
        <w:numPr>
          <w:ilvl w:val="0"/>
          <w:numId w:val="37"/>
        </w:numPr>
        <w:spacing w:line="360" w:lineRule="auto"/>
        <w:jc w:val="both"/>
        <w:rPr>
          <w:rFonts w:ascii="Arial" w:hAnsi="Arial" w:cs="Arial"/>
          <w:sz w:val="24"/>
          <w:szCs w:val="24"/>
        </w:rPr>
      </w:pPr>
      <w:r>
        <w:rPr>
          <w:rFonts w:ascii="Arial" w:hAnsi="Arial" w:cs="Arial"/>
          <w:sz w:val="24"/>
          <w:szCs w:val="24"/>
        </w:rPr>
        <w:t>Capacitación al personal de salud:</w:t>
      </w:r>
    </w:p>
    <w:p w14:paraId="62BB6E54" w14:textId="53295ACC" w:rsidR="00AE3FC9" w:rsidRDefault="00AE3FC9" w:rsidP="00AE3FC9">
      <w:pPr>
        <w:pStyle w:val="Prrafodelista"/>
        <w:spacing w:line="360" w:lineRule="auto"/>
        <w:ind w:left="1080"/>
        <w:jc w:val="both"/>
        <w:rPr>
          <w:rFonts w:ascii="Arial" w:hAnsi="Arial" w:cs="Arial"/>
          <w:sz w:val="24"/>
          <w:szCs w:val="24"/>
        </w:rPr>
      </w:pPr>
      <w:r>
        <w:rPr>
          <w:rFonts w:ascii="Arial" w:hAnsi="Arial" w:cs="Arial"/>
          <w:sz w:val="24"/>
          <w:szCs w:val="24"/>
        </w:rPr>
        <w:t xml:space="preserve">Es esencial capacitar a médicos y enfermeras sobre los efectos secundarios del </w:t>
      </w:r>
      <w:r w:rsidR="007517D3">
        <w:rPr>
          <w:rFonts w:ascii="Arial" w:hAnsi="Arial" w:cs="Arial"/>
          <w:sz w:val="24"/>
          <w:szCs w:val="24"/>
        </w:rPr>
        <w:t>cáncer y</w:t>
      </w:r>
      <w:r>
        <w:rPr>
          <w:rFonts w:ascii="Arial" w:hAnsi="Arial" w:cs="Arial"/>
          <w:sz w:val="24"/>
          <w:szCs w:val="24"/>
        </w:rPr>
        <w:t xml:space="preserve"> cómo abordarlos de manera efectiva. Esto incluye el manejo de alteraciones </w:t>
      </w:r>
      <w:r w:rsidR="006F45BC">
        <w:rPr>
          <w:rFonts w:ascii="Arial" w:hAnsi="Arial" w:cs="Arial"/>
          <w:sz w:val="24"/>
          <w:szCs w:val="24"/>
        </w:rPr>
        <w:t xml:space="preserve">de los </w:t>
      </w:r>
      <w:r w:rsidR="007517D3">
        <w:rPr>
          <w:rFonts w:ascii="Arial" w:hAnsi="Arial" w:cs="Arial"/>
          <w:sz w:val="24"/>
          <w:szCs w:val="24"/>
        </w:rPr>
        <w:t>dolores y</w:t>
      </w:r>
      <w:r>
        <w:rPr>
          <w:rFonts w:ascii="Arial" w:hAnsi="Arial" w:cs="Arial"/>
          <w:sz w:val="24"/>
          <w:szCs w:val="24"/>
        </w:rPr>
        <w:t xml:space="preserve"> el apoyo emocional para las </w:t>
      </w:r>
      <w:r w:rsidR="007517D3">
        <w:rPr>
          <w:rFonts w:ascii="Arial" w:hAnsi="Arial" w:cs="Arial"/>
          <w:sz w:val="24"/>
          <w:szCs w:val="24"/>
        </w:rPr>
        <w:t xml:space="preserve">personas </w:t>
      </w:r>
      <w:r>
        <w:rPr>
          <w:rFonts w:ascii="Arial" w:hAnsi="Arial" w:cs="Arial"/>
          <w:sz w:val="24"/>
          <w:szCs w:val="24"/>
        </w:rPr>
        <w:t xml:space="preserve"> que experimentan cambios psicológicos.</w:t>
      </w:r>
    </w:p>
    <w:p w14:paraId="24C503FE" w14:textId="77777777" w:rsidR="00AE3FC9" w:rsidRPr="00682F99" w:rsidRDefault="00AE3FC9" w:rsidP="00AE3FC9">
      <w:pPr>
        <w:pStyle w:val="Prrafodelista"/>
        <w:spacing w:after="0" w:line="360" w:lineRule="auto"/>
        <w:ind w:left="1080"/>
        <w:jc w:val="both"/>
        <w:rPr>
          <w:rFonts w:ascii="Arial" w:hAnsi="Arial" w:cs="Arial"/>
          <w:sz w:val="24"/>
          <w:szCs w:val="24"/>
        </w:rPr>
      </w:pPr>
    </w:p>
    <w:p w14:paraId="4B8482FA" w14:textId="77777777" w:rsidR="00AE3FC9" w:rsidRDefault="00AE3FC9" w:rsidP="00AE3FC9">
      <w:pPr>
        <w:pStyle w:val="Prrafodelista"/>
        <w:numPr>
          <w:ilvl w:val="0"/>
          <w:numId w:val="37"/>
        </w:numPr>
        <w:spacing w:line="360" w:lineRule="auto"/>
        <w:jc w:val="both"/>
        <w:rPr>
          <w:rFonts w:ascii="Arial" w:hAnsi="Arial" w:cs="Arial"/>
          <w:sz w:val="24"/>
          <w:szCs w:val="24"/>
        </w:rPr>
      </w:pPr>
      <w:r>
        <w:rPr>
          <w:rFonts w:ascii="Arial" w:hAnsi="Arial" w:cs="Arial"/>
          <w:sz w:val="24"/>
          <w:szCs w:val="24"/>
        </w:rPr>
        <w:t>Campaña de educación y sensibilización:</w:t>
      </w:r>
    </w:p>
    <w:p w14:paraId="35A19154" w14:textId="6D149865" w:rsidR="00AE3FC9" w:rsidRDefault="00AE3FC9" w:rsidP="00AE3FC9">
      <w:pPr>
        <w:pStyle w:val="Prrafodelista"/>
        <w:spacing w:line="360" w:lineRule="auto"/>
        <w:ind w:left="1080"/>
        <w:jc w:val="both"/>
        <w:rPr>
          <w:rFonts w:ascii="Arial" w:hAnsi="Arial" w:cs="Arial"/>
          <w:sz w:val="24"/>
          <w:szCs w:val="24"/>
        </w:rPr>
      </w:pPr>
      <w:r>
        <w:rPr>
          <w:rFonts w:ascii="Arial" w:hAnsi="Arial" w:cs="Arial"/>
          <w:sz w:val="24"/>
          <w:szCs w:val="24"/>
        </w:rPr>
        <w:t xml:space="preserve">Las campañas de salud pública deben incluir información sobre los efectos secundarios del </w:t>
      </w:r>
      <w:r w:rsidR="00762308">
        <w:rPr>
          <w:rFonts w:ascii="Arial" w:hAnsi="Arial" w:cs="Arial"/>
          <w:sz w:val="24"/>
          <w:szCs w:val="24"/>
        </w:rPr>
        <w:t>cáncer</w:t>
      </w:r>
      <w:r>
        <w:rPr>
          <w:rFonts w:ascii="Arial" w:hAnsi="Arial" w:cs="Arial"/>
          <w:sz w:val="24"/>
          <w:szCs w:val="24"/>
        </w:rPr>
        <w:t xml:space="preserve"> y cómo </w:t>
      </w:r>
      <w:r w:rsidR="00762308">
        <w:rPr>
          <w:rFonts w:ascii="Arial" w:hAnsi="Arial" w:cs="Arial"/>
          <w:sz w:val="24"/>
          <w:szCs w:val="24"/>
        </w:rPr>
        <w:t>prevenirlo</w:t>
      </w:r>
      <w:r>
        <w:rPr>
          <w:rFonts w:ascii="Arial" w:hAnsi="Arial" w:cs="Arial"/>
          <w:sz w:val="24"/>
          <w:szCs w:val="24"/>
        </w:rPr>
        <w:t xml:space="preserve">, con el objetivo de reducir el estigma y la desinformación en torno a este </w:t>
      </w:r>
      <w:r w:rsidR="00313286">
        <w:rPr>
          <w:rFonts w:ascii="Arial" w:hAnsi="Arial" w:cs="Arial"/>
          <w:sz w:val="24"/>
          <w:szCs w:val="24"/>
        </w:rPr>
        <w:t>tipo de cáncer</w:t>
      </w:r>
      <w:r>
        <w:rPr>
          <w:rFonts w:ascii="Arial" w:hAnsi="Arial" w:cs="Arial"/>
          <w:sz w:val="24"/>
          <w:szCs w:val="24"/>
        </w:rPr>
        <w:t>.</w:t>
      </w:r>
    </w:p>
    <w:p w14:paraId="16CFDE34" w14:textId="77777777" w:rsidR="00AE3FC9" w:rsidRPr="00682F99" w:rsidRDefault="00AE3FC9" w:rsidP="00AE3FC9">
      <w:pPr>
        <w:pStyle w:val="Prrafodelista"/>
        <w:spacing w:after="0" w:line="360" w:lineRule="auto"/>
        <w:ind w:left="1080"/>
        <w:jc w:val="both"/>
        <w:rPr>
          <w:rFonts w:ascii="Arial" w:hAnsi="Arial" w:cs="Arial"/>
          <w:sz w:val="24"/>
          <w:szCs w:val="24"/>
        </w:rPr>
      </w:pPr>
    </w:p>
    <w:p w14:paraId="302A4F27" w14:textId="77777777" w:rsidR="006759FB" w:rsidRDefault="00AE3FC9" w:rsidP="006759FB">
      <w:pPr>
        <w:pStyle w:val="Prrafodelista"/>
        <w:numPr>
          <w:ilvl w:val="0"/>
          <w:numId w:val="37"/>
        </w:numPr>
        <w:spacing w:line="360" w:lineRule="auto"/>
        <w:jc w:val="both"/>
        <w:rPr>
          <w:rFonts w:ascii="Arial" w:hAnsi="Arial" w:cs="Arial"/>
          <w:sz w:val="24"/>
          <w:szCs w:val="24"/>
        </w:rPr>
      </w:pPr>
      <w:r>
        <w:rPr>
          <w:rFonts w:ascii="Arial" w:hAnsi="Arial" w:cs="Arial"/>
          <w:sz w:val="24"/>
          <w:szCs w:val="24"/>
        </w:rPr>
        <w:t>Investigación continua:</w:t>
      </w:r>
    </w:p>
    <w:p w14:paraId="713353EF" w14:textId="252ED6EE" w:rsidR="006759FB" w:rsidRPr="006759FB" w:rsidRDefault="00AE3FC9" w:rsidP="006759FB">
      <w:pPr>
        <w:pStyle w:val="Prrafodelista"/>
        <w:spacing w:line="360" w:lineRule="auto"/>
        <w:ind w:left="1080"/>
        <w:jc w:val="both"/>
        <w:rPr>
          <w:rFonts w:ascii="Arial" w:hAnsi="Arial" w:cs="Arial"/>
          <w:sz w:val="24"/>
          <w:szCs w:val="24"/>
        </w:rPr>
      </w:pPr>
      <w:r w:rsidRPr="006759FB">
        <w:rPr>
          <w:rFonts w:ascii="Arial" w:hAnsi="Arial" w:cs="Arial"/>
          <w:sz w:val="24"/>
          <w:szCs w:val="24"/>
        </w:rPr>
        <w:t>Es necesario realizar más investigaciones en el contexto mexicano para comprender mejor los factores que influyen en la experiencia de l</w:t>
      </w:r>
      <w:r w:rsidR="005D56DC">
        <w:rPr>
          <w:rFonts w:ascii="Arial" w:hAnsi="Arial" w:cs="Arial"/>
          <w:sz w:val="24"/>
          <w:szCs w:val="24"/>
        </w:rPr>
        <w:t xml:space="preserve">os adultos </w:t>
      </w:r>
      <w:r w:rsidRPr="006759FB">
        <w:rPr>
          <w:rFonts w:ascii="Arial" w:hAnsi="Arial" w:cs="Arial"/>
          <w:sz w:val="24"/>
          <w:szCs w:val="24"/>
        </w:rPr>
        <w:t xml:space="preserve"> y desarrollar estrategias personalizadas para su atención. </w:t>
      </w:r>
    </w:p>
    <w:p w14:paraId="1231C527" w14:textId="77777777" w:rsidR="00931336" w:rsidRDefault="00931336" w:rsidP="00931336">
      <w:pPr>
        <w:pStyle w:val="Sinespaciado"/>
        <w:rPr>
          <w:rFonts w:ascii="Arial" w:hAnsi="Arial" w:cs="Arial"/>
          <w:b/>
          <w:bCs/>
          <w:sz w:val="28"/>
          <w:szCs w:val="28"/>
        </w:rPr>
      </w:pPr>
    </w:p>
    <w:p w14:paraId="3EFC4B06" w14:textId="77777777" w:rsidR="00931336" w:rsidRDefault="00931336" w:rsidP="00931336">
      <w:pPr>
        <w:pStyle w:val="Sinespaciado"/>
        <w:rPr>
          <w:rFonts w:ascii="Arial" w:hAnsi="Arial" w:cs="Arial"/>
          <w:b/>
          <w:bCs/>
          <w:sz w:val="28"/>
          <w:szCs w:val="28"/>
        </w:rPr>
      </w:pPr>
    </w:p>
    <w:p w14:paraId="36CBD7CD" w14:textId="77777777" w:rsidR="00931336" w:rsidRDefault="00931336" w:rsidP="00931336">
      <w:pPr>
        <w:pStyle w:val="Sinespaciado"/>
        <w:rPr>
          <w:rFonts w:ascii="Arial" w:hAnsi="Arial" w:cs="Arial"/>
          <w:b/>
          <w:bCs/>
          <w:sz w:val="28"/>
          <w:szCs w:val="28"/>
        </w:rPr>
      </w:pPr>
    </w:p>
    <w:p w14:paraId="5FE4761E" w14:textId="5B6C62C8" w:rsidR="006759FB" w:rsidRDefault="006759FB" w:rsidP="008C5579">
      <w:pPr>
        <w:spacing w:after="0" w:line="360" w:lineRule="auto"/>
        <w:ind w:firstLine="708"/>
        <w:jc w:val="both"/>
        <w:rPr>
          <w:rFonts w:ascii="Arial" w:hAnsi="Arial" w:cs="Arial"/>
          <w:sz w:val="24"/>
          <w:szCs w:val="24"/>
        </w:rPr>
      </w:pPr>
      <w:r>
        <w:rPr>
          <w:rFonts w:ascii="Arial" w:hAnsi="Arial" w:cs="Arial"/>
          <w:sz w:val="24"/>
          <w:szCs w:val="24"/>
        </w:rPr>
        <w:t>L</w:t>
      </w:r>
      <w:r w:rsidRPr="001C3A57">
        <w:rPr>
          <w:rFonts w:ascii="Arial" w:hAnsi="Arial" w:cs="Arial"/>
          <w:sz w:val="24"/>
          <w:szCs w:val="24"/>
        </w:rPr>
        <w:t>os efectos secundarios afectan la calidad de vida de l</w:t>
      </w:r>
      <w:r w:rsidR="00FD7267">
        <w:rPr>
          <w:rFonts w:ascii="Arial" w:hAnsi="Arial" w:cs="Arial"/>
          <w:sz w:val="24"/>
          <w:szCs w:val="24"/>
        </w:rPr>
        <w:t>os adultos mayores</w:t>
      </w:r>
      <w:r w:rsidRPr="001C3A57">
        <w:rPr>
          <w:rFonts w:ascii="Arial" w:hAnsi="Arial" w:cs="Arial"/>
          <w:sz w:val="24"/>
          <w:szCs w:val="24"/>
        </w:rPr>
        <w:t xml:space="preserve">, ya que impactan en su bienestar físico, emocional y social. Por ejemplo, las alteraciones </w:t>
      </w:r>
      <w:r w:rsidR="007334BB">
        <w:rPr>
          <w:rFonts w:ascii="Arial" w:hAnsi="Arial" w:cs="Arial"/>
          <w:sz w:val="24"/>
          <w:szCs w:val="24"/>
        </w:rPr>
        <w:t>del dolor abdominal</w:t>
      </w:r>
      <w:r w:rsidRPr="001C3A57">
        <w:rPr>
          <w:rFonts w:ascii="Arial" w:hAnsi="Arial" w:cs="Arial"/>
          <w:sz w:val="24"/>
          <w:szCs w:val="24"/>
        </w:rPr>
        <w:t xml:space="preserve"> pueden interferir con actividades cotidianas, mientras los cambios emocionales pueden afectar las relaciones interpersonales y el desempeño laboral.</w:t>
      </w:r>
      <w:r>
        <w:rPr>
          <w:rFonts w:ascii="Arial" w:hAnsi="Arial" w:cs="Arial"/>
          <w:sz w:val="24"/>
          <w:szCs w:val="24"/>
        </w:rPr>
        <w:t xml:space="preserve"> </w:t>
      </w:r>
      <w:r w:rsidRPr="001C3A57">
        <w:rPr>
          <w:rFonts w:ascii="Arial" w:hAnsi="Arial" w:cs="Arial"/>
          <w:sz w:val="24"/>
          <w:szCs w:val="24"/>
        </w:rPr>
        <w:t>El uso de</w:t>
      </w:r>
      <w:r w:rsidR="007334BB">
        <w:rPr>
          <w:rFonts w:ascii="Arial" w:hAnsi="Arial" w:cs="Arial"/>
          <w:sz w:val="24"/>
          <w:szCs w:val="24"/>
        </w:rPr>
        <w:t xml:space="preserve"> consejo sobre la </w:t>
      </w:r>
      <w:r w:rsidR="00483049">
        <w:rPr>
          <w:rFonts w:ascii="Arial" w:hAnsi="Arial" w:cs="Arial"/>
          <w:sz w:val="24"/>
          <w:szCs w:val="24"/>
        </w:rPr>
        <w:t xml:space="preserve">prevención </w:t>
      </w:r>
      <w:r w:rsidRPr="001C3A57">
        <w:rPr>
          <w:rFonts w:ascii="Arial" w:hAnsi="Arial" w:cs="Arial"/>
          <w:sz w:val="24"/>
          <w:szCs w:val="24"/>
        </w:rPr>
        <w:t xml:space="preserve">  en México varía significativamente según la región. En áreas urbanas, donde el acceso a servicios de salud y métodos </w:t>
      </w:r>
      <w:r w:rsidR="00483049">
        <w:rPr>
          <w:rFonts w:ascii="Arial" w:hAnsi="Arial" w:cs="Arial"/>
          <w:sz w:val="24"/>
          <w:szCs w:val="24"/>
        </w:rPr>
        <w:t xml:space="preserve">de mayor </w:t>
      </w:r>
      <w:r w:rsidR="002F5F90">
        <w:rPr>
          <w:rFonts w:ascii="Arial" w:hAnsi="Arial" w:cs="Arial"/>
          <w:sz w:val="24"/>
          <w:szCs w:val="24"/>
        </w:rPr>
        <w:t xml:space="preserve">información </w:t>
      </w:r>
      <w:r w:rsidR="002F5F90" w:rsidRPr="001C3A57">
        <w:rPr>
          <w:rFonts w:ascii="Arial" w:hAnsi="Arial" w:cs="Arial"/>
          <w:sz w:val="24"/>
          <w:szCs w:val="24"/>
        </w:rPr>
        <w:t>es</w:t>
      </w:r>
      <w:r w:rsidRPr="001C3A57">
        <w:rPr>
          <w:rFonts w:ascii="Arial" w:hAnsi="Arial" w:cs="Arial"/>
          <w:sz w:val="24"/>
          <w:szCs w:val="24"/>
        </w:rPr>
        <w:t xml:space="preserve"> mayor, l</w:t>
      </w:r>
      <w:r w:rsidR="00483049">
        <w:rPr>
          <w:rFonts w:ascii="Arial" w:hAnsi="Arial" w:cs="Arial"/>
          <w:sz w:val="24"/>
          <w:szCs w:val="24"/>
        </w:rPr>
        <w:t xml:space="preserve">os adultos </w:t>
      </w:r>
      <w:r w:rsidR="00091CB7">
        <w:rPr>
          <w:rFonts w:ascii="Arial" w:hAnsi="Arial" w:cs="Arial"/>
          <w:sz w:val="24"/>
          <w:szCs w:val="24"/>
        </w:rPr>
        <w:t xml:space="preserve">mayores </w:t>
      </w:r>
      <w:r w:rsidR="00091CB7" w:rsidRPr="001C3A57">
        <w:rPr>
          <w:rFonts w:ascii="Arial" w:hAnsi="Arial" w:cs="Arial"/>
          <w:sz w:val="24"/>
          <w:szCs w:val="24"/>
        </w:rPr>
        <w:t>tienen</w:t>
      </w:r>
      <w:r w:rsidRPr="001C3A57">
        <w:rPr>
          <w:rFonts w:ascii="Arial" w:hAnsi="Arial" w:cs="Arial"/>
          <w:sz w:val="24"/>
          <w:szCs w:val="24"/>
        </w:rPr>
        <w:t xml:space="preserve"> más probabilidad de recibir asesoramiento adecuado antes de optar por </w:t>
      </w:r>
      <w:r w:rsidR="004E0E37">
        <w:rPr>
          <w:rFonts w:ascii="Arial" w:hAnsi="Arial" w:cs="Arial"/>
          <w:sz w:val="24"/>
          <w:szCs w:val="24"/>
        </w:rPr>
        <w:t xml:space="preserve">otro tipo de </w:t>
      </w:r>
      <w:r w:rsidRPr="001C3A57">
        <w:rPr>
          <w:rFonts w:ascii="Arial" w:hAnsi="Arial" w:cs="Arial"/>
          <w:sz w:val="24"/>
          <w:szCs w:val="24"/>
        </w:rPr>
        <w:t xml:space="preserve"> método. Sin embargo, en comunidades rurales y marginadas, l</w:t>
      </w:r>
      <w:r w:rsidR="00C005F0">
        <w:rPr>
          <w:rFonts w:ascii="Arial" w:hAnsi="Arial" w:cs="Arial"/>
          <w:sz w:val="24"/>
          <w:szCs w:val="24"/>
        </w:rPr>
        <w:t>os adultos</w:t>
      </w:r>
      <w:r w:rsidR="002F5F90">
        <w:rPr>
          <w:rFonts w:ascii="Arial" w:hAnsi="Arial" w:cs="Arial"/>
          <w:sz w:val="24"/>
          <w:szCs w:val="24"/>
        </w:rPr>
        <w:t xml:space="preserve"> mayores </w:t>
      </w:r>
      <w:r w:rsidR="002F5F90" w:rsidRPr="001C3A57">
        <w:rPr>
          <w:rFonts w:ascii="Arial" w:hAnsi="Arial" w:cs="Arial"/>
          <w:sz w:val="24"/>
          <w:szCs w:val="24"/>
        </w:rPr>
        <w:t>enfrentan</w:t>
      </w:r>
      <w:r w:rsidR="002F5F90">
        <w:rPr>
          <w:rFonts w:ascii="Arial" w:hAnsi="Arial" w:cs="Arial"/>
          <w:sz w:val="24"/>
          <w:szCs w:val="24"/>
        </w:rPr>
        <w:t>,</w:t>
      </w:r>
      <w:r w:rsidRPr="001C3A57">
        <w:rPr>
          <w:rFonts w:ascii="Arial" w:hAnsi="Arial" w:cs="Arial"/>
          <w:sz w:val="24"/>
          <w:szCs w:val="24"/>
        </w:rPr>
        <w:t xml:space="preserve"> mayores barreras para acceder a la información y atención médica de calidad.</w:t>
      </w:r>
    </w:p>
    <w:p w14:paraId="78FA01A9" w14:textId="20999217" w:rsidR="008C5579" w:rsidRDefault="008C5579" w:rsidP="0075425B">
      <w:pPr>
        <w:spacing w:after="0" w:line="360" w:lineRule="auto"/>
        <w:jc w:val="both"/>
        <w:rPr>
          <w:rFonts w:ascii="Arial" w:hAnsi="Arial" w:cs="Arial"/>
          <w:sz w:val="24"/>
          <w:szCs w:val="24"/>
        </w:rPr>
      </w:pPr>
    </w:p>
    <w:p w14:paraId="3E863ED1" w14:textId="3F24B630" w:rsidR="0075425B" w:rsidRDefault="0075425B" w:rsidP="0075425B">
      <w:pPr>
        <w:spacing w:after="0" w:line="360" w:lineRule="auto"/>
        <w:jc w:val="both"/>
        <w:rPr>
          <w:rFonts w:ascii="Arial" w:hAnsi="Arial" w:cs="Arial"/>
          <w:sz w:val="24"/>
          <w:szCs w:val="24"/>
        </w:rPr>
      </w:pPr>
    </w:p>
    <w:p w14:paraId="7E6E163E" w14:textId="77777777" w:rsidR="0075425B" w:rsidRPr="001C3A57" w:rsidRDefault="0075425B" w:rsidP="0075425B">
      <w:pPr>
        <w:spacing w:after="0" w:line="360" w:lineRule="auto"/>
        <w:jc w:val="both"/>
        <w:rPr>
          <w:rFonts w:ascii="Arial" w:hAnsi="Arial" w:cs="Arial"/>
          <w:sz w:val="24"/>
          <w:szCs w:val="24"/>
        </w:rPr>
      </w:pPr>
    </w:p>
    <w:p w14:paraId="56B76DE5" w14:textId="14D63BA8" w:rsidR="00D10C23" w:rsidRPr="00931336" w:rsidRDefault="006759FB" w:rsidP="00D10C23">
      <w:pPr>
        <w:pStyle w:val="Sinespaciado"/>
        <w:spacing w:line="360" w:lineRule="auto"/>
        <w:ind w:firstLine="720"/>
        <w:jc w:val="both"/>
        <w:rPr>
          <w:rFonts w:ascii="Arial" w:hAnsi="Arial" w:cs="Arial"/>
          <w:sz w:val="24"/>
          <w:szCs w:val="24"/>
        </w:rPr>
      </w:pPr>
      <w:r w:rsidRPr="001C3A57">
        <w:rPr>
          <w:rFonts w:ascii="Arial" w:hAnsi="Arial" w:cs="Arial"/>
          <w:sz w:val="24"/>
          <w:szCs w:val="24"/>
        </w:rPr>
        <w:t xml:space="preserve">La presencia de efectos secundarios tiene implicaciones significativas no solo para las </w:t>
      </w:r>
      <w:r w:rsidR="00293481">
        <w:rPr>
          <w:rFonts w:ascii="Arial" w:hAnsi="Arial" w:cs="Arial"/>
          <w:sz w:val="24"/>
          <w:szCs w:val="24"/>
        </w:rPr>
        <w:t xml:space="preserve">personas </w:t>
      </w:r>
      <w:r w:rsidR="0018227B">
        <w:rPr>
          <w:rFonts w:ascii="Arial" w:hAnsi="Arial" w:cs="Arial"/>
          <w:sz w:val="24"/>
          <w:szCs w:val="24"/>
        </w:rPr>
        <w:t xml:space="preserve">mayores </w:t>
      </w:r>
      <w:r w:rsidR="0018227B" w:rsidRPr="001C3A57">
        <w:rPr>
          <w:rFonts w:ascii="Arial" w:hAnsi="Arial" w:cs="Arial"/>
          <w:sz w:val="24"/>
          <w:szCs w:val="24"/>
        </w:rPr>
        <w:t>que</w:t>
      </w:r>
      <w:r w:rsidRPr="001C3A57">
        <w:rPr>
          <w:rFonts w:ascii="Arial" w:hAnsi="Arial" w:cs="Arial"/>
          <w:sz w:val="24"/>
          <w:szCs w:val="24"/>
        </w:rPr>
        <w:t xml:space="preserve"> </w:t>
      </w:r>
      <w:r w:rsidR="00293481">
        <w:rPr>
          <w:rFonts w:ascii="Arial" w:hAnsi="Arial" w:cs="Arial"/>
          <w:sz w:val="24"/>
          <w:szCs w:val="24"/>
        </w:rPr>
        <w:t>padecen</w:t>
      </w:r>
      <w:r w:rsidRPr="001C3A57">
        <w:rPr>
          <w:rFonts w:ascii="Arial" w:hAnsi="Arial" w:cs="Arial"/>
          <w:sz w:val="24"/>
          <w:szCs w:val="24"/>
        </w:rPr>
        <w:t xml:space="preserve"> el </w:t>
      </w:r>
      <w:r w:rsidR="00330D0E">
        <w:rPr>
          <w:rFonts w:ascii="Arial" w:hAnsi="Arial" w:cs="Arial"/>
          <w:sz w:val="24"/>
          <w:szCs w:val="24"/>
        </w:rPr>
        <w:t xml:space="preserve">cáncer </w:t>
      </w:r>
      <w:r w:rsidRPr="001C3A57">
        <w:rPr>
          <w:rFonts w:ascii="Arial" w:hAnsi="Arial" w:cs="Arial"/>
          <w:sz w:val="24"/>
          <w:szCs w:val="24"/>
        </w:rPr>
        <w:t>, sino también para el sistema de salud en genera</w:t>
      </w:r>
      <w:r>
        <w:rPr>
          <w:rFonts w:ascii="Arial" w:hAnsi="Arial" w:cs="Arial"/>
          <w:sz w:val="24"/>
          <w:szCs w:val="24"/>
        </w:rPr>
        <w:t>l</w:t>
      </w:r>
      <w:r w:rsidRPr="001C3A57">
        <w:rPr>
          <w:rFonts w:ascii="Arial" w:hAnsi="Arial" w:cs="Arial"/>
          <w:sz w:val="24"/>
          <w:szCs w:val="24"/>
        </w:rPr>
        <w:t>. En primer lugar, la discontinuación de</w:t>
      </w:r>
      <w:r w:rsidR="00617076">
        <w:rPr>
          <w:rFonts w:ascii="Arial" w:hAnsi="Arial" w:cs="Arial"/>
          <w:sz w:val="24"/>
          <w:szCs w:val="24"/>
        </w:rPr>
        <w:t xml:space="preserve"> faltas de tratamientos o personal del área de </w:t>
      </w:r>
      <w:r w:rsidR="0018227B">
        <w:rPr>
          <w:rFonts w:ascii="Arial" w:hAnsi="Arial" w:cs="Arial"/>
          <w:sz w:val="24"/>
          <w:szCs w:val="24"/>
        </w:rPr>
        <w:t>salud,</w:t>
      </w:r>
      <w:r w:rsidRPr="001C3A57">
        <w:rPr>
          <w:rFonts w:ascii="Arial" w:hAnsi="Arial" w:cs="Arial"/>
          <w:sz w:val="24"/>
          <w:szCs w:val="24"/>
        </w:rPr>
        <w:t xml:space="preserve"> contrarrestando los avances logrados en </w:t>
      </w:r>
      <w:r w:rsidR="0018227B">
        <w:rPr>
          <w:rFonts w:ascii="Arial" w:hAnsi="Arial" w:cs="Arial"/>
          <w:sz w:val="24"/>
          <w:szCs w:val="24"/>
        </w:rPr>
        <w:t xml:space="preserve">la prevención del cáncer </w:t>
      </w:r>
      <w:r w:rsidRPr="001C3A57">
        <w:rPr>
          <w:rFonts w:ascii="Arial" w:hAnsi="Arial" w:cs="Arial"/>
          <w:sz w:val="24"/>
          <w:szCs w:val="24"/>
        </w:rPr>
        <w:t>. En segundo lugar, la falta de asesoramiento adecuado puede generar desconfianza hacia l</w:t>
      </w:r>
      <w:r w:rsidR="00613998">
        <w:rPr>
          <w:rFonts w:ascii="Arial" w:hAnsi="Arial" w:cs="Arial"/>
          <w:sz w:val="24"/>
          <w:szCs w:val="24"/>
        </w:rPr>
        <w:t>a</w:t>
      </w:r>
      <w:r w:rsidRPr="001C3A57">
        <w:rPr>
          <w:rFonts w:ascii="Arial" w:hAnsi="Arial" w:cs="Arial"/>
          <w:sz w:val="24"/>
          <w:szCs w:val="24"/>
        </w:rPr>
        <w:t xml:space="preserve">s </w:t>
      </w:r>
      <w:r w:rsidR="00613998">
        <w:rPr>
          <w:rFonts w:ascii="Arial" w:hAnsi="Arial" w:cs="Arial"/>
          <w:sz w:val="24"/>
          <w:szCs w:val="24"/>
        </w:rPr>
        <w:t xml:space="preserve">personas </w:t>
      </w:r>
      <w:r w:rsidRPr="001C3A57">
        <w:rPr>
          <w:rFonts w:ascii="Arial" w:hAnsi="Arial" w:cs="Arial"/>
          <w:sz w:val="24"/>
          <w:szCs w:val="24"/>
        </w:rPr>
        <w:t xml:space="preserve"> </w:t>
      </w:r>
      <w:r w:rsidR="00613998">
        <w:rPr>
          <w:rFonts w:ascii="Arial" w:hAnsi="Arial" w:cs="Arial"/>
          <w:sz w:val="24"/>
          <w:szCs w:val="24"/>
        </w:rPr>
        <w:t xml:space="preserve">que padecen del </w:t>
      </w:r>
      <w:r w:rsidR="00C6244B">
        <w:rPr>
          <w:rFonts w:ascii="Arial" w:hAnsi="Arial" w:cs="Arial"/>
          <w:sz w:val="24"/>
          <w:szCs w:val="24"/>
        </w:rPr>
        <w:t>cáncer</w:t>
      </w:r>
      <w:r w:rsidR="00613998">
        <w:rPr>
          <w:rFonts w:ascii="Arial" w:hAnsi="Arial" w:cs="Arial"/>
          <w:sz w:val="24"/>
          <w:szCs w:val="24"/>
        </w:rPr>
        <w:t xml:space="preserve"> </w:t>
      </w:r>
      <w:r w:rsidRPr="001C3A57">
        <w:rPr>
          <w:rFonts w:ascii="Arial" w:hAnsi="Arial" w:cs="Arial"/>
          <w:sz w:val="24"/>
          <w:szCs w:val="24"/>
        </w:rPr>
        <w:t xml:space="preserve"> en general, limitando las opciones disponibles para </w:t>
      </w:r>
      <w:r w:rsidR="00C6244B">
        <w:rPr>
          <w:rFonts w:ascii="Arial" w:hAnsi="Arial" w:cs="Arial"/>
          <w:sz w:val="24"/>
          <w:szCs w:val="24"/>
        </w:rPr>
        <w:t xml:space="preserve">las personas mayores </w:t>
      </w:r>
      <w:r>
        <w:rPr>
          <w:rFonts w:ascii="Arial" w:hAnsi="Arial" w:cs="Arial"/>
          <w:sz w:val="24"/>
          <w:szCs w:val="24"/>
        </w:rPr>
        <w:t>.</w:t>
      </w:r>
    </w:p>
    <w:p w14:paraId="651ACCB7" w14:textId="77777777" w:rsidR="00101918" w:rsidRDefault="00101918" w:rsidP="00931336">
      <w:pPr>
        <w:pStyle w:val="Sinespaciado"/>
        <w:rPr>
          <w:rFonts w:ascii="Arial" w:hAnsi="Arial" w:cs="Arial"/>
          <w:b/>
          <w:bCs/>
          <w:sz w:val="28"/>
          <w:szCs w:val="28"/>
        </w:rPr>
      </w:pPr>
    </w:p>
    <w:p w14:paraId="118B3382" w14:textId="77777777" w:rsidR="00D10C23" w:rsidRDefault="00D10C23" w:rsidP="00931336">
      <w:pPr>
        <w:pStyle w:val="Sinespaciado"/>
        <w:rPr>
          <w:rFonts w:ascii="Arial" w:hAnsi="Arial" w:cs="Arial"/>
          <w:b/>
          <w:bCs/>
          <w:sz w:val="28"/>
          <w:szCs w:val="28"/>
        </w:rPr>
      </w:pPr>
    </w:p>
    <w:p w14:paraId="32A1E0D6" w14:textId="77777777" w:rsidR="00D10C23" w:rsidRDefault="00D10C23" w:rsidP="00931336">
      <w:pPr>
        <w:pStyle w:val="Sinespaciado"/>
        <w:rPr>
          <w:rFonts w:ascii="Arial" w:hAnsi="Arial" w:cs="Arial"/>
          <w:b/>
          <w:bCs/>
          <w:sz w:val="28"/>
          <w:szCs w:val="28"/>
        </w:rPr>
      </w:pPr>
    </w:p>
    <w:p w14:paraId="0AD374B9" w14:textId="77777777" w:rsidR="006759FB" w:rsidRDefault="006759FB" w:rsidP="00EC473E">
      <w:pPr>
        <w:pStyle w:val="Sinespaciado"/>
        <w:rPr>
          <w:rFonts w:ascii="Arial" w:hAnsi="Arial" w:cs="Arial"/>
          <w:sz w:val="24"/>
          <w:szCs w:val="24"/>
        </w:rPr>
      </w:pPr>
    </w:p>
    <w:p w14:paraId="23EF7F93" w14:textId="77777777" w:rsidR="006759FB" w:rsidRDefault="006759FB" w:rsidP="00EC473E">
      <w:pPr>
        <w:pStyle w:val="Sinespaciado"/>
        <w:rPr>
          <w:rFonts w:ascii="Arial" w:hAnsi="Arial" w:cs="Arial"/>
          <w:sz w:val="24"/>
          <w:szCs w:val="24"/>
        </w:rPr>
      </w:pPr>
    </w:p>
    <w:p w14:paraId="6735D268" w14:textId="77777777" w:rsidR="006759FB" w:rsidRDefault="006759FB" w:rsidP="00EC473E">
      <w:pPr>
        <w:pStyle w:val="Sinespaciado"/>
        <w:rPr>
          <w:rFonts w:ascii="Arial" w:hAnsi="Arial" w:cs="Arial"/>
          <w:sz w:val="24"/>
          <w:szCs w:val="24"/>
        </w:rPr>
      </w:pPr>
    </w:p>
    <w:p w14:paraId="25ED58FF" w14:textId="77777777" w:rsidR="006759FB" w:rsidRDefault="006759FB" w:rsidP="00EC473E">
      <w:pPr>
        <w:pStyle w:val="Sinespaciado"/>
        <w:rPr>
          <w:rFonts w:ascii="Arial" w:hAnsi="Arial" w:cs="Arial"/>
          <w:sz w:val="24"/>
          <w:szCs w:val="24"/>
        </w:rPr>
      </w:pPr>
    </w:p>
    <w:p w14:paraId="38419A4E" w14:textId="77777777" w:rsidR="006759FB" w:rsidRDefault="006759FB" w:rsidP="00EC473E">
      <w:pPr>
        <w:pStyle w:val="Sinespaciado"/>
        <w:rPr>
          <w:rFonts w:ascii="Arial" w:hAnsi="Arial" w:cs="Arial"/>
          <w:sz w:val="24"/>
          <w:szCs w:val="24"/>
        </w:rPr>
      </w:pPr>
    </w:p>
    <w:p w14:paraId="18BBCFDE" w14:textId="77777777" w:rsidR="006759FB" w:rsidRDefault="006759FB" w:rsidP="00EC473E">
      <w:pPr>
        <w:pStyle w:val="Sinespaciado"/>
        <w:rPr>
          <w:rFonts w:ascii="Arial" w:hAnsi="Arial" w:cs="Arial"/>
          <w:sz w:val="24"/>
          <w:szCs w:val="24"/>
        </w:rPr>
      </w:pPr>
    </w:p>
    <w:p w14:paraId="513C438A" w14:textId="77777777" w:rsidR="006759FB" w:rsidRDefault="006759FB" w:rsidP="00EC473E">
      <w:pPr>
        <w:pStyle w:val="Sinespaciado"/>
        <w:rPr>
          <w:rFonts w:ascii="Arial" w:hAnsi="Arial" w:cs="Arial"/>
          <w:sz w:val="24"/>
          <w:szCs w:val="24"/>
        </w:rPr>
      </w:pPr>
    </w:p>
    <w:p w14:paraId="333D479D" w14:textId="77777777" w:rsidR="006759FB" w:rsidRDefault="006759FB" w:rsidP="00EC473E">
      <w:pPr>
        <w:pStyle w:val="Sinespaciado"/>
        <w:rPr>
          <w:rFonts w:ascii="Arial" w:hAnsi="Arial" w:cs="Arial"/>
          <w:sz w:val="24"/>
          <w:szCs w:val="24"/>
        </w:rPr>
      </w:pPr>
    </w:p>
    <w:p w14:paraId="4CA35F46" w14:textId="77777777" w:rsidR="006759FB" w:rsidRDefault="006759FB" w:rsidP="00EC473E">
      <w:pPr>
        <w:pStyle w:val="Sinespaciado"/>
        <w:rPr>
          <w:rFonts w:ascii="Arial" w:hAnsi="Arial" w:cs="Arial"/>
          <w:sz w:val="24"/>
          <w:szCs w:val="24"/>
        </w:rPr>
      </w:pPr>
    </w:p>
    <w:p w14:paraId="156B4927" w14:textId="77777777" w:rsidR="006759FB" w:rsidRDefault="006759FB" w:rsidP="00EC473E">
      <w:pPr>
        <w:pStyle w:val="Sinespaciado"/>
        <w:rPr>
          <w:rFonts w:ascii="Arial" w:hAnsi="Arial" w:cs="Arial"/>
          <w:sz w:val="24"/>
          <w:szCs w:val="24"/>
        </w:rPr>
      </w:pPr>
    </w:p>
    <w:p w14:paraId="30D30286" w14:textId="77777777" w:rsidR="006759FB" w:rsidRDefault="006759FB" w:rsidP="00EC473E">
      <w:pPr>
        <w:pStyle w:val="Sinespaciado"/>
        <w:rPr>
          <w:rFonts w:ascii="Arial" w:hAnsi="Arial" w:cs="Arial"/>
          <w:sz w:val="24"/>
          <w:szCs w:val="24"/>
        </w:rPr>
      </w:pPr>
    </w:p>
    <w:p w14:paraId="766C3E28" w14:textId="77777777" w:rsidR="006759FB" w:rsidRDefault="006759FB" w:rsidP="00EC473E">
      <w:pPr>
        <w:pStyle w:val="Sinespaciado"/>
        <w:rPr>
          <w:rFonts w:ascii="Arial" w:hAnsi="Arial" w:cs="Arial"/>
          <w:sz w:val="24"/>
          <w:szCs w:val="24"/>
        </w:rPr>
      </w:pPr>
    </w:p>
    <w:p w14:paraId="68833DAE" w14:textId="77777777" w:rsidR="006759FB" w:rsidRDefault="006759FB" w:rsidP="00EC473E">
      <w:pPr>
        <w:pStyle w:val="Sinespaciado"/>
        <w:rPr>
          <w:rFonts w:ascii="Arial" w:hAnsi="Arial" w:cs="Arial"/>
          <w:sz w:val="24"/>
          <w:szCs w:val="24"/>
        </w:rPr>
      </w:pPr>
    </w:p>
    <w:p w14:paraId="3A45EAEA" w14:textId="77777777" w:rsidR="006759FB" w:rsidRDefault="006759FB" w:rsidP="00EC473E">
      <w:pPr>
        <w:pStyle w:val="Sinespaciado"/>
        <w:rPr>
          <w:rFonts w:ascii="Arial" w:hAnsi="Arial" w:cs="Arial"/>
          <w:sz w:val="24"/>
          <w:szCs w:val="24"/>
        </w:rPr>
      </w:pPr>
    </w:p>
    <w:p w14:paraId="0C6B38D8" w14:textId="77777777" w:rsidR="006759FB" w:rsidRDefault="006759FB" w:rsidP="00EC473E">
      <w:pPr>
        <w:pStyle w:val="Sinespaciado"/>
        <w:rPr>
          <w:rFonts w:ascii="Arial" w:hAnsi="Arial" w:cs="Arial"/>
          <w:sz w:val="24"/>
          <w:szCs w:val="24"/>
        </w:rPr>
      </w:pPr>
    </w:p>
    <w:p w14:paraId="5D1009E7" w14:textId="77777777" w:rsidR="006759FB" w:rsidRDefault="006759FB" w:rsidP="00EC473E">
      <w:pPr>
        <w:pStyle w:val="Sinespaciado"/>
        <w:rPr>
          <w:rFonts w:ascii="Arial" w:hAnsi="Arial" w:cs="Arial"/>
          <w:sz w:val="24"/>
          <w:szCs w:val="24"/>
        </w:rPr>
      </w:pPr>
    </w:p>
    <w:p w14:paraId="270EC77C" w14:textId="77777777" w:rsidR="006759FB" w:rsidRDefault="006759FB" w:rsidP="00EC473E">
      <w:pPr>
        <w:pStyle w:val="Sinespaciado"/>
        <w:rPr>
          <w:rFonts w:ascii="Arial" w:hAnsi="Arial" w:cs="Arial"/>
          <w:sz w:val="24"/>
          <w:szCs w:val="24"/>
        </w:rPr>
      </w:pPr>
    </w:p>
    <w:p w14:paraId="2B3F78FA" w14:textId="77777777" w:rsidR="006759FB" w:rsidRDefault="006759FB" w:rsidP="00EC473E">
      <w:pPr>
        <w:pStyle w:val="Sinespaciado"/>
        <w:rPr>
          <w:rFonts w:ascii="Arial" w:hAnsi="Arial" w:cs="Arial"/>
          <w:sz w:val="24"/>
          <w:szCs w:val="24"/>
        </w:rPr>
      </w:pPr>
    </w:p>
    <w:p w14:paraId="49C38F35" w14:textId="77777777" w:rsidR="006759FB" w:rsidRDefault="006759FB" w:rsidP="00EC473E">
      <w:pPr>
        <w:pStyle w:val="Sinespaciado"/>
        <w:rPr>
          <w:rFonts w:ascii="Arial" w:hAnsi="Arial" w:cs="Arial"/>
          <w:sz w:val="24"/>
          <w:szCs w:val="24"/>
        </w:rPr>
      </w:pPr>
    </w:p>
    <w:p w14:paraId="05DE1960" w14:textId="77777777" w:rsidR="006759FB" w:rsidRDefault="006759FB" w:rsidP="00EC473E">
      <w:pPr>
        <w:pStyle w:val="Sinespaciado"/>
        <w:rPr>
          <w:rFonts w:ascii="Arial" w:hAnsi="Arial" w:cs="Arial"/>
          <w:sz w:val="24"/>
          <w:szCs w:val="24"/>
        </w:rPr>
      </w:pPr>
    </w:p>
    <w:p w14:paraId="3348762A" w14:textId="77777777" w:rsidR="006759FB" w:rsidRDefault="006759FB" w:rsidP="00EC473E">
      <w:pPr>
        <w:pStyle w:val="Sinespaciado"/>
        <w:rPr>
          <w:rFonts w:ascii="Arial" w:hAnsi="Arial" w:cs="Arial"/>
          <w:sz w:val="24"/>
          <w:szCs w:val="24"/>
        </w:rPr>
      </w:pPr>
    </w:p>
    <w:p w14:paraId="11751693" w14:textId="77777777" w:rsidR="006759FB" w:rsidRDefault="006759FB" w:rsidP="00EC473E">
      <w:pPr>
        <w:pStyle w:val="Sinespaciado"/>
        <w:rPr>
          <w:rFonts w:ascii="Arial" w:hAnsi="Arial" w:cs="Arial"/>
          <w:sz w:val="24"/>
          <w:szCs w:val="24"/>
        </w:rPr>
      </w:pPr>
    </w:p>
    <w:p w14:paraId="2DDC69B0" w14:textId="77777777" w:rsidR="006759FB" w:rsidRDefault="006759FB" w:rsidP="00EC473E">
      <w:pPr>
        <w:pStyle w:val="Sinespaciado"/>
        <w:rPr>
          <w:rFonts w:ascii="Arial" w:hAnsi="Arial" w:cs="Arial"/>
          <w:sz w:val="24"/>
          <w:szCs w:val="24"/>
        </w:rPr>
      </w:pPr>
    </w:p>
    <w:p w14:paraId="5CAA9304" w14:textId="1C3DCB94" w:rsidR="006759FB" w:rsidRDefault="006759FB" w:rsidP="00EC473E">
      <w:pPr>
        <w:pStyle w:val="Sinespaciado"/>
        <w:rPr>
          <w:rFonts w:ascii="Arial" w:hAnsi="Arial" w:cs="Arial"/>
          <w:sz w:val="24"/>
          <w:szCs w:val="24"/>
        </w:rPr>
      </w:pPr>
    </w:p>
    <w:p w14:paraId="09B7AB09" w14:textId="66292992" w:rsidR="0075425B" w:rsidRDefault="0075425B" w:rsidP="00EC473E">
      <w:pPr>
        <w:pStyle w:val="Sinespaciado"/>
        <w:rPr>
          <w:rFonts w:ascii="Arial" w:hAnsi="Arial" w:cs="Arial"/>
          <w:sz w:val="24"/>
          <w:szCs w:val="24"/>
        </w:rPr>
      </w:pPr>
    </w:p>
    <w:p w14:paraId="3C691430" w14:textId="5E22B14D" w:rsidR="006759FB" w:rsidRDefault="006759FB" w:rsidP="00EC473E">
      <w:pPr>
        <w:pStyle w:val="Sinespaciado"/>
        <w:rPr>
          <w:rFonts w:ascii="Arial" w:hAnsi="Arial" w:cs="Arial"/>
          <w:sz w:val="24"/>
          <w:szCs w:val="24"/>
        </w:rPr>
      </w:pPr>
    </w:p>
    <w:p w14:paraId="73F8CB7C" w14:textId="77777777" w:rsidR="0075425B" w:rsidRDefault="0075425B" w:rsidP="00EC473E">
      <w:pPr>
        <w:pStyle w:val="Sinespaciado"/>
        <w:rPr>
          <w:rFonts w:ascii="Arial" w:hAnsi="Arial" w:cs="Arial"/>
          <w:sz w:val="24"/>
          <w:szCs w:val="24"/>
        </w:rPr>
      </w:pPr>
    </w:p>
    <w:p w14:paraId="599F4474" w14:textId="77777777" w:rsidR="006759FB" w:rsidRDefault="006759FB" w:rsidP="00EC473E">
      <w:pPr>
        <w:pStyle w:val="Sinespaciado"/>
        <w:rPr>
          <w:rFonts w:ascii="Arial" w:hAnsi="Arial" w:cs="Arial"/>
          <w:sz w:val="24"/>
          <w:szCs w:val="24"/>
        </w:rPr>
      </w:pPr>
    </w:p>
    <w:p w14:paraId="24F8F646" w14:textId="77777777" w:rsidR="006759FB" w:rsidRDefault="006759FB" w:rsidP="00EC473E">
      <w:pPr>
        <w:pStyle w:val="Sinespaciado"/>
        <w:rPr>
          <w:rFonts w:ascii="Arial" w:hAnsi="Arial" w:cs="Arial"/>
          <w:sz w:val="24"/>
          <w:szCs w:val="24"/>
        </w:rPr>
      </w:pPr>
    </w:p>
    <w:p w14:paraId="475997D6" w14:textId="77777777" w:rsidR="006759FB" w:rsidRDefault="006759FB" w:rsidP="00EC473E">
      <w:pPr>
        <w:pStyle w:val="Sinespaciado"/>
        <w:rPr>
          <w:rFonts w:ascii="Arial" w:hAnsi="Arial" w:cs="Arial"/>
          <w:sz w:val="24"/>
          <w:szCs w:val="24"/>
        </w:rPr>
      </w:pPr>
    </w:p>
    <w:p w14:paraId="0D6B6340" w14:textId="2A1E9C71" w:rsidR="006759FB" w:rsidRDefault="006759FB" w:rsidP="00EC473E">
      <w:pPr>
        <w:pStyle w:val="Sinespaciado"/>
        <w:rPr>
          <w:rFonts w:ascii="Arial" w:hAnsi="Arial" w:cs="Arial"/>
          <w:sz w:val="24"/>
          <w:szCs w:val="24"/>
        </w:rPr>
      </w:pPr>
    </w:p>
    <w:p w14:paraId="73647231" w14:textId="77777777" w:rsidR="008C5579" w:rsidRDefault="008C5579" w:rsidP="00EC473E">
      <w:pPr>
        <w:pStyle w:val="Sinespaciado"/>
        <w:rPr>
          <w:rFonts w:ascii="Arial" w:hAnsi="Arial" w:cs="Arial"/>
          <w:sz w:val="24"/>
          <w:szCs w:val="24"/>
        </w:rPr>
      </w:pPr>
    </w:p>
    <w:p w14:paraId="2D803E5F" w14:textId="44CA6A5B" w:rsidR="00AB563E" w:rsidRPr="00F91DC7" w:rsidRDefault="00F91DC7" w:rsidP="00AB563E">
      <w:pPr>
        <w:pStyle w:val="Sinespaciado"/>
        <w:numPr>
          <w:ilvl w:val="1"/>
          <w:numId w:val="10"/>
        </w:numPr>
        <w:rPr>
          <w:rFonts w:ascii="Arial" w:hAnsi="Arial" w:cs="Arial"/>
          <w:sz w:val="28"/>
          <w:szCs w:val="28"/>
        </w:rPr>
      </w:pPr>
      <w:r w:rsidRPr="00F91DC7">
        <w:rPr>
          <w:rFonts w:ascii="Arial" w:hAnsi="Arial" w:cs="Arial"/>
          <w:sz w:val="28"/>
          <w:szCs w:val="28"/>
        </w:rPr>
        <w:t>Formulación del problema</w:t>
      </w:r>
    </w:p>
    <w:p w14:paraId="3C1F3A51" w14:textId="77777777" w:rsidR="00AB563E" w:rsidRPr="00F91DC7" w:rsidRDefault="00AB563E" w:rsidP="00AB563E">
      <w:pPr>
        <w:pStyle w:val="Sinespaciado"/>
        <w:jc w:val="both"/>
        <w:rPr>
          <w:rFonts w:ascii="Arial" w:hAnsi="Arial" w:cs="Arial"/>
          <w:sz w:val="24"/>
          <w:szCs w:val="24"/>
        </w:rPr>
      </w:pPr>
    </w:p>
    <w:p w14:paraId="56122BC2" w14:textId="77777777" w:rsidR="00AB563E" w:rsidRPr="00F91DC7" w:rsidRDefault="00AB563E" w:rsidP="00AB563E">
      <w:pPr>
        <w:pStyle w:val="Sinespaciado"/>
        <w:jc w:val="both"/>
        <w:rPr>
          <w:rFonts w:ascii="Arial" w:hAnsi="Arial" w:cs="Arial"/>
          <w:sz w:val="24"/>
          <w:szCs w:val="24"/>
        </w:rPr>
      </w:pPr>
    </w:p>
    <w:p w14:paraId="04A918F7" w14:textId="77777777" w:rsidR="00AB563E" w:rsidRPr="00F91DC7" w:rsidRDefault="00AB563E" w:rsidP="00AB563E">
      <w:pPr>
        <w:pStyle w:val="Sinespaciado"/>
        <w:jc w:val="both"/>
        <w:rPr>
          <w:rFonts w:ascii="Arial" w:hAnsi="Arial" w:cs="Arial"/>
          <w:sz w:val="24"/>
          <w:szCs w:val="24"/>
        </w:rPr>
      </w:pPr>
    </w:p>
    <w:p w14:paraId="2705DAC7" w14:textId="43F8DD87" w:rsidR="00AB563E" w:rsidRPr="00F91DC7" w:rsidRDefault="00A66E6F" w:rsidP="00AB563E">
      <w:pPr>
        <w:pStyle w:val="Sinespaciado"/>
        <w:jc w:val="both"/>
        <w:rPr>
          <w:rFonts w:ascii="Arial" w:hAnsi="Arial" w:cs="Arial"/>
          <w:sz w:val="24"/>
          <w:szCs w:val="24"/>
        </w:rPr>
      </w:pPr>
      <w:r w:rsidRPr="00F91DC7">
        <w:rPr>
          <w:rFonts w:ascii="Arial" w:hAnsi="Arial" w:cs="Arial"/>
          <w:sz w:val="28"/>
          <w:szCs w:val="28"/>
        </w:rPr>
        <w:t xml:space="preserve">1.2.1 </w:t>
      </w:r>
      <w:r w:rsidR="00F91DC7">
        <w:rPr>
          <w:rFonts w:ascii="Arial" w:hAnsi="Arial" w:cs="Arial"/>
          <w:sz w:val="28"/>
          <w:szCs w:val="28"/>
        </w:rPr>
        <w:t>P</w:t>
      </w:r>
      <w:r w:rsidR="00F91DC7" w:rsidRPr="00F91DC7">
        <w:rPr>
          <w:rFonts w:ascii="Arial" w:hAnsi="Arial" w:cs="Arial"/>
          <w:sz w:val="28"/>
          <w:szCs w:val="28"/>
        </w:rPr>
        <w:t>regunta central</w:t>
      </w:r>
      <w:r w:rsidR="00AB563E" w:rsidRPr="00F91DC7">
        <w:rPr>
          <w:rFonts w:ascii="Arial" w:hAnsi="Arial" w:cs="Arial"/>
          <w:sz w:val="24"/>
          <w:szCs w:val="24"/>
        </w:rPr>
        <w:t>:</w:t>
      </w:r>
    </w:p>
    <w:p w14:paraId="4722DAE6" w14:textId="77777777" w:rsidR="00AB563E" w:rsidRDefault="00AB563E" w:rsidP="00AB563E">
      <w:pPr>
        <w:pStyle w:val="Sinespaciado"/>
        <w:jc w:val="both"/>
        <w:rPr>
          <w:rFonts w:ascii="Arial" w:hAnsi="Arial" w:cs="Arial"/>
          <w:sz w:val="24"/>
          <w:szCs w:val="24"/>
        </w:rPr>
      </w:pPr>
    </w:p>
    <w:p w14:paraId="39F84A04" w14:textId="77777777" w:rsidR="00AB563E" w:rsidRDefault="00AB563E" w:rsidP="00AB563E">
      <w:pPr>
        <w:pStyle w:val="Sinespaciado"/>
        <w:jc w:val="both"/>
        <w:rPr>
          <w:rFonts w:ascii="Arial" w:hAnsi="Arial" w:cs="Arial"/>
          <w:sz w:val="24"/>
          <w:szCs w:val="24"/>
        </w:rPr>
      </w:pPr>
    </w:p>
    <w:p w14:paraId="73737484" w14:textId="77777777" w:rsidR="00AB563E" w:rsidRPr="00AB563E" w:rsidRDefault="00AB563E" w:rsidP="00AB563E">
      <w:pPr>
        <w:pStyle w:val="Sinespaciado"/>
        <w:jc w:val="both"/>
        <w:rPr>
          <w:rFonts w:ascii="Arial" w:hAnsi="Arial" w:cs="Arial"/>
          <w:sz w:val="24"/>
          <w:szCs w:val="24"/>
        </w:rPr>
      </w:pPr>
    </w:p>
    <w:p w14:paraId="7D77C5B4" w14:textId="3727042A" w:rsidR="006759FB" w:rsidRDefault="006759FB" w:rsidP="006759FB">
      <w:pPr>
        <w:spacing w:after="0" w:line="360" w:lineRule="auto"/>
        <w:ind w:firstLine="708"/>
        <w:jc w:val="both"/>
        <w:rPr>
          <w:rFonts w:ascii="Arial" w:hAnsi="Arial" w:cs="Arial"/>
          <w:sz w:val="24"/>
          <w:szCs w:val="24"/>
        </w:rPr>
      </w:pPr>
      <w:r>
        <w:rPr>
          <w:rFonts w:ascii="Arial" w:hAnsi="Arial" w:cs="Arial"/>
          <w:sz w:val="24"/>
          <w:szCs w:val="24"/>
        </w:rPr>
        <w:t>¿</w:t>
      </w:r>
      <w:r w:rsidR="008C5579">
        <w:rPr>
          <w:rFonts w:ascii="Arial" w:hAnsi="Arial" w:cs="Arial"/>
          <w:sz w:val="24"/>
          <w:szCs w:val="24"/>
        </w:rPr>
        <w:t>Cuál</w:t>
      </w:r>
      <w:r>
        <w:rPr>
          <w:rFonts w:ascii="Arial" w:hAnsi="Arial" w:cs="Arial"/>
          <w:sz w:val="24"/>
          <w:szCs w:val="24"/>
        </w:rPr>
        <w:t xml:space="preserve"> </w:t>
      </w:r>
      <w:r w:rsidR="008C5579">
        <w:rPr>
          <w:rFonts w:ascii="Arial" w:hAnsi="Arial" w:cs="Arial"/>
          <w:sz w:val="24"/>
          <w:szCs w:val="24"/>
        </w:rPr>
        <w:t>es la prevalencia de</w:t>
      </w:r>
      <w:r>
        <w:rPr>
          <w:rFonts w:ascii="Arial" w:hAnsi="Arial" w:cs="Arial"/>
          <w:sz w:val="24"/>
          <w:szCs w:val="24"/>
        </w:rPr>
        <w:t xml:space="preserve"> los</w:t>
      </w:r>
      <w:r w:rsidRPr="00944B34">
        <w:t xml:space="preserve"> </w:t>
      </w:r>
      <w:r>
        <w:rPr>
          <w:rFonts w:ascii="Arial" w:hAnsi="Arial" w:cs="Arial"/>
          <w:sz w:val="24"/>
          <w:szCs w:val="24"/>
        </w:rPr>
        <w:t>e</w:t>
      </w:r>
      <w:r w:rsidRPr="00944B34">
        <w:rPr>
          <w:rFonts w:ascii="Arial" w:hAnsi="Arial" w:cs="Arial"/>
          <w:sz w:val="24"/>
          <w:szCs w:val="24"/>
        </w:rPr>
        <w:t xml:space="preserve">fectos secundarios que causa el </w:t>
      </w:r>
      <w:r w:rsidR="00F31549">
        <w:rPr>
          <w:rFonts w:ascii="Arial" w:hAnsi="Arial" w:cs="Arial"/>
          <w:sz w:val="24"/>
          <w:szCs w:val="24"/>
        </w:rPr>
        <w:t>cáncer</w:t>
      </w:r>
      <w:r w:rsidR="005F1307">
        <w:rPr>
          <w:rFonts w:ascii="Arial" w:hAnsi="Arial" w:cs="Arial"/>
          <w:sz w:val="24"/>
          <w:szCs w:val="24"/>
        </w:rPr>
        <w:t xml:space="preserve"> </w:t>
      </w:r>
      <w:r w:rsidR="00F31549">
        <w:rPr>
          <w:rFonts w:ascii="Arial" w:hAnsi="Arial" w:cs="Arial"/>
          <w:sz w:val="24"/>
          <w:szCs w:val="24"/>
        </w:rPr>
        <w:t>gástrico</w:t>
      </w:r>
      <w:r w:rsidRPr="00944B34">
        <w:rPr>
          <w:rFonts w:ascii="Arial" w:hAnsi="Arial" w:cs="Arial"/>
          <w:sz w:val="24"/>
          <w:szCs w:val="24"/>
        </w:rPr>
        <w:t xml:space="preserve"> </w:t>
      </w:r>
      <w:r w:rsidR="0090420C">
        <w:rPr>
          <w:rFonts w:ascii="Arial" w:hAnsi="Arial" w:cs="Arial"/>
          <w:sz w:val="24"/>
          <w:szCs w:val="24"/>
        </w:rPr>
        <w:t>en adultos mayores de 40 a 60</w:t>
      </w:r>
      <w:r w:rsidRPr="00944B34">
        <w:rPr>
          <w:rFonts w:ascii="Arial" w:hAnsi="Arial" w:cs="Arial"/>
          <w:sz w:val="24"/>
          <w:szCs w:val="24"/>
        </w:rPr>
        <w:t xml:space="preserve"> años de edad que están afiliadas al </w:t>
      </w:r>
      <w:r w:rsidR="00E67AC2">
        <w:rPr>
          <w:rFonts w:ascii="Arial" w:hAnsi="Arial" w:cs="Arial"/>
          <w:sz w:val="24"/>
          <w:szCs w:val="24"/>
        </w:rPr>
        <w:t>Instituto Mexicano del Seguro Social</w:t>
      </w:r>
      <w:r w:rsidRPr="00944B34">
        <w:rPr>
          <w:rFonts w:ascii="Arial" w:hAnsi="Arial" w:cs="Arial"/>
          <w:sz w:val="24"/>
          <w:szCs w:val="24"/>
        </w:rPr>
        <w:t xml:space="preserve"> de </w:t>
      </w:r>
      <w:proofErr w:type="spellStart"/>
      <w:r w:rsidR="00F31549">
        <w:rPr>
          <w:rFonts w:ascii="Arial" w:hAnsi="Arial" w:cs="Arial"/>
          <w:sz w:val="24"/>
          <w:szCs w:val="24"/>
        </w:rPr>
        <w:t>Chicomuselo</w:t>
      </w:r>
      <w:proofErr w:type="spellEnd"/>
      <w:r w:rsidRPr="00944B34">
        <w:rPr>
          <w:rFonts w:ascii="Arial" w:hAnsi="Arial" w:cs="Arial"/>
          <w:sz w:val="24"/>
          <w:szCs w:val="24"/>
        </w:rPr>
        <w:t>, Chiapas</w:t>
      </w:r>
      <w:r>
        <w:rPr>
          <w:rFonts w:ascii="Arial" w:hAnsi="Arial" w:cs="Arial"/>
          <w:sz w:val="24"/>
          <w:szCs w:val="24"/>
        </w:rPr>
        <w:t xml:space="preserve">? </w:t>
      </w:r>
    </w:p>
    <w:p w14:paraId="76E874C9" w14:textId="42A8EACE" w:rsidR="006759FB" w:rsidRDefault="006759FB" w:rsidP="006759FB">
      <w:pPr>
        <w:spacing w:after="0" w:line="360" w:lineRule="auto"/>
        <w:jc w:val="both"/>
        <w:rPr>
          <w:rFonts w:ascii="Arial" w:hAnsi="Arial" w:cs="Arial"/>
          <w:sz w:val="24"/>
          <w:szCs w:val="24"/>
        </w:rPr>
      </w:pPr>
      <w:bookmarkStart w:id="2" w:name="_Hlk189042354"/>
      <w:bookmarkStart w:id="3" w:name="_Hlk189052132"/>
    </w:p>
    <w:p w14:paraId="4ED54086" w14:textId="77777777" w:rsidR="006759FB" w:rsidRDefault="006759FB" w:rsidP="006759FB">
      <w:pPr>
        <w:spacing w:after="0" w:line="360" w:lineRule="auto"/>
        <w:jc w:val="both"/>
        <w:rPr>
          <w:rFonts w:ascii="Arial" w:hAnsi="Arial" w:cs="Arial"/>
          <w:sz w:val="24"/>
          <w:szCs w:val="24"/>
        </w:rPr>
      </w:pPr>
    </w:p>
    <w:p w14:paraId="6619381C" w14:textId="77777777" w:rsidR="006759FB" w:rsidRDefault="006759FB" w:rsidP="006759FB">
      <w:pPr>
        <w:spacing w:after="0" w:line="360" w:lineRule="auto"/>
        <w:jc w:val="both"/>
        <w:rPr>
          <w:rFonts w:ascii="Arial" w:hAnsi="Arial" w:cs="Arial"/>
          <w:sz w:val="24"/>
          <w:szCs w:val="24"/>
        </w:rPr>
      </w:pPr>
    </w:p>
    <w:p w14:paraId="768001B6" w14:textId="4D2DE52C" w:rsidR="006759FB" w:rsidRDefault="00E67AC2" w:rsidP="00F91DC7">
      <w:pPr>
        <w:pStyle w:val="Prrafodelista"/>
        <w:numPr>
          <w:ilvl w:val="0"/>
          <w:numId w:val="38"/>
        </w:numPr>
        <w:spacing w:after="0" w:line="360" w:lineRule="auto"/>
        <w:jc w:val="both"/>
        <w:rPr>
          <w:rFonts w:ascii="Arial" w:hAnsi="Arial" w:cs="Arial"/>
          <w:sz w:val="24"/>
          <w:szCs w:val="24"/>
        </w:rPr>
      </w:pPr>
      <w:r w:rsidRPr="00F25F4E">
        <w:rPr>
          <w:rFonts w:ascii="Arial" w:hAnsi="Arial" w:cs="Arial"/>
          <w:sz w:val="24"/>
          <w:szCs w:val="24"/>
        </w:rPr>
        <w:t>L</w:t>
      </w:r>
      <w:r>
        <w:rPr>
          <w:rFonts w:ascii="Arial" w:hAnsi="Arial" w:cs="Arial"/>
          <w:sz w:val="24"/>
          <w:szCs w:val="24"/>
        </w:rPr>
        <w:t>a prevalencia de los</w:t>
      </w:r>
      <w:r w:rsidRPr="00F25F4E">
        <w:rPr>
          <w:rFonts w:ascii="Arial" w:hAnsi="Arial" w:cs="Arial"/>
          <w:sz w:val="24"/>
          <w:szCs w:val="24"/>
        </w:rPr>
        <w:t xml:space="preserve"> efectos secundarios del </w:t>
      </w:r>
      <w:r w:rsidR="00D85B32">
        <w:rPr>
          <w:rFonts w:ascii="Arial" w:hAnsi="Arial" w:cs="Arial"/>
          <w:sz w:val="24"/>
          <w:szCs w:val="24"/>
        </w:rPr>
        <w:t>cáncer gástrico</w:t>
      </w:r>
      <w:r w:rsidRPr="00F25F4E">
        <w:rPr>
          <w:rFonts w:ascii="Arial" w:hAnsi="Arial" w:cs="Arial"/>
          <w:sz w:val="24"/>
          <w:szCs w:val="24"/>
        </w:rPr>
        <w:t xml:space="preserve"> en </w:t>
      </w:r>
      <w:r w:rsidR="00F7048E">
        <w:rPr>
          <w:rFonts w:ascii="Arial" w:hAnsi="Arial" w:cs="Arial"/>
          <w:sz w:val="24"/>
          <w:szCs w:val="24"/>
        </w:rPr>
        <w:t xml:space="preserve">las personas mayores de 40 a 60 </w:t>
      </w:r>
      <w:r w:rsidRPr="00F25F4E">
        <w:rPr>
          <w:rFonts w:ascii="Arial" w:hAnsi="Arial" w:cs="Arial"/>
          <w:sz w:val="24"/>
          <w:szCs w:val="24"/>
        </w:rPr>
        <w:t>años de edad abarca</w:t>
      </w:r>
      <w:r w:rsidR="006759FB" w:rsidRPr="00F25F4E">
        <w:rPr>
          <w:rFonts w:ascii="Arial" w:hAnsi="Arial" w:cs="Arial"/>
          <w:sz w:val="24"/>
          <w:szCs w:val="24"/>
        </w:rPr>
        <w:t xml:space="preserve"> un amplio rango de manifestaciones físicas, emocionales y psicológicas, que varían en intensidad y duración según cada organismo. Entre los efectos más comunes se encuentran alteraciones en </w:t>
      </w:r>
      <w:r w:rsidR="00F7048E">
        <w:rPr>
          <w:rFonts w:ascii="Arial" w:hAnsi="Arial" w:cs="Arial"/>
          <w:sz w:val="24"/>
          <w:szCs w:val="24"/>
        </w:rPr>
        <w:t xml:space="preserve">el </w:t>
      </w:r>
      <w:r w:rsidR="00754E5C">
        <w:rPr>
          <w:rFonts w:ascii="Arial" w:hAnsi="Arial" w:cs="Arial"/>
          <w:sz w:val="24"/>
          <w:szCs w:val="24"/>
        </w:rPr>
        <w:t>dolor abdominal</w:t>
      </w:r>
      <w:r w:rsidR="006759FB" w:rsidRPr="00F25F4E">
        <w:rPr>
          <w:rFonts w:ascii="Arial" w:hAnsi="Arial" w:cs="Arial"/>
          <w:sz w:val="24"/>
          <w:szCs w:val="24"/>
        </w:rPr>
        <w:t xml:space="preserve">, como </w:t>
      </w:r>
      <w:r w:rsidR="00754E5C">
        <w:rPr>
          <w:rFonts w:ascii="Arial" w:hAnsi="Arial" w:cs="Arial"/>
          <w:sz w:val="24"/>
          <w:szCs w:val="24"/>
        </w:rPr>
        <w:t>perdida de peso</w:t>
      </w:r>
      <w:r w:rsidR="006759FB" w:rsidRPr="00F25F4E">
        <w:rPr>
          <w:rFonts w:ascii="Arial" w:hAnsi="Arial" w:cs="Arial"/>
          <w:sz w:val="24"/>
          <w:szCs w:val="24"/>
        </w:rPr>
        <w:t xml:space="preserve">, </w:t>
      </w:r>
      <w:r w:rsidR="00754E5C">
        <w:rPr>
          <w:rFonts w:ascii="Arial" w:hAnsi="Arial" w:cs="Arial"/>
          <w:sz w:val="24"/>
          <w:szCs w:val="24"/>
        </w:rPr>
        <w:t>falta de apetito</w:t>
      </w:r>
      <w:r w:rsidR="006759FB" w:rsidRPr="00F25F4E">
        <w:rPr>
          <w:rFonts w:ascii="Arial" w:hAnsi="Arial" w:cs="Arial"/>
          <w:sz w:val="24"/>
          <w:szCs w:val="24"/>
        </w:rPr>
        <w:t xml:space="preserve"> o </w:t>
      </w:r>
      <w:r w:rsidR="00754E5C">
        <w:rPr>
          <w:rFonts w:ascii="Arial" w:hAnsi="Arial" w:cs="Arial"/>
          <w:sz w:val="24"/>
          <w:szCs w:val="24"/>
        </w:rPr>
        <w:t>hinchazón de los pies</w:t>
      </w:r>
      <w:r w:rsidR="006759FB" w:rsidRPr="00F25F4E">
        <w:rPr>
          <w:rFonts w:ascii="Arial" w:hAnsi="Arial" w:cs="Arial"/>
          <w:sz w:val="24"/>
          <w:szCs w:val="24"/>
        </w:rPr>
        <w:t>.</w:t>
      </w:r>
    </w:p>
    <w:p w14:paraId="5B51FD6E" w14:textId="77777777" w:rsidR="00F91DC7" w:rsidRPr="00F91DC7" w:rsidRDefault="00F91DC7" w:rsidP="00F91DC7">
      <w:pPr>
        <w:spacing w:after="0" w:line="360" w:lineRule="auto"/>
        <w:ind w:left="360"/>
        <w:jc w:val="both"/>
        <w:rPr>
          <w:rFonts w:ascii="Arial" w:hAnsi="Arial" w:cs="Arial"/>
          <w:sz w:val="24"/>
          <w:szCs w:val="24"/>
        </w:rPr>
      </w:pPr>
    </w:p>
    <w:p w14:paraId="23E45AC7" w14:textId="58C83C5B" w:rsidR="006759FB" w:rsidRDefault="006759FB" w:rsidP="006759FB">
      <w:pPr>
        <w:pStyle w:val="Prrafodelista"/>
        <w:numPr>
          <w:ilvl w:val="0"/>
          <w:numId w:val="38"/>
        </w:numPr>
        <w:spacing w:after="0" w:line="360" w:lineRule="auto"/>
        <w:jc w:val="both"/>
        <w:rPr>
          <w:rFonts w:ascii="Arial" w:hAnsi="Arial" w:cs="Arial"/>
          <w:sz w:val="24"/>
          <w:szCs w:val="24"/>
        </w:rPr>
      </w:pPr>
      <w:r w:rsidRPr="00F25F4E">
        <w:rPr>
          <w:rFonts w:ascii="Arial" w:hAnsi="Arial" w:cs="Arial"/>
          <w:sz w:val="24"/>
          <w:szCs w:val="24"/>
        </w:rPr>
        <w:t xml:space="preserve">También pueden presentarse cambios físicos como </w:t>
      </w:r>
      <w:r w:rsidR="00516B3E">
        <w:rPr>
          <w:rFonts w:ascii="Arial" w:hAnsi="Arial" w:cs="Arial"/>
          <w:sz w:val="24"/>
          <w:szCs w:val="24"/>
        </w:rPr>
        <w:t>sangre en la materia fecal</w:t>
      </w:r>
      <w:r w:rsidRPr="00F25F4E">
        <w:rPr>
          <w:rFonts w:ascii="Arial" w:hAnsi="Arial" w:cs="Arial"/>
          <w:sz w:val="24"/>
          <w:szCs w:val="24"/>
        </w:rPr>
        <w:t xml:space="preserve">, </w:t>
      </w:r>
      <w:r w:rsidR="005E4403">
        <w:rPr>
          <w:rFonts w:ascii="Arial" w:hAnsi="Arial" w:cs="Arial"/>
          <w:sz w:val="24"/>
          <w:szCs w:val="24"/>
        </w:rPr>
        <w:t>vómitos</w:t>
      </w:r>
      <w:r w:rsidRPr="00F25F4E">
        <w:rPr>
          <w:rFonts w:ascii="Arial" w:hAnsi="Arial" w:cs="Arial"/>
          <w:sz w:val="24"/>
          <w:szCs w:val="24"/>
        </w:rPr>
        <w:t>, d</w:t>
      </w:r>
      <w:r w:rsidR="005E4403">
        <w:rPr>
          <w:rFonts w:ascii="Arial" w:hAnsi="Arial" w:cs="Arial"/>
          <w:sz w:val="24"/>
          <w:szCs w:val="24"/>
        </w:rPr>
        <w:t xml:space="preserve">ificultad para </w:t>
      </w:r>
      <w:r w:rsidR="008A1F20">
        <w:rPr>
          <w:rFonts w:ascii="Arial" w:hAnsi="Arial" w:cs="Arial"/>
          <w:sz w:val="24"/>
          <w:szCs w:val="24"/>
        </w:rPr>
        <w:t xml:space="preserve">tragar </w:t>
      </w:r>
      <w:r w:rsidR="008A1F20" w:rsidRPr="00F25F4E">
        <w:rPr>
          <w:rFonts w:ascii="Arial" w:hAnsi="Arial" w:cs="Arial"/>
          <w:sz w:val="24"/>
          <w:szCs w:val="24"/>
        </w:rPr>
        <w:t>y</w:t>
      </w:r>
      <w:r w:rsidRPr="00F25F4E">
        <w:rPr>
          <w:rFonts w:ascii="Arial" w:hAnsi="Arial" w:cs="Arial"/>
          <w:sz w:val="24"/>
          <w:szCs w:val="24"/>
        </w:rPr>
        <w:t xml:space="preserve"> sen</w:t>
      </w:r>
      <w:r w:rsidR="00555A08">
        <w:rPr>
          <w:rFonts w:ascii="Arial" w:hAnsi="Arial" w:cs="Arial"/>
          <w:sz w:val="24"/>
          <w:szCs w:val="24"/>
        </w:rPr>
        <w:t xml:space="preserve">sibilidad del </w:t>
      </w:r>
      <w:r w:rsidR="008A1F20">
        <w:rPr>
          <w:rFonts w:ascii="Arial" w:hAnsi="Arial" w:cs="Arial"/>
          <w:sz w:val="24"/>
          <w:szCs w:val="24"/>
        </w:rPr>
        <w:t>estómago</w:t>
      </w:r>
      <w:r>
        <w:rPr>
          <w:rFonts w:ascii="Arial" w:hAnsi="Arial" w:cs="Arial"/>
          <w:sz w:val="24"/>
          <w:szCs w:val="24"/>
        </w:rPr>
        <w:t xml:space="preserve">. </w:t>
      </w:r>
      <w:r w:rsidRPr="00D93372">
        <w:rPr>
          <w:rFonts w:ascii="Arial" w:hAnsi="Arial" w:cs="Arial"/>
          <w:sz w:val="24"/>
          <w:szCs w:val="24"/>
        </w:rPr>
        <w:t xml:space="preserve">Además, pueden surgir otros efectos como </w:t>
      </w:r>
      <w:r w:rsidR="003F2D3D">
        <w:rPr>
          <w:rFonts w:ascii="Arial" w:hAnsi="Arial" w:cs="Arial"/>
          <w:sz w:val="24"/>
          <w:szCs w:val="24"/>
        </w:rPr>
        <w:t>I</w:t>
      </w:r>
      <w:r w:rsidR="00E8297A">
        <w:rPr>
          <w:rFonts w:ascii="Arial" w:hAnsi="Arial" w:cs="Arial"/>
          <w:sz w:val="24"/>
          <w:szCs w:val="24"/>
        </w:rPr>
        <w:t xml:space="preserve">ctericia (color </w:t>
      </w:r>
      <w:r w:rsidR="00AB5601">
        <w:rPr>
          <w:rFonts w:ascii="Arial" w:hAnsi="Arial" w:cs="Arial"/>
          <w:sz w:val="24"/>
          <w:szCs w:val="24"/>
        </w:rPr>
        <w:t>amarillento en los ojos y la piel</w:t>
      </w:r>
      <w:r w:rsidR="00CD2923">
        <w:rPr>
          <w:rFonts w:ascii="Arial" w:hAnsi="Arial" w:cs="Arial"/>
          <w:sz w:val="24"/>
          <w:szCs w:val="24"/>
        </w:rPr>
        <w:t>)</w:t>
      </w:r>
      <w:r w:rsidRPr="00D93372">
        <w:rPr>
          <w:rFonts w:ascii="Arial" w:hAnsi="Arial" w:cs="Arial"/>
          <w:sz w:val="24"/>
          <w:szCs w:val="24"/>
        </w:rPr>
        <w:t xml:space="preserve">, </w:t>
      </w:r>
      <w:r w:rsidR="003F2D3D">
        <w:rPr>
          <w:rFonts w:ascii="Arial" w:hAnsi="Arial" w:cs="Arial"/>
          <w:sz w:val="24"/>
          <w:szCs w:val="24"/>
        </w:rPr>
        <w:t>As</w:t>
      </w:r>
      <w:r w:rsidR="00517A1E">
        <w:rPr>
          <w:rFonts w:ascii="Arial" w:hAnsi="Arial" w:cs="Arial"/>
          <w:sz w:val="24"/>
          <w:szCs w:val="24"/>
        </w:rPr>
        <w:t>citis (</w:t>
      </w:r>
      <w:r w:rsidRPr="00D93372">
        <w:rPr>
          <w:rFonts w:ascii="Arial" w:hAnsi="Arial" w:cs="Arial"/>
          <w:sz w:val="24"/>
          <w:szCs w:val="24"/>
        </w:rPr>
        <w:t>retención de líquidos y disminución del deseo sexual</w:t>
      </w:r>
      <w:r w:rsidR="00584CA3">
        <w:rPr>
          <w:rFonts w:ascii="Arial" w:hAnsi="Arial" w:cs="Arial"/>
          <w:sz w:val="24"/>
          <w:szCs w:val="24"/>
        </w:rPr>
        <w:t>).</w:t>
      </w:r>
    </w:p>
    <w:p w14:paraId="4CC559B7" w14:textId="77777777" w:rsidR="00F91DC7" w:rsidRPr="00F91DC7" w:rsidRDefault="00F91DC7" w:rsidP="00F91DC7">
      <w:pPr>
        <w:spacing w:after="0" w:line="360" w:lineRule="auto"/>
        <w:jc w:val="both"/>
        <w:rPr>
          <w:rFonts w:ascii="Arial" w:hAnsi="Arial" w:cs="Arial"/>
          <w:sz w:val="24"/>
          <w:szCs w:val="24"/>
        </w:rPr>
      </w:pPr>
    </w:p>
    <w:p w14:paraId="2E589B68" w14:textId="6AD56B6B" w:rsidR="00F91DC7" w:rsidRDefault="006759FB" w:rsidP="00F91DC7">
      <w:pPr>
        <w:pStyle w:val="Prrafodelista"/>
        <w:numPr>
          <w:ilvl w:val="0"/>
          <w:numId w:val="38"/>
        </w:numPr>
        <w:spacing w:after="0" w:line="360" w:lineRule="auto"/>
        <w:jc w:val="both"/>
        <w:rPr>
          <w:rFonts w:ascii="Arial" w:hAnsi="Arial" w:cs="Arial"/>
          <w:sz w:val="24"/>
          <w:szCs w:val="24"/>
        </w:rPr>
      </w:pPr>
      <w:r w:rsidRPr="00D93372">
        <w:rPr>
          <w:rFonts w:ascii="Arial" w:hAnsi="Arial" w:cs="Arial"/>
          <w:sz w:val="24"/>
          <w:szCs w:val="24"/>
        </w:rPr>
        <w:t xml:space="preserve">A nivel emocional, algunas </w:t>
      </w:r>
      <w:r w:rsidR="005D6DBE">
        <w:rPr>
          <w:rFonts w:ascii="Arial" w:hAnsi="Arial" w:cs="Arial"/>
          <w:sz w:val="24"/>
          <w:szCs w:val="24"/>
        </w:rPr>
        <w:t xml:space="preserve">personas </w:t>
      </w:r>
      <w:r w:rsidR="008A1F20">
        <w:rPr>
          <w:rFonts w:ascii="Arial" w:hAnsi="Arial" w:cs="Arial"/>
          <w:sz w:val="24"/>
          <w:szCs w:val="24"/>
        </w:rPr>
        <w:t xml:space="preserve">mayores </w:t>
      </w:r>
      <w:r w:rsidR="008A1F20" w:rsidRPr="00D93372">
        <w:rPr>
          <w:rFonts w:ascii="Arial" w:hAnsi="Arial" w:cs="Arial"/>
          <w:sz w:val="24"/>
          <w:szCs w:val="24"/>
        </w:rPr>
        <w:t>experimentan</w:t>
      </w:r>
      <w:r w:rsidRPr="00D93372">
        <w:rPr>
          <w:rFonts w:ascii="Arial" w:hAnsi="Arial" w:cs="Arial"/>
          <w:sz w:val="24"/>
          <w:szCs w:val="24"/>
        </w:rPr>
        <w:t xml:space="preserve"> cambios de humor, ansiedad o síntomas depresivos, lo que puede influir en su bienestar general. Aunque estos efectos no afectan a todas las </w:t>
      </w:r>
      <w:r w:rsidR="008A1F20">
        <w:rPr>
          <w:rFonts w:ascii="Arial" w:hAnsi="Arial" w:cs="Arial"/>
          <w:sz w:val="24"/>
          <w:szCs w:val="24"/>
        </w:rPr>
        <w:t>personas</w:t>
      </w:r>
      <w:r w:rsidRPr="00D93372">
        <w:rPr>
          <w:rFonts w:ascii="Arial" w:hAnsi="Arial" w:cs="Arial"/>
          <w:sz w:val="24"/>
          <w:szCs w:val="24"/>
        </w:rPr>
        <w:t xml:space="preserve"> por igual, pueden tener un impacto significativo en su calidad de vida y en su percepción sobre los </w:t>
      </w:r>
      <w:r w:rsidR="00453E05">
        <w:rPr>
          <w:rFonts w:ascii="Arial" w:hAnsi="Arial" w:cs="Arial"/>
          <w:sz w:val="24"/>
          <w:szCs w:val="24"/>
        </w:rPr>
        <w:t>síntomas del cáncer gástrico</w:t>
      </w:r>
      <w:r w:rsidRPr="00D93372">
        <w:rPr>
          <w:rFonts w:ascii="Arial" w:hAnsi="Arial" w:cs="Arial"/>
          <w:sz w:val="24"/>
          <w:szCs w:val="24"/>
        </w:rPr>
        <w:t>.</w:t>
      </w:r>
      <w:bookmarkEnd w:id="2"/>
      <w:bookmarkEnd w:id="3"/>
    </w:p>
    <w:p w14:paraId="0F48D5A1" w14:textId="749A724B" w:rsidR="00F91DC7" w:rsidRDefault="00F91DC7" w:rsidP="00F91DC7">
      <w:pPr>
        <w:spacing w:after="0" w:line="360" w:lineRule="auto"/>
        <w:jc w:val="both"/>
        <w:rPr>
          <w:rFonts w:ascii="Arial" w:hAnsi="Arial" w:cs="Arial"/>
          <w:sz w:val="24"/>
          <w:szCs w:val="24"/>
        </w:rPr>
      </w:pPr>
    </w:p>
    <w:p w14:paraId="641F94DD" w14:textId="77777777" w:rsidR="00F91DC7" w:rsidRPr="00F91DC7" w:rsidRDefault="00F91DC7" w:rsidP="00F91DC7">
      <w:pPr>
        <w:spacing w:after="0" w:line="360" w:lineRule="auto"/>
        <w:jc w:val="both"/>
        <w:rPr>
          <w:rFonts w:ascii="Arial" w:hAnsi="Arial" w:cs="Arial"/>
          <w:sz w:val="24"/>
          <w:szCs w:val="24"/>
        </w:rPr>
      </w:pPr>
    </w:p>
    <w:p w14:paraId="701D7033" w14:textId="77777777" w:rsidR="00AB563E" w:rsidRDefault="00AB563E" w:rsidP="00AB563E">
      <w:pPr>
        <w:pStyle w:val="Sinespaciado"/>
        <w:jc w:val="both"/>
        <w:rPr>
          <w:rFonts w:ascii="Arial" w:hAnsi="Arial" w:cs="Arial"/>
          <w:sz w:val="24"/>
          <w:szCs w:val="24"/>
        </w:rPr>
      </w:pPr>
    </w:p>
    <w:p w14:paraId="6B23F886" w14:textId="30F9B9F9" w:rsidR="00AB563E" w:rsidRPr="00F91DC7" w:rsidRDefault="00A66E6F" w:rsidP="00AB563E">
      <w:pPr>
        <w:pStyle w:val="Sinespaciado"/>
        <w:jc w:val="both"/>
        <w:rPr>
          <w:rFonts w:ascii="Arial" w:hAnsi="Arial" w:cs="Arial"/>
          <w:sz w:val="28"/>
          <w:szCs w:val="28"/>
        </w:rPr>
      </w:pPr>
      <w:r w:rsidRPr="00F91DC7">
        <w:rPr>
          <w:rFonts w:ascii="Arial" w:hAnsi="Arial" w:cs="Arial"/>
          <w:sz w:val="28"/>
          <w:szCs w:val="28"/>
        </w:rPr>
        <w:t xml:space="preserve">1.2.2 </w:t>
      </w:r>
      <w:r w:rsidR="00F91DC7">
        <w:rPr>
          <w:rFonts w:ascii="Arial" w:hAnsi="Arial" w:cs="Arial"/>
          <w:sz w:val="28"/>
          <w:szCs w:val="28"/>
        </w:rPr>
        <w:t>P</w:t>
      </w:r>
      <w:r w:rsidR="00F91DC7" w:rsidRPr="00F91DC7">
        <w:rPr>
          <w:rFonts w:ascii="Arial" w:hAnsi="Arial" w:cs="Arial"/>
          <w:sz w:val="28"/>
          <w:szCs w:val="28"/>
        </w:rPr>
        <w:t>reguntas especificas:</w:t>
      </w:r>
    </w:p>
    <w:p w14:paraId="52D9322F" w14:textId="77777777" w:rsidR="00AB563E" w:rsidRDefault="00AB563E" w:rsidP="00AB563E">
      <w:pPr>
        <w:pStyle w:val="Sinespaciado"/>
        <w:jc w:val="both"/>
        <w:rPr>
          <w:rFonts w:ascii="Arial" w:hAnsi="Arial" w:cs="Arial"/>
          <w:sz w:val="24"/>
          <w:szCs w:val="24"/>
        </w:rPr>
      </w:pPr>
    </w:p>
    <w:p w14:paraId="18E7E1DD" w14:textId="77777777" w:rsidR="00AB563E" w:rsidRDefault="00AB563E" w:rsidP="00AB563E">
      <w:pPr>
        <w:pStyle w:val="Sinespaciado"/>
        <w:jc w:val="both"/>
        <w:rPr>
          <w:rFonts w:ascii="Arial" w:hAnsi="Arial" w:cs="Arial"/>
          <w:sz w:val="24"/>
          <w:szCs w:val="24"/>
        </w:rPr>
      </w:pPr>
    </w:p>
    <w:p w14:paraId="698DF7A4" w14:textId="77777777" w:rsidR="00AB563E" w:rsidRDefault="00AB563E" w:rsidP="00AB563E">
      <w:pPr>
        <w:pStyle w:val="Sinespaciado"/>
        <w:jc w:val="both"/>
        <w:rPr>
          <w:rFonts w:ascii="Arial" w:hAnsi="Arial" w:cs="Arial"/>
          <w:sz w:val="24"/>
          <w:szCs w:val="24"/>
        </w:rPr>
      </w:pPr>
    </w:p>
    <w:p w14:paraId="1E942A74" w14:textId="283AA5AF" w:rsidR="00AB563E" w:rsidRPr="00AB563E" w:rsidRDefault="00F91DC7" w:rsidP="00F91DC7">
      <w:pPr>
        <w:spacing w:line="360" w:lineRule="auto"/>
        <w:ind w:firstLine="708"/>
        <w:jc w:val="both"/>
        <w:rPr>
          <w:rFonts w:ascii="Arial" w:hAnsi="Arial" w:cs="Arial"/>
          <w:sz w:val="24"/>
          <w:szCs w:val="24"/>
        </w:rPr>
      </w:pPr>
      <w:r w:rsidRPr="00F25F4E">
        <w:rPr>
          <w:rFonts w:ascii="Arial" w:hAnsi="Arial" w:cs="Arial"/>
          <w:sz w:val="24"/>
          <w:szCs w:val="24"/>
        </w:rPr>
        <w:t xml:space="preserve">¿Cuáles son las alteraciones </w:t>
      </w:r>
      <w:r w:rsidR="00EF2FC5">
        <w:rPr>
          <w:rFonts w:ascii="Arial" w:hAnsi="Arial" w:cs="Arial"/>
          <w:sz w:val="24"/>
          <w:szCs w:val="24"/>
        </w:rPr>
        <w:t xml:space="preserve">abdominales por el </w:t>
      </w:r>
      <w:r w:rsidR="00847F26">
        <w:rPr>
          <w:rFonts w:ascii="Arial" w:hAnsi="Arial" w:cs="Arial"/>
          <w:sz w:val="24"/>
          <w:szCs w:val="24"/>
        </w:rPr>
        <w:t>cáncer</w:t>
      </w:r>
      <w:r w:rsidR="00EF2FC5">
        <w:rPr>
          <w:rFonts w:ascii="Arial" w:hAnsi="Arial" w:cs="Arial"/>
          <w:sz w:val="24"/>
          <w:szCs w:val="24"/>
        </w:rPr>
        <w:t xml:space="preserve"> </w:t>
      </w:r>
      <w:r w:rsidR="00847F26">
        <w:rPr>
          <w:rFonts w:ascii="Arial" w:hAnsi="Arial" w:cs="Arial"/>
          <w:sz w:val="24"/>
          <w:szCs w:val="24"/>
        </w:rPr>
        <w:t>gástrico en adultos mayores de 40 a 60</w:t>
      </w:r>
      <w:r w:rsidRPr="00F25F4E">
        <w:rPr>
          <w:rFonts w:ascii="Arial" w:hAnsi="Arial" w:cs="Arial"/>
          <w:sz w:val="24"/>
          <w:szCs w:val="24"/>
        </w:rPr>
        <w:t xml:space="preserve"> años de edad?</w:t>
      </w:r>
    </w:p>
    <w:p w14:paraId="17796A37" w14:textId="77777777" w:rsidR="00AB563E" w:rsidRDefault="00AB563E" w:rsidP="00AB563E">
      <w:pPr>
        <w:pStyle w:val="Sinespaciado"/>
        <w:jc w:val="both"/>
        <w:rPr>
          <w:rFonts w:ascii="Arial" w:hAnsi="Arial" w:cs="Arial"/>
          <w:sz w:val="24"/>
          <w:szCs w:val="24"/>
        </w:rPr>
      </w:pPr>
    </w:p>
    <w:p w14:paraId="3715CA28" w14:textId="77777777" w:rsidR="00AB563E" w:rsidRDefault="00AB563E" w:rsidP="00AB563E">
      <w:pPr>
        <w:pStyle w:val="Sinespaciado"/>
        <w:jc w:val="both"/>
        <w:rPr>
          <w:rFonts w:ascii="Arial" w:hAnsi="Arial" w:cs="Arial"/>
          <w:sz w:val="24"/>
          <w:szCs w:val="24"/>
        </w:rPr>
      </w:pPr>
    </w:p>
    <w:p w14:paraId="487DA8FA" w14:textId="77777777" w:rsidR="00AB563E" w:rsidRDefault="00AB563E" w:rsidP="00AB563E">
      <w:pPr>
        <w:pStyle w:val="Sinespaciado"/>
        <w:jc w:val="both"/>
        <w:rPr>
          <w:rFonts w:ascii="Arial" w:hAnsi="Arial" w:cs="Arial"/>
          <w:sz w:val="24"/>
          <w:szCs w:val="24"/>
        </w:rPr>
      </w:pPr>
    </w:p>
    <w:p w14:paraId="352D5F43" w14:textId="4380CFE7" w:rsidR="00AB563E" w:rsidRPr="00AB563E" w:rsidRDefault="00F91DC7" w:rsidP="00F91DC7">
      <w:pPr>
        <w:spacing w:line="360" w:lineRule="auto"/>
        <w:ind w:firstLine="708"/>
        <w:jc w:val="both"/>
        <w:rPr>
          <w:rFonts w:ascii="Arial" w:hAnsi="Arial" w:cs="Arial"/>
          <w:sz w:val="24"/>
          <w:szCs w:val="24"/>
        </w:rPr>
      </w:pPr>
      <w:r>
        <w:rPr>
          <w:rFonts w:ascii="Arial" w:hAnsi="Arial" w:cs="Arial"/>
          <w:sz w:val="24"/>
          <w:szCs w:val="24"/>
        </w:rPr>
        <w:t>¿Qué cambios físicos presentan l</w:t>
      </w:r>
      <w:r w:rsidR="0075418C">
        <w:rPr>
          <w:rFonts w:ascii="Arial" w:hAnsi="Arial" w:cs="Arial"/>
          <w:sz w:val="24"/>
          <w:szCs w:val="24"/>
        </w:rPr>
        <w:t xml:space="preserve">os </w:t>
      </w:r>
      <w:r w:rsidR="00A3084F">
        <w:rPr>
          <w:rFonts w:ascii="Arial" w:hAnsi="Arial" w:cs="Arial"/>
          <w:sz w:val="24"/>
          <w:szCs w:val="24"/>
        </w:rPr>
        <w:t>adultos que</w:t>
      </w:r>
      <w:r>
        <w:rPr>
          <w:rFonts w:ascii="Arial" w:hAnsi="Arial" w:cs="Arial"/>
          <w:sz w:val="24"/>
          <w:szCs w:val="24"/>
        </w:rPr>
        <w:t xml:space="preserve"> </w:t>
      </w:r>
      <w:r w:rsidR="00F64C3C">
        <w:rPr>
          <w:rFonts w:ascii="Arial" w:hAnsi="Arial" w:cs="Arial"/>
          <w:sz w:val="24"/>
          <w:szCs w:val="24"/>
        </w:rPr>
        <w:t xml:space="preserve">están afectados por el </w:t>
      </w:r>
      <w:r w:rsidR="00390AFA">
        <w:rPr>
          <w:rFonts w:ascii="Arial" w:hAnsi="Arial" w:cs="Arial"/>
          <w:sz w:val="24"/>
          <w:szCs w:val="24"/>
        </w:rPr>
        <w:t>cáncer gástrico</w:t>
      </w:r>
      <w:r>
        <w:rPr>
          <w:rFonts w:ascii="Arial" w:hAnsi="Arial" w:cs="Arial"/>
          <w:sz w:val="24"/>
          <w:szCs w:val="24"/>
        </w:rPr>
        <w:t xml:space="preserve">?  </w:t>
      </w:r>
    </w:p>
    <w:p w14:paraId="7DAD49AA" w14:textId="77777777" w:rsidR="00AB563E" w:rsidRDefault="00AB563E" w:rsidP="00AB563E">
      <w:pPr>
        <w:pStyle w:val="Sinespaciado"/>
        <w:jc w:val="both"/>
        <w:rPr>
          <w:rFonts w:ascii="Arial" w:hAnsi="Arial" w:cs="Arial"/>
          <w:sz w:val="24"/>
          <w:szCs w:val="24"/>
        </w:rPr>
      </w:pPr>
    </w:p>
    <w:p w14:paraId="405CFD64" w14:textId="77777777" w:rsidR="00AB563E" w:rsidRDefault="00AB563E" w:rsidP="00AB563E">
      <w:pPr>
        <w:pStyle w:val="Sinespaciado"/>
        <w:jc w:val="both"/>
        <w:rPr>
          <w:rFonts w:ascii="Arial" w:hAnsi="Arial" w:cs="Arial"/>
          <w:sz w:val="24"/>
          <w:szCs w:val="24"/>
        </w:rPr>
      </w:pPr>
    </w:p>
    <w:p w14:paraId="0904A331" w14:textId="77777777" w:rsidR="00AB563E" w:rsidRDefault="00AB563E" w:rsidP="00AB563E">
      <w:pPr>
        <w:pStyle w:val="Sinespaciado"/>
        <w:jc w:val="both"/>
        <w:rPr>
          <w:rFonts w:ascii="Arial" w:hAnsi="Arial" w:cs="Arial"/>
          <w:sz w:val="24"/>
          <w:szCs w:val="24"/>
        </w:rPr>
      </w:pPr>
    </w:p>
    <w:p w14:paraId="23233FF6" w14:textId="30E655E5" w:rsidR="00F91DC7" w:rsidRDefault="00F91DC7" w:rsidP="00F91DC7">
      <w:pPr>
        <w:spacing w:line="360" w:lineRule="auto"/>
        <w:ind w:firstLine="708"/>
        <w:jc w:val="both"/>
        <w:rPr>
          <w:rFonts w:ascii="Arial" w:hAnsi="Arial" w:cs="Arial"/>
          <w:sz w:val="24"/>
          <w:szCs w:val="24"/>
        </w:rPr>
      </w:pPr>
      <w:r>
        <w:rPr>
          <w:rFonts w:ascii="Arial" w:hAnsi="Arial" w:cs="Arial"/>
          <w:sz w:val="24"/>
          <w:szCs w:val="24"/>
        </w:rPr>
        <w:t xml:space="preserve">¿Cuáles son los efectos emocionales que provoca </w:t>
      </w:r>
      <w:r w:rsidR="00A3084F">
        <w:rPr>
          <w:rFonts w:ascii="Arial" w:hAnsi="Arial" w:cs="Arial"/>
          <w:sz w:val="24"/>
          <w:szCs w:val="24"/>
        </w:rPr>
        <w:t>algunos síntomas del cáncer gástrico?</w:t>
      </w:r>
    </w:p>
    <w:p w14:paraId="28AC4CE1" w14:textId="6A572B0A" w:rsidR="00AB563E" w:rsidRPr="00AB563E" w:rsidRDefault="00AB563E" w:rsidP="00A66E6F">
      <w:pPr>
        <w:pStyle w:val="Sinespaciado"/>
        <w:spacing w:line="360" w:lineRule="auto"/>
        <w:jc w:val="both"/>
        <w:rPr>
          <w:rFonts w:ascii="Arial" w:hAnsi="Arial" w:cs="Arial"/>
          <w:sz w:val="24"/>
          <w:szCs w:val="24"/>
        </w:rPr>
      </w:pPr>
    </w:p>
    <w:p w14:paraId="04B45D7D" w14:textId="77777777" w:rsidR="00AB563E" w:rsidRDefault="00AB563E" w:rsidP="00AB563E">
      <w:pPr>
        <w:pStyle w:val="Sinespaciado"/>
        <w:jc w:val="both"/>
        <w:rPr>
          <w:rFonts w:ascii="Arial" w:hAnsi="Arial" w:cs="Arial"/>
          <w:sz w:val="24"/>
          <w:szCs w:val="24"/>
        </w:rPr>
      </w:pPr>
    </w:p>
    <w:p w14:paraId="5B0BE9F7" w14:textId="77777777" w:rsidR="00AB563E" w:rsidRDefault="00AB563E" w:rsidP="00AB563E">
      <w:pPr>
        <w:pStyle w:val="Sinespaciado"/>
        <w:jc w:val="both"/>
        <w:rPr>
          <w:rFonts w:ascii="Arial" w:hAnsi="Arial" w:cs="Arial"/>
          <w:sz w:val="24"/>
          <w:szCs w:val="24"/>
        </w:rPr>
      </w:pPr>
    </w:p>
    <w:p w14:paraId="04F3841B" w14:textId="77777777" w:rsidR="00AB563E" w:rsidRDefault="00AB563E" w:rsidP="00AB563E">
      <w:pPr>
        <w:pStyle w:val="Sinespaciado"/>
        <w:jc w:val="both"/>
        <w:rPr>
          <w:rFonts w:ascii="Arial" w:hAnsi="Arial" w:cs="Arial"/>
          <w:sz w:val="24"/>
          <w:szCs w:val="24"/>
        </w:rPr>
      </w:pPr>
    </w:p>
    <w:p w14:paraId="15A93820" w14:textId="77777777" w:rsidR="00AB563E" w:rsidRDefault="00AB563E" w:rsidP="00AB563E">
      <w:pPr>
        <w:pStyle w:val="Sinespaciado"/>
        <w:jc w:val="both"/>
        <w:rPr>
          <w:rFonts w:ascii="Arial" w:hAnsi="Arial" w:cs="Arial"/>
          <w:sz w:val="24"/>
          <w:szCs w:val="24"/>
        </w:rPr>
      </w:pPr>
    </w:p>
    <w:p w14:paraId="40611ECB" w14:textId="77777777" w:rsidR="00AB563E" w:rsidRDefault="00AB563E" w:rsidP="00AB563E">
      <w:pPr>
        <w:pStyle w:val="Sinespaciado"/>
        <w:jc w:val="both"/>
        <w:rPr>
          <w:rFonts w:ascii="Arial" w:hAnsi="Arial" w:cs="Arial"/>
          <w:sz w:val="24"/>
          <w:szCs w:val="24"/>
        </w:rPr>
      </w:pPr>
    </w:p>
    <w:p w14:paraId="04B70B3E" w14:textId="77777777" w:rsidR="00AB563E" w:rsidRDefault="00AB563E" w:rsidP="00AB563E">
      <w:pPr>
        <w:pStyle w:val="Sinespaciado"/>
        <w:jc w:val="both"/>
        <w:rPr>
          <w:rFonts w:ascii="Arial" w:hAnsi="Arial" w:cs="Arial"/>
          <w:sz w:val="24"/>
          <w:szCs w:val="24"/>
        </w:rPr>
      </w:pPr>
    </w:p>
    <w:p w14:paraId="3F72933E" w14:textId="77777777" w:rsidR="00AB563E" w:rsidRDefault="00AB563E" w:rsidP="00AB563E">
      <w:pPr>
        <w:pStyle w:val="Sinespaciado"/>
        <w:jc w:val="both"/>
        <w:rPr>
          <w:rFonts w:ascii="Arial" w:hAnsi="Arial" w:cs="Arial"/>
          <w:sz w:val="24"/>
          <w:szCs w:val="24"/>
        </w:rPr>
      </w:pPr>
    </w:p>
    <w:p w14:paraId="5244A613" w14:textId="77777777" w:rsidR="00AB563E" w:rsidRDefault="00AB563E" w:rsidP="00AB563E">
      <w:pPr>
        <w:pStyle w:val="Sinespaciado"/>
        <w:jc w:val="both"/>
        <w:rPr>
          <w:rFonts w:ascii="Arial" w:hAnsi="Arial" w:cs="Arial"/>
          <w:sz w:val="24"/>
          <w:szCs w:val="24"/>
        </w:rPr>
      </w:pPr>
    </w:p>
    <w:p w14:paraId="652A85C7" w14:textId="2D1B0343" w:rsidR="00AB563E" w:rsidRDefault="00AB563E" w:rsidP="00AB563E">
      <w:pPr>
        <w:pStyle w:val="Sinespaciado"/>
        <w:jc w:val="both"/>
        <w:rPr>
          <w:rFonts w:ascii="Arial" w:hAnsi="Arial" w:cs="Arial"/>
          <w:sz w:val="24"/>
          <w:szCs w:val="24"/>
        </w:rPr>
      </w:pPr>
    </w:p>
    <w:p w14:paraId="0058F903" w14:textId="70558921" w:rsidR="00F91DC7" w:rsidRDefault="00F91DC7" w:rsidP="00AB563E">
      <w:pPr>
        <w:pStyle w:val="Sinespaciado"/>
        <w:jc w:val="both"/>
        <w:rPr>
          <w:rFonts w:ascii="Arial" w:hAnsi="Arial" w:cs="Arial"/>
          <w:sz w:val="24"/>
          <w:szCs w:val="24"/>
        </w:rPr>
      </w:pPr>
    </w:p>
    <w:p w14:paraId="1C7ABB2A" w14:textId="2B6B0C02" w:rsidR="00F91DC7" w:rsidRDefault="00F91DC7" w:rsidP="00AB563E">
      <w:pPr>
        <w:pStyle w:val="Sinespaciado"/>
        <w:jc w:val="both"/>
        <w:rPr>
          <w:rFonts w:ascii="Arial" w:hAnsi="Arial" w:cs="Arial"/>
          <w:sz w:val="24"/>
          <w:szCs w:val="24"/>
        </w:rPr>
      </w:pPr>
    </w:p>
    <w:p w14:paraId="44B862B9" w14:textId="70B01D4F" w:rsidR="00F91DC7" w:rsidRDefault="00F91DC7" w:rsidP="00AB563E">
      <w:pPr>
        <w:pStyle w:val="Sinespaciado"/>
        <w:jc w:val="both"/>
        <w:rPr>
          <w:rFonts w:ascii="Arial" w:hAnsi="Arial" w:cs="Arial"/>
          <w:sz w:val="24"/>
          <w:szCs w:val="24"/>
        </w:rPr>
      </w:pPr>
    </w:p>
    <w:p w14:paraId="2F615231" w14:textId="439AEA42" w:rsidR="00F91DC7" w:rsidRDefault="00F91DC7" w:rsidP="00AB563E">
      <w:pPr>
        <w:pStyle w:val="Sinespaciado"/>
        <w:jc w:val="both"/>
        <w:rPr>
          <w:rFonts w:ascii="Arial" w:hAnsi="Arial" w:cs="Arial"/>
          <w:sz w:val="24"/>
          <w:szCs w:val="24"/>
        </w:rPr>
      </w:pPr>
    </w:p>
    <w:p w14:paraId="2919B241" w14:textId="59D83E01" w:rsidR="00F91DC7" w:rsidRDefault="00F91DC7" w:rsidP="00AB563E">
      <w:pPr>
        <w:pStyle w:val="Sinespaciado"/>
        <w:jc w:val="both"/>
        <w:rPr>
          <w:rFonts w:ascii="Arial" w:hAnsi="Arial" w:cs="Arial"/>
          <w:sz w:val="24"/>
          <w:szCs w:val="24"/>
        </w:rPr>
      </w:pPr>
    </w:p>
    <w:p w14:paraId="57CF96C3" w14:textId="51D78DFB" w:rsidR="00F91DC7" w:rsidRDefault="00F91DC7" w:rsidP="00AB563E">
      <w:pPr>
        <w:pStyle w:val="Sinespaciado"/>
        <w:jc w:val="both"/>
        <w:rPr>
          <w:rFonts w:ascii="Arial" w:hAnsi="Arial" w:cs="Arial"/>
          <w:sz w:val="24"/>
          <w:szCs w:val="24"/>
        </w:rPr>
      </w:pPr>
    </w:p>
    <w:p w14:paraId="556EB98A" w14:textId="13D0B76E" w:rsidR="00F91DC7" w:rsidRDefault="00F91DC7" w:rsidP="00AB563E">
      <w:pPr>
        <w:pStyle w:val="Sinespaciado"/>
        <w:jc w:val="both"/>
        <w:rPr>
          <w:rFonts w:ascii="Arial" w:hAnsi="Arial" w:cs="Arial"/>
          <w:sz w:val="24"/>
          <w:szCs w:val="24"/>
        </w:rPr>
      </w:pPr>
    </w:p>
    <w:p w14:paraId="4919B7B3" w14:textId="7AA92577" w:rsidR="00F91DC7" w:rsidRDefault="00F91DC7" w:rsidP="00AB563E">
      <w:pPr>
        <w:pStyle w:val="Sinespaciado"/>
        <w:jc w:val="both"/>
        <w:rPr>
          <w:rFonts w:ascii="Arial" w:hAnsi="Arial" w:cs="Arial"/>
          <w:sz w:val="24"/>
          <w:szCs w:val="24"/>
        </w:rPr>
      </w:pPr>
    </w:p>
    <w:p w14:paraId="460F4575" w14:textId="52E883D4" w:rsidR="00F91DC7" w:rsidRDefault="00F91DC7" w:rsidP="00AB563E">
      <w:pPr>
        <w:pStyle w:val="Sinespaciado"/>
        <w:jc w:val="both"/>
        <w:rPr>
          <w:rFonts w:ascii="Arial" w:hAnsi="Arial" w:cs="Arial"/>
          <w:sz w:val="24"/>
          <w:szCs w:val="24"/>
        </w:rPr>
      </w:pPr>
    </w:p>
    <w:p w14:paraId="3D162C30" w14:textId="16AA14EB" w:rsidR="00F91DC7" w:rsidRDefault="00F91DC7" w:rsidP="00AB563E">
      <w:pPr>
        <w:pStyle w:val="Sinespaciado"/>
        <w:jc w:val="both"/>
        <w:rPr>
          <w:rFonts w:ascii="Arial" w:hAnsi="Arial" w:cs="Arial"/>
          <w:sz w:val="24"/>
          <w:szCs w:val="24"/>
        </w:rPr>
      </w:pPr>
    </w:p>
    <w:p w14:paraId="15F128EE" w14:textId="5FBBF6B8" w:rsidR="00F91DC7" w:rsidRDefault="00F91DC7" w:rsidP="00AB563E">
      <w:pPr>
        <w:pStyle w:val="Sinespaciado"/>
        <w:jc w:val="both"/>
        <w:rPr>
          <w:rFonts w:ascii="Arial" w:hAnsi="Arial" w:cs="Arial"/>
          <w:sz w:val="24"/>
          <w:szCs w:val="24"/>
        </w:rPr>
      </w:pPr>
    </w:p>
    <w:p w14:paraId="48F4DCE4" w14:textId="77777777" w:rsidR="00F91DC7" w:rsidRDefault="00F91DC7" w:rsidP="00AB563E">
      <w:pPr>
        <w:pStyle w:val="Sinespaciado"/>
        <w:jc w:val="both"/>
        <w:rPr>
          <w:rFonts w:ascii="Arial" w:hAnsi="Arial" w:cs="Arial"/>
          <w:sz w:val="24"/>
          <w:szCs w:val="24"/>
        </w:rPr>
      </w:pPr>
    </w:p>
    <w:p w14:paraId="46516923" w14:textId="74CAEDD1" w:rsidR="00691CF8" w:rsidRDefault="00691CF8" w:rsidP="002C2CDD">
      <w:pPr>
        <w:pStyle w:val="Sinespaciado"/>
        <w:jc w:val="both"/>
        <w:rPr>
          <w:rFonts w:ascii="Arial" w:hAnsi="Arial" w:cs="Arial"/>
          <w:sz w:val="24"/>
          <w:szCs w:val="24"/>
        </w:rPr>
      </w:pPr>
    </w:p>
    <w:p w14:paraId="281266B6" w14:textId="77777777" w:rsidR="00F91DC7" w:rsidRDefault="00F91DC7" w:rsidP="002C2CDD">
      <w:pPr>
        <w:pStyle w:val="Sinespaciado"/>
        <w:jc w:val="both"/>
        <w:rPr>
          <w:rFonts w:ascii="Arial" w:hAnsi="Arial" w:cs="Arial"/>
          <w:b/>
          <w:bCs/>
          <w:sz w:val="24"/>
          <w:szCs w:val="24"/>
        </w:rPr>
      </w:pPr>
    </w:p>
    <w:p w14:paraId="7FB6160D" w14:textId="77777777" w:rsidR="002C2CDD" w:rsidRDefault="002C2CDD" w:rsidP="002C2CDD">
      <w:pPr>
        <w:pStyle w:val="Sinespaciado"/>
        <w:jc w:val="both"/>
        <w:rPr>
          <w:rFonts w:ascii="Arial" w:hAnsi="Arial" w:cs="Arial"/>
          <w:b/>
          <w:bCs/>
          <w:sz w:val="24"/>
          <w:szCs w:val="24"/>
        </w:rPr>
      </w:pPr>
    </w:p>
    <w:p w14:paraId="79E529EE" w14:textId="07F59333" w:rsidR="002C2CDD" w:rsidRPr="00F91DC7" w:rsidRDefault="00F91DC7" w:rsidP="002C2CDD">
      <w:pPr>
        <w:pStyle w:val="Sinespaciado"/>
        <w:numPr>
          <w:ilvl w:val="1"/>
          <w:numId w:val="17"/>
        </w:numPr>
        <w:rPr>
          <w:rFonts w:ascii="Arial" w:hAnsi="Arial" w:cs="Arial"/>
          <w:sz w:val="28"/>
          <w:szCs w:val="28"/>
        </w:rPr>
      </w:pPr>
      <w:r w:rsidRPr="00F91DC7">
        <w:rPr>
          <w:rFonts w:ascii="Arial" w:hAnsi="Arial" w:cs="Arial"/>
          <w:sz w:val="28"/>
          <w:szCs w:val="28"/>
        </w:rPr>
        <w:t>Objetivos</w:t>
      </w:r>
    </w:p>
    <w:p w14:paraId="678687DE" w14:textId="77777777" w:rsidR="002C2CDD" w:rsidRPr="00F91DC7" w:rsidRDefault="002C2CDD" w:rsidP="002C2CDD">
      <w:pPr>
        <w:pStyle w:val="Sinespaciado"/>
        <w:rPr>
          <w:rFonts w:ascii="Arial" w:hAnsi="Arial" w:cs="Arial"/>
          <w:sz w:val="24"/>
          <w:szCs w:val="24"/>
        </w:rPr>
      </w:pPr>
    </w:p>
    <w:p w14:paraId="499C2C1E" w14:textId="77777777" w:rsidR="002C2CDD" w:rsidRPr="00F91DC7" w:rsidRDefault="002C2CDD" w:rsidP="002C2CDD">
      <w:pPr>
        <w:pStyle w:val="Sinespaciado"/>
        <w:rPr>
          <w:rFonts w:ascii="Arial" w:hAnsi="Arial" w:cs="Arial"/>
          <w:sz w:val="24"/>
          <w:szCs w:val="24"/>
        </w:rPr>
      </w:pPr>
    </w:p>
    <w:p w14:paraId="7163F406" w14:textId="77777777" w:rsidR="002C2CDD" w:rsidRPr="00F91DC7" w:rsidRDefault="002C2CDD" w:rsidP="002C2CDD">
      <w:pPr>
        <w:pStyle w:val="Sinespaciado"/>
        <w:rPr>
          <w:rFonts w:ascii="Arial" w:hAnsi="Arial" w:cs="Arial"/>
          <w:sz w:val="24"/>
          <w:szCs w:val="24"/>
        </w:rPr>
      </w:pPr>
    </w:p>
    <w:p w14:paraId="2F174BF5" w14:textId="33ACBA72" w:rsidR="002C2CDD" w:rsidRPr="00F91DC7" w:rsidRDefault="00F91DC7" w:rsidP="002C2CDD">
      <w:pPr>
        <w:pStyle w:val="Sinespaciado"/>
        <w:numPr>
          <w:ilvl w:val="2"/>
          <w:numId w:val="17"/>
        </w:numPr>
        <w:rPr>
          <w:rFonts w:ascii="Arial" w:hAnsi="Arial" w:cs="Arial"/>
          <w:sz w:val="28"/>
          <w:szCs w:val="28"/>
        </w:rPr>
      </w:pPr>
      <w:r w:rsidRPr="00F91DC7">
        <w:rPr>
          <w:rFonts w:ascii="Arial" w:hAnsi="Arial" w:cs="Arial"/>
          <w:sz w:val="28"/>
          <w:szCs w:val="28"/>
        </w:rPr>
        <w:t>Objetivo general</w:t>
      </w:r>
    </w:p>
    <w:p w14:paraId="47C20EC5" w14:textId="77777777" w:rsidR="002C2CDD" w:rsidRDefault="002C2CDD" w:rsidP="002C2CDD">
      <w:pPr>
        <w:pStyle w:val="Sinespaciado"/>
        <w:jc w:val="both"/>
        <w:rPr>
          <w:rFonts w:ascii="Arial" w:hAnsi="Arial" w:cs="Arial"/>
          <w:b/>
          <w:bCs/>
          <w:sz w:val="24"/>
          <w:szCs w:val="24"/>
        </w:rPr>
      </w:pPr>
    </w:p>
    <w:p w14:paraId="779482C7" w14:textId="77777777" w:rsidR="002C2CDD" w:rsidRDefault="002C2CDD" w:rsidP="002C2CDD">
      <w:pPr>
        <w:pStyle w:val="Sinespaciado"/>
        <w:jc w:val="both"/>
        <w:rPr>
          <w:rFonts w:ascii="Arial" w:hAnsi="Arial" w:cs="Arial"/>
          <w:b/>
          <w:bCs/>
          <w:sz w:val="24"/>
          <w:szCs w:val="24"/>
        </w:rPr>
      </w:pPr>
    </w:p>
    <w:p w14:paraId="57C7D467" w14:textId="77777777" w:rsidR="002C2CDD" w:rsidRPr="00F92CC2" w:rsidRDefault="002C2CDD" w:rsidP="002C2CDD">
      <w:pPr>
        <w:pStyle w:val="Sinespaciado"/>
        <w:jc w:val="both"/>
        <w:rPr>
          <w:rFonts w:ascii="Arial" w:hAnsi="Arial" w:cs="Arial"/>
          <w:b/>
          <w:bCs/>
          <w:sz w:val="24"/>
          <w:szCs w:val="24"/>
        </w:rPr>
      </w:pPr>
    </w:p>
    <w:p w14:paraId="22958F1B" w14:textId="67100F6D" w:rsidR="002C2CDD" w:rsidRPr="00EC2996" w:rsidRDefault="002F65D8" w:rsidP="002F65D8">
      <w:pPr>
        <w:pStyle w:val="Sinespaciado"/>
        <w:spacing w:line="360" w:lineRule="auto"/>
        <w:ind w:firstLine="708"/>
        <w:jc w:val="both"/>
        <w:rPr>
          <w:rFonts w:ascii="Arial" w:hAnsi="Arial" w:cs="Arial"/>
          <w:sz w:val="24"/>
          <w:szCs w:val="24"/>
        </w:rPr>
      </w:pPr>
      <w:r>
        <w:rPr>
          <w:rFonts w:ascii="Arial" w:hAnsi="Arial" w:cs="Arial"/>
          <w:sz w:val="24"/>
          <w:szCs w:val="24"/>
        </w:rPr>
        <w:t xml:space="preserve">Analizar </w:t>
      </w:r>
      <w:r w:rsidR="00E67AC2">
        <w:rPr>
          <w:rFonts w:ascii="Arial" w:hAnsi="Arial" w:cs="Arial"/>
          <w:sz w:val="24"/>
          <w:szCs w:val="24"/>
        </w:rPr>
        <w:t xml:space="preserve">la prevalencia de </w:t>
      </w:r>
      <w:r>
        <w:rPr>
          <w:rFonts w:ascii="Arial" w:hAnsi="Arial" w:cs="Arial"/>
          <w:sz w:val="24"/>
          <w:szCs w:val="24"/>
        </w:rPr>
        <w:t>los efectos se</w:t>
      </w:r>
      <w:r w:rsidR="002F1081">
        <w:rPr>
          <w:rFonts w:ascii="Arial" w:hAnsi="Arial" w:cs="Arial"/>
          <w:sz w:val="24"/>
          <w:szCs w:val="24"/>
        </w:rPr>
        <w:t xml:space="preserve">cundarios por el </w:t>
      </w:r>
      <w:r w:rsidR="001058C7">
        <w:rPr>
          <w:rFonts w:ascii="Arial" w:hAnsi="Arial" w:cs="Arial"/>
          <w:sz w:val="24"/>
          <w:szCs w:val="24"/>
        </w:rPr>
        <w:t>cáncer</w:t>
      </w:r>
      <w:r w:rsidR="002F1081">
        <w:rPr>
          <w:rFonts w:ascii="Arial" w:hAnsi="Arial" w:cs="Arial"/>
          <w:sz w:val="24"/>
          <w:szCs w:val="24"/>
        </w:rPr>
        <w:t xml:space="preserve"> </w:t>
      </w:r>
      <w:r w:rsidR="001058C7">
        <w:rPr>
          <w:rFonts w:ascii="Arial" w:hAnsi="Arial" w:cs="Arial"/>
          <w:sz w:val="24"/>
          <w:szCs w:val="24"/>
        </w:rPr>
        <w:t>gástrico</w:t>
      </w:r>
      <w:r>
        <w:rPr>
          <w:rFonts w:ascii="Arial" w:hAnsi="Arial" w:cs="Arial"/>
          <w:sz w:val="24"/>
          <w:szCs w:val="24"/>
        </w:rPr>
        <w:t xml:space="preserve"> en </w:t>
      </w:r>
      <w:r w:rsidR="002F1081">
        <w:rPr>
          <w:rFonts w:ascii="Arial" w:hAnsi="Arial" w:cs="Arial"/>
          <w:sz w:val="24"/>
          <w:szCs w:val="24"/>
        </w:rPr>
        <w:t>personas mayores</w:t>
      </w:r>
      <w:r w:rsidR="001058C7">
        <w:rPr>
          <w:rFonts w:ascii="Arial" w:hAnsi="Arial" w:cs="Arial"/>
          <w:sz w:val="24"/>
          <w:szCs w:val="24"/>
        </w:rPr>
        <w:t xml:space="preserve"> mexicanos de 40 a 60</w:t>
      </w:r>
      <w:r>
        <w:rPr>
          <w:rFonts w:ascii="Arial" w:hAnsi="Arial" w:cs="Arial"/>
          <w:sz w:val="24"/>
          <w:szCs w:val="24"/>
        </w:rPr>
        <w:t xml:space="preserve"> años, identificando los efectos más comunes </w:t>
      </w:r>
      <w:proofErr w:type="spellStart"/>
      <w:r>
        <w:rPr>
          <w:rFonts w:ascii="Arial" w:hAnsi="Arial" w:cs="Arial"/>
          <w:sz w:val="24"/>
          <w:szCs w:val="24"/>
        </w:rPr>
        <w:t>asi</w:t>
      </w:r>
      <w:proofErr w:type="spellEnd"/>
      <w:r>
        <w:rPr>
          <w:rFonts w:ascii="Arial" w:hAnsi="Arial" w:cs="Arial"/>
          <w:sz w:val="24"/>
          <w:szCs w:val="24"/>
        </w:rPr>
        <w:t xml:space="preserve"> mejorar los servicios de atención.</w:t>
      </w:r>
    </w:p>
    <w:p w14:paraId="4AD92975" w14:textId="77777777" w:rsidR="002C2CDD" w:rsidRDefault="002C2CDD" w:rsidP="00205F17">
      <w:pPr>
        <w:pStyle w:val="Sinespaciado"/>
        <w:rPr>
          <w:rFonts w:ascii="Arial" w:hAnsi="Arial" w:cs="Arial"/>
          <w:b/>
          <w:bCs/>
          <w:sz w:val="24"/>
          <w:szCs w:val="24"/>
        </w:rPr>
      </w:pPr>
    </w:p>
    <w:p w14:paraId="715CB5D4" w14:textId="77777777" w:rsidR="002C2CDD" w:rsidRPr="002C2CDD" w:rsidRDefault="002C2CDD" w:rsidP="00205F17">
      <w:pPr>
        <w:pStyle w:val="Sinespaciado"/>
        <w:rPr>
          <w:rFonts w:ascii="Arial" w:hAnsi="Arial" w:cs="Arial"/>
          <w:b/>
          <w:bCs/>
          <w:sz w:val="24"/>
          <w:szCs w:val="24"/>
        </w:rPr>
      </w:pPr>
    </w:p>
    <w:p w14:paraId="2A501012" w14:textId="77777777" w:rsidR="002C2CDD" w:rsidRPr="002C2CDD" w:rsidRDefault="002C2CDD" w:rsidP="00205F17">
      <w:pPr>
        <w:pStyle w:val="Sinespaciado"/>
        <w:rPr>
          <w:rFonts w:ascii="Arial" w:hAnsi="Arial" w:cs="Arial"/>
          <w:b/>
          <w:bCs/>
          <w:sz w:val="24"/>
          <w:szCs w:val="24"/>
        </w:rPr>
      </w:pPr>
    </w:p>
    <w:p w14:paraId="02752F94" w14:textId="720D152F" w:rsidR="002C2CDD" w:rsidRPr="00AF2DE6" w:rsidRDefault="00AF2DE6" w:rsidP="00205F17">
      <w:pPr>
        <w:pStyle w:val="Sinespaciado"/>
        <w:rPr>
          <w:rFonts w:ascii="Arial" w:hAnsi="Arial" w:cs="Arial"/>
          <w:sz w:val="28"/>
          <w:szCs w:val="28"/>
        </w:rPr>
      </w:pPr>
      <w:r w:rsidRPr="00AF2DE6">
        <w:rPr>
          <w:rFonts w:ascii="Arial" w:hAnsi="Arial" w:cs="Arial"/>
          <w:sz w:val="28"/>
          <w:szCs w:val="28"/>
        </w:rPr>
        <w:t>1.3.2</w:t>
      </w:r>
      <w:r w:rsidRPr="00AF2DE6">
        <w:rPr>
          <w:rFonts w:ascii="Arial" w:hAnsi="Arial" w:cs="Arial"/>
          <w:sz w:val="28"/>
          <w:szCs w:val="28"/>
        </w:rPr>
        <w:tab/>
      </w:r>
      <w:r>
        <w:rPr>
          <w:rFonts w:ascii="Arial" w:hAnsi="Arial" w:cs="Arial"/>
          <w:sz w:val="28"/>
          <w:szCs w:val="28"/>
        </w:rPr>
        <w:t>O</w:t>
      </w:r>
      <w:r w:rsidRPr="00AF2DE6">
        <w:rPr>
          <w:rFonts w:ascii="Arial" w:hAnsi="Arial" w:cs="Arial"/>
          <w:sz w:val="28"/>
          <w:szCs w:val="28"/>
        </w:rPr>
        <w:t>bjetivos específicos</w:t>
      </w:r>
    </w:p>
    <w:p w14:paraId="69E77A2B" w14:textId="77777777" w:rsidR="002C2CDD" w:rsidRDefault="002C2CDD" w:rsidP="00205F17">
      <w:pPr>
        <w:pStyle w:val="Sinespaciado"/>
        <w:rPr>
          <w:rFonts w:ascii="Arial" w:hAnsi="Arial" w:cs="Arial"/>
          <w:b/>
          <w:bCs/>
          <w:sz w:val="28"/>
          <w:szCs w:val="28"/>
        </w:rPr>
      </w:pPr>
    </w:p>
    <w:p w14:paraId="624F8FCD" w14:textId="77777777" w:rsidR="002C2CDD" w:rsidRDefault="002C2CDD" w:rsidP="00205F17">
      <w:pPr>
        <w:pStyle w:val="Sinespaciado"/>
        <w:rPr>
          <w:rFonts w:ascii="Arial" w:hAnsi="Arial" w:cs="Arial"/>
          <w:b/>
          <w:bCs/>
          <w:sz w:val="28"/>
          <w:szCs w:val="28"/>
        </w:rPr>
      </w:pPr>
    </w:p>
    <w:p w14:paraId="24E7ABBD" w14:textId="6191BFB4" w:rsidR="002C2CDD" w:rsidRPr="002C2CDD" w:rsidRDefault="002C2CDD" w:rsidP="002A2080">
      <w:pPr>
        <w:pStyle w:val="Sinespaciado"/>
        <w:spacing w:line="360" w:lineRule="auto"/>
        <w:ind w:firstLine="708"/>
        <w:jc w:val="both"/>
        <w:rPr>
          <w:rFonts w:ascii="Arial" w:hAnsi="Arial" w:cs="Arial"/>
          <w:sz w:val="24"/>
          <w:szCs w:val="24"/>
        </w:rPr>
      </w:pPr>
      <w:r w:rsidRPr="002C2CDD">
        <w:rPr>
          <w:rFonts w:ascii="Arial" w:hAnsi="Arial" w:cs="Arial"/>
          <w:sz w:val="24"/>
          <w:szCs w:val="24"/>
        </w:rPr>
        <w:t>"</w:t>
      </w:r>
      <w:r w:rsidR="00AF2DE6">
        <w:rPr>
          <w:rFonts w:ascii="Arial" w:hAnsi="Arial" w:cs="Arial"/>
          <w:sz w:val="24"/>
          <w:szCs w:val="24"/>
        </w:rPr>
        <w:t xml:space="preserve">Examinar las alteraciones </w:t>
      </w:r>
      <w:r w:rsidR="000C0F55">
        <w:rPr>
          <w:rFonts w:ascii="Arial" w:hAnsi="Arial" w:cs="Arial"/>
          <w:sz w:val="24"/>
          <w:szCs w:val="24"/>
        </w:rPr>
        <w:t>abdominales más</w:t>
      </w:r>
      <w:r w:rsidR="00AF2DE6">
        <w:rPr>
          <w:rFonts w:ascii="Arial" w:hAnsi="Arial" w:cs="Arial"/>
          <w:sz w:val="24"/>
          <w:szCs w:val="24"/>
        </w:rPr>
        <w:t xml:space="preserve"> frecuentes en </w:t>
      </w:r>
      <w:r w:rsidR="00F16EEF">
        <w:rPr>
          <w:rFonts w:ascii="Arial" w:hAnsi="Arial" w:cs="Arial"/>
          <w:sz w:val="24"/>
          <w:szCs w:val="24"/>
        </w:rPr>
        <w:t>personas mayores</w:t>
      </w:r>
      <w:r w:rsidR="00D069B7">
        <w:rPr>
          <w:rFonts w:ascii="Arial" w:hAnsi="Arial" w:cs="Arial"/>
          <w:sz w:val="24"/>
          <w:szCs w:val="24"/>
        </w:rPr>
        <w:t xml:space="preserve"> </w:t>
      </w:r>
      <w:r w:rsidR="00AF2DE6">
        <w:rPr>
          <w:rFonts w:ascii="Arial" w:hAnsi="Arial" w:cs="Arial"/>
          <w:sz w:val="24"/>
          <w:szCs w:val="24"/>
        </w:rPr>
        <w:t xml:space="preserve">del </w:t>
      </w:r>
      <w:r w:rsidR="00D069B7">
        <w:rPr>
          <w:rFonts w:ascii="Arial" w:hAnsi="Arial" w:cs="Arial"/>
          <w:sz w:val="24"/>
          <w:szCs w:val="24"/>
        </w:rPr>
        <w:t>cáncer gástrico</w:t>
      </w:r>
      <w:r w:rsidR="00AF2DE6">
        <w:rPr>
          <w:rFonts w:ascii="Arial" w:hAnsi="Arial" w:cs="Arial"/>
          <w:sz w:val="24"/>
          <w:szCs w:val="24"/>
        </w:rPr>
        <w:t xml:space="preserve"> y describir las </w:t>
      </w:r>
      <w:r w:rsidR="00333FBB">
        <w:rPr>
          <w:rFonts w:ascii="Arial" w:hAnsi="Arial" w:cs="Arial"/>
          <w:sz w:val="24"/>
          <w:szCs w:val="24"/>
        </w:rPr>
        <w:t>irregularidades más</w:t>
      </w:r>
      <w:r w:rsidR="00AF2DE6">
        <w:rPr>
          <w:rFonts w:ascii="Arial" w:hAnsi="Arial" w:cs="Arial"/>
          <w:sz w:val="24"/>
          <w:szCs w:val="24"/>
        </w:rPr>
        <w:t xml:space="preserve"> comunes, como </w:t>
      </w:r>
      <w:r w:rsidR="00C84D1C">
        <w:rPr>
          <w:rFonts w:ascii="Arial" w:hAnsi="Arial" w:cs="Arial"/>
          <w:sz w:val="24"/>
          <w:szCs w:val="24"/>
        </w:rPr>
        <w:t>vómitos</w:t>
      </w:r>
      <w:r w:rsidR="00AF2DE6">
        <w:rPr>
          <w:rFonts w:ascii="Arial" w:hAnsi="Arial" w:cs="Arial"/>
          <w:sz w:val="24"/>
          <w:szCs w:val="24"/>
        </w:rPr>
        <w:t xml:space="preserve">, </w:t>
      </w:r>
      <w:r w:rsidR="00C35C98">
        <w:rPr>
          <w:rFonts w:ascii="Arial" w:hAnsi="Arial" w:cs="Arial"/>
          <w:sz w:val="24"/>
          <w:szCs w:val="24"/>
        </w:rPr>
        <w:t xml:space="preserve">dificultad para </w:t>
      </w:r>
      <w:r w:rsidR="00333FBB">
        <w:rPr>
          <w:rFonts w:ascii="Arial" w:hAnsi="Arial" w:cs="Arial"/>
          <w:sz w:val="24"/>
          <w:szCs w:val="24"/>
        </w:rPr>
        <w:t>tragar o</w:t>
      </w:r>
      <w:r w:rsidR="00AF2DE6">
        <w:rPr>
          <w:rFonts w:ascii="Arial" w:hAnsi="Arial" w:cs="Arial"/>
          <w:sz w:val="24"/>
          <w:szCs w:val="24"/>
        </w:rPr>
        <w:t xml:space="preserve"> </w:t>
      </w:r>
      <w:r w:rsidR="00C84D1C">
        <w:rPr>
          <w:rFonts w:ascii="Arial" w:hAnsi="Arial" w:cs="Arial"/>
          <w:sz w:val="24"/>
          <w:szCs w:val="24"/>
        </w:rPr>
        <w:t>perdida de peso</w:t>
      </w:r>
      <w:r w:rsidR="00AF2DE6">
        <w:rPr>
          <w:rFonts w:ascii="Arial" w:hAnsi="Arial" w:cs="Arial"/>
          <w:sz w:val="24"/>
          <w:szCs w:val="24"/>
        </w:rPr>
        <w:t>.</w:t>
      </w:r>
      <w:r w:rsidRPr="002C2CDD">
        <w:rPr>
          <w:rFonts w:ascii="Arial" w:hAnsi="Arial" w:cs="Arial"/>
          <w:sz w:val="24"/>
          <w:szCs w:val="24"/>
        </w:rPr>
        <w:t>"</w:t>
      </w:r>
    </w:p>
    <w:p w14:paraId="66B4485A" w14:textId="77777777" w:rsidR="002C2CDD" w:rsidRDefault="002C2CDD" w:rsidP="002A2080">
      <w:pPr>
        <w:pStyle w:val="Sinespaciado"/>
        <w:rPr>
          <w:rFonts w:ascii="Arial" w:hAnsi="Arial" w:cs="Arial"/>
          <w:sz w:val="24"/>
          <w:szCs w:val="24"/>
        </w:rPr>
      </w:pPr>
    </w:p>
    <w:p w14:paraId="0CB26C4F" w14:textId="77777777" w:rsidR="002C2CDD" w:rsidRDefault="002C2CDD" w:rsidP="002A2080">
      <w:pPr>
        <w:pStyle w:val="Sinespaciado"/>
        <w:rPr>
          <w:rFonts w:ascii="Arial" w:hAnsi="Arial" w:cs="Arial"/>
          <w:sz w:val="24"/>
          <w:szCs w:val="24"/>
        </w:rPr>
      </w:pPr>
    </w:p>
    <w:p w14:paraId="5C8EC68E" w14:textId="77777777" w:rsidR="002C2CDD" w:rsidRPr="002C2CDD" w:rsidRDefault="002C2CDD" w:rsidP="002A2080">
      <w:pPr>
        <w:pStyle w:val="Sinespaciado"/>
        <w:rPr>
          <w:rFonts w:ascii="Arial" w:hAnsi="Arial" w:cs="Arial"/>
          <w:sz w:val="24"/>
          <w:szCs w:val="24"/>
        </w:rPr>
      </w:pPr>
    </w:p>
    <w:p w14:paraId="2D48849B" w14:textId="67C27B81" w:rsidR="002C2CDD" w:rsidRPr="002C2CDD" w:rsidRDefault="002C2CDD" w:rsidP="002A2080">
      <w:pPr>
        <w:pStyle w:val="Sinespaciado"/>
        <w:spacing w:line="360" w:lineRule="auto"/>
        <w:ind w:firstLine="708"/>
        <w:jc w:val="both"/>
        <w:rPr>
          <w:rFonts w:ascii="Arial" w:hAnsi="Arial" w:cs="Arial"/>
          <w:sz w:val="24"/>
          <w:szCs w:val="24"/>
        </w:rPr>
      </w:pPr>
      <w:r w:rsidRPr="002C2CDD">
        <w:rPr>
          <w:rFonts w:ascii="Arial" w:hAnsi="Arial" w:cs="Arial"/>
          <w:sz w:val="24"/>
          <w:szCs w:val="24"/>
        </w:rPr>
        <w:t>"</w:t>
      </w:r>
      <w:r w:rsidR="00AF2DE6">
        <w:rPr>
          <w:rFonts w:ascii="Arial" w:hAnsi="Arial" w:cs="Arial"/>
          <w:sz w:val="24"/>
          <w:szCs w:val="24"/>
        </w:rPr>
        <w:t xml:space="preserve">Estudiar los efectos más recurrentes, como </w:t>
      </w:r>
      <w:r w:rsidR="000C0F55">
        <w:rPr>
          <w:rFonts w:ascii="Arial" w:hAnsi="Arial" w:cs="Arial"/>
          <w:sz w:val="24"/>
          <w:szCs w:val="24"/>
        </w:rPr>
        <w:t>la</w:t>
      </w:r>
      <w:r w:rsidR="00C84D1C">
        <w:rPr>
          <w:rFonts w:ascii="Arial" w:hAnsi="Arial" w:cs="Arial"/>
          <w:sz w:val="24"/>
          <w:szCs w:val="24"/>
        </w:rPr>
        <w:t xml:space="preserve"> </w:t>
      </w:r>
      <w:r w:rsidR="000C0F55">
        <w:rPr>
          <w:rFonts w:ascii="Arial" w:hAnsi="Arial" w:cs="Arial"/>
          <w:sz w:val="24"/>
          <w:szCs w:val="24"/>
        </w:rPr>
        <w:t>pérdida</w:t>
      </w:r>
      <w:r w:rsidR="00C84D1C">
        <w:rPr>
          <w:rFonts w:ascii="Arial" w:hAnsi="Arial" w:cs="Arial"/>
          <w:sz w:val="24"/>
          <w:szCs w:val="24"/>
        </w:rPr>
        <w:t xml:space="preserve"> de peso</w:t>
      </w:r>
      <w:r w:rsidR="00AF2DE6">
        <w:rPr>
          <w:rFonts w:ascii="Arial" w:hAnsi="Arial" w:cs="Arial"/>
          <w:sz w:val="24"/>
          <w:szCs w:val="24"/>
        </w:rPr>
        <w:t xml:space="preserve"> y dolor en el </w:t>
      </w:r>
      <w:r w:rsidR="00F475C2">
        <w:rPr>
          <w:rFonts w:ascii="Arial" w:hAnsi="Arial" w:cs="Arial"/>
          <w:sz w:val="24"/>
          <w:szCs w:val="24"/>
        </w:rPr>
        <w:t>abdominal</w:t>
      </w:r>
      <w:r w:rsidR="00AF2DE6">
        <w:rPr>
          <w:rFonts w:ascii="Arial" w:hAnsi="Arial" w:cs="Arial"/>
          <w:sz w:val="24"/>
          <w:szCs w:val="24"/>
        </w:rPr>
        <w:t xml:space="preserve"> y </w:t>
      </w:r>
      <w:r w:rsidR="00252358">
        <w:rPr>
          <w:rFonts w:ascii="Arial" w:hAnsi="Arial" w:cs="Arial"/>
          <w:sz w:val="24"/>
          <w:szCs w:val="24"/>
        </w:rPr>
        <w:t xml:space="preserve">evaluar las implicaciones que estos cambios tienen en la salud y calidad de vida de las </w:t>
      </w:r>
      <w:r w:rsidR="00F16EEF">
        <w:rPr>
          <w:rFonts w:ascii="Arial" w:hAnsi="Arial" w:cs="Arial"/>
          <w:sz w:val="24"/>
          <w:szCs w:val="24"/>
        </w:rPr>
        <w:t>personas mayores</w:t>
      </w:r>
      <w:r w:rsidR="00252358">
        <w:rPr>
          <w:rFonts w:ascii="Arial" w:hAnsi="Arial" w:cs="Arial"/>
          <w:sz w:val="24"/>
          <w:szCs w:val="24"/>
        </w:rPr>
        <w:t xml:space="preserve">, quienes señalan que </w:t>
      </w:r>
      <w:r w:rsidR="00F16EEF">
        <w:rPr>
          <w:rFonts w:ascii="Arial" w:hAnsi="Arial" w:cs="Arial"/>
          <w:sz w:val="24"/>
          <w:szCs w:val="24"/>
        </w:rPr>
        <w:t xml:space="preserve">la </w:t>
      </w:r>
      <w:r w:rsidR="00333FBB">
        <w:rPr>
          <w:rFonts w:ascii="Arial" w:hAnsi="Arial" w:cs="Arial"/>
          <w:sz w:val="24"/>
          <w:szCs w:val="24"/>
        </w:rPr>
        <w:t>pérdida</w:t>
      </w:r>
      <w:r w:rsidR="00252358">
        <w:rPr>
          <w:rFonts w:ascii="Arial" w:hAnsi="Arial" w:cs="Arial"/>
          <w:sz w:val="24"/>
          <w:szCs w:val="24"/>
        </w:rPr>
        <w:t xml:space="preserve"> de peso es uno de los principales motivos para </w:t>
      </w:r>
      <w:r w:rsidR="00605ABB">
        <w:rPr>
          <w:rFonts w:ascii="Arial" w:hAnsi="Arial" w:cs="Arial"/>
          <w:sz w:val="24"/>
          <w:szCs w:val="24"/>
        </w:rPr>
        <w:t xml:space="preserve">investigar </w:t>
      </w:r>
      <w:r w:rsidR="00333FBB">
        <w:rPr>
          <w:rFonts w:ascii="Arial" w:hAnsi="Arial" w:cs="Arial"/>
          <w:sz w:val="24"/>
          <w:szCs w:val="24"/>
        </w:rPr>
        <w:t>una información más equivalente</w:t>
      </w:r>
      <w:r w:rsidR="00252358">
        <w:rPr>
          <w:rFonts w:ascii="Arial" w:hAnsi="Arial" w:cs="Arial"/>
          <w:sz w:val="24"/>
          <w:szCs w:val="24"/>
        </w:rPr>
        <w:t>.</w:t>
      </w:r>
      <w:r w:rsidRPr="002C2CDD">
        <w:rPr>
          <w:rFonts w:ascii="Arial" w:hAnsi="Arial" w:cs="Arial"/>
          <w:sz w:val="24"/>
          <w:szCs w:val="24"/>
        </w:rPr>
        <w:t>"</w:t>
      </w:r>
    </w:p>
    <w:p w14:paraId="5213F4F7" w14:textId="77777777" w:rsidR="002C2CDD" w:rsidRDefault="002C2CDD" w:rsidP="002A2080">
      <w:pPr>
        <w:pStyle w:val="Sinespaciado"/>
        <w:rPr>
          <w:rFonts w:ascii="Arial" w:hAnsi="Arial" w:cs="Arial"/>
          <w:sz w:val="24"/>
          <w:szCs w:val="24"/>
        </w:rPr>
      </w:pPr>
    </w:p>
    <w:p w14:paraId="56239518" w14:textId="77777777" w:rsidR="002C2CDD" w:rsidRDefault="002C2CDD" w:rsidP="002A2080">
      <w:pPr>
        <w:pStyle w:val="Sinespaciado"/>
        <w:rPr>
          <w:rFonts w:ascii="Arial" w:hAnsi="Arial" w:cs="Arial"/>
          <w:sz w:val="24"/>
          <w:szCs w:val="24"/>
        </w:rPr>
      </w:pPr>
    </w:p>
    <w:p w14:paraId="76F7F894" w14:textId="77777777" w:rsidR="002C2CDD" w:rsidRPr="002C2CDD" w:rsidRDefault="002C2CDD" w:rsidP="002A2080">
      <w:pPr>
        <w:pStyle w:val="Sinespaciado"/>
        <w:rPr>
          <w:rFonts w:ascii="Arial" w:hAnsi="Arial" w:cs="Arial"/>
          <w:sz w:val="24"/>
          <w:szCs w:val="24"/>
        </w:rPr>
      </w:pPr>
    </w:p>
    <w:p w14:paraId="03EE08FB" w14:textId="5D6BB3A3" w:rsidR="002C2CDD" w:rsidRDefault="002C2CDD" w:rsidP="00252358">
      <w:pPr>
        <w:pStyle w:val="Sinespaciado"/>
        <w:spacing w:line="360" w:lineRule="auto"/>
        <w:ind w:firstLine="708"/>
        <w:jc w:val="both"/>
        <w:rPr>
          <w:rFonts w:ascii="Arial" w:hAnsi="Arial" w:cs="Arial"/>
          <w:sz w:val="24"/>
          <w:szCs w:val="24"/>
        </w:rPr>
      </w:pPr>
      <w:r w:rsidRPr="002C2CDD">
        <w:rPr>
          <w:rFonts w:ascii="Arial" w:hAnsi="Arial" w:cs="Arial"/>
          <w:sz w:val="24"/>
          <w:szCs w:val="24"/>
        </w:rPr>
        <w:t>"</w:t>
      </w:r>
      <w:r w:rsidR="002A2080">
        <w:rPr>
          <w:rFonts w:ascii="Arial" w:hAnsi="Arial" w:cs="Arial"/>
          <w:sz w:val="24"/>
          <w:szCs w:val="24"/>
        </w:rPr>
        <w:t xml:space="preserve">Investigar el impacto de los cambios emocionales y psicológicos en la calidad de vida de las </w:t>
      </w:r>
      <w:r w:rsidR="0096343A">
        <w:rPr>
          <w:rFonts w:ascii="Arial" w:hAnsi="Arial" w:cs="Arial"/>
          <w:sz w:val="24"/>
          <w:szCs w:val="24"/>
        </w:rPr>
        <w:t>personas mayores</w:t>
      </w:r>
      <w:r w:rsidR="002A2080">
        <w:rPr>
          <w:rFonts w:ascii="Arial" w:hAnsi="Arial" w:cs="Arial"/>
          <w:sz w:val="24"/>
          <w:szCs w:val="24"/>
        </w:rPr>
        <w:t xml:space="preserve"> y analizar como las fluctuaciones hormonales </w:t>
      </w:r>
      <w:r w:rsidR="00904104">
        <w:rPr>
          <w:rFonts w:ascii="Arial" w:hAnsi="Arial" w:cs="Arial"/>
          <w:sz w:val="24"/>
          <w:szCs w:val="24"/>
        </w:rPr>
        <w:t xml:space="preserve">provocadas por el </w:t>
      </w:r>
      <w:proofErr w:type="spellStart"/>
      <w:r w:rsidR="00904104">
        <w:rPr>
          <w:rFonts w:ascii="Arial" w:hAnsi="Arial" w:cs="Arial"/>
          <w:sz w:val="24"/>
          <w:szCs w:val="24"/>
        </w:rPr>
        <w:t>ca</w:t>
      </w:r>
      <w:r w:rsidR="00D028B2">
        <w:rPr>
          <w:rFonts w:ascii="Arial" w:hAnsi="Arial" w:cs="Arial"/>
          <w:sz w:val="24"/>
          <w:szCs w:val="24"/>
        </w:rPr>
        <w:t>ncer</w:t>
      </w:r>
      <w:proofErr w:type="spellEnd"/>
      <w:r w:rsidR="002A2080">
        <w:rPr>
          <w:rFonts w:ascii="Arial" w:hAnsi="Arial" w:cs="Arial"/>
          <w:sz w:val="24"/>
          <w:szCs w:val="24"/>
        </w:rPr>
        <w:t xml:space="preserve"> que afectan su bienestar emocional, sus relaciones personales y su productividad</w:t>
      </w:r>
      <w:r w:rsidRPr="002C2CDD">
        <w:rPr>
          <w:rFonts w:ascii="Arial" w:hAnsi="Arial" w:cs="Arial"/>
          <w:sz w:val="24"/>
          <w:szCs w:val="24"/>
        </w:rPr>
        <w:t>."</w:t>
      </w:r>
    </w:p>
    <w:p w14:paraId="0A9C1FFE" w14:textId="77777777" w:rsidR="00252358" w:rsidRPr="00252358" w:rsidRDefault="00252358" w:rsidP="00252358">
      <w:pPr>
        <w:pStyle w:val="Sinespaciado"/>
        <w:spacing w:line="360" w:lineRule="auto"/>
        <w:ind w:firstLine="708"/>
        <w:jc w:val="both"/>
        <w:rPr>
          <w:rFonts w:ascii="Arial" w:hAnsi="Arial" w:cs="Arial"/>
          <w:sz w:val="24"/>
          <w:szCs w:val="24"/>
        </w:rPr>
      </w:pPr>
    </w:p>
    <w:p w14:paraId="0D7B1350" w14:textId="333EEB49" w:rsidR="00A30EE2" w:rsidRDefault="00A30EE2" w:rsidP="004D3223">
      <w:pPr>
        <w:pStyle w:val="Sinespaciado"/>
        <w:rPr>
          <w:rFonts w:ascii="Arial" w:hAnsi="Arial" w:cs="Arial"/>
          <w:b/>
          <w:bCs/>
          <w:sz w:val="24"/>
          <w:szCs w:val="24"/>
        </w:rPr>
      </w:pPr>
    </w:p>
    <w:p w14:paraId="0FD5167B" w14:textId="77777777" w:rsidR="002A2080" w:rsidRDefault="002A2080" w:rsidP="004D3223">
      <w:pPr>
        <w:pStyle w:val="Sinespaciado"/>
        <w:rPr>
          <w:rFonts w:ascii="Arial" w:hAnsi="Arial" w:cs="Arial"/>
          <w:sz w:val="24"/>
          <w:szCs w:val="24"/>
        </w:rPr>
      </w:pPr>
    </w:p>
    <w:p w14:paraId="1F37C8DF" w14:textId="4B427C30" w:rsidR="00A30EE2" w:rsidRPr="00252358" w:rsidRDefault="00252358" w:rsidP="00A30EE2">
      <w:pPr>
        <w:pStyle w:val="Sinespaciado"/>
        <w:numPr>
          <w:ilvl w:val="1"/>
          <w:numId w:val="25"/>
        </w:numPr>
        <w:rPr>
          <w:rFonts w:ascii="Arial" w:hAnsi="Arial" w:cs="Arial"/>
          <w:sz w:val="28"/>
          <w:szCs w:val="28"/>
        </w:rPr>
      </w:pPr>
      <w:r w:rsidRPr="00252358">
        <w:rPr>
          <w:rFonts w:ascii="Arial" w:hAnsi="Arial" w:cs="Arial"/>
          <w:sz w:val="28"/>
          <w:szCs w:val="28"/>
        </w:rPr>
        <w:t>Hipótesis</w:t>
      </w:r>
    </w:p>
    <w:p w14:paraId="434D6009" w14:textId="77777777" w:rsidR="00A30EE2" w:rsidRDefault="00A30EE2" w:rsidP="004D3223">
      <w:pPr>
        <w:pStyle w:val="Sinespaciado"/>
        <w:rPr>
          <w:rFonts w:ascii="Arial" w:hAnsi="Arial" w:cs="Arial"/>
          <w:sz w:val="24"/>
          <w:szCs w:val="24"/>
        </w:rPr>
      </w:pPr>
    </w:p>
    <w:p w14:paraId="21B9B2DD" w14:textId="77777777" w:rsidR="00A30EE2" w:rsidRDefault="00A30EE2" w:rsidP="004D3223">
      <w:pPr>
        <w:pStyle w:val="Sinespaciado"/>
        <w:rPr>
          <w:rFonts w:ascii="Arial" w:hAnsi="Arial" w:cs="Arial"/>
          <w:sz w:val="24"/>
          <w:szCs w:val="24"/>
        </w:rPr>
      </w:pPr>
    </w:p>
    <w:p w14:paraId="2CC60E94" w14:textId="77777777" w:rsidR="00A30EE2" w:rsidRDefault="00A30EE2" w:rsidP="004D3223">
      <w:pPr>
        <w:pStyle w:val="Sinespaciado"/>
        <w:rPr>
          <w:rFonts w:ascii="Arial" w:hAnsi="Arial" w:cs="Arial"/>
          <w:sz w:val="24"/>
          <w:szCs w:val="24"/>
        </w:rPr>
      </w:pPr>
    </w:p>
    <w:p w14:paraId="442DF5B1" w14:textId="76C8869D" w:rsidR="002A2080" w:rsidRPr="00C52D69" w:rsidRDefault="00E90A7D" w:rsidP="002A2080">
      <w:pPr>
        <w:pStyle w:val="Sinespaciado"/>
        <w:spacing w:line="360" w:lineRule="auto"/>
        <w:jc w:val="both"/>
        <w:rPr>
          <w:rFonts w:ascii="Arial" w:hAnsi="Arial" w:cs="Arial"/>
          <w:sz w:val="24"/>
          <w:szCs w:val="24"/>
        </w:rPr>
      </w:pPr>
      <w:r>
        <w:rPr>
          <w:rFonts w:ascii="Arial" w:hAnsi="Arial" w:cs="Arial"/>
          <w:sz w:val="24"/>
          <w:szCs w:val="24"/>
        </w:rPr>
        <w:t xml:space="preserve">El nivel de conocimiento sobre la </w:t>
      </w:r>
      <w:r w:rsidR="001B1326">
        <w:rPr>
          <w:rFonts w:ascii="Arial" w:hAnsi="Arial" w:cs="Arial"/>
          <w:sz w:val="24"/>
          <w:szCs w:val="24"/>
        </w:rPr>
        <w:t>prevención</w:t>
      </w:r>
      <w:r w:rsidR="007C148F">
        <w:rPr>
          <w:rFonts w:ascii="Arial" w:hAnsi="Arial" w:cs="Arial"/>
          <w:sz w:val="24"/>
          <w:szCs w:val="24"/>
        </w:rPr>
        <w:t xml:space="preserve"> del </w:t>
      </w:r>
      <w:r w:rsidR="001B1326">
        <w:rPr>
          <w:rFonts w:ascii="Arial" w:hAnsi="Arial" w:cs="Arial"/>
          <w:sz w:val="24"/>
          <w:szCs w:val="24"/>
        </w:rPr>
        <w:t>cáncer</w:t>
      </w:r>
      <w:r w:rsidR="007C148F">
        <w:rPr>
          <w:rFonts w:ascii="Arial" w:hAnsi="Arial" w:cs="Arial"/>
          <w:sz w:val="24"/>
          <w:szCs w:val="24"/>
        </w:rPr>
        <w:t xml:space="preserve"> </w:t>
      </w:r>
      <w:r w:rsidR="001B1326">
        <w:rPr>
          <w:rFonts w:ascii="Arial" w:hAnsi="Arial" w:cs="Arial"/>
          <w:sz w:val="24"/>
          <w:szCs w:val="24"/>
        </w:rPr>
        <w:t>gástrico</w:t>
      </w:r>
      <w:r w:rsidR="007C148F">
        <w:rPr>
          <w:rFonts w:ascii="Arial" w:hAnsi="Arial" w:cs="Arial"/>
          <w:sz w:val="24"/>
          <w:szCs w:val="24"/>
        </w:rPr>
        <w:t xml:space="preserve"> </w:t>
      </w:r>
      <w:r w:rsidR="006B0275">
        <w:rPr>
          <w:rFonts w:ascii="Arial" w:hAnsi="Arial" w:cs="Arial"/>
          <w:sz w:val="24"/>
          <w:szCs w:val="24"/>
        </w:rPr>
        <w:t xml:space="preserve">en adultos mayores </w:t>
      </w:r>
      <w:r w:rsidR="002A2080" w:rsidRPr="008D7762">
        <w:rPr>
          <w:rFonts w:ascii="Arial" w:hAnsi="Arial" w:cs="Arial"/>
          <w:sz w:val="24"/>
          <w:szCs w:val="24"/>
        </w:rPr>
        <w:t xml:space="preserve"> mexican</w:t>
      </w:r>
      <w:r w:rsidR="001B1326">
        <w:rPr>
          <w:rFonts w:ascii="Arial" w:hAnsi="Arial" w:cs="Arial"/>
          <w:sz w:val="24"/>
          <w:szCs w:val="24"/>
        </w:rPr>
        <w:t>o</w:t>
      </w:r>
      <w:r w:rsidR="002A2080" w:rsidRPr="008D7762">
        <w:rPr>
          <w:rFonts w:ascii="Arial" w:hAnsi="Arial" w:cs="Arial"/>
          <w:sz w:val="24"/>
          <w:szCs w:val="24"/>
        </w:rPr>
        <w:t xml:space="preserve">s de </w:t>
      </w:r>
      <w:r w:rsidR="001B1326">
        <w:rPr>
          <w:rFonts w:ascii="Arial" w:hAnsi="Arial" w:cs="Arial"/>
          <w:sz w:val="24"/>
          <w:szCs w:val="24"/>
        </w:rPr>
        <w:t>40</w:t>
      </w:r>
      <w:r w:rsidR="002A2080" w:rsidRPr="008D7762">
        <w:rPr>
          <w:rFonts w:ascii="Arial" w:hAnsi="Arial" w:cs="Arial"/>
          <w:sz w:val="24"/>
          <w:szCs w:val="24"/>
        </w:rPr>
        <w:t xml:space="preserve"> a </w:t>
      </w:r>
      <w:r w:rsidR="001B1326">
        <w:rPr>
          <w:rFonts w:ascii="Arial" w:hAnsi="Arial" w:cs="Arial"/>
          <w:sz w:val="24"/>
          <w:szCs w:val="24"/>
        </w:rPr>
        <w:t>60</w:t>
      </w:r>
      <w:r w:rsidR="002A2080" w:rsidRPr="008D7762">
        <w:rPr>
          <w:rFonts w:ascii="Arial" w:hAnsi="Arial" w:cs="Arial"/>
          <w:sz w:val="24"/>
          <w:szCs w:val="24"/>
        </w:rPr>
        <w:t xml:space="preserve"> años</w:t>
      </w:r>
      <w:r w:rsidR="00E67AC2">
        <w:rPr>
          <w:rFonts w:ascii="Arial" w:hAnsi="Arial" w:cs="Arial"/>
          <w:sz w:val="24"/>
          <w:szCs w:val="24"/>
        </w:rPr>
        <w:t>,</w:t>
      </w:r>
      <w:r w:rsidR="002A2080" w:rsidRPr="008D7762">
        <w:rPr>
          <w:rFonts w:ascii="Arial" w:hAnsi="Arial" w:cs="Arial"/>
          <w:sz w:val="24"/>
          <w:szCs w:val="24"/>
        </w:rPr>
        <w:t xml:space="preserve"> genera efectos secundarios significativos en el ámbito físico, emocional y psicológico, que afectan la calidad de vida de las </w:t>
      </w:r>
      <w:r w:rsidR="000203B8">
        <w:rPr>
          <w:rFonts w:ascii="Arial" w:hAnsi="Arial" w:cs="Arial"/>
          <w:sz w:val="24"/>
          <w:szCs w:val="24"/>
        </w:rPr>
        <w:t>personas</w:t>
      </w:r>
      <w:r w:rsidR="002A2080" w:rsidRPr="008D7762">
        <w:rPr>
          <w:rFonts w:ascii="Arial" w:hAnsi="Arial" w:cs="Arial"/>
          <w:sz w:val="24"/>
          <w:szCs w:val="24"/>
        </w:rPr>
        <w:t xml:space="preserve"> y su percepción sobre est</w:t>
      </w:r>
      <w:r w:rsidR="000203B8">
        <w:rPr>
          <w:rFonts w:ascii="Arial" w:hAnsi="Arial" w:cs="Arial"/>
          <w:sz w:val="24"/>
          <w:szCs w:val="24"/>
        </w:rPr>
        <w:t xml:space="preserve">a prevención </w:t>
      </w:r>
      <w:r w:rsidR="002A2080" w:rsidRPr="008D7762">
        <w:rPr>
          <w:rFonts w:ascii="Arial" w:hAnsi="Arial" w:cs="Arial"/>
          <w:sz w:val="24"/>
          <w:szCs w:val="24"/>
        </w:rPr>
        <w:t>, lo que podría influir en las tasas de aceptación y continuidad d</w:t>
      </w:r>
      <w:r w:rsidR="002A2080">
        <w:rPr>
          <w:rFonts w:ascii="Arial" w:hAnsi="Arial" w:cs="Arial"/>
          <w:sz w:val="24"/>
          <w:szCs w:val="24"/>
        </w:rPr>
        <w:t xml:space="preserve">e </w:t>
      </w:r>
      <w:r w:rsidR="00D07E26">
        <w:rPr>
          <w:rFonts w:ascii="Arial" w:hAnsi="Arial" w:cs="Arial"/>
          <w:sz w:val="24"/>
          <w:szCs w:val="24"/>
        </w:rPr>
        <w:t xml:space="preserve">la </w:t>
      </w:r>
      <w:r w:rsidR="00DC31AE">
        <w:rPr>
          <w:rFonts w:ascii="Arial" w:hAnsi="Arial" w:cs="Arial"/>
          <w:sz w:val="24"/>
          <w:szCs w:val="24"/>
        </w:rPr>
        <w:t>prevención</w:t>
      </w:r>
      <w:r w:rsidR="00D07E26">
        <w:rPr>
          <w:rFonts w:ascii="Arial" w:hAnsi="Arial" w:cs="Arial"/>
          <w:sz w:val="24"/>
          <w:szCs w:val="24"/>
        </w:rPr>
        <w:t xml:space="preserve"> </w:t>
      </w:r>
      <w:r w:rsidR="00DC31AE">
        <w:rPr>
          <w:rFonts w:ascii="Arial" w:hAnsi="Arial" w:cs="Arial"/>
          <w:sz w:val="24"/>
          <w:szCs w:val="24"/>
        </w:rPr>
        <w:t>del cáncer</w:t>
      </w:r>
      <w:r w:rsidR="002A2080" w:rsidRPr="008D7762">
        <w:rPr>
          <w:rFonts w:ascii="Arial" w:hAnsi="Arial" w:cs="Arial"/>
          <w:sz w:val="24"/>
          <w:szCs w:val="24"/>
        </w:rPr>
        <w:t>.</w:t>
      </w:r>
    </w:p>
    <w:p w14:paraId="1D188E47" w14:textId="32375CA5" w:rsidR="00C52D69" w:rsidRPr="00C52D69" w:rsidRDefault="00C52D69" w:rsidP="00C52D69">
      <w:pPr>
        <w:pStyle w:val="Sinespaciado"/>
        <w:spacing w:line="360" w:lineRule="auto"/>
        <w:jc w:val="both"/>
        <w:rPr>
          <w:rFonts w:ascii="Arial" w:hAnsi="Arial" w:cs="Arial"/>
          <w:sz w:val="24"/>
          <w:szCs w:val="24"/>
        </w:rPr>
      </w:pPr>
    </w:p>
    <w:p w14:paraId="77E1C177" w14:textId="77777777" w:rsidR="00A30EE2" w:rsidRDefault="00A30EE2" w:rsidP="00A30EE2">
      <w:pPr>
        <w:pStyle w:val="Sinespaciado"/>
        <w:rPr>
          <w:rFonts w:ascii="Arial" w:hAnsi="Arial" w:cs="Arial"/>
          <w:sz w:val="24"/>
          <w:szCs w:val="24"/>
        </w:rPr>
      </w:pPr>
    </w:p>
    <w:p w14:paraId="360CAC39" w14:textId="6C0F94A2" w:rsidR="00A30EE2" w:rsidRDefault="00AE0574" w:rsidP="004D3223">
      <w:pPr>
        <w:pStyle w:val="Sinespaciado"/>
        <w:rPr>
          <w:rFonts w:ascii="Arial" w:hAnsi="Arial" w:cs="Arial"/>
          <w:b/>
          <w:bCs/>
          <w:sz w:val="28"/>
          <w:szCs w:val="28"/>
        </w:rPr>
      </w:pPr>
      <w:r w:rsidRPr="004D3223">
        <w:rPr>
          <w:rFonts w:ascii="Arial" w:hAnsi="Arial" w:cs="Arial"/>
          <w:sz w:val="24"/>
          <w:szCs w:val="24"/>
        </w:rPr>
        <w:br/>
      </w:r>
    </w:p>
    <w:p w14:paraId="031F683B" w14:textId="77777777" w:rsidR="005B0550" w:rsidRDefault="005B0550" w:rsidP="004D3223">
      <w:pPr>
        <w:pStyle w:val="Sinespaciado"/>
        <w:rPr>
          <w:rFonts w:ascii="Arial" w:hAnsi="Arial" w:cs="Arial"/>
          <w:b/>
          <w:bCs/>
          <w:sz w:val="28"/>
          <w:szCs w:val="28"/>
        </w:rPr>
      </w:pPr>
    </w:p>
    <w:p w14:paraId="60C9FC7D" w14:textId="77777777" w:rsidR="005B0550" w:rsidRDefault="005B0550" w:rsidP="004D3223">
      <w:pPr>
        <w:pStyle w:val="Sinespaciado"/>
        <w:rPr>
          <w:rFonts w:ascii="Arial" w:hAnsi="Arial" w:cs="Arial"/>
          <w:b/>
          <w:bCs/>
          <w:sz w:val="28"/>
          <w:szCs w:val="28"/>
        </w:rPr>
      </w:pPr>
    </w:p>
    <w:p w14:paraId="49C029DC" w14:textId="77777777" w:rsidR="005B0550" w:rsidRDefault="005B0550" w:rsidP="004D3223">
      <w:pPr>
        <w:pStyle w:val="Sinespaciado"/>
        <w:rPr>
          <w:rFonts w:ascii="Arial" w:hAnsi="Arial" w:cs="Arial"/>
          <w:b/>
          <w:bCs/>
          <w:sz w:val="28"/>
          <w:szCs w:val="28"/>
        </w:rPr>
      </w:pPr>
    </w:p>
    <w:p w14:paraId="231FDDDA" w14:textId="77777777" w:rsidR="005B0550" w:rsidRDefault="005B0550" w:rsidP="004D3223">
      <w:pPr>
        <w:pStyle w:val="Sinespaciado"/>
        <w:rPr>
          <w:rFonts w:ascii="Arial" w:hAnsi="Arial" w:cs="Arial"/>
          <w:b/>
          <w:bCs/>
          <w:sz w:val="28"/>
          <w:szCs w:val="28"/>
        </w:rPr>
      </w:pPr>
    </w:p>
    <w:p w14:paraId="37DF53D3" w14:textId="77777777" w:rsidR="005B0550" w:rsidRDefault="005B0550" w:rsidP="004D3223">
      <w:pPr>
        <w:pStyle w:val="Sinespaciado"/>
        <w:rPr>
          <w:rFonts w:ascii="Arial" w:hAnsi="Arial" w:cs="Arial"/>
          <w:b/>
          <w:bCs/>
          <w:sz w:val="28"/>
          <w:szCs w:val="28"/>
        </w:rPr>
      </w:pPr>
    </w:p>
    <w:p w14:paraId="3DD38C2C" w14:textId="77777777" w:rsidR="005B0550" w:rsidRDefault="005B0550" w:rsidP="004D3223">
      <w:pPr>
        <w:pStyle w:val="Sinespaciado"/>
        <w:rPr>
          <w:rFonts w:ascii="Arial" w:hAnsi="Arial" w:cs="Arial"/>
          <w:b/>
          <w:bCs/>
          <w:sz w:val="28"/>
          <w:szCs w:val="28"/>
        </w:rPr>
      </w:pPr>
    </w:p>
    <w:p w14:paraId="01AB2700" w14:textId="77777777" w:rsidR="005B0550" w:rsidRDefault="005B0550" w:rsidP="004D3223">
      <w:pPr>
        <w:pStyle w:val="Sinespaciado"/>
        <w:rPr>
          <w:rFonts w:ascii="Arial" w:hAnsi="Arial" w:cs="Arial"/>
          <w:b/>
          <w:bCs/>
          <w:sz w:val="28"/>
          <w:szCs w:val="28"/>
        </w:rPr>
      </w:pPr>
    </w:p>
    <w:p w14:paraId="15CB3C60" w14:textId="77777777" w:rsidR="005B0550" w:rsidRDefault="005B0550" w:rsidP="004D3223">
      <w:pPr>
        <w:pStyle w:val="Sinespaciado"/>
        <w:rPr>
          <w:rFonts w:ascii="Arial" w:hAnsi="Arial" w:cs="Arial"/>
          <w:b/>
          <w:bCs/>
          <w:sz w:val="28"/>
          <w:szCs w:val="28"/>
        </w:rPr>
      </w:pPr>
    </w:p>
    <w:p w14:paraId="686921F5" w14:textId="77777777" w:rsidR="005B0550" w:rsidRDefault="005B0550" w:rsidP="004D3223">
      <w:pPr>
        <w:pStyle w:val="Sinespaciado"/>
        <w:rPr>
          <w:rFonts w:ascii="Arial" w:hAnsi="Arial" w:cs="Arial"/>
          <w:b/>
          <w:bCs/>
          <w:sz w:val="28"/>
          <w:szCs w:val="28"/>
        </w:rPr>
      </w:pPr>
    </w:p>
    <w:p w14:paraId="0EF20395" w14:textId="77777777" w:rsidR="005B0550" w:rsidRDefault="005B0550" w:rsidP="004D3223">
      <w:pPr>
        <w:pStyle w:val="Sinespaciado"/>
        <w:rPr>
          <w:rFonts w:ascii="Arial" w:hAnsi="Arial" w:cs="Arial"/>
          <w:b/>
          <w:bCs/>
          <w:sz w:val="28"/>
          <w:szCs w:val="28"/>
        </w:rPr>
      </w:pPr>
    </w:p>
    <w:p w14:paraId="5142398A" w14:textId="77777777" w:rsidR="005B0550" w:rsidRDefault="005B0550" w:rsidP="004D3223">
      <w:pPr>
        <w:pStyle w:val="Sinespaciado"/>
        <w:rPr>
          <w:rFonts w:ascii="Arial" w:hAnsi="Arial" w:cs="Arial"/>
          <w:b/>
          <w:bCs/>
          <w:sz w:val="28"/>
          <w:szCs w:val="28"/>
        </w:rPr>
      </w:pPr>
    </w:p>
    <w:p w14:paraId="26B202D3" w14:textId="77777777" w:rsidR="005B0550" w:rsidRDefault="005B0550" w:rsidP="004D3223">
      <w:pPr>
        <w:pStyle w:val="Sinespaciado"/>
        <w:rPr>
          <w:rFonts w:ascii="Arial" w:hAnsi="Arial" w:cs="Arial"/>
          <w:b/>
          <w:bCs/>
          <w:sz w:val="28"/>
          <w:szCs w:val="28"/>
        </w:rPr>
      </w:pPr>
    </w:p>
    <w:p w14:paraId="5A9D93C3" w14:textId="77777777" w:rsidR="005B0550" w:rsidRDefault="005B0550" w:rsidP="004D3223">
      <w:pPr>
        <w:pStyle w:val="Sinespaciado"/>
        <w:rPr>
          <w:rFonts w:ascii="Arial" w:hAnsi="Arial" w:cs="Arial"/>
          <w:b/>
          <w:bCs/>
          <w:sz w:val="28"/>
          <w:szCs w:val="28"/>
        </w:rPr>
      </w:pPr>
    </w:p>
    <w:p w14:paraId="60F612E6" w14:textId="77777777" w:rsidR="005B0550" w:rsidRDefault="005B0550" w:rsidP="004D3223">
      <w:pPr>
        <w:pStyle w:val="Sinespaciado"/>
        <w:rPr>
          <w:rFonts w:ascii="Arial" w:hAnsi="Arial" w:cs="Arial"/>
          <w:b/>
          <w:bCs/>
          <w:sz w:val="28"/>
          <w:szCs w:val="28"/>
        </w:rPr>
      </w:pPr>
    </w:p>
    <w:p w14:paraId="3CE476F3" w14:textId="77777777" w:rsidR="005B0550" w:rsidRDefault="005B0550" w:rsidP="004D3223">
      <w:pPr>
        <w:pStyle w:val="Sinespaciado"/>
        <w:rPr>
          <w:rFonts w:ascii="Arial" w:hAnsi="Arial" w:cs="Arial"/>
          <w:b/>
          <w:bCs/>
          <w:sz w:val="28"/>
          <w:szCs w:val="28"/>
        </w:rPr>
      </w:pPr>
    </w:p>
    <w:p w14:paraId="4EB0800A" w14:textId="77777777" w:rsidR="005B0550" w:rsidRDefault="005B0550" w:rsidP="004D3223">
      <w:pPr>
        <w:pStyle w:val="Sinespaciado"/>
        <w:rPr>
          <w:rFonts w:ascii="Arial" w:hAnsi="Arial" w:cs="Arial"/>
          <w:b/>
          <w:bCs/>
          <w:sz w:val="28"/>
          <w:szCs w:val="28"/>
        </w:rPr>
      </w:pPr>
    </w:p>
    <w:p w14:paraId="26975487" w14:textId="77777777" w:rsidR="005B0550" w:rsidRDefault="005B0550" w:rsidP="004D3223">
      <w:pPr>
        <w:pStyle w:val="Sinespaciado"/>
        <w:rPr>
          <w:rFonts w:ascii="Arial" w:hAnsi="Arial" w:cs="Arial"/>
          <w:b/>
          <w:bCs/>
          <w:sz w:val="28"/>
          <w:szCs w:val="28"/>
        </w:rPr>
      </w:pPr>
    </w:p>
    <w:p w14:paraId="10423050" w14:textId="77777777" w:rsidR="005B0550" w:rsidRDefault="005B0550" w:rsidP="004D3223">
      <w:pPr>
        <w:pStyle w:val="Sinespaciado"/>
        <w:rPr>
          <w:rFonts w:ascii="Arial" w:hAnsi="Arial" w:cs="Arial"/>
          <w:b/>
          <w:bCs/>
          <w:sz w:val="28"/>
          <w:szCs w:val="28"/>
        </w:rPr>
      </w:pPr>
    </w:p>
    <w:p w14:paraId="0F141AA3" w14:textId="77777777" w:rsidR="005B0550" w:rsidRDefault="005B0550" w:rsidP="004D3223">
      <w:pPr>
        <w:pStyle w:val="Sinespaciado"/>
        <w:rPr>
          <w:rFonts w:ascii="Arial" w:hAnsi="Arial" w:cs="Arial"/>
          <w:b/>
          <w:bCs/>
          <w:sz w:val="28"/>
          <w:szCs w:val="28"/>
        </w:rPr>
      </w:pPr>
    </w:p>
    <w:p w14:paraId="0C983669" w14:textId="77777777" w:rsidR="005B0550" w:rsidRDefault="005B0550" w:rsidP="004D3223">
      <w:pPr>
        <w:pStyle w:val="Sinespaciado"/>
        <w:rPr>
          <w:rFonts w:ascii="Arial" w:hAnsi="Arial" w:cs="Arial"/>
          <w:b/>
          <w:bCs/>
          <w:sz w:val="28"/>
          <w:szCs w:val="28"/>
        </w:rPr>
      </w:pPr>
    </w:p>
    <w:p w14:paraId="3A19E105" w14:textId="77777777" w:rsidR="005B0550" w:rsidRDefault="005B0550" w:rsidP="004D3223">
      <w:pPr>
        <w:pStyle w:val="Sinespaciado"/>
        <w:rPr>
          <w:rFonts w:ascii="Arial" w:hAnsi="Arial" w:cs="Arial"/>
          <w:b/>
          <w:bCs/>
          <w:sz w:val="28"/>
          <w:szCs w:val="28"/>
        </w:rPr>
      </w:pPr>
    </w:p>
    <w:p w14:paraId="0D0473A7" w14:textId="77777777" w:rsidR="005B0550" w:rsidRDefault="005B0550" w:rsidP="004D3223">
      <w:pPr>
        <w:pStyle w:val="Sinespaciado"/>
        <w:rPr>
          <w:rFonts w:ascii="Arial" w:hAnsi="Arial" w:cs="Arial"/>
          <w:b/>
          <w:bCs/>
          <w:sz w:val="28"/>
          <w:szCs w:val="28"/>
        </w:rPr>
      </w:pPr>
    </w:p>
    <w:p w14:paraId="20A68341" w14:textId="3387216B" w:rsidR="00E5282C" w:rsidRDefault="00E5282C" w:rsidP="001B6746">
      <w:pPr>
        <w:pStyle w:val="Sinespaciado"/>
        <w:rPr>
          <w:rFonts w:ascii="Arial" w:hAnsi="Arial" w:cs="Arial"/>
          <w:b/>
          <w:bCs/>
          <w:sz w:val="28"/>
          <w:szCs w:val="28"/>
        </w:rPr>
      </w:pPr>
    </w:p>
    <w:p w14:paraId="6219D106" w14:textId="77777777" w:rsidR="002A2080" w:rsidRDefault="002A2080" w:rsidP="001B6746">
      <w:pPr>
        <w:pStyle w:val="Sinespaciado"/>
        <w:rPr>
          <w:rFonts w:ascii="Arial" w:hAnsi="Arial" w:cs="Arial"/>
          <w:b/>
          <w:bCs/>
          <w:sz w:val="24"/>
          <w:szCs w:val="24"/>
        </w:rPr>
      </w:pPr>
    </w:p>
    <w:p w14:paraId="12853B77" w14:textId="77777777" w:rsidR="00412CAB" w:rsidRDefault="00412CAB" w:rsidP="001B6746">
      <w:pPr>
        <w:pStyle w:val="Sinespaciado"/>
        <w:rPr>
          <w:rFonts w:ascii="Arial" w:hAnsi="Arial" w:cs="Arial"/>
          <w:b/>
          <w:bCs/>
          <w:sz w:val="24"/>
          <w:szCs w:val="24"/>
        </w:rPr>
      </w:pPr>
    </w:p>
    <w:p w14:paraId="4996BE07" w14:textId="77777777" w:rsidR="00E5282C" w:rsidRDefault="00E5282C" w:rsidP="001B6746">
      <w:pPr>
        <w:pStyle w:val="Sinespaciado"/>
        <w:rPr>
          <w:rFonts w:ascii="Arial" w:hAnsi="Arial" w:cs="Arial"/>
          <w:b/>
          <w:bCs/>
          <w:sz w:val="24"/>
          <w:szCs w:val="24"/>
        </w:rPr>
      </w:pPr>
    </w:p>
    <w:p w14:paraId="32CB7D6D" w14:textId="635BFA7B" w:rsidR="00E5282C" w:rsidRPr="002A2080" w:rsidRDefault="002A2080" w:rsidP="00E5282C">
      <w:pPr>
        <w:pStyle w:val="Sinespaciado"/>
        <w:numPr>
          <w:ilvl w:val="1"/>
          <w:numId w:val="30"/>
        </w:numPr>
        <w:rPr>
          <w:rFonts w:ascii="Arial" w:hAnsi="Arial" w:cs="Arial"/>
          <w:sz w:val="28"/>
          <w:szCs w:val="28"/>
        </w:rPr>
      </w:pPr>
      <w:r w:rsidRPr="002A2080">
        <w:rPr>
          <w:rFonts w:ascii="Arial" w:hAnsi="Arial" w:cs="Arial"/>
          <w:sz w:val="28"/>
          <w:szCs w:val="28"/>
        </w:rPr>
        <w:t>Justificación</w:t>
      </w:r>
      <w:r w:rsidR="00E5282C" w:rsidRPr="002A2080">
        <w:rPr>
          <w:rFonts w:ascii="Arial" w:hAnsi="Arial" w:cs="Arial"/>
          <w:sz w:val="28"/>
          <w:szCs w:val="28"/>
        </w:rPr>
        <w:t xml:space="preserve">. </w:t>
      </w:r>
    </w:p>
    <w:p w14:paraId="560C5952" w14:textId="77777777" w:rsidR="00E5282C" w:rsidRDefault="00E5282C" w:rsidP="00E5282C">
      <w:pPr>
        <w:pStyle w:val="Sinespaciado"/>
        <w:rPr>
          <w:rFonts w:ascii="Arial" w:hAnsi="Arial" w:cs="Arial"/>
          <w:sz w:val="24"/>
          <w:szCs w:val="24"/>
        </w:rPr>
      </w:pPr>
    </w:p>
    <w:p w14:paraId="0CA6781C" w14:textId="77777777" w:rsidR="00412CAB" w:rsidRPr="00E5282C" w:rsidRDefault="00412CAB" w:rsidP="00E5282C">
      <w:pPr>
        <w:pStyle w:val="Sinespaciado"/>
        <w:rPr>
          <w:rFonts w:ascii="Arial" w:hAnsi="Arial" w:cs="Arial"/>
          <w:sz w:val="24"/>
          <w:szCs w:val="24"/>
        </w:rPr>
      </w:pPr>
    </w:p>
    <w:p w14:paraId="0405473F" w14:textId="2D5A44C9" w:rsidR="005835E3" w:rsidRPr="004D6D62" w:rsidRDefault="005835E3" w:rsidP="005835E3">
      <w:pPr>
        <w:spacing w:after="0" w:line="360" w:lineRule="auto"/>
        <w:ind w:firstLine="708"/>
        <w:jc w:val="both"/>
        <w:rPr>
          <w:rFonts w:ascii="Arial" w:hAnsi="Arial" w:cs="Arial"/>
          <w:sz w:val="24"/>
          <w:szCs w:val="24"/>
        </w:rPr>
      </w:pPr>
      <w:r w:rsidRPr="004D6D62">
        <w:rPr>
          <w:rFonts w:ascii="Arial" w:hAnsi="Arial" w:cs="Arial"/>
          <w:sz w:val="24"/>
          <w:szCs w:val="24"/>
        </w:rPr>
        <w:t xml:space="preserve">En México, la </w:t>
      </w:r>
      <w:r w:rsidR="00A53190" w:rsidRPr="004D6D62">
        <w:rPr>
          <w:rFonts w:ascii="Arial" w:hAnsi="Arial" w:cs="Arial"/>
          <w:sz w:val="24"/>
          <w:szCs w:val="24"/>
        </w:rPr>
        <w:t>p</w:t>
      </w:r>
      <w:r w:rsidR="00A53190">
        <w:rPr>
          <w:rFonts w:ascii="Arial" w:hAnsi="Arial" w:cs="Arial"/>
          <w:sz w:val="24"/>
          <w:szCs w:val="24"/>
        </w:rPr>
        <w:t xml:space="preserve">revención </w:t>
      </w:r>
      <w:r w:rsidR="00A53190" w:rsidRPr="004D6D62">
        <w:rPr>
          <w:rFonts w:ascii="Arial" w:hAnsi="Arial" w:cs="Arial"/>
          <w:sz w:val="24"/>
          <w:szCs w:val="24"/>
        </w:rPr>
        <w:t>del</w:t>
      </w:r>
      <w:r w:rsidR="007D5BF6">
        <w:rPr>
          <w:rFonts w:ascii="Arial" w:hAnsi="Arial" w:cs="Arial"/>
          <w:sz w:val="24"/>
          <w:szCs w:val="24"/>
        </w:rPr>
        <w:t xml:space="preserve"> cáncer gástrico</w:t>
      </w:r>
      <w:r w:rsidRPr="004D6D62">
        <w:rPr>
          <w:rFonts w:ascii="Arial" w:hAnsi="Arial" w:cs="Arial"/>
          <w:sz w:val="24"/>
          <w:szCs w:val="24"/>
        </w:rPr>
        <w:t xml:space="preserve"> ha sido una prioridad dentro de las políticas de salud pública desde la segunda mitad del siglo XX. El uso de </w:t>
      </w:r>
      <w:r w:rsidR="00A53190">
        <w:rPr>
          <w:rFonts w:ascii="Arial" w:hAnsi="Arial" w:cs="Arial"/>
          <w:sz w:val="24"/>
          <w:szCs w:val="24"/>
        </w:rPr>
        <w:t xml:space="preserve">informaciones para prevenir el </w:t>
      </w:r>
      <w:r w:rsidR="00477C13">
        <w:rPr>
          <w:rFonts w:ascii="Arial" w:hAnsi="Arial" w:cs="Arial"/>
          <w:sz w:val="24"/>
          <w:szCs w:val="24"/>
        </w:rPr>
        <w:t xml:space="preserve">cáncer </w:t>
      </w:r>
      <w:r w:rsidR="00477C13" w:rsidRPr="004D6D62">
        <w:rPr>
          <w:rFonts w:ascii="Arial" w:hAnsi="Arial" w:cs="Arial"/>
          <w:sz w:val="24"/>
          <w:szCs w:val="24"/>
        </w:rPr>
        <w:t>ha</w:t>
      </w:r>
      <w:r w:rsidRPr="004D6D62">
        <w:rPr>
          <w:rFonts w:ascii="Arial" w:hAnsi="Arial" w:cs="Arial"/>
          <w:sz w:val="24"/>
          <w:szCs w:val="24"/>
        </w:rPr>
        <w:t xml:space="preserve"> crecido significativamente, y entre ellos, </w:t>
      </w:r>
      <w:r w:rsidR="006A6971">
        <w:rPr>
          <w:rFonts w:ascii="Arial" w:hAnsi="Arial" w:cs="Arial"/>
          <w:sz w:val="24"/>
          <w:szCs w:val="24"/>
        </w:rPr>
        <w:t xml:space="preserve">la comunicación y al igual el cambio de </w:t>
      </w:r>
      <w:r w:rsidR="00D3272D">
        <w:rPr>
          <w:rFonts w:ascii="Arial" w:hAnsi="Arial" w:cs="Arial"/>
          <w:sz w:val="24"/>
          <w:szCs w:val="24"/>
        </w:rPr>
        <w:t>hábitos</w:t>
      </w:r>
      <w:r w:rsidR="006A6971">
        <w:rPr>
          <w:rFonts w:ascii="Arial" w:hAnsi="Arial" w:cs="Arial"/>
          <w:sz w:val="24"/>
          <w:szCs w:val="24"/>
        </w:rPr>
        <w:t xml:space="preserve"> alimentic</w:t>
      </w:r>
      <w:r w:rsidR="00D3272D">
        <w:rPr>
          <w:rFonts w:ascii="Arial" w:hAnsi="Arial" w:cs="Arial"/>
          <w:sz w:val="24"/>
          <w:szCs w:val="24"/>
        </w:rPr>
        <w:t>ios</w:t>
      </w:r>
      <w:r w:rsidRPr="004D6D62">
        <w:rPr>
          <w:rFonts w:ascii="Arial" w:hAnsi="Arial" w:cs="Arial"/>
          <w:sz w:val="24"/>
          <w:szCs w:val="24"/>
        </w:rPr>
        <w:t xml:space="preserve"> ha adquirido gran popularidad debido a su alta efectividad y duración prolongada </w:t>
      </w:r>
      <w:sdt>
        <w:sdtPr>
          <w:rPr>
            <w:rFonts w:ascii="Arial" w:hAnsi="Arial" w:cs="Arial"/>
            <w:sz w:val="24"/>
            <w:szCs w:val="24"/>
          </w:rPr>
          <w:id w:val="-1675254673"/>
          <w:citation/>
        </w:sdtPr>
        <w:sdtEndPr/>
        <w:sdtContent>
          <w:r>
            <w:rPr>
              <w:rFonts w:ascii="Arial" w:hAnsi="Arial" w:cs="Arial"/>
              <w:sz w:val="24"/>
              <w:szCs w:val="24"/>
            </w:rPr>
            <w:fldChar w:fldCharType="begin"/>
          </w:r>
          <w:r w:rsidR="00F66995">
            <w:rPr>
              <w:rFonts w:ascii="Arial" w:hAnsi="Arial" w:cs="Arial"/>
              <w:sz w:val="24"/>
              <w:szCs w:val="24"/>
            </w:rPr>
            <w:instrText xml:space="preserve">CITATION Sec23 \l 2058 </w:instrText>
          </w:r>
          <w:r>
            <w:rPr>
              <w:rFonts w:ascii="Arial" w:hAnsi="Arial" w:cs="Arial"/>
              <w:sz w:val="24"/>
              <w:szCs w:val="24"/>
            </w:rPr>
            <w:fldChar w:fldCharType="separate"/>
          </w:r>
          <w:r w:rsidR="00F66995" w:rsidRPr="00F66995">
            <w:rPr>
              <w:rFonts w:ascii="Arial" w:hAnsi="Arial" w:cs="Arial"/>
              <w:noProof/>
              <w:sz w:val="24"/>
              <w:szCs w:val="24"/>
            </w:rPr>
            <w:t>(Mexico, 2018)</w:t>
          </w:r>
          <w:r>
            <w:rPr>
              <w:rFonts w:ascii="Arial" w:hAnsi="Arial" w:cs="Arial"/>
              <w:sz w:val="24"/>
              <w:szCs w:val="24"/>
            </w:rPr>
            <w:fldChar w:fldCharType="end"/>
          </w:r>
        </w:sdtContent>
      </w:sdt>
      <w:r>
        <w:rPr>
          <w:rFonts w:ascii="Arial" w:hAnsi="Arial" w:cs="Arial"/>
          <w:sz w:val="24"/>
          <w:szCs w:val="24"/>
        </w:rPr>
        <w:t xml:space="preserve">. </w:t>
      </w:r>
      <w:r w:rsidRPr="004D6D62">
        <w:rPr>
          <w:rFonts w:ascii="Arial" w:hAnsi="Arial" w:cs="Arial"/>
          <w:sz w:val="24"/>
          <w:szCs w:val="24"/>
        </w:rPr>
        <w:t xml:space="preserve">De acuerdo con el Instituto Nacional de Estadística y Geografía </w:t>
      </w:r>
      <w:sdt>
        <w:sdtPr>
          <w:rPr>
            <w:rFonts w:ascii="Arial" w:hAnsi="Arial" w:cs="Arial"/>
            <w:sz w:val="24"/>
            <w:szCs w:val="24"/>
          </w:rPr>
          <w:id w:val="184017505"/>
          <w:citation/>
        </w:sdtPr>
        <w:sdtEndPr/>
        <w:sdtContent>
          <w:r>
            <w:rPr>
              <w:rFonts w:ascii="Arial" w:hAnsi="Arial" w:cs="Arial"/>
              <w:sz w:val="24"/>
              <w:szCs w:val="24"/>
            </w:rPr>
            <w:fldChar w:fldCharType="begin"/>
          </w:r>
          <w:r>
            <w:rPr>
              <w:rFonts w:ascii="Arial" w:hAnsi="Arial" w:cs="Arial"/>
              <w:sz w:val="24"/>
              <w:szCs w:val="24"/>
            </w:rPr>
            <w:instrText xml:space="preserve"> CITATION Ins22 \l 2058 </w:instrText>
          </w:r>
          <w:r>
            <w:rPr>
              <w:rFonts w:ascii="Arial" w:hAnsi="Arial" w:cs="Arial"/>
              <w:sz w:val="24"/>
              <w:szCs w:val="24"/>
            </w:rPr>
            <w:fldChar w:fldCharType="separate"/>
          </w:r>
          <w:r w:rsidRPr="00925189">
            <w:rPr>
              <w:rFonts w:ascii="Arial" w:hAnsi="Arial" w:cs="Arial"/>
              <w:noProof/>
              <w:sz w:val="24"/>
              <w:szCs w:val="24"/>
            </w:rPr>
            <w:t>(Instituto Nacional de Estadistica y Geografia., 2022)</w:t>
          </w:r>
          <w:r>
            <w:rPr>
              <w:rFonts w:ascii="Arial" w:hAnsi="Arial" w:cs="Arial"/>
              <w:sz w:val="24"/>
              <w:szCs w:val="24"/>
            </w:rPr>
            <w:fldChar w:fldCharType="end"/>
          </w:r>
        </w:sdtContent>
      </w:sdt>
      <w:r>
        <w:rPr>
          <w:rFonts w:ascii="Arial" w:hAnsi="Arial" w:cs="Arial"/>
          <w:sz w:val="24"/>
          <w:szCs w:val="24"/>
        </w:rPr>
        <w:t xml:space="preserve">, </w:t>
      </w:r>
      <w:r w:rsidRPr="004D6D62">
        <w:rPr>
          <w:rFonts w:ascii="Arial" w:hAnsi="Arial" w:cs="Arial"/>
          <w:sz w:val="24"/>
          <w:szCs w:val="24"/>
        </w:rPr>
        <w:t xml:space="preserve">el </w:t>
      </w:r>
      <w:r w:rsidR="00477C13">
        <w:rPr>
          <w:rFonts w:ascii="Arial" w:hAnsi="Arial" w:cs="Arial"/>
          <w:sz w:val="24"/>
          <w:szCs w:val="24"/>
        </w:rPr>
        <w:t>25</w:t>
      </w:r>
      <w:r w:rsidRPr="004D6D62">
        <w:rPr>
          <w:rFonts w:ascii="Arial" w:hAnsi="Arial" w:cs="Arial"/>
          <w:sz w:val="24"/>
          <w:szCs w:val="24"/>
        </w:rPr>
        <w:t xml:space="preserve">.1% de las </w:t>
      </w:r>
      <w:r w:rsidR="00477C13">
        <w:rPr>
          <w:rFonts w:ascii="Arial" w:hAnsi="Arial" w:cs="Arial"/>
          <w:sz w:val="24"/>
          <w:szCs w:val="24"/>
        </w:rPr>
        <w:t xml:space="preserve">personas </w:t>
      </w:r>
      <w:r w:rsidR="00863944">
        <w:rPr>
          <w:rFonts w:ascii="Arial" w:hAnsi="Arial" w:cs="Arial"/>
          <w:sz w:val="24"/>
          <w:szCs w:val="24"/>
        </w:rPr>
        <w:t xml:space="preserve">mayores </w:t>
      </w:r>
      <w:r w:rsidR="00863944" w:rsidRPr="004D6D62">
        <w:rPr>
          <w:rFonts w:ascii="Arial" w:hAnsi="Arial" w:cs="Arial"/>
          <w:sz w:val="24"/>
          <w:szCs w:val="24"/>
        </w:rPr>
        <w:t>en</w:t>
      </w:r>
      <w:r w:rsidRPr="004D6D62">
        <w:rPr>
          <w:rFonts w:ascii="Arial" w:hAnsi="Arial" w:cs="Arial"/>
          <w:sz w:val="24"/>
          <w:szCs w:val="24"/>
        </w:rPr>
        <w:t xml:space="preserve"> edad </w:t>
      </w:r>
      <w:r w:rsidR="00477C13">
        <w:rPr>
          <w:rFonts w:ascii="Arial" w:hAnsi="Arial" w:cs="Arial"/>
          <w:sz w:val="24"/>
          <w:szCs w:val="24"/>
        </w:rPr>
        <w:t xml:space="preserve">adulta </w:t>
      </w:r>
      <w:r w:rsidRPr="004D6D62">
        <w:rPr>
          <w:rFonts w:ascii="Arial" w:hAnsi="Arial" w:cs="Arial"/>
          <w:sz w:val="24"/>
          <w:szCs w:val="24"/>
        </w:rPr>
        <w:t xml:space="preserve">utilizan algún </w:t>
      </w:r>
      <w:r w:rsidR="00477C13">
        <w:rPr>
          <w:rFonts w:ascii="Arial" w:hAnsi="Arial" w:cs="Arial"/>
          <w:sz w:val="24"/>
          <w:szCs w:val="24"/>
        </w:rPr>
        <w:t xml:space="preserve">tipo de </w:t>
      </w:r>
      <w:r w:rsidR="00863944">
        <w:rPr>
          <w:rFonts w:ascii="Arial" w:hAnsi="Arial" w:cs="Arial"/>
          <w:sz w:val="24"/>
          <w:szCs w:val="24"/>
        </w:rPr>
        <w:t>prevención,</w:t>
      </w:r>
      <w:r w:rsidRPr="004D6D62">
        <w:rPr>
          <w:rFonts w:ascii="Arial" w:hAnsi="Arial" w:cs="Arial"/>
          <w:sz w:val="24"/>
          <w:szCs w:val="24"/>
        </w:rPr>
        <w:t xml:space="preserve"> y dentro de este porcentaje, </w:t>
      </w:r>
      <w:r w:rsidR="000C16C0">
        <w:rPr>
          <w:rFonts w:ascii="Arial" w:hAnsi="Arial" w:cs="Arial"/>
          <w:sz w:val="24"/>
          <w:szCs w:val="24"/>
        </w:rPr>
        <w:t xml:space="preserve">la prevención del </w:t>
      </w:r>
      <w:r w:rsidR="00CC3C91">
        <w:rPr>
          <w:rFonts w:ascii="Arial" w:hAnsi="Arial" w:cs="Arial"/>
          <w:sz w:val="24"/>
          <w:szCs w:val="24"/>
        </w:rPr>
        <w:t xml:space="preserve">cáncer </w:t>
      </w:r>
      <w:r w:rsidR="00CC3C91" w:rsidRPr="004D6D62">
        <w:rPr>
          <w:rFonts w:ascii="Arial" w:hAnsi="Arial" w:cs="Arial"/>
          <w:sz w:val="24"/>
          <w:szCs w:val="24"/>
        </w:rPr>
        <w:t>es</w:t>
      </w:r>
      <w:r w:rsidRPr="004D6D62">
        <w:rPr>
          <w:rFonts w:ascii="Arial" w:hAnsi="Arial" w:cs="Arial"/>
          <w:sz w:val="24"/>
          <w:szCs w:val="24"/>
        </w:rPr>
        <w:t xml:space="preserve"> uno de los más utilizados en </w:t>
      </w:r>
      <w:r w:rsidR="001C1DE4">
        <w:rPr>
          <w:rFonts w:ascii="Arial" w:hAnsi="Arial" w:cs="Arial"/>
          <w:sz w:val="24"/>
          <w:szCs w:val="24"/>
        </w:rPr>
        <w:t>las y los adultos mayores</w:t>
      </w:r>
      <w:r w:rsidRPr="004D6D62">
        <w:rPr>
          <w:rFonts w:ascii="Arial" w:hAnsi="Arial" w:cs="Arial"/>
          <w:sz w:val="24"/>
          <w:szCs w:val="24"/>
        </w:rPr>
        <w:t>.</w:t>
      </w:r>
    </w:p>
    <w:p w14:paraId="1F9913CA" w14:textId="4E98FC2E" w:rsidR="002A2080" w:rsidRDefault="002A2080" w:rsidP="005835E3">
      <w:pPr>
        <w:spacing w:after="0" w:line="360" w:lineRule="auto"/>
        <w:jc w:val="both"/>
        <w:rPr>
          <w:rFonts w:ascii="Arial" w:hAnsi="Arial" w:cs="Arial"/>
          <w:sz w:val="24"/>
          <w:szCs w:val="24"/>
        </w:rPr>
      </w:pPr>
    </w:p>
    <w:p w14:paraId="5E0F5BB5" w14:textId="0E3E1748" w:rsidR="002A2080" w:rsidRDefault="002A2080" w:rsidP="005835E3">
      <w:pPr>
        <w:spacing w:after="0" w:line="360" w:lineRule="auto"/>
        <w:jc w:val="both"/>
        <w:rPr>
          <w:rFonts w:ascii="Arial" w:hAnsi="Arial" w:cs="Arial"/>
          <w:sz w:val="24"/>
          <w:szCs w:val="24"/>
        </w:rPr>
      </w:pPr>
    </w:p>
    <w:p w14:paraId="7F0FE78A" w14:textId="77777777" w:rsidR="002A2080" w:rsidRPr="008D7762" w:rsidRDefault="002A2080" w:rsidP="005835E3">
      <w:pPr>
        <w:spacing w:after="0" w:line="360" w:lineRule="auto"/>
        <w:jc w:val="both"/>
        <w:rPr>
          <w:rFonts w:ascii="Arial" w:hAnsi="Arial" w:cs="Arial"/>
          <w:sz w:val="24"/>
          <w:szCs w:val="24"/>
        </w:rPr>
      </w:pPr>
    </w:p>
    <w:p w14:paraId="331AB2EC" w14:textId="210B92B1" w:rsidR="005835E3" w:rsidRDefault="005835E3" w:rsidP="005835E3">
      <w:pPr>
        <w:spacing w:after="0" w:line="360" w:lineRule="auto"/>
        <w:ind w:firstLine="708"/>
        <w:jc w:val="both"/>
        <w:rPr>
          <w:rFonts w:ascii="Arial" w:hAnsi="Arial" w:cs="Arial"/>
          <w:sz w:val="24"/>
          <w:szCs w:val="24"/>
        </w:rPr>
      </w:pPr>
      <w:r w:rsidRPr="004D6D62">
        <w:rPr>
          <w:rFonts w:ascii="Arial" w:hAnsi="Arial" w:cs="Arial"/>
          <w:sz w:val="24"/>
          <w:szCs w:val="24"/>
        </w:rPr>
        <w:t xml:space="preserve">A pesar de su eficacia, diversos estudios han señalado que el </w:t>
      </w:r>
      <w:r w:rsidR="00CC3C91">
        <w:rPr>
          <w:rFonts w:ascii="Arial" w:hAnsi="Arial" w:cs="Arial"/>
          <w:sz w:val="24"/>
          <w:szCs w:val="24"/>
        </w:rPr>
        <w:t xml:space="preserve">cáncer </w:t>
      </w:r>
      <w:r w:rsidR="00B10871">
        <w:rPr>
          <w:rFonts w:ascii="Arial" w:hAnsi="Arial" w:cs="Arial"/>
          <w:sz w:val="24"/>
          <w:szCs w:val="24"/>
        </w:rPr>
        <w:t xml:space="preserve">gástrico </w:t>
      </w:r>
      <w:r w:rsidR="00B10871" w:rsidRPr="004D6D62">
        <w:rPr>
          <w:rFonts w:ascii="Arial" w:hAnsi="Arial" w:cs="Arial"/>
          <w:sz w:val="24"/>
          <w:szCs w:val="24"/>
        </w:rPr>
        <w:t>puede</w:t>
      </w:r>
      <w:r w:rsidRPr="004D6D62">
        <w:rPr>
          <w:rFonts w:ascii="Arial" w:hAnsi="Arial" w:cs="Arial"/>
          <w:sz w:val="24"/>
          <w:szCs w:val="24"/>
        </w:rPr>
        <w:t xml:space="preserve"> provocar efectos secundarios que afectan la calidad de vida de l</w:t>
      </w:r>
      <w:r w:rsidR="00802BBD">
        <w:rPr>
          <w:rFonts w:ascii="Arial" w:hAnsi="Arial" w:cs="Arial"/>
          <w:sz w:val="24"/>
          <w:szCs w:val="24"/>
        </w:rPr>
        <w:t xml:space="preserve">os adultos </w:t>
      </w:r>
      <w:r w:rsidR="00B10871">
        <w:rPr>
          <w:rFonts w:ascii="Arial" w:hAnsi="Arial" w:cs="Arial"/>
          <w:sz w:val="24"/>
          <w:szCs w:val="24"/>
        </w:rPr>
        <w:t>mayores.</w:t>
      </w:r>
      <w:r w:rsidRPr="004D6D62">
        <w:rPr>
          <w:rFonts w:ascii="Arial" w:hAnsi="Arial" w:cs="Arial"/>
          <w:sz w:val="24"/>
          <w:szCs w:val="24"/>
        </w:rPr>
        <w:t xml:space="preserve"> Según </w:t>
      </w:r>
      <w:r w:rsidR="00B10871">
        <w:rPr>
          <w:rFonts w:ascii="Arial" w:hAnsi="Arial" w:cs="Arial"/>
          <w:sz w:val="24"/>
          <w:szCs w:val="24"/>
        </w:rPr>
        <w:t>Ramírez, Ramírez</w:t>
      </w:r>
      <w:r w:rsidR="00B10871" w:rsidRPr="004D6D62">
        <w:rPr>
          <w:rFonts w:ascii="Arial" w:hAnsi="Arial" w:cs="Arial"/>
          <w:sz w:val="24"/>
          <w:szCs w:val="24"/>
        </w:rPr>
        <w:t xml:space="preserve"> (</w:t>
      </w:r>
      <w:r w:rsidRPr="004D6D62">
        <w:rPr>
          <w:rFonts w:ascii="Arial" w:hAnsi="Arial" w:cs="Arial"/>
          <w:sz w:val="24"/>
          <w:szCs w:val="24"/>
        </w:rPr>
        <w:t>201</w:t>
      </w:r>
      <w:r w:rsidR="00B10871">
        <w:rPr>
          <w:rFonts w:ascii="Arial" w:hAnsi="Arial" w:cs="Arial"/>
          <w:sz w:val="24"/>
          <w:szCs w:val="24"/>
        </w:rPr>
        <w:t>8</w:t>
      </w:r>
      <w:r w:rsidRPr="004D6D62">
        <w:rPr>
          <w:rFonts w:ascii="Arial" w:hAnsi="Arial" w:cs="Arial"/>
          <w:sz w:val="24"/>
          <w:szCs w:val="24"/>
        </w:rPr>
        <w:t xml:space="preserve">), los efectos más comunes incluyen alteraciones </w:t>
      </w:r>
      <w:r w:rsidR="00B10871">
        <w:rPr>
          <w:rFonts w:ascii="Arial" w:hAnsi="Arial" w:cs="Arial"/>
          <w:sz w:val="24"/>
          <w:szCs w:val="24"/>
        </w:rPr>
        <w:t>abdominales</w:t>
      </w:r>
      <w:r w:rsidRPr="004D6D62">
        <w:rPr>
          <w:rFonts w:ascii="Arial" w:hAnsi="Arial" w:cs="Arial"/>
          <w:sz w:val="24"/>
          <w:szCs w:val="24"/>
        </w:rPr>
        <w:t xml:space="preserve">, </w:t>
      </w:r>
      <w:r w:rsidR="007A0AAA">
        <w:rPr>
          <w:rFonts w:ascii="Arial" w:hAnsi="Arial" w:cs="Arial"/>
          <w:sz w:val="24"/>
          <w:szCs w:val="24"/>
        </w:rPr>
        <w:t xml:space="preserve">pérdida </w:t>
      </w:r>
      <w:r w:rsidR="007A0AAA" w:rsidRPr="004D6D62">
        <w:rPr>
          <w:rFonts w:ascii="Arial" w:hAnsi="Arial" w:cs="Arial"/>
          <w:sz w:val="24"/>
          <w:szCs w:val="24"/>
        </w:rPr>
        <w:t>de</w:t>
      </w:r>
      <w:r w:rsidRPr="004D6D62">
        <w:rPr>
          <w:rFonts w:ascii="Arial" w:hAnsi="Arial" w:cs="Arial"/>
          <w:sz w:val="24"/>
          <w:szCs w:val="24"/>
        </w:rPr>
        <w:t xml:space="preserve"> peso, </w:t>
      </w:r>
      <w:r w:rsidR="007A0AAA">
        <w:rPr>
          <w:rFonts w:ascii="Arial" w:hAnsi="Arial" w:cs="Arial"/>
          <w:sz w:val="24"/>
          <w:szCs w:val="24"/>
        </w:rPr>
        <w:t>vómitos</w:t>
      </w:r>
      <w:r w:rsidRPr="004D6D62">
        <w:rPr>
          <w:rFonts w:ascii="Arial" w:hAnsi="Arial" w:cs="Arial"/>
          <w:sz w:val="24"/>
          <w:szCs w:val="24"/>
        </w:rPr>
        <w:t xml:space="preserve"> y cambios en el estado de ánimo. Estos efectos pueden generar preocupación entre l</w:t>
      </w:r>
      <w:r w:rsidR="007A0AAA">
        <w:rPr>
          <w:rFonts w:ascii="Arial" w:hAnsi="Arial" w:cs="Arial"/>
          <w:sz w:val="24"/>
          <w:szCs w:val="24"/>
        </w:rPr>
        <w:t xml:space="preserve">os adultos </w:t>
      </w:r>
      <w:r w:rsidR="007A0AAA" w:rsidRPr="004D6D62">
        <w:rPr>
          <w:rFonts w:ascii="Arial" w:hAnsi="Arial" w:cs="Arial"/>
          <w:sz w:val="24"/>
          <w:szCs w:val="24"/>
        </w:rPr>
        <w:t>y</w:t>
      </w:r>
      <w:r w:rsidRPr="004D6D62">
        <w:rPr>
          <w:rFonts w:ascii="Arial" w:hAnsi="Arial" w:cs="Arial"/>
          <w:sz w:val="24"/>
          <w:szCs w:val="24"/>
        </w:rPr>
        <w:t xml:space="preserve">, en muchos casos, llevar a la interrupción prematura del uso del </w:t>
      </w:r>
      <w:r w:rsidR="001453B7">
        <w:rPr>
          <w:rFonts w:ascii="Arial" w:hAnsi="Arial" w:cs="Arial"/>
          <w:sz w:val="24"/>
          <w:szCs w:val="24"/>
        </w:rPr>
        <w:t>cáncer gástrico</w:t>
      </w:r>
      <w:r w:rsidRPr="004D6D62">
        <w:rPr>
          <w:rFonts w:ascii="Arial" w:hAnsi="Arial" w:cs="Arial"/>
          <w:sz w:val="24"/>
          <w:szCs w:val="24"/>
        </w:rPr>
        <w:t>.</w:t>
      </w:r>
      <w:r>
        <w:rPr>
          <w:rFonts w:ascii="Arial" w:hAnsi="Arial" w:cs="Arial"/>
          <w:sz w:val="24"/>
          <w:szCs w:val="24"/>
        </w:rPr>
        <w:t xml:space="preserve"> </w:t>
      </w:r>
      <w:r w:rsidRPr="004D6D62">
        <w:rPr>
          <w:rFonts w:ascii="Arial" w:hAnsi="Arial" w:cs="Arial"/>
          <w:sz w:val="24"/>
          <w:szCs w:val="24"/>
        </w:rPr>
        <w:t xml:space="preserve">El problema radica en que, aunque el </w:t>
      </w:r>
      <w:r w:rsidR="000A1285">
        <w:rPr>
          <w:rFonts w:ascii="Arial" w:hAnsi="Arial" w:cs="Arial"/>
          <w:sz w:val="24"/>
          <w:szCs w:val="24"/>
        </w:rPr>
        <w:t xml:space="preserve">cáncer </w:t>
      </w:r>
      <w:r w:rsidR="000A1285" w:rsidRPr="004D6D62">
        <w:rPr>
          <w:rFonts w:ascii="Arial" w:hAnsi="Arial" w:cs="Arial"/>
          <w:sz w:val="24"/>
          <w:szCs w:val="24"/>
        </w:rPr>
        <w:t>es</w:t>
      </w:r>
      <w:r w:rsidRPr="004D6D62">
        <w:rPr>
          <w:rFonts w:ascii="Arial" w:hAnsi="Arial" w:cs="Arial"/>
          <w:sz w:val="24"/>
          <w:szCs w:val="24"/>
        </w:rPr>
        <w:t xml:space="preserve"> un</w:t>
      </w:r>
      <w:r w:rsidR="001453B7">
        <w:rPr>
          <w:rFonts w:ascii="Arial" w:hAnsi="Arial" w:cs="Arial"/>
          <w:sz w:val="24"/>
          <w:szCs w:val="24"/>
        </w:rPr>
        <w:t>a</w:t>
      </w:r>
      <w:r w:rsidRPr="004D6D62">
        <w:rPr>
          <w:rFonts w:ascii="Arial" w:hAnsi="Arial" w:cs="Arial"/>
          <w:sz w:val="24"/>
          <w:szCs w:val="24"/>
        </w:rPr>
        <w:t xml:space="preserve"> </w:t>
      </w:r>
      <w:r w:rsidR="00653BD0">
        <w:rPr>
          <w:rFonts w:ascii="Arial" w:hAnsi="Arial" w:cs="Arial"/>
          <w:sz w:val="24"/>
          <w:szCs w:val="24"/>
        </w:rPr>
        <w:t xml:space="preserve">enfermedad </w:t>
      </w:r>
      <w:r w:rsidR="00885BB7">
        <w:rPr>
          <w:rFonts w:ascii="Arial" w:hAnsi="Arial" w:cs="Arial"/>
          <w:sz w:val="24"/>
          <w:szCs w:val="24"/>
        </w:rPr>
        <w:t>m</w:t>
      </w:r>
      <w:r w:rsidR="00FF1F76">
        <w:rPr>
          <w:rFonts w:ascii="Arial" w:hAnsi="Arial" w:cs="Arial"/>
          <w:sz w:val="24"/>
          <w:szCs w:val="24"/>
        </w:rPr>
        <w:t xml:space="preserve">uy poco </w:t>
      </w:r>
      <w:r w:rsidR="00885BB7" w:rsidRPr="004D6D62">
        <w:rPr>
          <w:rFonts w:ascii="Arial" w:hAnsi="Arial" w:cs="Arial"/>
          <w:sz w:val="24"/>
          <w:szCs w:val="24"/>
        </w:rPr>
        <w:t>accesible</w:t>
      </w:r>
      <w:r w:rsidRPr="004D6D62">
        <w:rPr>
          <w:rFonts w:ascii="Arial" w:hAnsi="Arial" w:cs="Arial"/>
          <w:sz w:val="24"/>
          <w:szCs w:val="24"/>
        </w:rPr>
        <w:t xml:space="preserve"> y eficaz, la información sobre sus efectos secundarios no siempre es clara para l</w:t>
      </w:r>
      <w:r w:rsidR="00FF1F76">
        <w:rPr>
          <w:rFonts w:ascii="Arial" w:hAnsi="Arial" w:cs="Arial"/>
          <w:sz w:val="24"/>
          <w:szCs w:val="24"/>
        </w:rPr>
        <w:t>os adultos</w:t>
      </w:r>
      <w:r w:rsidR="00645EA1">
        <w:rPr>
          <w:rFonts w:ascii="Arial" w:hAnsi="Arial" w:cs="Arial"/>
          <w:sz w:val="24"/>
          <w:szCs w:val="24"/>
        </w:rPr>
        <w:t xml:space="preserve"> </w:t>
      </w:r>
      <w:r w:rsidR="000A1285">
        <w:rPr>
          <w:rFonts w:ascii="Arial" w:hAnsi="Arial" w:cs="Arial"/>
          <w:sz w:val="24"/>
          <w:szCs w:val="24"/>
        </w:rPr>
        <w:t xml:space="preserve">mayores </w:t>
      </w:r>
      <w:r w:rsidR="000A1285" w:rsidRPr="004D6D62">
        <w:rPr>
          <w:rFonts w:ascii="Arial" w:hAnsi="Arial" w:cs="Arial"/>
          <w:sz w:val="24"/>
          <w:szCs w:val="24"/>
        </w:rPr>
        <w:t>que</w:t>
      </w:r>
      <w:r w:rsidRPr="004D6D62">
        <w:rPr>
          <w:rFonts w:ascii="Arial" w:hAnsi="Arial" w:cs="Arial"/>
          <w:sz w:val="24"/>
          <w:szCs w:val="24"/>
        </w:rPr>
        <w:t xml:space="preserve"> </w:t>
      </w:r>
      <w:r w:rsidR="00645EA1">
        <w:rPr>
          <w:rFonts w:ascii="Arial" w:hAnsi="Arial" w:cs="Arial"/>
          <w:sz w:val="24"/>
          <w:szCs w:val="24"/>
        </w:rPr>
        <w:t xml:space="preserve">se guían </w:t>
      </w:r>
      <w:r w:rsidRPr="004D6D62">
        <w:rPr>
          <w:rFonts w:ascii="Arial" w:hAnsi="Arial" w:cs="Arial"/>
          <w:sz w:val="24"/>
          <w:szCs w:val="24"/>
        </w:rPr>
        <w:t xml:space="preserve">. En México, la educación </w:t>
      </w:r>
      <w:r w:rsidR="00645EA1">
        <w:rPr>
          <w:rFonts w:ascii="Arial" w:hAnsi="Arial" w:cs="Arial"/>
          <w:sz w:val="24"/>
          <w:szCs w:val="24"/>
        </w:rPr>
        <w:t xml:space="preserve">sobre la </w:t>
      </w:r>
      <w:r w:rsidR="000A1285">
        <w:rPr>
          <w:rFonts w:ascii="Arial" w:hAnsi="Arial" w:cs="Arial"/>
          <w:sz w:val="24"/>
          <w:szCs w:val="24"/>
        </w:rPr>
        <w:t>prevención</w:t>
      </w:r>
      <w:r w:rsidR="00645EA1">
        <w:rPr>
          <w:rFonts w:ascii="Arial" w:hAnsi="Arial" w:cs="Arial"/>
          <w:sz w:val="24"/>
          <w:szCs w:val="24"/>
        </w:rPr>
        <w:t xml:space="preserve"> del </w:t>
      </w:r>
      <w:r w:rsidR="000A1285">
        <w:rPr>
          <w:rFonts w:ascii="Arial" w:hAnsi="Arial" w:cs="Arial"/>
          <w:sz w:val="24"/>
          <w:szCs w:val="24"/>
        </w:rPr>
        <w:t>cáncer</w:t>
      </w:r>
      <w:r w:rsidRPr="004D6D62">
        <w:rPr>
          <w:rFonts w:ascii="Arial" w:hAnsi="Arial" w:cs="Arial"/>
          <w:sz w:val="24"/>
          <w:szCs w:val="24"/>
        </w:rPr>
        <w:t xml:space="preserve"> sigue enfrentando desafíos, especialmente en comunidades rurales donde el acceso a servicios de salud especializados es limitado </w:t>
      </w:r>
      <w:sdt>
        <w:sdtPr>
          <w:rPr>
            <w:rFonts w:ascii="Arial" w:hAnsi="Arial" w:cs="Arial"/>
            <w:sz w:val="24"/>
            <w:szCs w:val="24"/>
          </w:rPr>
          <w:id w:val="436716158"/>
          <w:citation/>
        </w:sdtPr>
        <w:sdtEndPr/>
        <w:sdtContent>
          <w:r>
            <w:rPr>
              <w:rFonts w:ascii="Arial" w:hAnsi="Arial" w:cs="Arial"/>
              <w:sz w:val="24"/>
              <w:szCs w:val="24"/>
            </w:rPr>
            <w:fldChar w:fldCharType="begin"/>
          </w:r>
          <w:r w:rsidR="00F66995">
            <w:rPr>
              <w:rFonts w:ascii="Arial" w:hAnsi="Arial" w:cs="Arial"/>
              <w:sz w:val="24"/>
              <w:szCs w:val="24"/>
            </w:rPr>
            <w:instrText xml:space="preserve">CITATION Sec23 \l 2058 </w:instrText>
          </w:r>
          <w:r>
            <w:rPr>
              <w:rFonts w:ascii="Arial" w:hAnsi="Arial" w:cs="Arial"/>
              <w:sz w:val="24"/>
              <w:szCs w:val="24"/>
            </w:rPr>
            <w:fldChar w:fldCharType="separate"/>
          </w:r>
          <w:r w:rsidR="00F66995" w:rsidRPr="00F66995">
            <w:rPr>
              <w:rFonts w:ascii="Arial" w:hAnsi="Arial" w:cs="Arial"/>
              <w:noProof/>
              <w:sz w:val="24"/>
              <w:szCs w:val="24"/>
            </w:rPr>
            <w:t>(Mexico, 2018)</w:t>
          </w:r>
          <w:r>
            <w:rPr>
              <w:rFonts w:ascii="Arial" w:hAnsi="Arial" w:cs="Arial"/>
              <w:sz w:val="24"/>
              <w:szCs w:val="24"/>
            </w:rPr>
            <w:fldChar w:fldCharType="end"/>
          </w:r>
        </w:sdtContent>
      </w:sdt>
      <w:r>
        <w:rPr>
          <w:rFonts w:ascii="Arial" w:hAnsi="Arial" w:cs="Arial"/>
          <w:sz w:val="24"/>
          <w:szCs w:val="24"/>
        </w:rPr>
        <w:t>.</w:t>
      </w:r>
    </w:p>
    <w:p w14:paraId="2AD9778F" w14:textId="25B287DB" w:rsidR="002A2080" w:rsidRDefault="002A2080" w:rsidP="005835E3">
      <w:pPr>
        <w:spacing w:after="0" w:line="360" w:lineRule="auto"/>
        <w:jc w:val="both"/>
        <w:rPr>
          <w:rFonts w:ascii="Arial" w:hAnsi="Arial" w:cs="Arial"/>
          <w:sz w:val="24"/>
          <w:szCs w:val="24"/>
        </w:rPr>
      </w:pPr>
    </w:p>
    <w:p w14:paraId="4D129C52" w14:textId="5E03E5BB" w:rsidR="005835E3" w:rsidRDefault="005835E3" w:rsidP="005835E3">
      <w:pPr>
        <w:spacing w:after="0" w:line="360" w:lineRule="auto"/>
        <w:jc w:val="both"/>
        <w:rPr>
          <w:rFonts w:ascii="Arial" w:hAnsi="Arial" w:cs="Arial"/>
          <w:sz w:val="24"/>
          <w:szCs w:val="24"/>
        </w:rPr>
      </w:pPr>
    </w:p>
    <w:p w14:paraId="56911F02" w14:textId="77777777" w:rsidR="005835E3" w:rsidRPr="00056019" w:rsidRDefault="005835E3" w:rsidP="005835E3">
      <w:pPr>
        <w:spacing w:after="0" w:line="360" w:lineRule="auto"/>
        <w:jc w:val="both"/>
        <w:rPr>
          <w:rFonts w:ascii="Arial" w:hAnsi="Arial" w:cs="Arial"/>
          <w:sz w:val="24"/>
          <w:szCs w:val="24"/>
        </w:rPr>
      </w:pPr>
    </w:p>
    <w:p w14:paraId="3DD72119" w14:textId="6F100D0A"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El estado de Chiapas presenta características socioeconómicas y de salud que lo diferencian del resto del país. Según datos del Consejo Nacional de Evaluación de la Política de Desarrollo Social </w:t>
      </w:r>
      <w:sdt>
        <w:sdtPr>
          <w:rPr>
            <w:rFonts w:ascii="Arial" w:hAnsi="Arial" w:cs="Arial"/>
            <w:sz w:val="24"/>
            <w:szCs w:val="24"/>
          </w:rPr>
          <w:id w:val="-676648137"/>
          <w:citation/>
        </w:sdtPr>
        <w:sdtEndPr/>
        <w:sdtContent>
          <w:r>
            <w:rPr>
              <w:rFonts w:ascii="Arial" w:hAnsi="Arial" w:cs="Arial"/>
              <w:sz w:val="24"/>
              <w:szCs w:val="24"/>
            </w:rPr>
            <w:fldChar w:fldCharType="begin"/>
          </w:r>
          <w:r>
            <w:rPr>
              <w:rFonts w:ascii="Arial" w:hAnsi="Arial" w:cs="Arial"/>
              <w:sz w:val="24"/>
              <w:szCs w:val="24"/>
            </w:rPr>
            <w:instrText xml:space="preserve"> CITATION CON22 \l 2058 </w:instrText>
          </w:r>
          <w:r>
            <w:rPr>
              <w:rFonts w:ascii="Arial" w:hAnsi="Arial" w:cs="Arial"/>
              <w:sz w:val="24"/>
              <w:szCs w:val="24"/>
            </w:rPr>
            <w:fldChar w:fldCharType="separate"/>
          </w:r>
          <w:r w:rsidRPr="00925189">
            <w:rPr>
              <w:rFonts w:ascii="Arial" w:hAnsi="Arial" w:cs="Arial"/>
              <w:noProof/>
              <w:sz w:val="24"/>
              <w:szCs w:val="24"/>
            </w:rPr>
            <w:t>(CONEVAL, 2022)</w:t>
          </w:r>
          <w:r>
            <w:rPr>
              <w:rFonts w:ascii="Arial" w:hAnsi="Arial" w:cs="Arial"/>
              <w:sz w:val="24"/>
              <w:szCs w:val="24"/>
            </w:rPr>
            <w:fldChar w:fldCharType="end"/>
          </w:r>
        </w:sdtContent>
      </w:sdt>
      <w:r>
        <w:rPr>
          <w:rFonts w:ascii="Arial" w:hAnsi="Arial" w:cs="Arial"/>
          <w:sz w:val="24"/>
          <w:szCs w:val="24"/>
        </w:rPr>
        <w:t xml:space="preserve">. </w:t>
      </w:r>
      <w:r w:rsidRPr="00925189">
        <w:rPr>
          <w:rFonts w:ascii="Arial" w:hAnsi="Arial" w:cs="Arial"/>
          <w:sz w:val="24"/>
          <w:szCs w:val="24"/>
        </w:rPr>
        <w:t xml:space="preserve">Chiapas es una de las entidades con mayor índice de pobreza y menor acceso a servicios de salud. Esto influye directamente en la salud </w:t>
      </w:r>
      <w:r w:rsidR="00343582">
        <w:rPr>
          <w:rFonts w:ascii="Arial" w:hAnsi="Arial" w:cs="Arial"/>
          <w:sz w:val="24"/>
          <w:szCs w:val="24"/>
        </w:rPr>
        <w:t xml:space="preserve">preventiva </w:t>
      </w:r>
      <w:r w:rsidR="00343582" w:rsidRPr="00925189">
        <w:rPr>
          <w:rFonts w:ascii="Arial" w:hAnsi="Arial" w:cs="Arial"/>
          <w:sz w:val="24"/>
          <w:szCs w:val="24"/>
        </w:rPr>
        <w:t>de</w:t>
      </w:r>
      <w:r w:rsidRPr="00925189">
        <w:rPr>
          <w:rFonts w:ascii="Arial" w:hAnsi="Arial" w:cs="Arial"/>
          <w:sz w:val="24"/>
          <w:szCs w:val="24"/>
        </w:rPr>
        <w:t xml:space="preserve"> l</w:t>
      </w:r>
      <w:r w:rsidR="00957AB8">
        <w:rPr>
          <w:rFonts w:ascii="Arial" w:hAnsi="Arial" w:cs="Arial"/>
          <w:sz w:val="24"/>
          <w:szCs w:val="24"/>
        </w:rPr>
        <w:t>os adultos mayores</w:t>
      </w:r>
      <w:r w:rsidRPr="00925189">
        <w:rPr>
          <w:rFonts w:ascii="Arial" w:hAnsi="Arial" w:cs="Arial"/>
          <w:sz w:val="24"/>
          <w:szCs w:val="24"/>
        </w:rPr>
        <w:t>, quienes dependen en gran medida de los servicios proporcionados por el sector público, como el Instituto Mexicano del Seguro Social (IMSS).</w:t>
      </w:r>
    </w:p>
    <w:p w14:paraId="75FF05CF" w14:textId="538ECFCF" w:rsidR="005835E3" w:rsidRDefault="005835E3" w:rsidP="005835E3">
      <w:pPr>
        <w:spacing w:after="0" w:line="360" w:lineRule="auto"/>
        <w:jc w:val="both"/>
        <w:rPr>
          <w:rFonts w:ascii="Arial" w:hAnsi="Arial" w:cs="Arial"/>
          <w:sz w:val="24"/>
          <w:szCs w:val="24"/>
        </w:rPr>
      </w:pPr>
    </w:p>
    <w:p w14:paraId="28C70A8C" w14:textId="76EC683C" w:rsidR="005835E3" w:rsidRDefault="005835E3" w:rsidP="005835E3">
      <w:pPr>
        <w:spacing w:after="0" w:line="360" w:lineRule="auto"/>
        <w:jc w:val="both"/>
        <w:rPr>
          <w:rFonts w:ascii="Arial" w:hAnsi="Arial" w:cs="Arial"/>
          <w:sz w:val="24"/>
          <w:szCs w:val="24"/>
        </w:rPr>
      </w:pPr>
    </w:p>
    <w:p w14:paraId="6667BBA8" w14:textId="77777777" w:rsidR="005835E3" w:rsidRDefault="005835E3" w:rsidP="005835E3">
      <w:pPr>
        <w:spacing w:after="0" w:line="360" w:lineRule="auto"/>
        <w:jc w:val="both"/>
        <w:rPr>
          <w:rFonts w:ascii="Arial" w:hAnsi="Arial" w:cs="Arial"/>
          <w:sz w:val="24"/>
          <w:szCs w:val="24"/>
        </w:rPr>
      </w:pPr>
    </w:p>
    <w:p w14:paraId="7F78C316" w14:textId="40C6BB75"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En Chiapas, el acceso </w:t>
      </w:r>
      <w:r w:rsidR="00957AB8">
        <w:rPr>
          <w:rFonts w:ascii="Arial" w:hAnsi="Arial" w:cs="Arial"/>
          <w:sz w:val="24"/>
          <w:szCs w:val="24"/>
        </w:rPr>
        <w:t xml:space="preserve">de </w:t>
      </w:r>
      <w:r w:rsidR="00343582">
        <w:rPr>
          <w:rFonts w:ascii="Arial" w:hAnsi="Arial" w:cs="Arial"/>
          <w:sz w:val="24"/>
          <w:szCs w:val="24"/>
        </w:rPr>
        <w:t xml:space="preserve">platicas </w:t>
      </w:r>
      <w:r w:rsidR="008407C8">
        <w:rPr>
          <w:rFonts w:ascii="Arial" w:hAnsi="Arial" w:cs="Arial"/>
          <w:sz w:val="24"/>
          <w:szCs w:val="24"/>
        </w:rPr>
        <w:t xml:space="preserve">preventivas </w:t>
      </w:r>
      <w:r w:rsidR="008407C8" w:rsidRPr="00925189">
        <w:rPr>
          <w:rFonts w:ascii="Arial" w:hAnsi="Arial" w:cs="Arial"/>
          <w:sz w:val="24"/>
          <w:szCs w:val="24"/>
        </w:rPr>
        <w:t>de</w:t>
      </w:r>
      <w:r w:rsidRPr="00925189">
        <w:rPr>
          <w:rFonts w:ascii="Arial" w:hAnsi="Arial" w:cs="Arial"/>
          <w:sz w:val="24"/>
          <w:szCs w:val="24"/>
        </w:rPr>
        <w:t xml:space="preserve"> larga duración, como </w:t>
      </w:r>
      <w:r w:rsidR="00287C46">
        <w:rPr>
          <w:rFonts w:ascii="Arial" w:hAnsi="Arial" w:cs="Arial"/>
          <w:sz w:val="24"/>
          <w:szCs w:val="24"/>
        </w:rPr>
        <w:t xml:space="preserve">los tipos de </w:t>
      </w:r>
      <w:r w:rsidR="00343582">
        <w:rPr>
          <w:rFonts w:ascii="Arial" w:hAnsi="Arial" w:cs="Arial"/>
          <w:sz w:val="24"/>
          <w:szCs w:val="24"/>
        </w:rPr>
        <w:t>cáncer</w:t>
      </w:r>
      <w:r w:rsidRPr="00925189">
        <w:rPr>
          <w:rFonts w:ascii="Arial" w:hAnsi="Arial" w:cs="Arial"/>
          <w:sz w:val="24"/>
          <w:szCs w:val="24"/>
        </w:rPr>
        <w:t xml:space="preserve">, ha sido una estrategia clave para reducir la tasa de </w:t>
      </w:r>
      <w:r w:rsidR="00CC627C">
        <w:rPr>
          <w:rFonts w:ascii="Arial" w:hAnsi="Arial" w:cs="Arial"/>
          <w:sz w:val="24"/>
          <w:szCs w:val="24"/>
        </w:rPr>
        <w:t>las personas con cáncer gástrico</w:t>
      </w:r>
      <w:r w:rsidRPr="00925189">
        <w:rPr>
          <w:rFonts w:ascii="Arial" w:hAnsi="Arial" w:cs="Arial"/>
          <w:sz w:val="24"/>
          <w:szCs w:val="24"/>
        </w:rPr>
        <w:t>. No obstante, la falta de información y seguimiento médico adecuado puede llevar a que l</w:t>
      </w:r>
      <w:r w:rsidR="008407C8">
        <w:rPr>
          <w:rFonts w:ascii="Arial" w:hAnsi="Arial" w:cs="Arial"/>
          <w:sz w:val="24"/>
          <w:szCs w:val="24"/>
        </w:rPr>
        <w:t>os adultos mayores</w:t>
      </w:r>
      <w:r w:rsidRPr="00925189">
        <w:rPr>
          <w:rFonts w:ascii="Arial" w:hAnsi="Arial" w:cs="Arial"/>
          <w:sz w:val="24"/>
          <w:szCs w:val="24"/>
        </w:rPr>
        <w:t xml:space="preserve"> experimenten efectos secundarios sin recibir la orientación necesaria para manejarlos adecuadamente</w:t>
      </w:r>
      <w:r>
        <w:rPr>
          <w:rFonts w:ascii="Arial" w:hAnsi="Arial" w:cs="Arial"/>
          <w:sz w:val="24"/>
          <w:szCs w:val="24"/>
        </w:rPr>
        <w:t xml:space="preserve"> </w:t>
      </w:r>
      <w:sdt>
        <w:sdtPr>
          <w:rPr>
            <w:rFonts w:ascii="Arial" w:hAnsi="Arial" w:cs="Arial"/>
            <w:sz w:val="24"/>
            <w:szCs w:val="24"/>
          </w:rPr>
          <w:id w:val="-1361970435"/>
          <w:citation/>
        </w:sdtPr>
        <w:sdtEnd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w:t>
      </w:r>
    </w:p>
    <w:p w14:paraId="0BBE9DCF" w14:textId="77777777" w:rsidR="005835E3" w:rsidRPr="00925189" w:rsidRDefault="005835E3" w:rsidP="005835E3">
      <w:pPr>
        <w:spacing w:after="0" w:line="360" w:lineRule="auto"/>
        <w:jc w:val="both"/>
        <w:rPr>
          <w:rFonts w:ascii="Arial" w:hAnsi="Arial" w:cs="Arial"/>
          <w:sz w:val="24"/>
          <w:szCs w:val="24"/>
        </w:rPr>
      </w:pPr>
    </w:p>
    <w:p w14:paraId="56E12943" w14:textId="21E38EBC" w:rsidR="005835E3" w:rsidRDefault="005835E3" w:rsidP="005835E3">
      <w:pPr>
        <w:spacing w:after="0" w:line="360" w:lineRule="auto"/>
        <w:jc w:val="both"/>
        <w:rPr>
          <w:rFonts w:ascii="Arial" w:hAnsi="Arial" w:cs="Arial"/>
          <w:sz w:val="24"/>
          <w:szCs w:val="24"/>
        </w:rPr>
      </w:pPr>
    </w:p>
    <w:p w14:paraId="31E775D9" w14:textId="77777777" w:rsidR="005835E3" w:rsidRPr="00925189" w:rsidRDefault="005835E3" w:rsidP="005835E3">
      <w:pPr>
        <w:spacing w:after="0" w:line="360" w:lineRule="auto"/>
        <w:jc w:val="both"/>
        <w:rPr>
          <w:rFonts w:ascii="Arial" w:hAnsi="Arial" w:cs="Arial"/>
          <w:sz w:val="24"/>
          <w:szCs w:val="24"/>
        </w:rPr>
      </w:pPr>
    </w:p>
    <w:p w14:paraId="5313F2A0" w14:textId="3A34694A" w:rsidR="00412CAB" w:rsidRDefault="00E82910" w:rsidP="005835E3">
      <w:pPr>
        <w:spacing w:after="0" w:line="360" w:lineRule="auto"/>
        <w:ind w:firstLine="708"/>
        <w:jc w:val="both"/>
        <w:rPr>
          <w:rFonts w:ascii="Arial" w:hAnsi="Arial" w:cs="Arial"/>
          <w:sz w:val="24"/>
          <w:szCs w:val="24"/>
        </w:rPr>
      </w:pPr>
      <w:proofErr w:type="spellStart"/>
      <w:r>
        <w:rPr>
          <w:rFonts w:ascii="Arial" w:hAnsi="Arial" w:cs="Arial"/>
          <w:sz w:val="24"/>
          <w:szCs w:val="24"/>
        </w:rPr>
        <w:t>Chicomuselo</w:t>
      </w:r>
      <w:proofErr w:type="spellEnd"/>
      <w:r w:rsidRPr="00925189">
        <w:rPr>
          <w:rFonts w:ascii="Arial" w:hAnsi="Arial" w:cs="Arial"/>
          <w:sz w:val="24"/>
          <w:szCs w:val="24"/>
        </w:rPr>
        <w:t>,</w:t>
      </w:r>
      <w:r>
        <w:rPr>
          <w:rFonts w:ascii="Arial" w:hAnsi="Arial" w:cs="Arial"/>
          <w:sz w:val="24"/>
          <w:szCs w:val="24"/>
        </w:rPr>
        <w:t xml:space="preserve"> Chiapas</w:t>
      </w:r>
      <w:r w:rsidR="005835E3" w:rsidRPr="00925189">
        <w:rPr>
          <w:rFonts w:ascii="Arial" w:hAnsi="Arial" w:cs="Arial"/>
          <w:sz w:val="24"/>
          <w:szCs w:val="24"/>
        </w:rPr>
        <w:t xml:space="preserve"> ubicado en la región fronteriza de Chiapas con Guatemala, enfrenta retos adicionales en términos de acceso a la salud. Según el INEGI (2022), muchas </w:t>
      </w:r>
      <w:r>
        <w:rPr>
          <w:rFonts w:ascii="Arial" w:hAnsi="Arial" w:cs="Arial"/>
          <w:sz w:val="24"/>
          <w:szCs w:val="24"/>
        </w:rPr>
        <w:t xml:space="preserve">personas </w:t>
      </w:r>
      <w:r w:rsidR="001063F9">
        <w:rPr>
          <w:rFonts w:ascii="Arial" w:hAnsi="Arial" w:cs="Arial"/>
          <w:sz w:val="24"/>
          <w:szCs w:val="24"/>
        </w:rPr>
        <w:t>mayores</w:t>
      </w:r>
      <w:r w:rsidR="005835E3" w:rsidRPr="00925189">
        <w:rPr>
          <w:rFonts w:ascii="Arial" w:hAnsi="Arial" w:cs="Arial"/>
          <w:sz w:val="24"/>
          <w:szCs w:val="24"/>
        </w:rPr>
        <w:t xml:space="preserve"> en esta región dependen del IMSS para su atención médica, ya que los servicios privados son inaccesibles para la mayoría de la población. La </w:t>
      </w:r>
      <w:r w:rsidR="007517CD">
        <w:rPr>
          <w:rFonts w:ascii="Arial" w:hAnsi="Arial" w:cs="Arial"/>
          <w:sz w:val="24"/>
          <w:szCs w:val="24"/>
        </w:rPr>
        <w:t>prevención</w:t>
      </w:r>
      <w:r w:rsidR="001063F9">
        <w:rPr>
          <w:rFonts w:ascii="Arial" w:hAnsi="Arial" w:cs="Arial"/>
          <w:sz w:val="24"/>
          <w:szCs w:val="24"/>
        </w:rPr>
        <w:t xml:space="preserve"> del </w:t>
      </w:r>
      <w:r w:rsidR="007517CD">
        <w:rPr>
          <w:rFonts w:ascii="Arial" w:hAnsi="Arial" w:cs="Arial"/>
          <w:sz w:val="24"/>
          <w:szCs w:val="24"/>
        </w:rPr>
        <w:t>cáncer</w:t>
      </w:r>
      <w:r w:rsidR="001063F9">
        <w:rPr>
          <w:rFonts w:ascii="Arial" w:hAnsi="Arial" w:cs="Arial"/>
          <w:sz w:val="24"/>
          <w:szCs w:val="24"/>
        </w:rPr>
        <w:t xml:space="preserve"> </w:t>
      </w:r>
      <w:r w:rsidR="007517CD">
        <w:rPr>
          <w:rFonts w:ascii="Arial" w:hAnsi="Arial" w:cs="Arial"/>
          <w:sz w:val="24"/>
          <w:szCs w:val="24"/>
        </w:rPr>
        <w:t>gástrico</w:t>
      </w:r>
      <w:r w:rsidR="005835E3" w:rsidRPr="00925189">
        <w:rPr>
          <w:rFonts w:ascii="Arial" w:hAnsi="Arial" w:cs="Arial"/>
          <w:sz w:val="24"/>
          <w:szCs w:val="24"/>
        </w:rPr>
        <w:t xml:space="preserve"> como </w:t>
      </w:r>
      <w:r w:rsidR="007517CD">
        <w:rPr>
          <w:rFonts w:ascii="Arial" w:hAnsi="Arial" w:cs="Arial"/>
          <w:sz w:val="24"/>
          <w:szCs w:val="24"/>
        </w:rPr>
        <w:t>unas de las pri</w:t>
      </w:r>
      <w:r w:rsidR="007C054C">
        <w:rPr>
          <w:rFonts w:ascii="Arial" w:hAnsi="Arial" w:cs="Arial"/>
          <w:sz w:val="24"/>
          <w:szCs w:val="24"/>
        </w:rPr>
        <w:t>ncipales causas</w:t>
      </w:r>
      <w:r w:rsidR="005835E3" w:rsidRPr="00925189">
        <w:rPr>
          <w:rFonts w:ascii="Arial" w:hAnsi="Arial" w:cs="Arial"/>
          <w:sz w:val="24"/>
          <w:szCs w:val="24"/>
        </w:rPr>
        <w:t xml:space="preserve"> ha sido promovida en esta región debido a su duración de tres a cinco años, lo que reduce la necesidad de visitas médicas frecuentes.</w:t>
      </w:r>
      <w:r w:rsidR="00412CAB" w:rsidRPr="0023174C">
        <w:rPr>
          <w:rFonts w:ascii="Arial" w:hAnsi="Arial" w:cs="Arial"/>
          <w:b/>
          <w:bCs/>
          <w:sz w:val="24"/>
          <w:szCs w:val="24"/>
        </w:rPr>
        <w:br/>
      </w:r>
      <w:r w:rsidR="00412CAB" w:rsidRPr="0023174C">
        <w:rPr>
          <w:rFonts w:ascii="Arial" w:hAnsi="Arial" w:cs="Arial"/>
          <w:b/>
          <w:bCs/>
          <w:sz w:val="24"/>
          <w:szCs w:val="24"/>
        </w:rPr>
        <w:br/>
      </w:r>
    </w:p>
    <w:p w14:paraId="15D7F1B1" w14:textId="77777777" w:rsidR="005835E3" w:rsidRDefault="005835E3" w:rsidP="005835E3">
      <w:pPr>
        <w:pStyle w:val="Sinespaciado"/>
        <w:spacing w:line="360" w:lineRule="auto"/>
        <w:jc w:val="both"/>
        <w:rPr>
          <w:rFonts w:ascii="Arial" w:hAnsi="Arial" w:cs="Arial"/>
          <w:sz w:val="24"/>
          <w:szCs w:val="24"/>
        </w:rPr>
      </w:pPr>
    </w:p>
    <w:p w14:paraId="3F4FD019" w14:textId="0E429A78" w:rsidR="00412CAB" w:rsidRDefault="005835E3" w:rsidP="00412CAB">
      <w:pPr>
        <w:pStyle w:val="Sinespaciado"/>
        <w:spacing w:line="360" w:lineRule="auto"/>
        <w:ind w:firstLine="720"/>
        <w:jc w:val="both"/>
        <w:rPr>
          <w:rFonts w:ascii="Arial" w:hAnsi="Arial" w:cs="Arial"/>
          <w:sz w:val="24"/>
          <w:szCs w:val="24"/>
        </w:rPr>
      </w:pPr>
      <w:r>
        <w:rPr>
          <w:rFonts w:ascii="Arial" w:hAnsi="Arial" w:cs="Arial"/>
          <w:sz w:val="24"/>
          <w:szCs w:val="24"/>
        </w:rPr>
        <w:t>N</w:t>
      </w:r>
      <w:r w:rsidRPr="00925189">
        <w:rPr>
          <w:rFonts w:ascii="Arial" w:hAnsi="Arial" w:cs="Arial"/>
          <w:sz w:val="24"/>
          <w:szCs w:val="24"/>
        </w:rPr>
        <w:t>o existen estudios específicos sobre los efectos secundarios que enfrentan l</w:t>
      </w:r>
      <w:r w:rsidR="007C054C">
        <w:rPr>
          <w:rFonts w:ascii="Arial" w:hAnsi="Arial" w:cs="Arial"/>
          <w:sz w:val="24"/>
          <w:szCs w:val="24"/>
        </w:rPr>
        <w:t>os adultos mayores</w:t>
      </w:r>
      <w:r w:rsidR="00491C46">
        <w:rPr>
          <w:rFonts w:ascii="Arial" w:hAnsi="Arial" w:cs="Arial"/>
          <w:sz w:val="24"/>
          <w:szCs w:val="24"/>
        </w:rPr>
        <w:t xml:space="preserve">, </w:t>
      </w:r>
      <w:r w:rsidR="00C27FF1">
        <w:rPr>
          <w:rFonts w:ascii="Arial" w:hAnsi="Arial" w:cs="Arial"/>
          <w:sz w:val="24"/>
          <w:szCs w:val="24"/>
        </w:rPr>
        <w:t>más</w:t>
      </w:r>
      <w:r w:rsidR="00491C46">
        <w:rPr>
          <w:rFonts w:ascii="Arial" w:hAnsi="Arial" w:cs="Arial"/>
          <w:sz w:val="24"/>
          <w:szCs w:val="24"/>
        </w:rPr>
        <w:t xml:space="preserve"> de alguna persona lo ha padeci</w:t>
      </w:r>
      <w:r w:rsidR="00C27FF1">
        <w:rPr>
          <w:rFonts w:ascii="Arial" w:hAnsi="Arial" w:cs="Arial"/>
          <w:sz w:val="24"/>
          <w:szCs w:val="24"/>
        </w:rPr>
        <w:t>do</w:t>
      </w:r>
      <w:r w:rsidRPr="00925189">
        <w:rPr>
          <w:rFonts w:ascii="Arial" w:hAnsi="Arial" w:cs="Arial"/>
          <w:sz w:val="24"/>
          <w:szCs w:val="24"/>
        </w:rPr>
        <w:t xml:space="preserve"> en </w:t>
      </w:r>
      <w:proofErr w:type="spellStart"/>
      <w:r w:rsidR="00C27FF1">
        <w:rPr>
          <w:rFonts w:ascii="Arial" w:hAnsi="Arial" w:cs="Arial"/>
          <w:sz w:val="24"/>
          <w:szCs w:val="24"/>
        </w:rPr>
        <w:t>Chicomuselo</w:t>
      </w:r>
      <w:proofErr w:type="spellEnd"/>
      <w:r w:rsidR="00C27FF1">
        <w:rPr>
          <w:rFonts w:ascii="Arial" w:hAnsi="Arial" w:cs="Arial"/>
          <w:sz w:val="24"/>
          <w:szCs w:val="24"/>
        </w:rPr>
        <w:t xml:space="preserve">, </w:t>
      </w:r>
      <w:r w:rsidR="00FD54BF">
        <w:rPr>
          <w:rFonts w:ascii="Arial" w:hAnsi="Arial" w:cs="Arial"/>
          <w:sz w:val="24"/>
          <w:szCs w:val="24"/>
        </w:rPr>
        <w:t>Chiapas</w:t>
      </w:r>
      <w:r w:rsidRPr="00925189">
        <w:rPr>
          <w:rFonts w:ascii="Arial" w:hAnsi="Arial" w:cs="Arial"/>
          <w:sz w:val="24"/>
          <w:szCs w:val="24"/>
        </w:rPr>
        <w:t xml:space="preserve">. La falta de información local dificulta la identificación de los principales síntomas que afectan a las </w:t>
      </w:r>
      <w:r w:rsidR="00FD54BF">
        <w:rPr>
          <w:rFonts w:ascii="Arial" w:hAnsi="Arial" w:cs="Arial"/>
          <w:sz w:val="24"/>
          <w:szCs w:val="24"/>
        </w:rPr>
        <w:t>personas cuando lo padecen</w:t>
      </w:r>
      <w:r w:rsidRPr="00925189">
        <w:rPr>
          <w:rFonts w:ascii="Arial" w:hAnsi="Arial" w:cs="Arial"/>
          <w:sz w:val="24"/>
          <w:szCs w:val="24"/>
        </w:rPr>
        <w:t xml:space="preserve"> y su impacto en la calidad de vida.</w:t>
      </w:r>
    </w:p>
    <w:p w14:paraId="7B3F29C3" w14:textId="77777777" w:rsidR="005835E3" w:rsidRDefault="005835E3" w:rsidP="005835E3">
      <w:pPr>
        <w:pStyle w:val="Sinespaciado"/>
        <w:spacing w:line="360" w:lineRule="auto"/>
        <w:jc w:val="both"/>
        <w:rPr>
          <w:rFonts w:ascii="Arial" w:hAnsi="Arial" w:cs="Arial"/>
          <w:sz w:val="24"/>
          <w:szCs w:val="24"/>
        </w:rPr>
      </w:pPr>
    </w:p>
    <w:p w14:paraId="509FBD8E" w14:textId="655FFE7A"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Este estudio contribuirá a llenar un vacío en la literatura sobre salud pr</w:t>
      </w:r>
      <w:r w:rsidR="00077F18">
        <w:rPr>
          <w:rFonts w:ascii="Arial" w:hAnsi="Arial" w:cs="Arial"/>
          <w:sz w:val="24"/>
          <w:szCs w:val="24"/>
        </w:rPr>
        <w:t>even</w:t>
      </w:r>
      <w:r w:rsidRPr="00925189">
        <w:rPr>
          <w:rFonts w:ascii="Arial" w:hAnsi="Arial" w:cs="Arial"/>
          <w:sz w:val="24"/>
          <w:szCs w:val="24"/>
        </w:rPr>
        <w:t xml:space="preserve">tiva en México, especialmente en comunidades rurales. Aunque existen investigaciones a nivel nacional e internacional sobre los efectos del </w:t>
      </w:r>
      <w:r w:rsidR="00FA408F">
        <w:rPr>
          <w:rFonts w:ascii="Arial" w:hAnsi="Arial" w:cs="Arial"/>
          <w:sz w:val="24"/>
          <w:szCs w:val="24"/>
        </w:rPr>
        <w:t>cáncer</w:t>
      </w:r>
      <w:r w:rsidR="00F43AAA">
        <w:rPr>
          <w:rFonts w:ascii="Arial" w:hAnsi="Arial" w:cs="Arial"/>
          <w:sz w:val="24"/>
          <w:szCs w:val="24"/>
        </w:rPr>
        <w:t xml:space="preserve"> </w:t>
      </w:r>
      <w:r w:rsidR="00FA408F">
        <w:rPr>
          <w:rFonts w:ascii="Arial" w:hAnsi="Arial" w:cs="Arial"/>
          <w:sz w:val="24"/>
          <w:szCs w:val="24"/>
        </w:rPr>
        <w:t>gástrico</w:t>
      </w:r>
      <w:r w:rsidRPr="00925189">
        <w:rPr>
          <w:rFonts w:ascii="Arial" w:hAnsi="Arial" w:cs="Arial"/>
          <w:sz w:val="24"/>
          <w:szCs w:val="24"/>
        </w:rPr>
        <w:t xml:space="preserve">, no hay estudios específicos en Chiapas, y menos aún en </w:t>
      </w:r>
      <w:proofErr w:type="spellStart"/>
      <w:r w:rsidR="00F43AAA">
        <w:rPr>
          <w:rFonts w:ascii="Arial" w:hAnsi="Arial" w:cs="Arial"/>
          <w:sz w:val="24"/>
          <w:szCs w:val="24"/>
        </w:rPr>
        <w:t>Chicomuselo</w:t>
      </w:r>
      <w:proofErr w:type="spellEnd"/>
      <w:r w:rsidRPr="00925189">
        <w:rPr>
          <w:rFonts w:ascii="Arial" w:hAnsi="Arial" w:cs="Arial"/>
          <w:sz w:val="24"/>
          <w:szCs w:val="24"/>
        </w:rPr>
        <w:t xml:space="preserve"> C</w:t>
      </w:r>
      <w:r w:rsidR="00FA408F">
        <w:rPr>
          <w:rFonts w:ascii="Arial" w:hAnsi="Arial" w:cs="Arial"/>
          <w:sz w:val="24"/>
          <w:szCs w:val="24"/>
        </w:rPr>
        <w:t>hiapas</w:t>
      </w:r>
      <w:r w:rsidRPr="00925189">
        <w:rPr>
          <w:rFonts w:ascii="Arial" w:hAnsi="Arial" w:cs="Arial"/>
          <w:sz w:val="24"/>
          <w:szCs w:val="24"/>
        </w:rPr>
        <w:t>.</w:t>
      </w:r>
    </w:p>
    <w:p w14:paraId="51936283" w14:textId="10F9F545" w:rsidR="005835E3" w:rsidRDefault="005835E3" w:rsidP="005835E3">
      <w:pPr>
        <w:spacing w:after="0" w:line="360" w:lineRule="auto"/>
        <w:jc w:val="both"/>
        <w:rPr>
          <w:rFonts w:ascii="Arial" w:hAnsi="Arial" w:cs="Arial"/>
          <w:sz w:val="24"/>
          <w:szCs w:val="24"/>
        </w:rPr>
      </w:pPr>
    </w:p>
    <w:p w14:paraId="60430A57" w14:textId="06F0A73E" w:rsidR="005835E3" w:rsidRDefault="005835E3" w:rsidP="005835E3">
      <w:pPr>
        <w:spacing w:after="0" w:line="360" w:lineRule="auto"/>
        <w:jc w:val="both"/>
        <w:rPr>
          <w:rFonts w:ascii="Arial" w:hAnsi="Arial" w:cs="Arial"/>
          <w:sz w:val="24"/>
          <w:szCs w:val="24"/>
        </w:rPr>
      </w:pPr>
    </w:p>
    <w:p w14:paraId="594C9DC2" w14:textId="77777777" w:rsidR="005835E3" w:rsidRDefault="005835E3" w:rsidP="005835E3">
      <w:pPr>
        <w:spacing w:after="0" w:line="360" w:lineRule="auto"/>
        <w:jc w:val="both"/>
        <w:rPr>
          <w:rFonts w:ascii="Arial" w:hAnsi="Arial" w:cs="Arial"/>
          <w:sz w:val="24"/>
          <w:szCs w:val="24"/>
        </w:rPr>
      </w:pPr>
    </w:p>
    <w:p w14:paraId="73EF1F1A" w14:textId="5DC42AD0" w:rsidR="00412CAB" w:rsidRPr="00931336" w:rsidRDefault="005835E3" w:rsidP="00412CAB">
      <w:pPr>
        <w:pStyle w:val="Sinespaciado"/>
        <w:spacing w:line="360" w:lineRule="auto"/>
        <w:ind w:firstLine="720"/>
        <w:jc w:val="both"/>
        <w:rPr>
          <w:rFonts w:ascii="Arial" w:hAnsi="Arial" w:cs="Arial"/>
          <w:sz w:val="24"/>
          <w:szCs w:val="24"/>
        </w:rPr>
      </w:pPr>
      <w:r w:rsidRPr="00925189">
        <w:rPr>
          <w:rFonts w:ascii="Arial" w:hAnsi="Arial" w:cs="Arial"/>
          <w:sz w:val="24"/>
          <w:szCs w:val="24"/>
        </w:rPr>
        <w:t xml:space="preserve">La investigación permitirá analizar de manera más detallada los efectos secundarios del </w:t>
      </w:r>
      <w:r w:rsidR="00FA408F">
        <w:rPr>
          <w:rFonts w:ascii="Arial" w:hAnsi="Arial" w:cs="Arial"/>
          <w:sz w:val="24"/>
          <w:szCs w:val="24"/>
        </w:rPr>
        <w:t>cáncer gástrico</w:t>
      </w:r>
      <w:r w:rsidRPr="00925189">
        <w:rPr>
          <w:rFonts w:ascii="Arial" w:hAnsi="Arial" w:cs="Arial"/>
          <w:sz w:val="24"/>
          <w:szCs w:val="24"/>
        </w:rPr>
        <w:t xml:space="preserve"> en un contexto rural, comparando sus hallazgos con estudios previos realizados en otras regiones de México y el mundo. Según </w:t>
      </w:r>
      <w:proofErr w:type="spellStart"/>
      <w:r w:rsidRPr="00925189">
        <w:rPr>
          <w:rFonts w:ascii="Arial" w:hAnsi="Arial" w:cs="Arial"/>
          <w:sz w:val="24"/>
          <w:szCs w:val="24"/>
        </w:rPr>
        <w:t>Gupta</w:t>
      </w:r>
      <w:proofErr w:type="spellEnd"/>
      <w:r>
        <w:rPr>
          <w:rFonts w:ascii="Arial" w:hAnsi="Arial" w:cs="Arial"/>
          <w:sz w:val="24"/>
          <w:szCs w:val="24"/>
        </w:rPr>
        <w:t xml:space="preserve"> et al, </w:t>
      </w:r>
      <w:r w:rsidRPr="00925189">
        <w:rPr>
          <w:rFonts w:ascii="Arial" w:hAnsi="Arial" w:cs="Arial"/>
          <w:sz w:val="24"/>
          <w:szCs w:val="24"/>
        </w:rPr>
        <w:t xml:space="preserve">(2016), los efectos del </w:t>
      </w:r>
      <w:r w:rsidR="001E755E">
        <w:rPr>
          <w:rFonts w:ascii="Arial" w:hAnsi="Arial" w:cs="Arial"/>
          <w:sz w:val="24"/>
          <w:szCs w:val="24"/>
        </w:rPr>
        <w:t>cáncer</w:t>
      </w:r>
      <w:r w:rsidRPr="00925189">
        <w:rPr>
          <w:rFonts w:ascii="Arial" w:hAnsi="Arial" w:cs="Arial"/>
          <w:sz w:val="24"/>
          <w:szCs w:val="24"/>
        </w:rPr>
        <w:t xml:space="preserve"> pueden variar según factores individuales como la alimentación, la actividad física y el acceso a servicios de salud. Este estudio permitirá observar si existen patrones específicos en la población de </w:t>
      </w:r>
      <w:proofErr w:type="spellStart"/>
      <w:r w:rsidR="001E755E">
        <w:rPr>
          <w:rFonts w:ascii="Arial" w:hAnsi="Arial" w:cs="Arial"/>
          <w:sz w:val="24"/>
          <w:szCs w:val="24"/>
        </w:rPr>
        <w:t>Chicomuselo</w:t>
      </w:r>
      <w:proofErr w:type="spellEnd"/>
      <w:r w:rsidR="001E755E">
        <w:rPr>
          <w:rFonts w:ascii="Arial" w:hAnsi="Arial" w:cs="Arial"/>
          <w:sz w:val="24"/>
          <w:szCs w:val="24"/>
        </w:rPr>
        <w:t>, Chiapas</w:t>
      </w:r>
      <w:r w:rsidRPr="00925189">
        <w:rPr>
          <w:rFonts w:ascii="Arial" w:hAnsi="Arial" w:cs="Arial"/>
          <w:sz w:val="24"/>
          <w:szCs w:val="24"/>
        </w:rPr>
        <w:t xml:space="preserve"> que diferencien su experiencia con l</w:t>
      </w:r>
      <w:r w:rsidR="001E755E">
        <w:rPr>
          <w:rFonts w:ascii="Arial" w:hAnsi="Arial" w:cs="Arial"/>
          <w:sz w:val="24"/>
          <w:szCs w:val="24"/>
        </w:rPr>
        <w:t>a</w:t>
      </w:r>
      <w:r w:rsidRPr="00925189">
        <w:rPr>
          <w:rFonts w:ascii="Arial" w:hAnsi="Arial" w:cs="Arial"/>
          <w:sz w:val="24"/>
          <w:szCs w:val="24"/>
        </w:rPr>
        <w:t xml:space="preserve"> </w:t>
      </w:r>
      <w:r w:rsidR="001E755E">
        <w:rPr>
          <w:rFonts w:ascii="Arial" w:hAnsi="Arial" w:cs="Arial"/>
          <w:sz w:val="24"/>
          <w:szCs w:val="24"/>
        </w:rPr>
        <w:t xml:space="preserve">prevención </w:t>
      </w:r>
      <w:r w:rsidRPr="00925189">
        <w:rPr>
          <w:rFonts w:ascii="Arial" w:hAnsi="Arial" w:cs="Arial"/>
          <w:sz w:val="24"/>
          <w:szCs w:val="24"/>
        </w:rPr>
        <w:t>de la</w:t>
      </w:r>
      <w:r w:rsidR="001E755E">
        <w:rPr>
          <w:rFonts w:ascii="Arial" w:hAnsi="Arial" w:cs="Arial"/>
          <w:sz w:val="24"/>
          <w:szCs w:val="24"/>
        </w:rPr>
        <w:t xml:space="preserve">s </w:t>
      </w:r>
      <w:r w:rsidRPr="00925189">
        <w:rPr>
          <w:rFonts w:ascii="Arial" w:hAnsi="Arial" w:cs="Arial"/>
          <w:sz w:val="24"/>
          <w:szCs w:val="24"/>
        </w:rPr>
        <w:t>de otras regiones</w:t>
      </w:r>
      <w:r>
        <w:rPr>
          <w:rFonts w:ascii="Arial" w:hAnsi="Arial" w:cs="Arial"/>
          <w:sz w:val="24"/>
          <w:szCs w:val="24"/>
        </w:rPr>
        <w:t>.</w:t>
      </w:r>
    </w:p>
    <w:p w14:paraId="37892859" w14:textId="77777777" w:rsidR="00412CAB" w:rsidRDefault="00412CAB" w:rsidP="00412CAB">
      <w:pPr>
        <w:pStyle w:val="Sinespaciado"/>
        <w:rPr>
          <w:rFonts w:ascii="Arial" w:hAnsi="Arial" w:cs="Arial"/>
          <w:b/>
          <w:bCs/>
          <w:sz w:val="28"/>
          <w:szCs w:val="28"/>
        </w:rPr>
      </w:pPr>
    </w:p>
    <w:p w14:paraId="23DDBA92" w14:textId="77777777" w:rsidR="00412CAB" w:rsidRDefault="00412CAB" w:rsidP="00412CAB">
      <w:pPr>
        <w:pStyle w:val="Sinespaciado"/>
        <w:rPr>
          <w:rFonts w:ascii="Arial" w:hAnsi="Arial" w:cs="Arial"/>
          <w:b/>
          <w:bCs/>
          <w:sz w:val="28"/>
          <w:szCs w:val="28"/>
        </w:rPr>
      </w:pPr>
    </w:p>
    <w:p w14:paraId="0C4B3D85" w14:textId="77777777" w:rsidR="00412CAB" w:rsidRDefault="00412CAB" w:rsidP="00412CAB">
      <w:pPr>
        <w:pStyle w:val="Sinespaciado"/>
        <w:rPr>
          <w:rFonts w:ascii="Arial" w:hAnsi="Arial" w:cs="Arial"/>
          <w:b/>
          <w:bCs/>
          <w:sz w:val="28"/>
          <w:szCs w:val="28"/>
        </w:rPr>
      </w:pPr>
    </w:p>
    <w:p w14:paraId="2E898DBF" w14:textId="3FB61811"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Desde un punto de vista práctico, los hallazgos de este estudio podrán ser utilizados para mejorar la educación y asesoría sobre </w:t>
      </w:r>
      <w:r w:rsidR="00053D80">
        <w:rPr>
          <w:rFonts w:ascii="Arial" w:hAnsi="Arial" w:cs="Arial"/>
          <w:sz w:val="24"/>
          <w:szCs w:val="24"/>
        </w:rPr>
        <w:t xml:space="preserve">la prevención del </w:t>
      </w:r>
      <w:r w:rsidR="00B54EC7">
        <w:rPr>
          <w:rFonts w:ascii="Arial" w:hAnsi="Arial" w:cs="Arial"/>
          <w:sz w:val="24"/>
          <w:szCs w:val="24"/>
        </w:rPr>
        <w:t xml:space="preserve">cáncer </w:t>
      </w:r>
      <w:r w:rsidR="00B54EC7" w:rsidRPr="00925189">
        <w:rPr>
          <w:rFonts w:ascii="Arial" w:hAnsi="Arial" w:cs="Arial"/>
          <w:sz w:val="24"/>
          <w:szCs w:val="24"/>
        </w:rPr>
        <w:t>en</w:t>
      </w:r>
      <w:r w:rsidRPr="00925189">
        <w:rPr>
          <w:rFonts w:ascii="Arial" w:hAnsi="Arial" w:cs="Arial"/>
          <w:sz w:val="24"/>
          <w:szCs w:val="24"/>
        </w:rPr>
        <w:t xml:space="preserve"> el IMSS de </w:t>
      </w:r>
      <w:proofErr w:type="spellStart"/>
      <w:r w:rsidR="004F61B3">
        <w:rPr>
          <w:rFonts w:ascii="Arial" w:hAnsi="Arial" w:cs="Arial"/>
          <w:sz w:val="24"/>
          <w:szCs w:val="24"/>
        </w:rPr>
        <w:t>Chicomuselo</w:t>
      </w:r>
      <w:proofErr w:type="spellEnd"/>
      <w:r w:rsidR="004F61B3">
        <w:rPr>
          <w:rFonts w:ascii="Arial" w:hAnsi="Arial" w:cs="Arial"/>
          <w:sz w:val="24"/>
          <w:szCs w:val="24"/>
        </w:rPr>
        <w:t>,</w:t>
      </w:r>
      <w:r w:rsidR="00053D80">
        <w:rPr>
          <w:rFonts w:ascii="Arial" w:hAnsi="Arial" w:cs="Arial"/>
          <w:sz w:val="24"/>
          <w:szCs w:val="24"/>
        </w:rPr>
        <w:t xml:space="preserve"> Chiapas</w:t>
      </w:r>
      <w:r w:rsidRPr="00925189">
        <w:rPr>
          <w:rFonts w:ascii="Arial" w:hAnsi="Arial" w:cs="Arial"/>
          <w:sz w:val="24"/>
          <w:szCs w:val="24"/>
        </w:rPr>
        <w:t>. Si se identifican efectos secundarios recurrentes que afectan la calidad de vida de l</w:t>
      </w:r>
      <w:r w:rsidR="00053D80">
        <w:rPr>
          <w:rFonts w:ascii="Arial" w:hAnsi="Arial" w:cs="Arial"/>
          <w:sz w:val="24"/>
          <w:szCs w:val="24"/>
        </w:rPr>
        <w:t>os adultos</w:t>
      </w:r>
      <w:r w:rsidR="00B54EC7">
        <w:rPr>
          <w:rFonts w:ascii="Arial" w:hAnsi="Arial" w:cs="Arial"/>
          <w:sz w:val="24"/>
          <w:szCs w:val="24"/>
        </w:rPr>
        <w:t xml:space="preserve"> mayores</w:t>
      </w:r>
      <w:r w:rsidRPr="00925189">
        <w:rPr>
          <w:rFonts w:ascii="Arial" w:hAnsi="Arial" w:cs="Arial"/>
          <w:sz w:val="24"/>
          <w:szCs w:val="24"/>
        </w:rPr>
        <w:t>, se podrán diseñar estrategias para brindar apoyo médico y psicológico a las mujere</w:t>
      </w:r>
      <w:r w:rsidR="004F61B3">
        <w:rPr>
          <w:rFonts w:ascii="Arial" w:hAnsi="Arial" w:cs="Arial"/>
          <w:sz w:val="24"/>
          <w:szCs w:val="24"/>
        </w:rPr>
        <w:t>s y hombres</w:t>
      </w:r>
      <w:r w:rsidRPr="00925189">
        <w:rPr>
          <w:rFonts w:ascii="Arial" w:hAnsi="Arial" w:cs="Arial"/>
          <w:sz w:val="24"/>
          <w:szCs w:val="24"/>
        </w:rPr>
        <w:t xml:space="preserve"> que experimentan estos síntomas.</w:t>
      </w:r>
    </w:p>
    <w:p w14:paraId="56502676" w14:textId="3361DDE6" w:rsidR="005835E3" w:rsidRDefault="005835E3" w:rsidP="005835E3">
      <w:pPr>
        <w:spacing w:after="0" w:line="360" w:lineRule="auto"/>
        <w:jc w:val="both"/>
        <w:rPr>
          <w:rFonts w:ascii="Arial" w:hAnsi="Arial" w:cs="Arial"/>
          <w:sz w:val="24"/>
          <w:szCs w:val="24"/>
        </w:rPr>
      </w:pPr>
    </w:p>
    <w:p w14:paraId="4C8A8424" w14:textId="77777777" w:rsidR="005835E3" w:rsidRDefault="005835E3" w:rsidP="005835E3">
      <w:pPr>
        <w:spacing w:after="0" w:line="360" w:lineRule="auto"/>
        <w:jc w:val="both"/>
        <w:rPr>
          <w:rFonts w:ascii="Arial" w:hAnsi="Arial" w:cs="Arial"/>
          <w:sz w:val="24"/>
          <w:szCs w:val="24"/>
        </w:rPr>
      </w:pPr>
    </w:p>
    <w:p w14:paraId="493FE5DB" w14:textId="77777777" w:rsidR="005835E3" w:rsidRPr="00925189" w:rsidRDefault="005835E3" w:rsidP="005835E3">
      <w:pPr>
        <w:spacing w:after="0" w:line="360" w:lineRule="auto"/>
        <w:jc w:val="both"/>
        <w:rPr>
          <w:rFonts w:ascii="Arial" w:hAnsi="Arial" w:cs="Arial"/>
          <w:sz w:val="24"/>
          <w:szCs w:val="24"/>
        </w:rPr>
      </w:pPr>
    </w:p>
    <w:p w14:paraId="7D4E7DA5" w14:textId="15E623EB" w:rsidR="005835E3" w:rsidRDefault="005835E3" w:rsidP="005835E3">
      <w:pPr>
        <w:spacing w:after="0" w:line="360" w:lineRule="auto"/>
        <w:ind w:firstLine="708"/>
        <w:jc w:val="both"/>
        <w:rPr>
          <w:rFonts w:ascii="Arial" w:hAnsi="Arial" w:cs="Arial"/>
          <w:sz w:val="24"/>
          <w:szCs w:val="24"/>
        </w:rPr>
      </w:pPr>
      <w:r w:rsidRPr="00925189">
        <w:rPr>
          <w:rFonts w:ascii="Arial" w:hAnsi="Arial" w:cs="Arial"/>
          <w:sz w:val="24"/>
          <w:szCs w:val="24"/>
        </w:rPr>
        <w:t xml:space="preserve">Uno de los principales beneficios de esta investigación es que permitirá a las </w:t>
      </w:r>
      <w:r w:rsidR="00C1105B">
        <w:rPr>
          <w:rFonts w:ascii="Arial" w:hAnsi="Arial" w:cs="Arial"/>
          <w:sz w:val="24"/>
          <w:szCs w:val="24"/>
        </w:rPr>
        <w:t xml:space="preserve">personas </w:t>
      </w:r>
      <w:r w:rsidR="00A02B7B">
        <w:rPr>
          <w:rFonts w:ascii="Arial" w:hAnsi="Arial" w:cs="Arial"/>
          <w:sz w:val="24"/>
          <w:szCs w:val="24"/>
        </w:rPr>
        <w:t xml:space="preserve">mayores </w:t>
      </w:r>
      <w:r w:rsidR="00A02B7B" w:rsidRPr="00925189">
        <w:rPr>
          <w:rFonts w:ascii="Arial" w:hAnsi="Arial" w:cs="Arial"/>
          <w:sz w:val="24"/>
          <w:szCs w:val="24"/>
        </w:rPr>
        <w:t>de</w:t>
      </w:r>
      <w:r w:rsidRPr="00925189">
        <w:rPr>
          <w:rFonts w:ascii="Arial" w:hAnsi="Arial" w:cs="Arial"/>
          <w:sz w:val="24"/>
          <w:szCs w:val="24"/>
        </w:rPr>
        <w:t xml:space="preserve"> </w:t>
      </w:r>
      <w:proofErr w:type="spellStart"/>
      <w:r w:rsidR="00C1105B">
        <w:rPr>
          <w:rFonts w:ascii="Arial" w:hAnsi="Arial" w:cs="Arial"/>
          <w:sz w:val="24"/>
          <w:szCs w:val="24"/>
        </w:rPr>
        <w:t>Chicomuselo</w:t>
      </w:r>
      <w:proofErr w:type="spellEnd"/>
      <w:r w:rsidR="00C1105B">
        <w:rPr>
          <w:rFonts w:ascii="Arial" w:hAnsi="Arial" w:cs="Arial"/>
          <w:sz w:val="24"/>
          <w:szCs w:val="24"/>
        </w:rPr>
        <w:t xml:space="preserve"> Chiapas</w:t>
      </w:r>
      <w:r w:rsidRPr="00925189">
        <w:rPr>
          <w:rFonts w:ascii="Arial" w:hAnsi="Arial" w:cs="Arial"/>
          <w:sz w:val="24"/>
          <w:szCs w:val="24"/>
        </w:rPr>
        <w:t xml:space="preserve"> tomar decisiones más informadas sobre su salud </w:t>
      </w:r>
      <w:r w:rsidR="00C1105B">
        <w:rPr>
          <w:rFonts w:ascii="Arial" w:hAnsi="Arial" w:cs="Arial"/>
          <w:sz w:val="24"/>
          <w:szCs w:val="24"/>
        </w:rPr>
        <w:t>preventiva</w:t>
      </w:r>
      <w:r w:rsidRPr="00925189">
        <w:rPr>
          <w:rFonts w:ascii="Arial" w:hAnsi="Arial" w:cs="Arial"/>
          <w:sz w:val="24"/>
          <w:szCs w:val="24"/>
        </w:rPr>
        <w:t xml:space="preserve">. La información obtenida se podrá utilizar para desarrollar materiales educativos y campañas de concientización que ayuden a las </w:t>
      </w:r>
      <w:r w:rsidR="00C1105B">
        <w:rPr>
          <w:rFonts w:ascii="Arial" w:hAnsi="Arial" w:cs="Arial"/>
          <w:sz w:val="24"/>
          <w:szCs w:val="24"/>
        </w:rPr>
        <w:t xml:space="preserve">personas </w:t>
      </w:r>
      <w:r w:rsidR="00A02B7B">
        <w:rPr>
          <w:rFonts w:ascii="Arial" w:hAnsi="Arial" w:cs="Arial"/>
          <w:sz w:val="24"/>
          <w:szCs w:val="24"/>
        </w:rPr>
        <w:t xml:space="preserve">mayores </w:t>
      </w:r>
      <w:r w:rsidR="00A02B7B" w:rsidRPr="00925189">
        <w:rPr>
          <w:rFonts w:ascii="Arial" w:hAnsi="Arial" w:cs="Arial"/>
          <w:sz w:val="24"/>
          <w:szCs w:val="24"/>
        </w:rPr>
        <w:t>a</w:t>
      </w:r>
      <w:r w:rsidRPr="00925189">
        <w:rPr>
          <w:rFonts w:ascii="Arial" w:hAnsi="Arial" w:cs="Arial"/>
          <w:sz w:val="24"/>
          <w:szCs w:val="24"/>
        </w:rPr>
        <w:t xml:space="preserve"> entender mejor l</w:t>
      </w:r>
      <w:r w:rsidR="00C1105B">
        <w:rPr>
          <w:rFonts w:ascii="Arial" w:hAnsi="Arial" w:cs="Arial"/>
          <w:sz w:val="24"/>
          <w:szCs w:val="24"/>
        </w:rPr>
        <w:t xml:space="preserve">a </w:t>
      </w:r>
      <w:r w:rsidR="009B44EB">
        <w:rPr>
          <w:rFonts w:ascii="Arial" w:hAnsi="Arial" w:cs="Arial"/>
          <w:sz w:val="24"/>
          <w:szCs w:val="24"/>
        </w:rPr>
        <w:t xml:space="preserve">prevención del </w:t>
      </w:r>
      <w:r w:rsidR="00A02B7B">
        <w:rPr>
          <w:rFonts w:ascii="Arial" w:hAnsi="Arial" w:cs="Arial"/>
          <w:sz w:val="24"/>
          <w:szCs w:val="24"/>
        </w:rPr>
        <w:t>cáncer</w:t>
      </w:r>
      <w:r w:rsidRPr="00925189">
        <w:rPr>
          <w:rFonts w:ascii="Arial" w:hAnsi="Arial" w:cs="Arial"/>
          <w:sz w:val="24"/>
          <w:szCs w:val="24"/>
        </w:rPr>
        <w:t xml:space="preserve"> y cómo manejarlos.</w:t>
      </w:r>
    </w:p>
    <w:p w14:paraId="2FC02AAA" w14:textId="7A318748" w:rsidR="005835E3" w:rsidRDefault="005835E3" w:rsidP="005835E3">
      <w:pPr>
        <w:spacing w:after="0" w:line="360" w:lineRule="auto"/>
        <w:jc w:val="both"/>
        <w:rPr>
          <w:rFonts w:ascii="Arial" w:hAnsi="Arial" w:cs="Arial"/>
          <w:sz w:val="24"/>
          <w:szCs w:val="24"/>
        </w:rPr>
      </w:pPr>
    </w:p>
    <w:p w14:paraId="591FD8F4" w14:textId="35D2F5F6" w:rsidR="005835E3" w:rsidRDefault="005835E3" w:rsidP="005835E3">
      <w:pPr>
        <w:spacing w:after="0" w:line="360" w:lineRule="auto"/>
        <w:jc w:val="both"/>
        <w:rPr>
          <w:rFonts w:ascii="Arial" w:hAnsi="Arial" w:cs="Arial"/>
          <w:sz w:val="24"/>
          <w:szCs w:val="24"/>
        </w:rPr>
      </w:pPr>
    </w:p>
    <w:p w14:paraId="7932B8BA" w14:textId="77777777" w:rsidR="005835E3" w:rsidRPr="00925189" w:rsidRDefault="005835E3" w:rsidP="005835E3">
      <w:pPr>
        <w:spacing w:after="0" w:line="360" w:lineRule="auto"/>
        <w:jc w:val="both"/>
        <w:rPr>
          <w:rFonts w:ascii="Arial" w:hAnsi="Arial" w:cs="Arial"/>
          <w:sz w:val="24"/>
          <w:szCs w:val="24"/>
        </w:rPr>
      </w:pPr>
    </w:p>
    <w:p w14:paraId="6D41CC37" w14:textId="3730F1C6" w:rsidR="005835E3" w:rsidRPr="00925189" w:rsidRDefault="005835E3" w:rsidP="00E63B2F">
      <w:pPr>
        <w:spacing w:after="0" w:line="360" w:lineRule="auto"/>
        <w:ind w:firstLine="708"/>
        <w:jc w:val="both"/>
        <w:rPr>
          <w:rFonts w:ascii="Arial" w:hAnsi="Arial" w:cs="Arial"/>
          <w:sz w:val="24"/>
          <w:szCs w:val="24"/>
        </w:rPr>
      </w:pPr>
      <w:r w:rsidRPr="00925189">
        <w:rPr>
          <w:rFonts w:ascii="Arial" w:hAnsi="Arial" w:cs="Arial"/>
          <w:sz w:val="24"/>
          <w:szCs w:val="24"/>
        </w:rPr>
        <w:t>Además, los resultados podrán servir como base para que el IMSS y otras instituciones de salud pública implementen estrategias de seguimiento más efectivas para l</w:t>
      </w:r>
      <w:r w:rsidR="00A02B7B">
        <w:rPr>
          <w:rFonts w:ascii="Arial" w:hAnsi="Arial" w:cs="Arial"/>
          <w:sz w:val="24"/>
          <w:szCs w:val="24"/>
        </w:rPr>
        <w:t>os adultos mayores</w:t>
      </w:r>
      <w:r w:rsidRPr="00925189">
        <w:rPr>
          <w:rFonts w:ascii="Arial" w:hAnsi="Arial" w:cs="Arial"/>
          <w:sz w:val="24"/>
          <w:szCs w:val="24"/>
        </w:rPr>
        <w:t xml:space="preserve"> de </w:t>
      </w:r>
      <w:r w:rsidR="00547578">
        <w:rPr>
          <w:rFonts w:ascii="Arial" w:hAnsi="Arial" w:cs="Arial"/>
          <w:sz w:val="24"/>
          <w:szCs w:val="24"/>
        </w:rPr>
        <w:t>prevención</w:t>
      </w:r>
      <w:r w:rsidRPr="00925189">
        <w:rPr>
          <w:rFonts w:ascii="Arial" w:hAnsi="Arial" w:cs="Arial"/>
          <w:sz w:val="24"/>
          <w:szCs w:val="24"/>
        </w:rPr>
        <w:t>, asegurando que reciban atención adecuada si presentan efectos adversos.</w:t>
      </w:r>
    </w:p>
    <w:p w14:paraId="10444D13" w14:textId="29A9BE85" w:rsidR="005835E3" w:rsidRDefault="005835E3" w:rsidP="00E63B2F">
      <w:pPr>
        <w:spacing w:after="0" w:line="360" w:lineRule="auto"/>
        <w:jc w:val="both"/>
        <w:rPr>
          <w:rFonts w:ascii="Arial" w:hAnsi="Arial" w:cs="Arial"/>
          <w:sz w:val="24"/>
          <w:szCs w:val="24"/>
        </w:rPr>
      </w:pPr>
    </w:p>
    <w:p w14:paraId="6FFEC563" w14:textId="1BE75556" w:rsidR="00E63B2F" w:rsidRDefault="00E63B2F" w:rsidP="00E63B2F">
      <w:pPr>
        <w:spacing w:after="0" w:line="360" w:lineRule="auto"/>
        <w:jc w:val="both"/>
        <w:rPr>
          <w:rFonts w:ascii="Arial" w:hAnsi="Arial" w:cs="Arial"/>
          <w:sz w:val="24"/>
          <w:szCs w:val="24"/>
        </w:rPr>
      </w:pPr>
    </w:p>
    <w:p w14:paraId="14C18D26" w14:textId="77777777" w:rsidR="00E63B2F" w:rsidRPr="00925189" w:rsidRDefault="00E63B2F" w:rsidP="00E63B2F">
      <w:pPr>
        <w:spacing w:after="0" w:line="360" w:lineRule="auto"/>
        <w:jc w:val="both"/>
        <w:rPr>
          <w:rFonts w:ascii="Arial" w:hAnsi="Arial" w:cs="Arial"/>
          <w:sz w:val="24"/>
          <w:szCs w:val="24"/>
        </w:rPr>
      </w:pPr>
    </w:p>
    <w:p w14:paraId="274D8561" w14:textId="1C59B238" w:rsidR="005835E3" w:rsidRDefault="005835E3" w:rsidP="00E63B2F">
      <w:pPr>
        <w:spacing w:after="0" w:line="360" w:lineRule="auto"/>
        <w:ind w:firstLine="708"/>
        <w:jc w:val="both"/>
        <w:rPr>
          <w:rFonts w:ascii="Arial" w:hAnsi="Arial" w:cs="Arial"/>
          <w:sz w:val="24"/>
          <w:szCs w:val="24"/>
        </w:rPr>
      </w:pPr>
      <w:r w:rsidRPr="00925189">
        <w:rPr>
          <w:rFonts w:ascii="Arial" w:hAnsi="Arial" w:cs="Arial"/>
          <w:sz w:val="24"/>
          <w:szCs w:val="24"/>
        </w:rPr>
        <w:t xml:space="preserve">Si el estudio confirma que un porcentaje significativo de </w:t>
      </w:r>
      <w:r w:rsidR="00547578">
        <w:rPr>
          <w:rFonts w:ascii="Arial" w:hAnsi="Arial" w:cs="Arial"/>
          <w:sz w:val="24"/>
          <w:szCs w:val="24"/>
        </w:rPr>
        <w:t>adultos mayores</w:t>
      </w:r>
      <w:r w:rsidRPr="00925189">
        <w:rPr>
          <w:rFonts w:ascii="Arial" w:hAnsi="Arial" w:cs="Arial"/>
          <w:sz w:val="24"/>
          <w:szCs w:val="24"/>
        </w:rPr>
        <w:t xml:space="preserve"> experimenta efectos secundarios graves, esto podría justificar la implementación de programas de monitoreo para </w:t>
      </w:r>
      <w:r w:rsidR="00E7698D">
        <w:rPr>
          <w:rFonts w:ascii="Arial" w:hAnsi="Arial" w:cs="Arial"/>
          <w:sz w:val="24"/>
          <w:szCs w:val="24"/>
        </w:rPr>
        <w:t>los adultos so</w:t>
      </w:r>
      <w:r w:rsidR="00A245A8">
        <w:rPr>
          <w:rFonts w:ascii="Arial" w:hAnsi="Arial" w:cs="Arial"/>
          <w:sz w:val="24"/>
          <w:szCs w:val="24"/>
        </w:rPr>
        <w:t xml:space="preserve">bre la prevención </w:t>
      </w:r>
      <w:r w:rsidRPr="00925189">
        <w:rPr>
          <w:rFonts w:ascii="Arial" w:hAnsi="Arial" w:cs="Arial"/>
          <w:sz w:val="24"/>
          <w:szCs w:val="24"/>
        </w:rPr>
        <w:t xml:space="preserve">en el IMSS de </w:t>
      </w:r>
      <w:proofErr w:type="spellStart"/>
      <w:r w:rsidR="00A245A8">
        <w:rPr>
          <w:rFonts w:ascii="Arial" w:hAnsi="Arial" w:cs="Arial"/>
          <w:sz w:val="24"/>
          <w:szCs w:val="24"/>
        </w:rPr>
        <w:t>Chicomuselo</w:t>
      </w:r>
      <w:proofErr w:type="spellEnd"/>
      <w:r w:rsidR="00A245A8">
        <w:rPr>
          <w:rFonts w:ascii="Arial" w:hAnsi="Arial" w:cs="Arial"/>
          <w:sz w:val="24"/>
          <w:szCs w:val="24"/>
        </w:rPr>
        <w:t xml:space="preserve">, Chiapas </w:t>
      </w:r>
      <w:r w:rsidRPr="00925189">
        <w:rPr>
          <w:rFonts w:ascii="Arial" w:hAnsi="Arial" w:cs="Arial"/>
          <w:sz w:val="24"/>
          <w:szCs w:val="24"/>
        </w:rPr>
        <w:t>y otras comunidades similares.</w:t>
      </w:r>
    </w:p>
    <w:p w14:paraId="07B41DBB" w14:textId="23E53107" w:rsidR="00E63B2F" w:rsidRDefault="00E63B2F" w:rsidP="00E63B2F">
      <w:pPr>
        <w:spacing w:after="0" w:line="360" w:lineRule="auto"/>
        <w:jc w:val="both"/>
        <w:rPr>
          <w:rFonts w:ascii="Arial" w:hAnsi="Arial" w:cs="Arial"/>
          <w:sz w:val="24"/>
          <w:szCs w:val="24"/>
        </w:rPr>
      </w:pPr>
    </w:p>
    <w:p w14:paraId="2A96A5D2" w14:textId="77777777" w:rsidR="00E63B2F" w:rsidRPr="00925189" w:rsidRDefault="00E63B2F" w:rsidP="00E63B2F">
      <w:pPr>
        <w:spacing w:after="0" w:line="360" w:lineRule="auto"/>
        <w:jc w:val="both"/>
        <w:rPr>
          <w:rFonts w:ascii="Arial" w:hAnsi="Arial" w:cs="Arial"/>
          <w:sz w:val="24"/>
          <w:szCs w:val="24"/>
        </w:rPr>
      </w:pPr>
    </w:p>
    <w:p w14:paraId="4B9022BF" w14:textId="77777777" w:rsidR="00412CAB" w:rsidRDefault="00412CAB" w:rsidP="00E63B2F">
      <w:pPr>
        <w:pStyle w:val="Sinespaciado"/>
        <w:rPr>
          <w:rFonts w:ascii="Arial" w:hAnsi="Arial" w:cs="Arial"/>
          <w:b/>
          <w:bCs/>
          <w:sz w:val="28"/>
          <w:szCs w:val="28"/>
        </w:rPr>
      </w:pPr>
    </w:p>
    <w:p w14:paraId="3AEB7A8E" w14:textId="1D97A9E9" w:rsidR="00412CAB" w:rsidRDefault="00E63B2F" w:rsidP="00E63B2F">
      <w:pPr>
        <w:pStyle w:val="Sinespaciado"/>
        <w:spacing w:line="360" w:lineRule="auto"/>
        <w:ind w:firstLine="720"/>
        <w:jc w:val="both"/>
        <w:rPr>
          <w:rFonts w:ascii="Arial" w:hAnsi="Arial" w:cs="Arial"/>
          <w:sz w:val="24"/>
          <w:szCs w:val="24"/>
        </w:rPr>
      </w:pPr>
      <w:r w:rsidRPr="00B2510E">
        <w:rPr>
          <w:rFonts w:ascii="Arial" w:hAnsi="Arial" w:cs="Arial"/>
          <w:sz w:val="24"/>
          <w:szCs w:val="24"/>
        </w:rPr>
        <w:t>La elección del</w:t>
      </w:r>
      <w:r w:rsidR="00932190">
        <w:rPr>
          <w:rFonts w:ascii="Arial" w:hAnsi="Arial" w:cs="Arial"/>
          <w:sz w:val="24"/>
          <w:szCs w:val="24"/>
        </w:rPr>
        <w:t xml:space="preserve"> nivel de conocimiento sobre la </w:t>
      </w:r>
      <w:r w:rsidR="006043EB">
        <w:rPr>
          <w:rFonts w:ascii="Arial" w:hAnsi="Arial" w:cs="Arial"/>
          <w:sz w:val="24"/>
          <w:szCs w:val="24"/>
        </w:rPr>
        <w:t>prevención</w:t>
      </w:r>
      <w:r w:rsidR="00932190">
        <w:rPr>
          <w:rFonts w:ascii="Arial" w:hAnsi="Arial" w:cs="Arial"/>
          <w:sz w:val="24"/>
          <w:szCs w:val="24"/>
        </w:rPr>
        <w:t xml:space="preserve"> del </w:t>
      </w:r>
      <w:r w:rsidR="006043EB">
        <w:rPr>
          <w:rFonts w:ascii="Arial" w:hAnsi="Arial" w:cs="Arial"/>
          <w:sz w:val="24"/>
          <w:szCs w:val="24"/>
        </w:rPr>
        <w:t>cáncer</w:t>
      </w:r>
      <w:r w:rsidR="00932190">
        <w:rPr>
          <w:rFonts w:ascii="Arial" w:hAnsi="Arial" w:cs="Arial"/>
          <w:sz w:val="24"/>
          <w:szCs w:val="24"/>
        </w:rPr>
        <w:t xml:space="preserve"> </w:t>
      </w:r>
      <w:r w:rsidR="006043EB">
        <w:rPr>
          <w:rFonts w:ascii="Arial" w:hAnsi="Arial" w:cs="Arial"/>
          <w:sz w:val="24"/>
          <w:szCs w:val="24"/>
        </w:rPr>
        <w:t>gástrico</w:t>
      </w:r>
      <w:r w:rsidR="00932190">
        <w:rPr>
          <w:rFonts w:ascii="Arial" w:hAnsi="Arial" w:cs="Arial"/>
          <w:sz w:val="24"/>
          <w:szCs w:val="24"/>
        </w:rPr>
        <w:t xml:space="preserve"> en adultos mayores </w:t>
      </w:r>
      <w:r w:rsidR="006043EB">
        <w:rPr>
          <w:rFonts w:ascii="Arial" w:hAnsi="Arial" w:cs="Arial"/>
          <w:sz w:val="24"/>
          <w:szCs w:val="24"/>
        </w:rPr>
        <w:t xml:space="preserve">de 40 a 60 años en </w:t>
      </w:r>
      <w:proofErr w:type="spellStart"/>
      <w:r w:rsidR="006043EB">
        <w:rPr>
          <w:rFonts w:ascii="Arial" w:hAnsi="Arial" w:cs="Arial"/>
          <w:sz w:val="24"/>
          <w:szCs w:val="24"/>
        </w:rPr>
        <w:t>Chicomuselo</w:t>
      </w:r>
      <w:proofErr w:type="spellEnd"/>
      <w:r w:rsidRPr="00B2510E">
        <w:rPr>
          <w:rFonts w:ascii="Arial" w:hAnsi="Arial" w:cs="Arial"/>
          <w:sz w:val="24"/>
          <w:szCs w:val="24"/>
        </w:rPr>
        <w:t xml:space="preserve">, Chiapas, tiene una justificación tanto personal como académica. Desde el punto de vista personal, este estudio surge del interés por la salud </w:t>
      </w:r>
      <w:r w:rsidR="00FE2901">
        <w:rPr>
          <w:rFonts w:ascii="Arial" w:hAnsi="Arial" w:cs="Arial"/>
          <w:sz w:val="24"/>
          <w:szCs w:val="24"/>
        </w:rPr>
        <w:t xml:space="preserve">de </w:t>
      </w:r>
      <w:r w:rsidR="00CB39ED">
        <w:rPr>
          <w:rFonts w:ascii="Arial" w:hAnsi="Arial" w:cs="Arial"/>
          <w:sz w:val="24"/>
          <w:szCs w:val="24"/>
        </w:rPr>
        <w:t>las</w:t>
      </w:r>
      <w:r w:rsidR="00FE2901">
        <w:rPr>
          <w:rFonts w:ascii="Arial" w:hAnsi="Arial" w:cs="Arial"/>
          <w:sz w:val="24"/>
          <w:szCs w:val="24"/>
        </w:rPr>
        <w:t xml:space="preserve"> </w:t>
      </w:r>
      <w:r w:rsidR="00CB39ED">
        <w:rPr>
          <w:rFonts w:ascii="Arial" w:hAnsi="Arial" w:cs="Arial"/>
          <w:sz w:val="24"/>
          <w:szCs w:val="24"/>
        </w:rPr>
        <w:t>personas</w:t>
      </w:r>
      <w:r w:rsidR="00FE2901">
        <w:rPr>
          <w:rFonts w:ascii="Arial" w:hAnsi="Arial" w:cs="Arial"/>
          <w:sz w:val="24"/>
          <w:szCs w:val="24"/>
        </w:rPr>
        <w:t xml:space="preserve"> que padecen la enfermedad</w:t>
      </w:r>
      <w:r w:rsidRPr="00B2510E">
        <w:rPr>
          <w:rFonts w:ascii="Arial" w:hAnsi="Arial" w:cs="Arial"/>
          <w:sz w:val="24"/>
          <w:szCs w:val="24"/>
        </w:rPr>
        <w:t xml:space="preserve">, especialmente aquellas que enfrentan barreras para acceder a información y servicios de salud de calidad. Chiapas es una de las entidades con mayores índices de marginación en México </w:t>
      </w:r>
      <w:sdt>
        <w:sdtPr>
          <w:rPr>
            <w:rFonts w:ascii="Arial" w:hAnsi="Arial" w:cs="Arial"/>
            <w:sz w:val="24"/>
            <w:szCs w:val="24"/>
          </w:rPr>
          <w:id w:val="646869036"/>
          <w:citation/>
        </w:sdtPr>
        <w:sdtEndPr/>
        <w:sdtContent>
          <w:r>
            <w:rPr>
              <w:rFonts w:ascii="Arial" w:hAnsi="Arial" w:cs="Arial"/>
              <w:sz w:val="24"/>
              <w:szCs w:val="24"/>
            </w:rPr>
            <w:fldChar w:fldCharType="begin"/>
          </w:r>
          <w:r>
            <w:rPr>
              <w:rFonts w:ascii="Arial" w:hAnsi="Arial" w:cs="Arial"/>
              <w:sz w:val="24"/>
              <w:szCs w:val="24"/>
            </w:rPr>
            <w:instrText xml:space="preserve"> CITATION CON22 \l 2058 </w:instrText>
          </w:r>
          <w:r>
            <w:rPr>
              <w:rFonts w:ascii="Arial" w:hAnsi="Arial" w:cs="Arial"/>
              <w:sz w:val="24"/>
              <w:szCs w:val="24"/>
            </w:rPr>
            <w:fldChar w:fldCharType="separate"/>
          </w:r>
          <w:r w:rsidRPr="00B2510E">
            <w:rPr>
              <w:rFonts w:ascii="Arial" w:hAnsi="Arial" w:cs="Arial"/>
              <w:noProof/>
              <w:sz w:val="24"/>
              <w:szCs w:val="24"/>
            </w:rPr>
            <w:t>(CONEVAL, 2022)</w:t>
          </w:r>
          <w:r>
            <w:rPr>
              <w:rFonts w:ascii="Arial" w:hAnsi="Arial" w:cs="Arial"/>
              <w:sz w:val="24"/>
              <w:szCs w:val="24"/>
            </w:rPr>
            <w:fldChar w:fldCharType="end"/>
          </w:r>
        </w:sdtContent>
      </w:sdt>
      <w:r w:rsidRPr="00B2510E">
        <w:rPr>
          <w:rFonts w:ascii="Arial" w:hAnsi="Arial" w:cs="Arial"/>
          <w:sz w:val="24"/>
          <w:szCs w:val="24"/>
        </w:rPr>
        <w:t xml:space="preserve">, lo que hace relevante investigar cómo un método </w:t>
      </w:r>
      <w:r w:rsidR="00CB39ED">
        <w:rPr>
          <w:rFonts w:ascii="Arial" w:hAnsi="Arial" w:cs="Arial"/>
          <w:sz w:val="24"/>
          <w:szCs w:val="24"/>
        </w:rPr>
        <w:t xml:space="preserve">preventivo </w:t>
      </w:r>
      <w:r w:rsidRPr="00B2510E">
        <w:rPr>
          <w:rFonts w:ascii="Arial" w:hAnsi="Arial" w:cs="Arial"/>
          <w:sz w:val="24"/>
          <w:szCs w:val="24"/>
        </w:rPr>
        <w:t xml:space="preserve"> de larga duración impacta la vida de las </w:t>
      </w:r>
      <w:r w:rsidR="00DB0D6A">
        <w:rPr>
          <w:rFonts w:ascii="Arial" w:hAnsi="Arial" w:cs="Arial"/>
          <w:sz w:val="24"/>
          <w:szCs w:val="24"/>
        </w:rPr>
        <w:t>personas mayores</w:t>
      </w:r>
      <w:r w:rsidRPr="00B2510E">
        <w:rPr>
          <w:rFonts w:ascii="Arial" w:hAnsi="Arial" w:cs="Arial"/>
          <w:sz w:val="24"/>
          <w:szCs w:val="24"/>
        </w:rPr>
        <w:t xml:space="preserve"> en una región con acceso limitado a especialistas en salud.</w:t>
      </w:r>
    </w:p>
    <w:p w14:paraId="79EB30F7" w14:textId="77777777" w:rsidR="00E63B2F" w:rsidRPr="00931336" w:rsidRDefault="00E63B2F" w:rsidP="00E63B2F">
      <w:pPr>
        <w:pStyle w:val="Sinespaciado"/>
        <w:spacing w:line="360" w:lineRule="auto"/>
        <w:jc w:val="both"/>
        <w:rPr>
          <w:rFonts w:ascii="Arial" w:hAnsi="Arial" w:cs="Arial"/>
          <w:sz w:val="24"/>
          <w:szCs w:val="24"/>
        </w:rPr>
      </w:pPr>
    </w:p>
    <w:p w14:paraId="76C971A0" w14:textId="77777777" w:rsidR="00412CAB" w:rsidRDefault="00412CAB" w:rsidP="00412CAB">
      <w:pPr>
        <w:pStyle w:val="Sinespaciado"/>
        <w:rPr>
          <w:rFonts w:ascii="Arial" w:hAnsi="Arial" w:cs="Arial"/>
          <w:b/>
          <w:bCs/>
          <w:sz w:val="28"/>
          <w:szCs w:val="28"/>
        </w:rPr>
      </w:pPr>
    </w:p>
    <w:p w14:paraId="2918F160" w14:textId="77777777" w:rsidR="00412CAB" w:rsidRDefault="00412CAB" w:rsidP="00412CAB">
      <w:pPr>
        <w:pStyle w:val="Sinespaciado"/>
        <w:rPr>
          <w:rFonts w:ascii="Arial" w:hAnsi="Arial" w:cs="Arial"/>
          <w:b/>
          <w:bCs/>
          <w:sz w:val="28"/>
          <w:szCs w:val="28"/>
        </w:rPr>
      </w:pPr>
    </w:p>
    <w:p w14:paraId="3CF0B93B" w14:textId="77777777" w:rsidR="00412CAB" w:rsidRDefault="00412CAB" w:rsidP="00412CAB">
      <w:pPr>
        <w:pStyle w:val="Sinespaciado"/>
        <w:rPr>
          <w:rFonts w:ascii="Arial" w:hAnsi="Arial" w:cs="Arial"/>
          <w:b/>
          <w:bCs/>
          <w:sz w:val="28"/>
          <w:szCs w:val="28"/>
        </w:rPr>
      </w:pPr>
    </w:p>
    <w:p w14:paraId="41D5089D" w14:textId="45B3AF8C" w:rsidR="00412CAB"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t xml:space="preserve">El interés personal también se vincula con el derecho de las </w:t>
      </w:r>
      <w:r w:rsidR="00465F1A">
        <w:rPr>
          <w:rFonts w:ascii="Arial" w:hAnsi="Arial" w:cs="Arial"/>
          <w:sz w:val="24"/>
          <w:szCs w:val="24"/>
        </w:rPr>
        <w:t>personas mayores</w:t>
      </w:r>
      <w:r w:rsidRPr="00B2510E">
        <w:rPr>
          <w:rFonts w:ascii="Arial" w:hAnsi="Arial" w:cs="Arial"/>
          <w:sz w:val="24"/>
          <w:szCs w:val="24"/>
        </w:rPr>
        <w:t xml:space="preserve"> a recibir información completa y basada en evidencia sobre l</w:t>
      </w:r>
      <w:r w:rsidR="00465F1A">
        <w:rPr>
          <w:rFonts w:ascii="Arial" w:hAnsi="Arial" w:cs="Arial"/>
          <w:sz w:val="24"/>
          <w:szCs w:val="24"/>
        </w:rPr>
        <w:t xml:space="preserve">a </w:t>
      </w:r>
      <w:r w:rsidR="001C5E08">
        <w:rPr>
          <w:rFonts w:ascii="Arial" w:hAnsi="Arial" w:cs="Arial"/>
          <w:sz w:val="24"/>
          <w:szCs w:val="24"/>
        </w:rPr>
        <w:t>prevención</w:t>
      </w:r>
      <w:r w:rsidR="00465F1A">
        <w:rPr>
          <w:rFonts w:ascii="Arial" w:hAnsi="Arial" w:cs="Arial"/>
          <w:sz w:val="24"/>
          <w:szCs w:val="24"/>
        </w:rPr>
        <w:t xml:space="preserve"> del </w:t>
      </w:r>
      <w:r w:rsidR="001C5E08">
        <w:rPr>
          <w:rFonts w:ascii="Arial" w:hAnsi="Arial" w:cs="Arial"/>
          <w:sz w:val="24"/>
          <w:szCs w:val="24"/>
        </w:rPr>
        <w:t xml:space="preserve">cáncer </w:t>
      </w:r>
      <w:r w:rsidR="001C5E08" w:rsidRPr="00B2510E">
        <w:rPr>
          <w:rFonts w:ascii="Arial" w:hAnsi="Arial" w:cs="Arial"/>
          <w:sz w:val="24"/>
          <w:szCs w:val="24"/>
        </w:rPr>
        <w:t>que</w:t>
      </w:r>
      <w:r w:rsidRPr="00B2510E">
        <w:rPr>
          <w:rFonts w:ascii="Arial" w:hAnsi="Arial" w:cs="Arial"/>
          <w:sz w:val="24"/>
          <w:szCs w:val="24"/>
        </w:rPr>
        <w:t xml:space="preserve"> utilizan. Much</w:t>
      </w:r>
      <w:r w:rsidR="001C5E08">
        <w:rPr>
          <w:rFonts w:ascii="Arial" w:hAnsi="Arial" w:cs="Arial"/>
          <w:sz w:val="24"/>
          <w:szCs w:val="24"/>
        </w:rPr>
        <w:t xml:space="preserve">os adultos </w:t>
      </w:r>
      <w:r w:rsidR="001C5E08" w:rsidRPr="00B2510E">
        <w:rPr>
          <w:rFonts w:ascii="Arial" w:hAnsi="Arial" w:cs="Arial"/>
          <w:sz w:val="24"/>
          <w:szCs w:val="24"/>
        </w:rPr>
        <w:t>comienzan</w:t>
      </w:r>
      <w:r w:rsidRPr="00B2510E">
        <w:rPr>
          <w:rFonts w:ascii="Arial" w:hAnsi="Arial" w:cs="Arial"/>
          <w:sz w:val="24"/>
          <w:szCs w:val="24"/>
        </w:rPr>
        <w:t xml:space="preserve"> a </w:t>
      </w:r>
      <w:r w:rsidR="001C5E08">
        <w:rPr>
          <w:rFonts w:ascii="Arial" w:hAnsi="Arial" w:cs="Arial"/>
          <w:sz w:val="24"/>
          <w:szCs w:val="24"/>
        </w:rPr>
        <w:t xml:space="preserve">consumir </w:t>
      </w:r>
      <w:r w:rsidR="008E4254">
        <w:rPr>
          <w:rFonts w:ascii="Arial" w:hAnsi="Arial" w:cs="Arial"/>
          <w:sz w:val="24"/>
          <w:szCs w:val="24"/>
        </w:rPr>
        <w:t xml:space="preserve">medicamentos </w:t>
      </w:r>
      <w:r w:rsidR="008E4254" w:rsidRPr="00B2510E">
        <w:rPr>
          <w:rFonts w:ascii="Arial" w:hAnsi="Arial" w:cs="Arial"/>
          <w:sz w:val="24"/>
          <w:szCs w:val="24"/>
        </w:rPr>
        <w:t>sin</w:t>
      </w:r>
      <w:r w:rsidRPr="00B2510E">
        <w:rPr>
          <w:rFonts w:ascii="Arial" w:hAnsi="Arial" w:cs="Arial"/>
          <w:sz w:val="24"/>
          <w:szCs w:val="24"/>
        </w:rPr>
        <w:t xml:space="preserve"> conocer completamente sus posibles efectos adversos, lo que puede generar desconfianza en los servicios de salud y desmotivarlas a continuar con su uso </w:t>
      </w:r>
      <w:sdt>
        <w:sdtPr>
          <w:rPr>
            <w:rFonts w:ascii="Arial" w:hAnsi="Arial" w:cs="Arial"/>
            <w:sz w:val="24"/>
            <w:szCs w:val="24"/>
          </w:rPr>
          <w:id w:val="250860096"/>
          <w:citation/>
        </w:sdtPr>
        <w:sdtEnd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 xml:space="preserve">. </w:t>
      </w:r>
      <w:r w:rsidRPr="00B2510E">
        <w:rPr>
          <w:rFonts w:ascii="Arial" w:hAnsi="Arial" w:cs="Arial"/>
          <w:sz w:val="24"/>
          <w:szCs w:val="24"/>
        </w:rPr>
        <w:t>Al investigar esta problemática, se busca contribuir a un mejor entendimiento sobre el impacto de</w:t>
      </w:r>
      <w:r w:rsidR="004F7496">
        <w:rPr>
          <w:rFonts w:ascii="Arial" w:hAnsi="Arial" w:cs="Arial"/>
          <w:sz w:val="24"/>
          <w:szCs w:val="24"/>
        </w:rPr>
        <w:t xml:space="preserve"> la </w:t>
      </w:r>
      <w:r w:rsidR="008400E6">
        <w:rPr>
          <w:rFonts w:ascii="Arial" w:hAnsi="Arial" w:cs="Arial"/>
          <w:sz w:val="24"/>
          <w:szCs w:val="24"/>
        </w:rPr>
        <w:t>prevención</w:t>
      </w:r>
      <w:r w:rsidR="004F7496">
        <w:rPr>
          <w:rFonts w:ascii="Arial" w:hAnsi="Arial" w:cs="Arial"/>
          <w:sz w:val="24"/>
          <w:szCs w:val="24"/>
        </w:rPr>
        <w:t xml:space="preserve"> </w:t>
      </w:r>
      <w:r w:rsidR="008400E6">
        <w:rPr>
          <w:rFonts w:ascii="Arial" w:hAnsi="Arial" w:cs="Arial"/>
          <w:sz w:val="24"/>
          <w:szCs w:val="24"/>
        </w:rPr>
        <w:t xml:space="preserve">del </w:t>
      </w:r>
      <w:r w:rsidR="008E4254">
        <w:rPr>
          <w:rFonts w:ascii="Arial" w:hAnsi="Arial" w:cs="Arial"/>
          <w:sz w:val="24"/>
          <w:szCs w:val="24"/>
        </w:rPr>
        <w:t xml:space="preserve">cáncer </w:t>
      </w:r>
      <w:r w:rsidR="008E4254" w:rsidRPr="00B2510E">
        <w:rPr>
          <w:rFonts w:ascii="Arial" w:hAnsi="Arial" w:cs="Arial"/>
          <w:sz w:val="24"/>
          <w:szCs w:val="24"/>
        </w:rPr>
        <w:t>en</w:t>
      </w:r>
      <w:r w:rsidRPr="00B2510E">
        <w:rPr>
          <w:rFonts w:ascii="Arial" w:hAnsi="Arial" w:cs="Arial"/>
          <w:sz w:val="24"/>
          <w:szCs w:val="24"/>
        </w:rPr>
        <w:t xml:space="preserve"> la calidad de vida de las </w:t>
      </w:r>
      <w:r w:rsidR="008400E6">
        <w:rPr>
          <w:rFonts w:ascii="Arial" w:hAnsi="Arial" w:cs="Arial"/>
          <w:sz w:val="24"/>
          <w:szCs w:val="24"/>
        </w:rPr>
        <w:t xml:space="preserve">personas mayores </w:t>
      </w:r>
      <w:r w:rsidRPr="00B2510E">
        <w:rPr>
          <w:rFonts w:ascii="Arial" w:hAnsi="Arial" w:cs="Arial"/>
          <w:sz w:val="24"/>
          <w:szCs w:val="24"/>
        </w:rPr>
        <w:t xml:space="preserve"> y generar información que pueda ser útil para la toma de decisiones en salud pública.</w:t>
      </w:r>
    </w:p>
    <w:p w14:paraId="4A3B68CB" w14:textId="5CF9588B" w:rsidR="00412CAB" w:rsidRDefault="00412CAB" w:rsidP="00E63B2F">
      <w:pPr>
        <w:pStyle w:val="Sinespaciado"/>
        <w:rPr>
          <w:rFonts w:ascii="Arial" w:hAnsi="Arial" w:cs="Arial"/>
          <w:b/>
          <w:bCs/>
          <w:sz w:val="28"/>
          <w:szCs w:val="28"/>
        </w:rPr>
      </w:pPr>
    </w:p>
    <w:p w14:paraId="64C6BE4F" w14:textId="377FD988" w:rsidR="00E63B2F" w:rsidRDefault="00E63B2F" w:rsidP="00E63B2F">
      <w:pPr>
        <w:pStyle w:val="Sinespaciado"/>
        <w:rPr>
          <w:rFonts w:ascii="Arial" w:hAnsi="Arial" w:cs="Arial"/>
          <w:b/>
          <w:bCs/>
          <w:sz w:val="28"/>
          <w:szCs w:val="28"/>
        </w:rPr>
      </w:pPr>
    </w:p>
    <w:p w14:paraId="3EC90169" w14:textId="77777777" w:rsidR="00E63B2F" w:rsidRDefault="00E63B2F" w:rsidP="00E63B2F">
      <w:pPr>
        <w:pStyle w:val="Sinespaciado"/>
        <w:rPr>
          <w:rFonts w:ascii="Arial" w:hAnsi="Arial" w:cs="Arial"/>
          <w:b/>
          <w:bCs/>
          <w:sz w:val="28"/>
          <w:szCs w:val="28"/>
        </w:rPr>
      </w:pPr>
    </w:p>
    <w:p w14:paraId="6FB2BCAE" w14:textId="1DC448A1" w:rsidR="00E63B2F"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t xml:space="preserve">Desde la perspectiva académica, este estudio es relevante porque amplía el conocimiento sobre los efectos secundarios del </w:t>
      </w:r>
      <w:r w:rsidR="00C86028">
        <w:rPr>
          <w:rFonts w:ascii="Arial" w:hAnsi="Arial" w:cs="Arial"/>
          <w:sz w:val="24"/>
          <w:szCs w:val="24"/>
        </w:rPr>
        <w:t>cáncer gástrico</w:t>
      </w:r>
      <w:r w:rsidRPr="00B2510E">
        <w:rPr>
          <w:rFonts w:ascii="Arial" w:hAnsi="Arial" w:cs="Arial"/>
          <w:sz w:val="24"/>
          <w:szCs w:val="24"/>
        </w:rPr>
        <w:t xml:space="preserve"> en un contexto local, permitiendo contrastar hallazgos con investigaciones nacionales e internacionales. Estudios previos han analizado la efectividad y los efectos adversos de</w:t>
      </w:r>
      <w:r w:rsidR="00C27874">
        <w:rPr>
          <w:rFonts w:ascii="Arial" w:hAnsi="Arial" w:cs="Arial"/>
          <w:sz w:val="24"/>
          <w:szCs w:val="24"/>
        </w:rPr>
        <w:t>l cáncer gástrico</w:t>
      </w:r>
      <w:r w:rsidRPr="00B2510E">
        <w:rPr>
          <w:rFonts w:ascii="Arial" w:hAnsi="Arial" w:cs="Arial"/>
          <w:sz w:val="24"/>
          <w:szCs w:val="24"/>
        </w:rPr>
        <w:t xml:space="preserve"> en poblaciones de distintos países </w:t>
      </w:r>
      <w:sdt>
        <w:sdtPr>
          <w:rPr>
            <w:rFonts w:ascii="Arial" w:hAnsi="Arial" w:cs="Arial"/>
            <w:sz w:val="24"/>
            <w:szCs w:val="24"/>
          </w:rPr>
          <w:id w:val="1587335097"/>
          <w:citation/>
        </w:sdtPr>
        <w:sdtEndPr/>
        <w:sdtContent>
          <w:r>
            <w:rPr>
              <w:rFonts w:ascii="Arial" w:hAnsi="Arial" w:cs="Arial"/>
              <w:sz w:val="24"/>
              <w:szCs w:val="24"/>
            </w:rPr>
            <w:fldChar w:fldCharType="begin"/>
          </w:r>
          <w:r>
            <w:rPr>
              <w:rFonts w:ascii="Arial" w:hAnsi="Arial" w:cs="Arial"/>
              <w:sz w:val="24"/>
              <w:szCs w:val="24"/>
            </w:rPr>
            <w:instrText xml:space="preserve"> CITATION Ali19 \l 2058 </w:instrText>
          </w:r>
          <w:r>
            <w:rPr>
              <w:rFonts w:ascii="Arial" w:hAnsi="Arial" w:cs="Arial"/>
              <w:sz w:val="24"/>
              <w:szCs w:val="24"/>
            </w:rPr>
            <w:fldChar w:fldCharType="separate"/>
          </w:r>
          <w:r w:rsidRPr="00B2510E">
            <w:rPr>
              <w:rFonts w:ascii="Arial" w:hAnsi="Arial" w:cs="Arial"/>
              <w:noProof/>
              <w:sz w:val="24"/>
              <w:szCs w:val="24"/>
            </w:rPr>
            <w:t>( Ali, 2019)</w:t>
          </w:r>
          <w:r>
            <w:rPr>
              <w:rFonts w:ascii="Arial" w:hAnsi="Arial" w:cs="Arial"/>
              <w:sz w:val="24"/>
              <w:szCs w:val="24"/>
            </w:rPr>
            <w:fldChar w:fldCharType="end"/>
          </w:r>
        </w:sdtContent>
      </w:sdt>
      <w:r>
        <w:rPr>
          <w:rFonts w:ascii="Arial" w:hAnsi="Arial" w:cs="Arial"/>
          <w:sz w:val="24"/>
          <w:szCs w:val="24"/>
        </w:rPr>
        <w:t xml:space="preserve">, </w:t>
      </w:r>
      <w:r w:rsidRPr="00B2510E">
        <w:rPr>
          <w:rFonts w:ascii="Arial" w:hAnsi="Arial" w:cs="Arial"/>
          <w:sz w:val="24"/>
          <w:szCs w:val="24"/>
        </w:rPr>
        <w:t xml:space="preserve">pero en México aún hay un vacío en la literatura científica sobre cómo afectan específicamente a las </w:t>
      </w:r>
      <w:r w:rsidR="00E2117F">
        <w:rPr>
          <w:rFonts w:ascii="Arial" w:hAnsi="Arial" w:cs="Arial"/>
          <w:sz w:val="24"/>
          <w:szCs w:val="24"/>
        </w:rPr>
        <w:t xml:space="preserve">personas </w:t>
      </w:r>
      <w:r w:rsidR="004A4EC7">
        <w:rPr>
          <w:rFonts w:ascii="Arial" w:hAnsi="Arial" w:cs="Arial"/>
          <w:sz w:val="24"/>
          <w:szCs w:val="24"/>
        </w:rPr>
        <w:t xml:space="preserve">mayores </w:t>
      </w:r>
      <w:r w:rsidR="004A4EC7" w:rsidRPr="00B2510E">
        <w:rPr>
          <w:rFonts w:ascii="Arial" w:hAnsi="Arial" w:cs="Arial"/>
          <w:sz w:val="24"/>
          <w:szCs w:val="24"/>
        </w:rPr>
        <w:t>en</w:t>
      </w:r>
      <w:r w:rsidRPr="00B2510E">
        <w:rPr>
          <w:rFonts w:ascii="Arial" w:hAnsi="Arial" w:cs="Arial"/>
          <w:sz w:val="24"/>
          <w:szCs w:val="24"/>
        </w:rPr>
        <w:t xml:space="preserve"> comunidades rurales y con acceso limitado a servicios de salud especializados.</w:t>
      </w:r>
    </w:p>
    <w:p w14:paraId="04C12C3A" w14:textId="01CA4D25" w:rsidR="00E63B2F" w:rsidRDefault="00E63B2F" w:rsidP="00E63B2F">
      <w:pPr>
        <w:spacing w:after="0" w:line="360" w:lineRule="auto"/>
        <w:jc w:val="both"/>
        <w:rPr>
          <w:rFonts w:ascii="Arial" w:hAnsi="Arial" w:cs="Arial"/>
          <w:sz w:val="24"/>
          <w:szCs w:val="24"/>
        </w:rPr>
      </w:pPr>
    </w:p>
    <w:p w14:paraId="48FE2E07" w14:textId="5A38951D" w:rsidR="00E63B2F" w:rsidRDefault="00E63B2F" w:rsidP="00E63B2F">
      <w:pPr>
        <w:spacing w:after="0" w:line="360" w:lineRule="auto"/>
        <w:jc w:val="both"/>
        <w:rPr>
          <w:rFonts w:ascii="Arial" w:hAnsi="Arial" w:cs="Arial"/>
          <w:sz w:val="24"/>
          <w:szCs w:val="24"/>
        </w:rPr>
      </w:pPr>
    </w:p>
    <w:p w14:paraId="47BD70D2" w14:textId="77777777" w:rsidR="00E63B2F" w:rsidRPr="00B2510E" w:rsidRDefault="00E63B2F" w:rsidP="00E63B2F">
      <w:pPr>
        <w:spacing w:after="0" w:line="360" w:lineRule="auto"/>
        <w:jc w:val="both"/>
        <w:rPr>
          <w:rFonts w:ascii="Arial" w:hAnsi="Arial" w:cs="Arial"/>
          <w:sz w:val="24"/>
          <w:szCs w:val="24"/>
        </w:rPr>
      </w:pPr>
    </w:p>
    <w:p w14:paraId="4C135254" w14:textId="288D0696" w:rsidR="00E63B2F" w:rsidRDefault="00E63B2F" w:rsidP="00E63B2F">
      <w:pPr>
        <w:spacing w:after="0" w:line="360" w:lineRule="auto"/>
        <w:ind w:firstLine="708"/>
        <w:jc w:val="both"/>
        <w:rPr>
          <w:rFonts w:ascii="Arial" w:hAnsi="Arial" w:cs="Arial"/>
          <w:sz w:val="24"/>
          <w:szCs w:val="24"/>
        </w:rPr>
      </w:pPr>
      <w:r w:rsidRPr="00B2510E">
        <w:rPr>
          <w:rFonts w:ascii="Arial" w:hAnsi="Arial" w:cs="Arial"/>
          <w:sz w:val="24"/>
          <w:szCs w:val="24"/>
        </w:rPr>
        <w:t xml:space="preserve">A nivel académico, este trabajo se inserta dentro de la línea de investigación en salud </w:t>
      </w:r>
      <w:r w:rsidR="00082128">
        <w:rPr>
          <w:rFonts w:ascii="Arial" w:hAnsi="Arial" w:cs="Arial"/>
          <w:sz w:val="24"/>
          <w:szCs w:val="24"/>
        </w:rPr>
        <w:t xml:space="preserve">preventiva </w:t>
      </w:r>
      <w:r w:rsidRPr="00B2510E">
        <w:rPr>
          <w:rFonts w:ascii="Arial" w:hAnsi="Arial" w:cs="Arial"/>
          <w:sz w:val="24"/>
          <w:szCs w:val="24"/>
        </w:rPr>
        <w:t xml:space="preserve"> y servirá como una base para futuros estudios sobre </w:t>
      </w:r>
      <w:r w:rsidR="00FC52A1">
        <w:rPr>
          <w:rFonts w:ascii="Arial" w:hAnsi="Arial" w:cs="Arial"/>
          <w:sz w:val="24"/>
          <w:szCs w:val="24"/>
        </w:rPr>
        <w:t xml:space="preserve">prevención </w:t>
      </w:r>
      <w:r w:rsidRPr="00B2510E">
        <w:rPr>
          <w:rFonts w:ascii="Arial" w:hAnsi="Arial" w:cs="Arial"/>
          <w:sz w:val="24"/>
          <w:szCs w:val="24"/>
        </w:rPr>
        <w:t xml:space="preserve"> en México. También contribuirá al desarrollo profesional en el área de la investigación en salud, fortaleciendo habilidades de análisis crítico, recolección de datos y aplicación de metodologías científicas.</w:t>
      </w:r>
    </w:p>
    <w:p w14:paraId="57986EB4" w14:textId="57EFACA6" w:rsidR="00412CAB" w:rsidRDefault="00412CAB" w:rsidP="00412CAB">
      <w:pPr>
        <w:pStyle w:val="Sinespaciado"/>
        <w:rPr>
          <w:rFonts w:ascii="Arial" w:hAnsi="Arial" w:cs="Arial"/>
          <w:b/>
          <w:bCs/>
          <w:sz w:val="28"/>
          <w:szCs w:val="28"/>
        </w:rPr>
      </w:pPr>
    </w:p>
    <w:p w14:paraId="1F672531" w14:textId="2CCB1B5A" w:rsidR="00CB1998" w:rsidRDefault="00CB1998" w:rsidP="00E5282C">
      <w:pPr>
        <w:pStyle w:val="Sinespaciado"/>
        <w:rPr>
          <w:rFonts w:ascii="Arial" w:hAnsi="Arial" w:cs="Arial"/>
          <w:b/>
          <w:bCs/>
          <w:sz w:val="28"/>
          <w:szCs w:val="28"/>
        </w:rPr>
      </w:pPr>
    </w:p>
    <w:p w14:paraId="06E503E5" w14:textId="77777777" w:rsidR="00E63B2F" w:rsidRDefault="00E63B2F" w:rsidP="00E5282C">
      <w:pPr>
        <w:pStyle w:val="Sinespaciado"/>
        <w:rPr>
          <w:rFonts w:ascii="Arial" w:hAnsi="Arial" w:cs="Arial"/>
          <w:sz w:val="24"/>
          <w:szCs w:val="24"/>
        </w:rPr>
      </w:pPr>
    </w:p>
    <w:p w14:paraId="55C9F065" w14:textId="77777777" w:rsidR="00CB1998" w:rsidRDefault="00CB1998" w:rsidP="00E5282C">
      <w:pPr>
        <w:pStyle w:val="Sinespaciado"/>
        <w:rPr>
          <w:rFonts w:ascii="Arial" w:hAnsi="Arial" w:cs="Arial"/>
          <w:sz w:val="24"/>
          <w:szCs w:val="24"/>
        </w:rPr>
      </w:pPr>
    </w:p>
    <w:p w14:paraId="6729DD7A" w14:textId="057363AC" w:rsidR="00CB1998" w:rsidRPr="00E63B2F" w:rsidRDefault="00E63B2F" w:rsidP="00CB1998">
      <w:pPr>
        <w:pStyle w:val="Sinespaciado"/>
        <w:numPr>
          <w:ilvl w:val="1"/>
          <w:numId w:val="30"/>
        </w:numPr>
        <w:rPr>
          <w:rFonts w:ascii="Arial" w:hAnsi="Arial" w:cs="Arial"/>
          <w:sz w:val="28"/>
          <w:szCs w:val="28"/>
        </w:rPr>
      </w:pPr>
      <w:r w:rsidRPr="00E63B2F">
        <w:rPr>
          <w:rFonts w:ascii="Arial" w:hAnsi="Arial" w:cs="Arial"/>
          <w:sz w:val="28"/>
          <w:szCs w:val="28"/>
        </w:rPr>
        <w:t>Delimitación del estudio</w:t>
      </w:r>
    </w:p>
    <w:p w14:paraId="067C3C81" w14:textId="77777777" w:rsidR="00CB1998" w:rsidRDefault="00CB1998" w:rsidP="00E5282C">
      <w:pPr>
        <w:pStyle w:val="Sinespaciado"/>
        <w:rPr>
          <w:rFonts w:ascii="Arial" w:hAnsi="Arial" w:cs="Arial"/>
          <w:sz w:val="24"/>
          <w:szCs w:val="24"/>
        </w:rPr>
      </w:pPr>
    </w:p>
    <w:p w14:paraId="151CB464" w14:textId="77777777" w:rsidR="00CB1998" w:rsidRDefault="00CB1998" w:rsidP="00E5282C">
      <w:pPr>
        <w:pStyle w:val="Sinespaciado"/>
        <w:rPr>
          <w:rFonts w:ascii="Arial" w:hAnsi="Arial" w:cs="Arial"/>
          <w:sz w:val="24"/>
          <w:szCs w:val="24"/>
        </w:rPr>
      </w:pPr>
    </w:p>
    <w:p w14:paraId="23171B30" w14:textId="77777777" w:rsidR="00CB1998" w:rsidRDefault="00CB1998" w:rsidP="00E5282C">
      <w:pPr>
        <w:pStyle w:val="Sinespaciado"/>
        <w:rPr>
          <w:rFonts w:ascii="Arial" w:hAnsi="Arial" w:cs="Arial"/>
          <w:sz w:val="24"/>
          <w:szCs w:val="24"/>
        </w:rPr>
      </w:pPr>
    </w:p>
    <w:p w14:paraId="39C599B0" w14:textId="59E9C801" w:rsidR="00CB1998" w:rsidRPr="00931336" w:rsidRDefault="0035629E" w:rsidP="00CB1998">
      <w:pPr>
        <w:pStyle w:val="Sinespaciado"/>
        <w:spacing w:line="360" w:lineRule="auto"/>
        <w:ind w:firstLine="720"/>
        <w:jc w:val="both"/>
        <w:rPr>
          <w:rFonts w:ascii="Arial" w:hAnsi="Arial" w:cs="Arial"/>
          <w:sz w:val="24"/>
          <w:szCs w:val="24"/>
        </w:rPr>
      </w:pPr>
      <w:r w:rsidRPr="00FC54C8">
        <w:rPr>
          <w:rFonts w:ascii="Arial" w:hAnsi="Arial" w:cs="Arial"/>
          <w:sz w:val="24"/>
          <w:szCs w:val="24"/>
        </w:rPr>
        <w:t xml:space="preserve">La presente investigación se llevará a cabo en el municipio de </w:t>
      </w:r>
      <w:proofErr w:type="spellStart"/>
      <w:r w:rsidR="00DD22E2">
        <w:rPr>
          <w:rFonts w:ascii="Arial" w:hAnsi="Arial" w:cs="Arial"/>
          <w:sz w:val="24"/>
          <w:szCs w:val="24"/>
        </w:rPr>
        <w:t>Chicomuselo</w:t>
      </w:r>
      <w:proofErr w:type="spellEnd"/>
      <w:r w:rsidRPr="00FC54C8">
        <w:rPr>
          <w:rFonts w:ascii="Arial" w:hAnsi="Arial" w:cs="Arial"/>
          <w:sz w:val="24"/>
          <w:szCs w:val="24"/>
        </w:rPr>
        <w:t xml:space="preserve">, Chiapas, México, específicamente en unidades médicas del Instituto Mexicano del Seguro Social (IMSS) que ofrecen servicios de </w:t>
      </w:r>
      <w:r w:rsidR="00D74DDA" w:rsidRPr="00FC54C8">
        <w:rPr>
          <w:rFonts w:ascii="Arial" w:hAnsi="Arial" w:cs="Arial"/>
          <w:sz w:val="24"/>
          <w:szCs w:val="24"/>
        </w:rPr>
        <w:t>p</w:t>
      </w:r>
      <w:r w:rsidR="00D74DDA">
        <w:rPr>
          <w:rFonts w:ascii="Arial" w:hAnsi="Arial" w:cs="Arial"/>
          <w:sz w:val="24"/>
          <w:szCs w:val="24"/>
        </w:rPr>
        <w:t>revención</w:t>
      </w:r>
      <w:r w:rsidR="00DE6290">
        <w:rPr>
          <w:rFonts w:ascii="Arial" w:hAnsi="Arial" w:cs="Arial"/>
          <w:sz w:val="24"/>
          <w:szCs w:val="24"/>
        </w:rPr>
        <w:t xml:space="preserve"> de</w:t>
      </w:r>
      <w:r w:rsidR="00D74DDA">
        <w:rPr>
          <w:rFonts w:ascii="Arial" w:hAnsi="Arial" w:cs="Arial"/>
          <w:sz w:val="24"/>
          <w:szCs w:val="24"/>
        </w:rPr>
        <w:t xml:space="preserve"> los tipos de </w:t>
      </w:r>
      <w:r w:rsidR="006469F2">
        <w:rPr>
          <w:rFonts w:ascii="Arial" w:hAnsi="Arial" w:cs="Arial"/>
          <w:sz w:val="24"/>
          <w:szCs w:val="24"/>
        </w:rPr>
        <w:t>cáncer.</w:t>
      </w:r>
      <w:r w:rsidRPr="00FC54C8">
        <w:rPr>
          <w:rFonts w:ascii="Arial" w:hAnsi="Arial" w:cs="Arial"/>
          <w:sz w:val="24"/>
          <w:szCs w:val="24"/>
        </w:rPr>
        <w:t xml:space="preserve"> La selección de este municipio responde a diversas razones, entre ellas su ubicación estratégica en la frontera sur del país y su importancia en términos de salud pública, dada la diversidad de la población que atiende el IMSS en esta región</w:t>
      </w:r>
      <w:r>
        <w:rPr>
          <w:rFonts w:ascii="Arial" w:hAnsi="Arial" w:cs="Arial"/>
          <w:sz w:val="24"/>
          <w:szCs w:val="24"/>
        </w:rPr>
        <w:t xml:space="preserve">. </w:t>
      </w:r>
    </w:p>
    <w:p w14:paraId="6CA5CF39" w14:textId="77777777" w:rsidR="00CB1998" w:rsidRPr="0023174C" w:rsidRDefault="00CB1998" w:rsidP="00CB1998">
      <w:pPr>
        <w:pStyle w:val="Sinespaciado"/>
        <w:rPr>
          <w:rFonts w:ascii="Arial" w:hAnsi="Arial" w:cs="Arial"/>
          <w:b/>
          <w:bCs/>
          <w:sz w:val="24"/>
          <w:szCs w:val="24"/>
        </w:rPr>
      </w:pPr>
      <w:r w:rsidRPr="0023174C">
        <w:rPr>
          <w:rFonts w:ascii="Arial" w:hAnsi="Arial" w:cs="Arial"/>
          <w:b/>
          <w:bCs/>
          <w:sz w:val="24"/>
          <w:szCs w:val="24"/>
        </w:rPr>
        <w:br/>
      </w:r>
      <w:r w:rsidRPr="0023174C">
        <w:rPr>
          <w:rFonts w:ascii="Arial" w:hAnsi="Arial" w:cs="Arial"/>
          <w:b/>
          <w:bCs/>
          <w:sz w:val="24"/>
          <w:szCs w:val="24"/>
        </w:rPr>
        <w:br/>
      </w:r>
    </w:p>
    <w:p w14:paraId="1DE67155" w14:textId="60CDE831" w:rsidR="0035629E" w:rsidRPr="00FC54C8" w:rsidRDefault="00D74DDA" w:rsidP="0035629E">
      <w:pPr>
        <w:spacing w:after="0" w:line="360" w:lineRule="auto"/>
        <w:ind w:firstLine="708"/>
        <w:jc w:val="both"/>
        <w:rPr>
          <w:rFonts w:ascii="Arial" w:hAnsi="Arial" w:cs="Arial"/>
          <w:sz w:val="24"/>
          <w:szCs w:val="24"/>
        </w:rPr>
      </w:pPr>
      <w:proofErr w:type="spellStart"/>
      <w:r>
        <w:rPr>
          <w:rFonts w:ascii="Arial" w:hAnsi="Arial" w:cs="Arial"/>
          <w:sz w:val="24"/>
          <w:szCs w:val="24"/>
        </w:rPr>
        <w:t>Chicomuselo</w:t>
      </w:r>
      <w:proofErr w:type="spellEnd"/>
      <w:r>
        <w:rPr>
          <w:rFonts w:ascii="Arial" w:hAnsi="Arial" w:cs="Arial"/>
          <w:sz w:val="24"/>
          <w:szCs w:val="24"/>
        </w:rPr>
        <w:t xml:space="preserve">, </w:t>
      </w:r>
      <w:r w:rsidR="008C0037">
        <w:rPr>
          <w:rFonts w:ascii="Arial" w:hAnsi="Arial" w:cs="Arial"/>
          <w:sz w:val="24"/>
          <w:szCs w:val="24"/>
        </w:rPr>
        <w:t>Chiapas</w:t>
      </w:r>
      <w:r w:rsidR="0035629E" w:rsidRPr="00FC54C8">
        <w:rPr>
          <w:rFonts w:ascii="Arial" w:hAnsi="Arial" w:cs="Arial"/>
          <w:sz w:val="24"/>
          <w:szCs w:val="24"/>
        </w:rPr>
        <w:t xml:space="preserve"> se encuentra en el sureste del estado de Chiapas, cerca de la frontera con Guatemala. Según datos del Instituto Nacional de Estadística y Geografía </w:t>
      </w:r>
      <w:sdt>
        <w:sdtPr>
          <w:rPr>
            <w:rFonts w:ascii="Arial" w:hAnsi="Arial" w:cs="Arial"/>
            <w:sz w:val="24"/>
            <w:szCs w:val="24"/>
          </w:rPr>
          <w:id w:val="-2093218730"/>
          <w:citation/>
        </w:sdtPr>
        <w:sdtEndPr/>
        <w:sdtContent>
          <w:r w:rsidR="0035629E">
            <w:rPr>
              <w:rFonts w:ascii="Arial" w:hAnsi="Arial" w:cs="Arial"/>
              <w:sz w:val="24"/>
              <w:szCs w:val="24"/>
            </w:rPr>
            <w:fldChar w:fldCharType="begin"/>
          </w:r>
          <w:r w:rsidR="0035629E">
            <w:rPr>
              <w:rFonts w:ascii="Arial" w:hAnsi="Arial" w:cs="Arial"/>
              <w:sz w:val="24"/>
              <w:szCs w:val="24"/>
            </w:rPr>
            <w:instrText xml:space="preserve"> CITATION Ins22 \l 2058 </w:instrText>
          </w:r>
          <w:r w:rsidR="0035629E">
            <w:rPr>
              <w:rFonts w:ascii="Arial" w:hAnsi="Arial" w:cs="Arial"/>
              <w:sz w:val="24"/>
              <w:szCs w:val="24"/>
            </w:rPr>
            <w:fldChar w:fldCharType="separate"/>
          </w:r>
          <w:r w:rsidR="0035629E" w:rsidRPr="00FC54C8">
            <w:rPr>
              <w:rFonts w:ascii="Arial" w:hAnsi="Arial" w:cs="Arial"/>
              <w:noProof/>
              <w:sz w:val="24"/>
              <w:szCs w:val="24"/>
            </w:rPr>
            <w:t>(Instituto Nacional de Estadistica y Geografia., 2022)</w:t>
          </w:r>
          <w:r w:rsidR="0035629E">
            <w:rPr>
              <w:rFonts w:ascii="Arial" w:hAnsi="Arial" w:cs="Arial"/>
              <w:sz w:val="24"/>
              <w:szCs w:val="24"/>
            </w:rPr>
            <w:fldChar w:fldCharType="end"/>
          </w:r>
        </w:sdtContent>
      </w:sdt>
      <w:r w:rsidR="0035629E">
        <w:rPr>
          <w:rFonts w:ascii="Arial" w:hAnsi="Arial" w:cs="Arial"/>
          <w:sz w:val="24"/>
          <w:szCs w:val="24"/>
        </w:rPr>
        <w:t xml:space="preserve">, </w:t>
      </w:r>
      <w:r w:rsidR="0035629E" w:rsidRPr="00FC54C8">
        <w:rPr>
          <w:rFonts w:ascii="Arial" w:hAnsi="Arial" w:cs="Arial"/>
          <w:sz w:val="24"/>
          <w:szCs w:val="24"/>
        </w:rPr>
        <w:t xml:space="preserve">el municipio tiene una población aproximada de </w:t>
      </w:r>
      <w:r w:rsidR="008C0037">
        <w:rPr>
          <w:rFonts w:ascii="Arial" w:hAnsi="Arial" w:cs="Arial"/>
          <w:sz w:val="24"/>
          <w:szCs w:val="24"/>
        </w:rPr>
        <w:t>36</w:t>
      </w:r>
      <w:r w:rsidR="0035629E" w:rsidRPr="00FC54C8">
        <w:rPr>
          <w:rFonts w:ascii="Arial" w:hAnsi="Arial" w:cs="Arial"/>
          <w:sz w:val="24"/>
          <w:szCs w:val="24"/>
        </w:rPr>
        <w:t>,</w:t>
      </w:r>
      <w:r w:rsidR="008C0037">
        <w:rPr>
          <w:rFonts w:ascii="Arial" w:hAnsi="Arial" w:cs="Arial"/>
          <w:sz w:val="24"/>
          <w:szCs w:val="24"/>
        </w:rPr>
        <w:t>785</w:t>
      </w:r>
      <w:r w:rsidR="0035629E" w:rsidRPr="00FC54C8">
        <w:rPr>
          <w:rFonts w:ascii="Arial" w:hAnsi="Arial" w:cs="Arial"/>
          <w:sz w:val="24"/>
          <w:szCs w:val="24"/>
        </w:rPr>
        <w:t xml:space="preserve"> habitantes, con un alto porcentaje de población rural e indígena. Esta característica lo convierte en un escenario propicio para analizar el impacto del </w:t>
      </w:r>
      <w:r w:rsidR="00B76002">
        <w:rPr>
          <w:rFonts w:ascii="Arial" w:hAnsi="Arial" w:cs="Arial"/>
          <w:sz w:val="24"/>
          <w:szCs w:val="24"/>
        </w:rPr>
        <w:t>cáncer gástrico</w:t>
      </w:r>
      <w:r w:rsidR="0035629E" w:rsidRPr="00FC54C8">
        <w:rPr>
          <w:rFonts w:ascii="Arial" w:hAnsi="Arial" w:cs="Arial"/>
          <w:sz w:val="24"/>
          <w:szCs w:val="24"/>
        </w:rPr>
        <w:t xml:space="preserve"> en un contexto donde el acceso a métodos </w:t>
      </w:r>
      <w:r w:rsidR="006469F2">
        <w:rPr>
          <w:rFonts w:ascii="Arial" w:hAnsi="Arial" w:cs="Arial"/>
          <w:sz w:val="24"/>
          <w:szCs w:val="24"/>
        </w:rPr>
        <w:t xml:space="preserve">preventivo </w:t>
      </w:r>
      <w:r w:rsidR="006469F2" w:rsidRPr="00FC54C8">
        <w:rPr>
          <w:rFonts w:ascii="Arial" w:hAnsi="Arial" w:cs="Arial"/>
          <w:sz w:val="24"/>
          <w:szCs w:val="24"/>
        </w:rPr>
        <w:t>y</w:t>
      </w:r>
      <w:r w:rsidR="0035629E" w:rsidRPr="00FC54C8">
        <w:rPr>
          <w:rFonts w:ascii="Arial" w:hAnsi="Arial" w:cs="Arial"/>
          <w:sz w:val="24"/>
          <w:szCs w:val="24"/>
        </w:rPr>
        <w:t xml:space="preserve"> servicios de salud </w:t>
      </w:r>
      <w:r w:rsidR="006469F2">
        <w:rPr>
          <w:rFonts w:ascii="Arial" w:hAnsi="Arial" w:cs="Arial"/>
          <w:sz w:val="24"/>
          <w:szCs w:val="24"/>
        </w:rPr>
        <w:t xml:space="preserve">en la prevención </w:t>
      </w:r>
      <w:r w:rsidR="0035629E" w:rsidRPr="00FC54C8">
        <w:rPr>
          <w:rFonts w:ascii="Arial" w:hAnsi="Arial" w:cs="Arial"/>
          <w:sz w:val="24"/>
          <w:szCs w:val="24"/>
        </w:rPr>
        <w:t xml:space="preserve"> puede ser limitado.</w:t>
      </w:r>
    </w:p>
    <w:p w14:paraId="132DF5C1" w14:textId="65399772" w:rsidR="0035629E" w:rsidRDefault="0035629E" w:rsidP="0035629E">
      <w:pPr>
        <w:pStyle w:val="Sinespaciado"/>
        <w:spacing w:line="360" w:lineRule="auto"/>
        <w:jc w:val="both"/>
        <w:rPr>
          <w:rFonts w:ascii="Arial" w:hAnsi="Arial" w:cs="Arial"/>
          <w:sz w:val="24"/>
          <w:szCs w:val="24"/>
        </w:rPr>
      </w:pPr>
    </w:p>
    <w:p w14:paraId="6D73E24D" w14:textId="11BDA7C6" w:rsidR="0035629E" w:rsidRDefault="0035629E" w:rsidP="0035629E">
      <w:pPr>
        <w:pStyle w:val="Sinespaciado"/>
        <w:spacing w:line="360" w:lineRule="auto"/>
        <w:jc w:val="both"/>
        <w:rPr>
          <w:rFonts w:ascii="Arial" w:hAnsi="Arial" w:cs="Arial"/>
          <w:sz w:val="24"/>
          <w:szCs w:val="24"/>
        </w:rPr>
      </w:pPr>
    </w:p>
    <w:p w14:paraId="33DA1DE3" w14:textId="77777777" w:rsidR="0035629E" w:rsidRDefault="0035629E" w:rsidP="0035629E">
      <w:pPr>
        <w:pStyle w:val="Sinespaciado"/>
        <w:spacing w:line="360" w:lineRule="auto"/>
        <w:jc w:val="both"/>
        <w:rPr>
          <w:rFonts w:ascii="Arial" w:hAnsi="Arial" w:cs="Arial"/>
          <w:sz w:val="24"/>
          <w:szCs w:val="24"/>
        </w:rPr>
      </w:pPr>
    </w:p>
    <w:p w14:paraId="2BE1618B" w14:textId="6E73F95A" w:rsidR="0035629E" w:rsidRPr="00FC54C8" w:rsidRDefault="0035629E" w:rsidP="0035629E">
      <w:pPr>
        <w:spacing w:line="360" w:lineRule="auto"/>
        <w:ind w:firstLine="708"/>
        <w:jc w:val="both"/>
        <w:rPr>
          <w:rFonts w:ascii="Arial" w:hAnsi="Arial" w:cs="Arial"/>
          <w:sz w:val="24"/>
          <w:szCs w:val="24"/>
        </w:rPr>
      </w:pPr>
      <w:r w:rsidRPr="00FC54C8">
        <w:rPr>
          <w:rFonts w:ascii="Arial" w:hAnsi="Arial" w:cs="Arial"/>
          <w:sz w:val="24"/>
          <w:szCs w:val="24"/>
        </w:rPr>
        <w:t>La elección del IMSS como institución de estudio se justifica debido a su papel fundamental en la provisión de servicios de salud en México. De acuerdo con la Secretaría de Salud (2023), el IMSS es una de las instituciones con mayor cobertura de atención médica en el país, incluyendo la oferta de método</w:t>
      </w:r>
      <w:r w:rsidR="00810DBC">
        <w:rPr>
          <w:rFonts w:ascii="Arial" w:hAnsi="Arial" w:cs="Arial"/>
          <w:sz w:val="24"/>
          <w:szCs w:val="24"/>
        </w:rPr>
        <w:t xml:space="preserve">s preventivos del cáncer </w:t>
      </w:r>
      <w:r w:rsidR="00A03D65">
        <w:rPr>
          <w:rFonts w:ascii="Arial" w:hAnsi="Arial" w:cs="Arial"/>
          <w:sz w:val="24"/>
          <w:szCs w:val="24"/>
        </w:rPr>
        <w:t>gástrico</w:t>
      </w:r>
      <w:r w:rsidRPr="00FC54C8">
        <w:rPr>
          <w:rFonts w:ascii="Arial" w:hAnsi="Arial" w:cs="Arial"/>
          <w:sz w:val="24"/>
          <w:szCs w:val="24"/>
        </w:rPr>
        <w:t xml:space="preserve"> de larga duración como </w:t>
      </w:r>
      <w:r w:rsidR="001827E7">
        <w:rPr>
          <w:rFonts w:ascii="Arial" w:hAnsi="Arial" w:cs="Arial"/>
          <w:sz w:val="24"/>
          <w:szCs w:val="24"/>
        </w:rPr>
        <w:t>mensajes o reuniones</w:t>
      </w:r>
      <w:r w:rsidRPr="00FC54C8">
        <w:rPr>
          <w:rFonts w:ascii="Arial" w:hAnsi="Arial" w:cs="Arial"/>
          <w:sz w:val="24"/>
          <w:szCs w:val="24"/>
        </w:rPr>
        <w:t xml:space="preserve">. En </w:t>
      </w:r>
      <w:proofErr w:type="spellStart"/>
      <w:r w:rsidR="00073FD7">
        <w:rPr>
          <w:rFonts w:ascii="Arial" w:hAnsi="Arial" w:cs="Arial"/>
          <w:sz w:val="24"/>
          <w:szCs w:val="24"/>
        </w:rPr>
        <w:t>Chicomuselo</w:t>
      </w:r>
      <w:proofErr w:type="spellEnd"/>
      <w:r w:rsidRPr="00FC54C8">
        <w:rPr>
          <w:rFonts w:ascii="Arial" w:hAnsi="Arial" w:cs="Arial"/>
          <w:sz w:val="24"/>
          <w:szCs w:val="24"/>
        </w:rPr>
        <w:t>,</w:t>
      </w:r>
      <w:r w:rsidR="00073FD7">
        <w:rPr>
          <w:rFonts w:ascii="Arial" w:hAnsi="Arial" w:cs="Arial"/>
          <w:sz w:val="24"/>
          <w:szCs w:val="24"/>
        </w:rPr>
        <w:t xml:space="preserve"> </w:t>
      </w:r>
      <w:r w:rsidR="00A03D65">
        <w:rPr>
          <w:rFonts w:ascii="Arial" w:hAnsi="Arial" w:cs="Arial"/>
          <w:sz w:val="24"/>
          <w:szCs w:val="24"/>
        </w:rPr>
        <w:t xml:space="preserve">Chiapas </w:t>
      </w:r>
      <w:r w:rsidR="00A03D65" w:rsidRPr="00FC54C8">
        <w:rPr>
          <w:rFonts w:ascii="Arial" w:hAnsi="Arial" w:cs="Arial"/>
          <w:sz w:val="24"/>
          <w:szCs w:val="24"/>
        </w:rPr>
        <w:t>el</w:t>
      </w:r>
      <w:r w:rsidRPr="00FC54C8">
        <w:rPr>
          <w:rFonts w:ascii="Arial" w:hAnsi="Arial" w:cs="Arial"/>
          <w:sz w:val="24"/>
          <w:szCs w:val="24"/>
        </w:rPr>
        <w:t xml:space="preserve"> IMSS atiende a un número considerable de </w:t>
      </w:r>
      <w:r w:rsidR="00422EB3">
        <w:rPr>
          <w:rFonts w:ascii="Arial" w:hAnsi="Arial" w:cs="Arial"/>
          <w:sz w:val="24"/>
          <w:szCs w:val="24"/>
        </w:rPr>
        <w:t xml:space="preserve">adultos mayores </w:t>
      </w:r>
      <w:r w:rsidR="00A03D65">
        <w:rPr>
          <w:rFonts w:ascii="Arial" w:hAnsi="Arial" w:cs="Arial"/>
          <w:sz w:val="24"/>
          <w:szCs w:val="24"/>
        </w:rPr>
        <w:t>de edad</w:t>
      </w:r>
      <w:r w:rsidRPr="00FC54C8">
        <w:rPr>
          <w:rFonts w:ascii="Arial" w:hAnsi="Arial" w:cs="Arial"/>
          <w:sz w:val="24"/>
          <w:szCs w:val="24"/>
        </w:rPr>
        <w:t>, lo que permite un análisis detallado sobre el acceso, uso y efectos secundarios de</w:t>
      </w:r>
      <w:r w:rsidR="00A03D65">
        <w:rPr>
          <w:rFonts w:ascii="Arial" w:hAnsi="Arial" w:cs="Arial"/>
          <w:sz w:val="24"/>
          <w:szCs w:val="24"/>
        </w:rPr>
        <w:t>l cáncer</w:t>
      </w:r>
      <w:r w:rsidRPr="00FC54C8">
        <w:rPr>
          <w:rFonts w:ascii="Arial" w:hAnsi="Arial" w:cs="Arial"/>
          <w:sz w:val="24"/>
          <w:szCs w:val="24"/>
        </w:rPr>
        <w:t>.</w:t>
      </w:r>
    </w:p>
    <w:p w14:paraId="40384420" w14:textId="77777777" w:rsidR="0035629E" w:rsidRDefault="0035629E" w:rsidP="00CB1998">
      <w:pPr>
        <w:pStyle w:val="Sinespaciado"/>
        <w:spacing w:line="360" w:lineRule="auto"/>
        <w:ind w:firstLine="720"/>
        <w:jc w:val="both"/>
        <w:rPr>
          <w:rFonts w:ascii="Arial" w:hAnsi="Arial" w:cs="Arial"/>
          <w:sz w:val="24"/>
          <w:szCs w:val="24"/>
        </w:rPr>
      </w:pPr>
      <w:r w:rsidRPr="00FC54C8">
        <w:rPr>
          <w:rFonts w:ascii="Arial" w:hAnsi="Arial" w:cs="Arial"/>
          <w:sz w:val="24"/>
          <w:szCs w:val="24"/>
        </w:rPr>
        <w:t>Además, la investigación se centrará en unidades médicas del IMSS ubicadas en áreas urbanas y semiurbanas del municipio. Esto permitirá comparar cómo se experimentan los efectos secundarios en distintos entornos y si existen diferencias en la percepción del método dependiendo del acceso a otros servicios de salud complementarios.</w:t>
      </w:r>
    </w:p>
    <w:p w14:paraId="3EA99B75" w14:textId="77777777" w:rsidR="0035629E" w:rsidRDefault="0035629E" w:rsidP="0035629E">
      <w:pPr>
        <w:pStyle w:val="Sinespaciado"/>
        <w:spacing w:line="360" w:lineRule="auto"/>
        <w:jc w:val="both"/>
        <w:rPr>
          <w:rFonts w:ascii="Arial" w:hAnsi="Arial" w:cs="Arial"/>
          <w:sz w:val="24"/>
          <w:szCs w:val="24"/>
        </w:rPr>
      </w:pPr>
    </w:p>
    <w:p w14:paraId="086E8174" w14:textId="77777777" w:rsidR="0035629E" w:rsidRDefault="0035629E" w:rsidP="0035629E">
      <w:pPr>
        <w:pStyle w:val="Sinespaciado"/>
        <w:spacing w:line="360" w:lineRule="auto"/>
        <w:jc w:val="both"/>
        <w:rPr>
          <w:rFonts w:ascii="Arial" w:hAnsi="Arial" w:cs="Arial"/>
          <w:sz w:val="24"/>
          <w:szCs w:val="24"/>
        </w:rPr>
      </w:pPr>
    </w:p>
    <w:p w14:paraId="5F5E6700" w14:textId="77777777" w:rsidR="0035629E" w:rsidRDefault="0035629E" w:rsidP="0035629E">
      <w:pPr>
        <w:pStyle w:val="Sinespaciado"/>
        <w:spacing w:line="360" w:lineRule="auto"/>
        <w:jc w:val="both"/>
        <w:rPr>
          <w:rFonts w:ascii="Arial" w:hAnsi="Arial" w:cs="Arial"/>
          <w:sz w:val="24"/>
          <w:szCs w:val="24"/>
        </w:rPr>
      </w:pPr>
    </w:p>
    <w:p w14:paraId="4D838D52" w14:textId="73693728" w:rsidR="0035629E" w:rsidRPr="00B44FF4"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 xml:space="preserve">El período de tiempo en el que se desarrollará esta investigación abarcará los primeros </w:t>
      </w:r>
      <w:r w:rsidR="00326923">
        <w:rPr>
          <w:rFonts w:ascii="Arial" w:hAnsi="Arial" w:cs="Arial"/>
          <w:sz w:val="24"/>
          <w:szCs w:val="24"/>
        </w:rPr>
        <w:t>seis</w:t>
      </w:r>
      <w:r w:rsidRPr="00B44FF4">
        <w:rPr>
          <w:rFonts w:ascii="Arial" w:hAnsi="Arial" w:cs="Arial"/>
          <w:sz w:val="24"/>
          <w:szCs w:val="24"/>
        </w:rPr>
        <w:t xml:space="preserve"> meses del año 2025 (enero-</w:t>
      </w:r>
      <w:r w:rsidR="00326923">
        <w:rPr>
          <w:rFonts w:ascii="Arial" w:hAnsi="Arial" w:cs="Arial"/>
          <w:sz w:val="24"/>
          <w:szCs w:val="24"/>
        </w:rPr>
        <w:t>junio</w:t>
      </w:r>
      <w:r w:rsidRPr="00B44FF4">
        <w:rPr>
          <w:rFonts w:ascii="Arial" w:hAnsi="Arial" w:cs="Arial"/>
          <w:sz w:val="24"/>
          <w:szCs w:val="24"/>
        </w:rPr>
        <w:t>). La elección de este periodo responde a varios factores metodológicos y logísticos.</w:t>
      </w:r>
    </w:p>
    <w:p w14:paraId="4F615DEE" w14:textId="79D6404D" w:rsidR="0035629E" w:rsidRDefault="0035629E" w:rsidP="0035629E">
      <w:pPr>
        <w:pStyle w:val="Sinespaciado"/>
        <w:spacing w:line="360" w:lineRule="auto"/>
        <w:jc w:val="both"/>
        <w:rPr>
          <w:rFonts w:ascii="Arial" w:hAnsi="Arial" w:cs="Arial"/>
          <w:sz w:val="24"/>
          <w:szCs w:val="24"/>
        </w:rPr>
      </w:pPr>
    </w:p>
    <w:p w14:paraId="2B6DD2DE" w14:textId="77777777" w:rsidR="0035629E" w:rsidRDefault="0035629E" w:rsidP="0035629E">
      <w:pPr>
        <w:pStyle w:val="Sinespaciado"/>
        <w:spacing w:line="360" w:lineRule="auto"/>
        <w:jc w:val="both"/>
        <w:rPr>
          <w:rFonts w:ascii="Arial" w:hAnsi="Arial" w:cs="Arial"/>
          <w:sz w:val="24"/>
          <w:szCs w:val="24"/>
        </w:rPr>
      </w:pPr>
    </w:p>
    <w:p w14:paraId="47A4D20F" w14:textId="77777777" w:rsidR="0035629E" w:rsidRDefault="0035629E" w:rsidP="0035629E">
      <w:pPr>
        <w:pStyle w:val="Sinespaciado"/>
        <w:spacing w:line="360" w:lineRule="auto"/>
        <w:jc w:val="both"/>
        <w:rPr>
          <w:rFonts w:ascii="Arial" w:hAnsi="Arial" w:cs="Arial"/>
          <w:sz w:val="24"/>
          <w:szCs w:val="24"/>
        </w:rPr>
      </w:pPr>
    </w:p>
    <w:p w14:paraId="2DC95E65" w14:textId="29F9EC96" w:rsidR="0035629E" w:rsidRPr="00B44FF4"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En primer lugar, este marco temporal permite realizar una recopilación de datos suficiente</w:t>
      </w:r>
      <w:r>
        <w:rPr>
          <w:rFonts w:ascii="Arial" w:hAnsi="Arial" w:cs="Arial"/>
          <w:sz w:val="24"/>
          <w:szCs w:val="24"/>
        </w:rPr>
        <w:t>s</w:t>
      </w:r>
      <w:r w:rsidRPr="00B44FF4">
        <w:rPr>
          <w:rFonts w:ascii="Arial" w:hAnsi="Arial" w:cs="Arial"/>
          <w:sz w:val="24"/>
          <w:szCs w:val="24"/>
        </w:rPr>
        <w:t xml:space="preserve"> para obtener información significativa sobre los efectos secundarios del </w:t>
      </w:r>
      <w:r w:rsidR="00276A69">
        <w:rPr>
          <w:rFonts w:ascii="Arial" w:hAnsi="Arial" w:cs="Arial"/>
          <w:sz w:val="24"/>
          <w:szCs w:val="24"/>
        </w:rPr>
        <w:t>cáncer</w:t>
      </w:r>
      <w:r w:rsidR="00E224C6">
        <w:rPr>
          <w:rFonts w:ascii="Arial" w:hAnsi="Arial" w:cs="Arial"/>
          <w:sz w:val="24"/>
          <w:szCs w:val="24"/>
        </w:rPr>
        <w:t xml:space="preserve"> </w:t>
      </w:r>
      <w:r w:rsidR="00276A69">
        <w:rPr>
          <w:rFonts w:ascii="Arial" w:hAnsi="Arial" w:cs="Arial"/>
          <w:sz w:val="24"/>
          <w:szCs w:val="24"/>
        </w:rPr>
        <w:t>gástrico</w:t>
      </w:r>
      <w:r w:rsidRPr="00B44FF4">
        <w:rPr>
          <w:rFonts w:ascii="Arial" w:hAnsi="Arial" w:cs="Arial"/>
          <w:sz w:val="24"/>
          <w:szCs w:val="24"/>
        </w:rPr>
        <w:t xml:space="preserve"> en </w:t>
      </w:r>
      <w:r w:rsidR="00276A69">
        <w:rPr>
          <w:rFonts w:ascii="Arial" w:hAnsi="Arial" w:cs="Arial"/>
          <w:sz w:val="24"/>
          <w:szCs w:val="24"/>
        </w:rPr>
        <w:t>adultos mayores</w:t>
      </w:r>
      <w:r w:rsidRPr="00B44FF4">
        <w:rPr>
          <w:rFonts w:ascii="Arial" w:hAnsi="Arial" w:cs="Arial"/>
          <w:sz w:val="24"/>
          <w:szCs w:val="24"/>
        </w:rPr>
        <w:t xml:space="preserve"> usuari</w:t>
      </w:r>
      <w:r w:rsidR="00276A69">
        <w:rPr>
          <w:rFonts w:ascii="Arial" w:hAnsi="Arial" w:cs="Arial"/>
          <w:sz w:val="24"/>
          <w:szCs w:val="24"/>
        </w:rPr>
        <w:t xml:space="preserve">as y </w:t>
      </w:r>
      <w:r w:rsidR="0058130B">
        <w:rPr>
          <w:rFonts w:ascii="Arial" w:hAnsi="Arial" w:cs="Arial"/>
          <w:sz w:val="24"/>
          <w:szCs w:val="24"/>
        </w:rPr>
        <w:t xml:space="preserve">usuarios </w:t>
      </w:r>
      <w:r w:rsidR="0058130B" w:rsidRPr="00B44FF4">
        <w:rPr>
          <w:rFonts w:ascii="Arial" w:hAnsi="Arial" w:cs="Arial"/>
          <w:sz w:val="24"/>
          <w:szCs w:val="24"/>
        </w:rPr>
        <w:t>del</w:t>
      </w:r>
      <w:r w:rsidRPr="00B44FF4">
        <w:rPr>
          <w:rFonts w:ascii="Arial" w:hAnsi="Arial" w:cs="Arial"/>
          <w:sz w:val="24"/>
          <w:szCs w:val="24"/>
        </w:rPr>
        <w:t xml:space="preserve"> IMSS. Estudios previos han demostrado que los efectos adversos de este método suelen manifestarse dentro de los primeros meses de uso</w:t>
      </w:r>
      <w:r>
        <w:rPr>
          <w:rFonts w:ascii="Arial" w:hAnsi="Arial" w:cs="Arial"/>
          <w:sz w:val="24"/>
          <w:szCs w:val="24"/>
        </w:rPr>
        <w:t xml:space="preserve"> </w:t>
      </w:r>
      <w:sdt>
        <w:sdtPr>
          <w:rPr>
            <w:rFonts w:ascii="Arial" w:hAnsi="Arial" w:cs="Arial"/>
            <w:sz w:val="24"/>
            <w:szCs w:val="24"/>
          </w:rPr>
          <w:id w:val="-153763446"/>
          <w:citation/>
        </w:sdtPr>
        <w:sdtEndPr/>
        <w:sdtContent>
          <w:r>
            <w:rPr>
              <w:rFonts w:ascii="Arial" w:hAnsi="Arial" w:cs="Arial"/>
              <w:sz w:val="24"/>
              <w:szCs w:val="24"/>
            </w:rPr>
            <w:fldChar w:fldCharType="begin"/>
          </w:r>
          <w:r>
            <w:rPr>
              <w:rFonts w:ascii="Arial" w:hAnsi="Arial" w:cs="Arial"/>
              <w:sz w:val="24"/>
              <w:szCs w:val="24"/>
            </w:rPr>
            <w:instrText xml:space="preserve"> CITATION Ali19 \l 2058 </w:instrText>
          </w:r>
          <w:r>
            <w:rPr>
              <w:rFonts w:ascii="Arial" w:hAnsi="Arial" w:cs="Arial"/>
              <w:sz w:val="24"/>
              <w:szCs w:val="24"/>
            </w:rPr>
            <w:fldChar w:fldCharType="separate"/>
          </w:r>
          <w:r w:rsidRPr="00303FA7">
            <w:rPr>
              <w:rFonts w:ascii="Arial" w:hAnsi="Arial" w:cs="Arial"/>
              <w:noProof/>
              <w:sz w:val="24"/>
              <w:szCs w:val="24"/>
            </w:rPr>
            <w:t>( Ali, 2019)</w:t>
          </w:r>
          <w:r>
            <w:rPr>
              <w:rFonts w:ascii="Arial" w:hAnsi="Arial" w:cs="Arial"/>
              <w:sz w:val="24"/>
              <w:szCs w:val="24"/>
            </w:rPr>
            <w:fldChar w:fldCharType="end"/>
          </w:r>
        </w:sdtContent>
      </w:sdt>
      <w:r>
        <w:rPr>
          <w:rFonts w:ascii="Arial" w:hAnsi="Arial" w:cs="Arial"/>
          <w:sz w:val="24"/>
          <w:szCs w:val="24"/>
        </w:rPr>
        <w:t xml:space="preserve">, </w:t>
      </w:r>
      <w:r w:rsidRPr="00B44FF4">
        <w:rPr>
          <w:rFonts w:ascii="Arial" w:hAnsi="Arial" w:cs="Arial"/>
          <w:sz w:val="24"/>
          <w:szCs w:val="24"/>
        </w:rPr>
        <w:t>lo que hace pertinente analizar experiencias recientes y actuales de l</w:t>
      </w:r>
      <w:r w:rsidR="00276A69">
        <w:rPr>
          <w:rFonts w:ascii="Arial" w:hAnsi="Arial" w:cs="Arial"/>
          <w:sz w:val="24"/>
          <w:szCs w:val="24"/>
        </w:rPr>
        <w:t>os adul</w:t>
      </w:r>
      <w:r w:rsidR="0058130B">
        <w:rPr>
          <w:rFonts w:ascii="Arial" w:hAnsi="Arial" w:cs="Arial"/>
          <w:sz w:val="24"/>
          <w:szCs w:val="24"/>
        </w:rPr>
        <w:t xml:space="preserve">tos mayores </w:t>
      </w:r>
      <w:r w:rsidR="0058130B" w:rsidRPr="00B44FF4">
        <w:rPr>
          <w:rFonts w:ascii="Arial" w:hAnsi="Arial" w:cs="Arial"/>
          <w:sz w:val="24"/>
          <w:szCs w:val="24"/>
        </w:rPr>
        <w:t>que</w:t>
      </w:r>
      <w:r w:rsidRPr="00B44FF4">
        <w:rPr>
          <w:rFonts w:ascii="Arial" w:hAnsi="Arial" w:cs="Arial"/>
          <w:sz w:val="24"/>
          <w:szCs w:val="24"/>
        </w:rPr>
        <w:t xml:space="preserve"> lo </w:t>
      </w:r>
      <w:r w:rsidR="0058130B">
        <w:rPr>
          <w:rFonts w:ascii="Arial" w:hAnsi="Arial" w:cs="Arial"/>
          <w:sz w:val="24"/>
          <w:szCs w:val="24"/>
        </w:rPr>
        <w:t>padecen</w:t>
      </w:r>
      <w:r w:rsidRPr="00B44FF4">
        <w:rPr>
          <w:rFonts w:ascii="Arial" w:hAnsi="Arial" w:cs="Arial"/>
          <w:sz w:val="24"/>
          <w:szCs w:val="24"/>
        </w:rPr>
        <w:t>.</w:t>
      </w:r>
    </w:p>
    <w:p w14:paraId="4C7CB2C9" w14:textId="099F6CCB" w:rsidR="0035629E" w:rsidRDefault="0035629E" w:rsidP="0035629E">
      <w:pPr>
        <w:pStyle w:val="Sinespaciado"/>
        <w:spacing w:line="360" w:lineRule="auto"/>
        <w:jc w:val="both"/>
        <w:rPr>
          <w:rFonts w:ascii="Arial" w:hAnsi="Arial" w:cs="Arial"/>
          <w:sz w:val="24"/>
          <w:szCs w:val="24"/>
        </w:rPr>
      </w:pPr>
    </w:p>
    <w:p w14:paraId="441D4AE3" w14:textId="77777777" w:rsidR="0035629E" w:rsidRDefault="0035629E" w:rsidP="0035629E">
      <w:pPr>
        <w:pStyle w:val="Sinespaciado"/>
        <w:spacing w:line="360" w:lineRule="auto"/>
        <w:jc w:val="both"/>
        <w:rPr>
          <w:rFonts w:ascii="Arial" w:hAnsi="Arial" w:cs="Arial"/>
          <w:sz w:val="24"/>
          <w:szCs w:val="24"/>
        </w:rPr>
      </w:pPr>
    </w:p>
    <w:p w14:paraId="43F77A19" w14:textId="77777777" w:rsidR="0035629E" w:rsidRDefault="0035629E" w:rsidP="0035629E">
      <w:pPr>
        <w:pStyle w:val="Sinespaciado"/>
        <w:spacing w:line="360" w:lineRule="auto"/>
        <w:jc w:val="both"/>
        <w:rPr>
          <w:rFonts w:ascii="Arial" w:hAnsi="Arial" w:cs="Arial"/>
          <w:sz w:val="24"/>
          <w:szCs w:val="24"/>
        </w:rPr>
      </w:pPr>
    </w:p>
    <w:p w14:paraId="3C7FF011" w14:textId="4A6BF257" w:rsidR="0035629E" w:rsidRDefault="0035629E" w:rsidP="0035629E">
      <w:pPr>
        <w:spacing w:after="0" w:line="360" w:lineRule="auto"/>
        <w:ind w:firstLine="708"/>
        <w:jc w:val="both"/>
        <w:rPr>
          <w:rFonts w:ascii="Arial" w:hAnsi="Arial" w:cs="Arial"/>
          <w:sz w:val="24"/>
          <w:szCs w:val="24"/>
        </w:rPr>
      </w:pPr>
      <w:r w:rsidRPr="00B44FF4">
        <w:rPr>
          <w:rFonts w:ascii="Arial" w:hAnsi="Arial" w:cs="Arial"/>
          <w:sz w:val="24"/>
          <w:szCs w:val="24"/>
        </w:rPr>
        <w:t xml:space="preserve">Además, la delimitación temporal de </w:t>
      </w:r>
      <w:r w:rsidR="000E503D">
        <w:rPr>
          <w:rFonts w:ascii="Arial" w:hAnsi="Arial" w:cs="Arial"/>
          <w:sz w:val="24"/>
          <w:szCs w:val="24"/>
        </w:rPr>
        <w:t>seis</w:t>
      </w:r>
      <w:r w:rsidRPr="00B44FF4">
        <w:rPr>
          <w:rFonts w:ascii="Arial" w:hAnsi="Arial" w:cs="Arial"/>
          <w:sz w:val="24"/>
          <w:szCs w:val="24"/>
        </w:rPr>
        <w:t xml:space="preserve"> meses facilita la aplicación de instrumentos de recolección de datos como encuestas estructuradas y entrevistas semiestructuradas, asegurando que se pueda hacer un seguimiento adecuado a las participantes y, en caso necesario, recolectar información complementaria en distintas etapas del estudio.</w:t>
      </w:r>
      <w:r>
        <w:rPr>
          <w:rFonts w:ascii="Arial" w:hAnsi="Arial" w:cs="Arial"/>
          <w:sz w:val="24"/>
          <w:szCs w:val="24"/>
        </w:rPr>
        <w:t xml:space="preserve"> </w:t>
      </w:r>
      <w:r w:rsidRPr="00B44FF4">
        <w:rPr>
          <w:rFonts w:ascii="Arial" w:hAnsi="Arial" w:cs="Arial"/>
          <w:sz w:val="24"/>
          <w:szCs w:val="24"/>
        </w:rPr>
        <w:t xml:space="preserve">El estudio se enfocará en </w:t>
      </w:r>
      <w:r w:rsidR="009D519E">
        <w:rPr>
          <w:rFonts w:ascii="Arial" w:hAnsi="Arial" w:cs="Arial"/>
          <w:sz w:val="24"/>
          <w:szCs w:val="24"/>
        </w:rPr>
        <w:t xml:space="preserve">familiares con algún integrante que tenga el </w:t>
      </w:r>
      <w:r w:rsidR="00B413A0">
        <w:rPr>
          <w:rFonts w:ascii="Arial" w:hAnsi="Arial" w:cs="Arial"/>
          <w:sz w:val="24"/>
          <w:szCs w:val="24"/>
        </w:rPr>
        <w:t>cáncer</w:t>
      </w:r>
      <w:r w:rsidR="009D519E">
        <w:rPr>
          <w:rFonts w:ascii="Arial" w:hAnsi="Arial" w:cs="Arial"/>
          <w:sz w:val="24"/>
          <w:szCs w:val="24"/>
        </w:rPr>
        <w:t xml:space="preserve"> </w:t>
      </w:r>
      <w:r w:rsidR="00B413A0">
        <w:rPr>
          <w:rFonts w:ascii="Arial" w:hAnsi="Arial" w:cs="Arial"/>
          <w:sz w:val="24"/>
          <w:szCs w:val="24"/>
        </w:rPr>
        <w:t>y</w:t>
      </w:r>
      <w:r w:rsidRPr="00B44FF4">
        <w:rPr>
          <w:rFonts w:ascii="Arial" w:hAnsi="Arial" w:cs="Arial"/>
          <w:sz w:val="24"/>
          <w:szCs w:val="24"/>
        </w:rPr>
        <w:t xml:space="preserve"> que hayan comenzado a usar </w:t>
      </w:r>
      <w:r w:rsidR="00B413A0">
        <w:rPr>
          <w:rFonts w:ascii="Arial" w:hAnsi="Arial" w:cs="Arial"/>
          <w:sz w:val="24"/>
          <w:szCs w:val="24"/>
        </w:rPr>
        <w:t xml:space="preserve">métodos de </w:t>
      </w:r>
      <w:r w:rsidR="0061764B">
        <w:rPr>
          <w:rFonts w:ascii="Arial" w:hAnsi="Arial" w:cs="Arial"/>
          <w:sz w:val="24"/>
          <w:szCs w:val="24"/>
        </w:rPr>
        <w:t>prevención</w:t>
      </w:r>
      <w:r w:rsidRPr="00B44FF4">
        <w:rPr>
          <w:rFonts w:ascii="Arial" w:hAnsi="Arial" w:cs="Arial"/>
          <w:sz w:val="24"/>
          <w:szCs w:val="24"/>
        </w:rPr>
        <w:t xml:space="preserve"> entre 2023 y 2025, lo que permitirá evaluar tanto experiencias recientes como aquellas de mayor duración. Este enfoque permitirá comparar si la percepción de los efectos secundarios varía en función del tiempo de uso de</w:t>
      </w:r>
      <w:r w:rsidR="0061764B">
        <w:rPr>
          <w:rFonts w:ascii="Arial" w:hAnsi="Arial" w:cs="Arial"/>
          <w:sz w:val="24"/>
          <w:szCs w:val="24"/>
        </w:rPr>
        <w:t xml:space="preserve"> la prevención</w:t>
      </w:r>
      <w:r w:rsidRPr="00B44FF4">
        <w:rPr>
          <w:rFonts w:ascii="Arial" w:hAnsi="Arial" w:cs="Arial"/>
          <w:sz w:val="24"/>
          <w:szCs w:val="24"/>
        </w:rPr>
        <w:t>.</w:t>
      </w:r>
    </w:p>
    <w:p w14:paraId="39118391" w14:textId="7387B549" w:rsidR="0035629E" w:rsidRDefault="0035629E" w:rsidP="0035629E">
      <w:pPr>
        <w:pStyle w:val="Sinespaciado"/>
        <w:spacing w:line="360" w:lineRule="auto"/>
        <w:jc w:val="both"/>
        <w:rPr>
          <w:rFonts w:ascii="Arial" w:hAnsi="Arial" w:cs="Arial"/>
          <w:sz w:val="24"/>
          <w:szCs w:val="24"/>
        </w:rPr>
      </w:pPr>
    </w:p>
    <w:p w14:paraId="3842AB94" w14:textId="77777777" w:rsidR="0035629E" w:rsidRDefault="0035629E" w:rsidP="0035629E">
      <w:pPr>
        <w:pStyle w:val="Sinespaciado"/>
        <w:spacing w:line="360" w:lineRule="auto"/>
        <w:jc w:val="both"/>
        <w:rPr>
          <w:rFonts w:ascii="Arial" w:hAnsi="Arial" w:cs="Arial"/>
          <w:sz w:val="24"/>
          <w:szCs w:val="24"/>
        </w:rPr>
      </w:pPr>
    </w:p>
    <w:p w14:paraId="12F9AECD" w14:textId="77777777" w:rsidR="0035629E" w:rsidRDefault="0035629E" w:rsidP="0035629E">
      <w:pPr>
        <w:pStyle w:val="Sinespaciado"/>
        <w:spacing w:line="360" w:lineRule="auto"/>
        <w:jc w:val="both"/>
        <w:rPr>
          <w:rFonts w:ascii="Arial" w:hAnsi="Arial" w:cs="Arial"/>
          <w:sz w:val="24"/>
          <w:szCs w:val="24"/>
        </w:rPr>
      </w:pPr>
    </w:p>
    <w:p w14:paraId="6DA1829A" w14:textId="1D7850D8" w:rsidR="0035629E" w:rsidRPr="004867BE" w:rsidRDefault="0035629E" w:rsidP="0035629E">
      <w:pPr>
        <w:spacing w:after="0" w:line="360" w:lineRule="auto"/>
        <w:ind w:firstLine="708"/>
        <w:jc w:val="both"/>
        <w:rPr>
          <w:rFonts w:ascii="Arial" w:hAnsi="Arial" w:cs="Arial"/>
          <w:sz w:val="24"/>
          <w:szCs w:val="24"/>
        </w:rPr>
      </w:pPr>
      <w:r w:rsidRPr="004867BE">
        <w:rPr>
          <w:rFonts w:ascii="Arial" w:hAnsi="Arial" w:cs="Arial"/>
          <w:sz w:val="24"/>
          <w:szCs w:val="24"/>
        </w:rPr>
        <w:t xml:space="preserve">El estudio se enmarca dentro del ámbito de la salud </w:t>
      </w:r>
      <w:r w:rsidR="00A6052A">
        <w:rPr>
          <w:rFonts w:ascii="Arial" w:hAnsi="Arial" w:cs="Arial"/>
          <w:sz w:val="24"/>
          <w:szCs w:val="24"/>
        </w:rPr>
        <w:t xml:space="preserve">preventiva del cáncer </w:t>
      </w:r>
      <w:r w:rsidRPr="004867BE">
        <w:rPr>
          <w:rFonts w:ascii="Arial" w:hAnsi="Arial" w:cs="Arial"/>
          <w:sz w:val="24"/>
          <w:szCs w:val="24"/>
        </w:rPr>
        <w:t>, específicamente en la evaluación de los efectos secundarios asociados al uso de</w:t>
      </w:r>
      <w:r w:rsidR="00D525ED">
        <w:rPr>
          <w:rFonts w:ascii="Arial" w:hAnsi="Arial" w:cs="Arial"/>
          <w:sz w:val="24"/>
          <w:szCs w:val="24"/>
        </w:rPr>
        <w:t xml:space="preserve"> </w:t>
      </w:r>
      <w:r w:rsidR="003C4B8B">
        <w:rPr>
          <w:rFonts w:ascii="Arial" w:hAnsi="Arial" w:cs="Arial"/>
          <w:sz w:val="24"/>
          <w:szCs w:val="24"/>
        </w:rPr>
        <w:t>prevención</w:t>
      </w:r>
      <w:r w:rsidR="00D525ED">
        <w:rPr>
          <w:rFonts w:ascii="Arial" w:hAnsi="Arial" w:cs="Arial"/>
          <w:sz w:val="24"/>
          <w:szCs w:val="24"/>
        </w:rPr>
        <w:t xml:space="preserve"> del </w:t>
      </w:r>
      <w:r w:rsidR="003C4B8B">
        <w:rPr>
          <w:rFonts w:ascii="Arial" w:hAnsi="Arial" w:cs="Arial"/>
          <w:sz w:val="24"/>
          <w:szCs w:val="24"/>
        </w:rPr>
        <w:t>cáncer</w:t>
      </w:r>
      <w:r w:rsidR="00D525ED">
        <w:rPr>
          <w:rFonts w:ascii="Arial" w:hAnsi="Arial" w:cs="Arial"/>
          <w:sz w:val="24"/>
          <w:szCs w:val="24"/>
        </w:rPr>
        <w:t xml:space="preserve"> </w:t>
      </w:r>
      <w:r w:rsidR="003C4B8B">
        <w:rPr>
          <w:rFonts w:ascii="Arial" w:hAnsi="Arial" w:cs="Arial"/>
          <w:sz w:val="24"/>
          <w:szCs w:val="24"/>
        </w:rPr>
        <w:t xml:space="preserve">gástrico en adultos mayores </w:t>
      </w:r>
      <w:r w:rsidRPr="004867BE">
        <w:rPr>
          <w:rFonts w:ascii="Arial" w:hAnsi="Arial" w:cs="Arial"/>
          <w:sz w:val="24"/>
          <w:szCs w:val="24"/>
        </w:rPr>
        <w:t xml:space="preserve"> de </w:t>
      </w:r>
      <w:r w:rsidR="003C4B8B">
        <w:rPr>
          <w:rFonts w:ascii="Arial" w:hAnsi="Arial" w:cs="Arial"/>
          <w:sz w:val="24"/>
          <w:szCs w:val="24"/>
        </w:rPr>
        <w:t>40</w:t>
      </w:r>
      <w:r w:rsidRPr="004867BE">
        <w:rPr>
          <w:rFonts w:ascii="Arial" w:hAnsi="Arial" w:cs="Arial"/>
          <w:sz w:val="24"/>
          <w:szCs w:val="24"/>
        </w:rPr>
        <w:t xml:space="preserve"> a </w:t>
      </w:r>
      <w:r w:rsidR="003C4B8B">
        <w:rPr>
          <w:rFonts w:ascii="Arial" w:hAnsi="Arial" w:cs="Arial"/>
          <w:sz w:val="24"/>
          <w:szCs w:val="24"/>
        </w:rPr>
        <w:t>60</w:t>
      </w:r>
      <w:r w:rsidRPr="004867BE">
        <w:rPr>
          <w:rFonts w:ascii="Arial" w:hAnsi="Arial" w:cs="Arial"/>
          <w:sz w:val="24"/>
          <w:szCs w:val="24"/>
        </w:rPr>
        <w:t xml:space="preserve"> años.</w:t>
      </w:r>
    </w:p>
    <w:p w14:paraId="1A53DED2" w14:textId="77777777" w:rsidR="0035629E" w:rsidRDefault="0035629E" w:rsidP="0035629E">
      <w:pPr>
        <w:spacing w:after="0" w:line="360" w:lineRule="auto"/>
        <w:jc w:val="both"/>
        <w:rPr>
          <w:rFonts w:ascii="Arial" w:hAnsi="Arial" w:cs="Arial"/>
          <w:sz w:val="24"/>
          <w:szCs w:val="24"/>
        </w:rPr>
      </w:pPr>
    </w:p>
    <w:p w14:paraId="43D2614B" w14:textId="78EB5D99" w:rsidR="0035629E" w:rsidRDefault="0035629E" w:rsidP="0035629E">
      <w:pPr>
        <w:spacing w:after="0" w:line="360" w:lineRule="auto"/>
        <w:jc w:val="both"/>
        <w:rPr>
          <w:rFonts w:ascii="Arial" w:hAnsi="Arial" w:cs="Arial"/>
          <w:sz w:val="24"/>
          <w:szCs w:val="24"/>
        </w:rPr>
      </w:pPr>
    </w:p>
    <w:p w14:paraId="7872B13D" w14:textId="77777777" w:rsidR="0035629E" w:rsidRDefault="0035629E" w:rsidP="0035629E">
      <w:pPr>
        <w:spacing w:after="0" w:line="360" w:lineRule="auto"/>
        <w:jc w:val="both"/>
        <w:rPr>
          <w:rFonts w:ascii="Arial" w:hAnsi="Arial" w:cs="Arial"/>
          <w:sz w:val="24"/>
          <w:szCs w:val="24"/>
        </w:rPr>
      </w:pPr>
    </w:p>
    <w:p w14:paraId="681C2EC0" w14:textId="1E97E254" w:rsidR="0035629E" w:rsidRPr="004867BE" w:rsidRDefault="0035629E" w:rsidP="0035629E">
      <w:pPr>
        <w:spacing w:line="360" w:lineRule="auto"/>
        <w:ind w:firstLine="708"/>
        <w:jc w:val="both"/>
        <w:rPr>
          <w:rFonts w:ascii="Arial" w:hAnsi="Arial" w:cs="Arial"/>
          <w:sz w:val="24"/>
          <w:szCs w:val="24"/>
        </w:rPr>
      </w:pPr>
      <w:r w:rsidRPr="004867BE">
        <w:rPr>
          <w:rFonts w:ascii="Arial" w:hAnsi="Arial" w:cs="Arial"/>
          <w:sz w:val="24"/>
          <w:szCs w:val="24"/>
        </w:rPr>
        <w:t>Para definir estos límites conceptuales, se considerarán las siguientes categorías principales de análisis:</w:t>
      </w:r>
    </w:p>
    <w:p w14:paraId="1C3A6FAB" w14:textId="45C57220" w:rsidR="0035629E" w:rsidRPr="004867BE" w:rsidRDefault="0035629E" w:rsidP="0035629E">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 xml:space="preserve">Efectos secundarios: Se analizarán tanto los efectos físicos (sangrado irregular, cefaleas, </w:t>
      </w:r>
      <w:r w:rsidR="00E33BBF">
        <w:rPr>
          <w:rFonts w:ascii="Arial" w:hAnsi="Arial" w:cs="Arial"/>
          <w:sz w:val="24"/>
          <w:szCs w:val="24"/>
        </w:rPr>
        <w:t>pérdida</w:t>
      </w:r>
      <w:r w:rsidRPr="004867BE">
        <w:rPr>
          <w:rFonts w:ascii="Arial" w:hAnsi="Arial" w:cs="Arial"/>
          <w:sz w:val="24"/>
          <w:szCs w:val="24"/>
        </w:rPr>
        <w:t xml:space="preserve"> de peso, cambios en la libido) como los psicológicos (cambios en el estado de ánimo, ansiedad, depresión). Estos efectos han sido documentados en investigaciones previas </w:t>
      </w:r>
      <w:sdt>
        <w:sdtPr>
          <w:rPr>
            <w:rFonts w:ascii="Arial" w:hAnsi="Arial" w:cs="Arial"/>
            <w:sz w:val="24"/>
            <w:szCs w:val="24"/>
          </w:rPr>
          <w:id w:val="139931476"/>
          <w:citation/>
        </w:sdtPr>
        <w:sdtEndPr/>
        <w:sdtContent>
          <w:r>
            <w:rPr>
              <w:rFonts w:ascii="Arial" w:hAnsi="Arial" w:cs="Arial"/>
              <w:sz w:val="24"/>
              <w:szCs w:val="24"/>
            </w:rPr>
            <w:fldChar w:fldCharType="begin"/>
          </w:r>
          <w:r>
            <w:rPr>
              <w:rFonts w:ascii="Arial" w:hAnsi="Arial" w:cs="Arial"/>
              <w:sz w:val="24"/>
              <w:szCs w:val="24"/>
            </w:rPr>
            <w:instrText xml:space="preserve"> CITATION Gup16 \l 2058 </w:instrText>
          </w:r>
          <w:r>
            <w:rPr>
              <w:rFonts w:ascii="Arial" w:hAnsi="Arial" w:cs="Arial"/>
              <w:sz w:val="24"/>
              <w:szCs w:val="24"/>
            </w:rPr>
            <w:fldChar w:fldCharType="separate"/>
          </w:r>
          <w:r w:rsidRPr="004867BE">
            <w:rPr>
              <w:rFonts w:ascii="Arial" w:hAnsi="Arial" w:cs="Arial"/>
              <w:noProof/>
              <w:sz w:val="24"/>
              <w:szCs w:val="24"/>
            </w:rPr>
            <w:t>(Gupta, 2016)</w:t>
          </w:r>
          <w:r>
            <w:rPr>
              <w:rFonts w:ascii="Arial" w:hAnsi="Arial" w:cs="Arial"/>
              <w:sz w:val="24"/>
              <w:szCs w:val="24"/>
            </w:rPr>
            <w:fldChar w:fldCharType="end"/>
          </w:r>
        </w:sdtContent>
      </w:sdt>
      <w:r w:rsidRPr="004867BE">
        <w:rPr>
          <w:rFonts w:ascii="Arial" w:hAnsi="Arial" w:cs="Arial"/>
          <w:sz w:val="24"/>
          <w:szCs w:val="24"/>
        </w:rPr>
        <w:t>.</w:t>
      </w:r>
    </w:p>
    <w:p w14:paraId="08DAA687" w14:textId="3BEE208A" w:rsidR="0035629E" w:rsidRPr="004867BE" w:rsidRDefault="0035629E" w:rsidP="0035629E">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Percepción de</w:t>
      </w:r>
      <w:r w:rsidR="00EF1667">
        <w:rPr>
          <w:rFonts w:ascii="Arial" w:hAnsi="Arial" w:cs="Arial"/>
          <w:sz w:val="24"/>
          <w:szCs w:val="24"/>
        </w:rPr>
        <w:t xml:space="preserve"> la </w:t>
      </w:r>
      <w:r w:rsidR="00E33BBF">
        <w:rPr>
          <w:rFonts w:ascii="Arial" w:hAnsi="Arial" w:cs="Arial"/>
          <w:sz w:val="24"/>
          <w:szCs w:val="24"/>
        </w:rPr>
        <w:t>prevención</w:t>
      </w:r>
      <w:r w:rsidRPr="004867BE">
        <w:rPr>
          <w:rFonts w:ascii="Arial" w:hAnsi="Arial" w:cs="Arial"/>
          <w:sz w:val="24"/>
          <w:szCs w:val="24"/>
        </w:rPr>
        <w:t>: Se estudiará cómo l</w:t>
      </w:r>
      <w:r w:rsidR="00E33BBF">
        <w:rPr>
          <w:rFonts w:ascii="Arial" w:hAnsi="Arial" w:cs="Arial"/>
          <w:sz w:val="24"/>
          <w:szCs w:val="24"/>
        </w:rPr>
        <w:t>os adultos</w:t>
      </w:r>
      <w:r w:rsidRPr="004867BE">
        <w:rPr>
          <w:rFonts w:ascii="Arial" w:hAnsi="Arial" w:cs="Arial"/>
          <w:sz w:val="24"/>
          <w:szCs w:val="24"/>
        </w:rPr>
        <w:t xml:space="preserve"> evalúan la efectividad y </w:t>
      </w:r>
      <w:r w:rsidR="00E33BBF">
        <w:rPr>
          <w:rFonts w:ascii="Arial" w:hAnsi="Arial" w:cs="Arial"/>
          <w:sz w:val="24"/>
          <w:szCs w:val="24"/>
        </w:rPr>
        <w:t>in</w:t>
      </w:r>
      <w:r w:rsidRPr="004867BE">
        <w:rPr>
          <w:rFonts w:ascii="Arial" w:hAnsi="Arial" w:cs="Arial"/>
          <w:sz w:val="24"/>
          <w:szCs w:val="24"/>
        </w:rPr>
        <w:t xml:space="preserve">comodidad del </w:t>
      </w:r>
      <w:r w:rsidR="00313DDA">
        <w:rPr>
          <w:rFonts w:ascii="Arial" w:hAnsi="Arial" w:cs="Arial"/>
          <w:sz w:val="24"/>
          <w:szCs w:val="24"/>
        </w:rPr>
        <w:t>cáncer</w:t>
      </w:r>
      <w:r w:rsidRPr="004867BE">
        <w:rPr>
          <w:rFonts w:ascii="Arial" w:hAnsi="Arial" w:cs="Arial"/>
          <w:sz w:val="24"/>
          <w:szCs w:val="24"/>
        </w:rPr>
        <w:t xml:space="preserve">, así como su nivel de satisfacción con </w:t>
      </w:r>
      <w:r w:rsidR="00313DDA">
        <w:rPr>
          <w:rFonts w:ascii="Arial" w:hAnsi="Arial" w:cs="Arial"/>
          <w:sz w:val="24"/>
          <w:szCs w:val="24"/>
        </w:rPr>
        <w:t>la prevención del cáncer</w:t>
      </w:r>
      <w:r w:rsidRPr="004867BE">
        <w:rPr>
          <w:rFonts w:ascii="Arial" w:hAnsi="Arial" w:cs="Arial"/>
          <w:sz w:val="24"/>
          <w:szCs w:val="24"/>
        </w:rPr>
        <w:t>.</w:t>
      </w:r>
    </w:p>
    <w:p w14:paraId="08475E13" w14:textId="2F038F1A" w:rsidR="0035629E" w:rsidRDefault="0035629E" w:rsidP="0035629E">
      <w:pPr>
        <w:pStyle w:val="Prrafodelista"/>
        <w:numPr>
          <w:ilvl w:val="1"/>
          <w:numId w:val="39"/>
        </w:numPr>
        <w:spacing w:after="0" w:line="360" w:lineRule="auto"/>
        <w:jc w:val="both"/>
        <w:rPr>
          <w:rFonts w:ascii="Arial" w:hAnsi="Arial" w:cs="Arial"/>
          <w:sz w:val="24"/>
          <w:szCs w:val="24"/>
        </w:rPr>
      </w:pPr>
      <w:r w:rsidRPr="004867BE">
        <w:rPr>
          <w:rFonts w:ascii="Arial" w:hAnsi="Arial" w:cs="Arial"/>
          <w:sz w:val="24"/>
          <w:szCs w:val="24"/>
        </w:rPr>
        <w:t>Acceso a información y servicios de salud: Se examinará si l</w:t>
      </w:r>
      <w:r w:rsidR="00313DDA">
        <w:rPr>
          <w:rFonts w:ascii="Arial" w:hAnsi="Arial" w:cs="Arial"/>
          <w:sz w:val="24"/>
          <w:szCs w:val="24"/>
        </w:rPr>
        <w:t>os adultos</w:t>
      </w:r>
      <w:r w:rsidRPr="004867BE">
        <w:rPr>
          <w:rFonts w:ascii="Arial" w:hAnsi="Arial" w:cs="Arial"/>
          <w:sz w:val="24"/>
          <w:szCs w:val="24"/>
        </w:rPr>
        <w:t xml:space="preserve"> recibieron información adecuada sobre </w:t>
      </w:r>
      <w:r w:rsidR="00313DDA">
        <w:rPr>
          <w:rFonts w:ascii="Arial" w:hAnsi="Arial" w:cs="Arial"/>
          <w:sz w:val="24"/>
          <w:szCs w:val="24"/>
        </w:rPr>
        <w:t xml:space="preserve">la </w:t>
      </w:r>
      <w:r w:rsidR="006959EF">
        <w:rPr>
          <w:rFonts w:ascii="Arial" w:hAnsi="Arial" w:cs="Arial"/>
          <w:sz w:val="24"/>
          <w:szCs w:val="24"/>
        </w:rPr>
        <w:t>prevención</w:t>
      </w:r>
      <w:r w:rsidRPr="004867BE">
        <w:rPr>
          <w:rFonts w:ascii="Arial" w:hAnsi="Arial" w:cs="Arial"/>
          <w:sz w:val="24"/>
          <w:szCs w:val="24"/>
        </w:rPr>
        <w:t xml:space="preserve"> antes de su </w:t>
      </w:r>
      <w:r w:rsidR="006959EF" w:rsidRPr="004867BE">
        <w:rPr>
          <w:rFonts w:ascii="Arial" w:hAnsi="Arial" w:cs="Arial"/>
          <w:sz w:val="24"/>
          <w:szCs w:val="24"/>
        </w:rPr>
        <w:t>i</w:t>
      </w:r>
      <w:r w:rsidR="006959EF">
        <w:rPr>
          <w:rFonts w:ascii="Arial" w:hAnsi="Arial" w:cs="Arial"/>
          <w:sz w:val="24"/>
          <w:szCs w:val="24"/>
        </w:rPr>
        <w:t>nvestigación</w:t>
      </w:r>
      <w:r w:rsidRPr="004867BE">
        <w:rPr>
          <w:rFonts w:ascii="Arial" w:hAnsi="Arial" w:cs="Arial"/>
          <w:sz w:val="24"/>
          <w:szCs w:val="24"/>
        </w:rPr>
        <w:t xml:space="preserve"> y si han tenido seguimiento médico posterior, en línea con las recomendaciones de la Organización Mundial de la Salud </w:t>
      </w:r>
      <w:sdt>
        <w:sdtPr>
          <w:rPr>
            <w:rFonts w:ascii="Arial" w:hAnsi="Arial" w:cs="Arial"/>
            <w:sz w:val="24"/>
            <w:szCs w:val="24"/>
          </w:rPr>
          <w:id w:val="-1003823874"/>
          <w:citation/>
        </w:sdtPr>
        <w:sdtEndPr/>
        <w:sdtContent>
          <w:r>
            <w:rPr>
              <w:rFonts w:ascii="Arial" w:hAnsi="Arial" w:cs="Arial"/>
              <w:sz w:val="24"/>
              <w:szCs w:val="24"/>
            </w:rPr>
            <w:fldChar w:fldCharType="begin"/>
          </w:r>
          <w:r>
            <w:rPr>
              <w:rFonts w:ascii="Arial" w:hAnsi="Arial" w:cs="Arial"/>
              <w:sz w:val="24"/>
              <w:szCs w:val="24"/>
            </w:rPr>
            <w:instrText xml:space="preserve"> CITATION Org221 \l 2058 </w:instrText>
          </w:r>
          <w:r>
            <w:rPr>
              <w:rFonts w:ascii="Arial" w:hAnsi="Arial" w:cs="Arial"/>
              <w:sz w:val="24"/>
              <w:szCs w:val="24"/>
            </w:rPr>
            <w:fldChar w:fldCharType="separate"/>
          </w:r>
          <w:r w:rsidRPr="004867BE">
            <w:rPr>
              <w:rFonts w:ascii="Arial" w:hAnsi="Arial" w:cs="Arial"/>
              <w:noProof/>
              <w:sz w:val="24"/>
              <w:szCs w:val="24"/>
            </w:rPr>
            <w:t>(Organización Mundial de la Salud, 2022)</w:t>
          </w:r>
          <w:r>
            <w:rPr>
              <w:rFonts w:ascii="Arial" w:hAnsi="Arial" w:cs="Arial"/>
              <w:sz w:val="24"/>
              <w:szCs w:val="24"/>
            </w:rPr>
            <w:fldChar w:fldCharType="end"/>
          </w:r>
        </w:sdtContent>
      </w:sdt>
      <w:r w:rsidRPr="004867BE">
        <w:rPr>
          <w:rFonts w:ascii="Arial" w:hAnsi="Arial" w:cs="Arial"/>
          <w:sz w:val="24"/>
          <w:szCs w:val="24"/>
        </w:rPr>
        <w:t>.</w:t>
      </w:r>
    </w:p>
    <w:p w14:paraId="0455655F" w14:textId="77777777" w:rsidR="0035629E" w:rsidRPr="0035629E" w:rsidRDefault="0035629E" w:rsidP="0035629E">
      <w:pPr>
        <w:spacing w:after="0" w:line="360" w:lineRule="auto"/>
        <w:jc w:val="both"/>
        <w:rPr>
          <w:rFonts w:ascii="Arial" w:hAnsi="Arial" w:cs="Arial"/>
          <w:sz w:val="24"/>
          <w:szCs w:val="24"/>
        </w:rPr>
      </w:pPr>
    </w:p>
    <w:p w14:paraId="3A3AE095" w14:textId="77777777" w:rsidR="0035629E" w:rsidRDefault="0035629E" w:rsidP="0035629E">
      <w:pPr>
        <w:pStyle w:val="Sinespaciado"/>
        <w:spacing w:line="360" w:lineRule="auto"/>
        <w:jc w:val="both"/>
        <w:rPr>
          <w:rFonts w:ascii="Arial" w:hAnsi="Arial" w:cs="Arial"/>
          <w:sz w:val="24"/>
          <w:szCs w:val="24"/>
        </w:rPr>
      </w:pPr>
    </w:p>
    <w:p w14:paraId="00FEC0B9" w14:textId="77777777" w:rsidR="0035629E" w:rsidRDefault="0035629E" w:rsidP="0035629E">
      <w:pPr>
        <w:pStyle w:val="Sinespaciado"/>
        <w:spacing w:line="360" w:lineRule="auto"/>
        <w:jc w:val="both"/>
        <w:rPr>
          <w:rFonts w:ascii="Arial" w:hAnsi="Arial" w:cs="Arial"/>
          <w:sz w:val="24"/>
          <w:szCs w:val="24"/>
        </w:rPr>
      </w:pPr>
    </w:p>
    <w:p w14:paraId="6EDF4711" w14:textId="608EAD2A" w:rsidR="0035629E" w:rsidRDefault="0035629E"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Estos conceptos se analizarán en el marco del derecho a la salud y la autonomía </w:t>
      </w:r>
      <w:r w:rsidR="006959EF">
        <w:rPr>
          <w:rFonts w:ascii="Arial" w:hAnsi="Arial" w:cs="Arial"/>
          <w:sz w:val="24"/>
          <w:szCs w:val="24"/>
        </w:rPr>
        <w:t>preventiva</w:t>
      </w:r>
      <w:r w:rsidRPr="004867BE">
        <w:rPr>
          <w:rFonts w:ascii="Arial" w:hAnsi="Arial" w:cs="Arial"/>
          <w:sz w:val="24"/>
          <w:szCs w:val="24"/>
        </w:rPr>
        <w:t>, considerando factores sociales, económicos y culturales que puedan influir en la experiencia de l</w:t>
      </w:r>
      <w:r w:rsidR="00D40D21">
        <w:rPr>
          <w:rFonts w:ascii="Arial" w:hAnsi="Arial" w:cs="Arial"/>
          <w:sz w:val="24"/>
          <w:szCs w:val="24"/>
        </w:rPr>
        <w:t>os adultos mayores</w:t>
      </w:r>
      <w:r w:rsidRPr="004867BE">
        <w:rPr>
          <w:rFonts w:ascii="Arial" w:hAnsi="Arial" w:cs="Arial"/>
          <w:sz w:val="24"/>
          <w:szCs w:val="24"/>
        </w:rPr>
        <w:t xml:space="preserve"> con este método </w:t>
      </w:r>
      <w:r w:rsidR="00D40D21">
        <w:rPr>
          <w:rFonts w:ascii="Arial" w:hAnsi="Arial" w:cs="Arial"/>
          <w:sz w:val="24"/>
          <w:szCs w:val="24"/>
        </w:rPr>
        <w:t>de prevención</w:t>
      </w:r>
      <w:r w:rsidRPr="004867BE">
        <w:rPr>
          <w:rFonts w:ascii="Arial" w:hAnsi="Arial" w:cs="Arial"/>
          <w:sz w:val="24"/>
          <w:szCs w:val="24"/>
        </w:rPr>
        <w:t>.</w:t>
      </w:r>
      <w:r>
        <w:rPr>
          <w:rFonts w:ascii="Arial" w:hAnsi="Arial" w:cs="Arial"/>
          <w:sz w:val="24"/>
          <w:szCs w:val="24"/>
        </w:rPr>
        <w:t xml:space="preserve"> </w:t>
      </w:r>
    </w:p>
    <w:p w14:paraId="0EACE667" w14:textId="5F996A6C" w:rsidR="0041378F" w:rsidRDefault="0041378F" w:rsidP="0041378F">
      <w:pPr>
        <w:pStyle w:val="Sinespaciado"/>
        <w:spacing w:line="360" w:lineRule="auto"/>
        <w:jc w:val="both"/>
        <w:rPr>
          <w:rFonts w:ascii="Arial" w:hAnsi="Arial" w:cs="Arial"/>
          <w:sz w:val="24"/>
          <w:szCs w:val="24"/>
          <w:highlight w:val="cyan"/>
        </w:rPr>
      </w:pPr>
    </w:p>
    <w:p w14:paraId="1B9487DB" w14:textId="77777777" w:rsidR="0041378F" w:rsidRDefault="0041378F" w:rsidP="0041378F">
      <w:pPr>
        <w:pStyle w:val="Sinespaciado"/>
        <w:spacing w:line="360" w:lineRule="auto"/>
        <w:jc w:val="both"/>
        <w:rPr>
          <w:rFonts w:ascii="Arial" w:hAnsi="Arial" w:cs="Arial"/>
          <w:sz w:val="24"/>
          <w:szCs w:val="24"/>
          <w:highlight w:val="cyan"/>
        </w:rPr>
      </w:pPr>
    </w:p>
    <w:p w14:paraId="661C1D35" w14:textId="77777777" w:rsidR="0041378F" w:rsidRDefault="0041378F" w:rsidP="0041378F">
      <w:pPr>
        <w:pStyle w:val="Sinespaciado"/>
        <w:spacing w:line="360" w:lineRule="auto"/>
        <w:jc w:val="both"/>
        <w:rPr>
          <w:rFonts w:ascii="Arial" w:hAnsi="Arial" w:cs="Arial"/>
          <w:sz w:val="24"/>
          <w:szCs w:val="24"/>
          <w:highlight w:val="cyan"/>
        </w:rPr>
      </w:pPr>
    </w:p>
    <w:p w14:paraId="54C49EB4" w14:textId="55CF72C6" w:rsidR="00CB1998" w:rsidRPr="0041378F"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La población objetivo de esta investigación está conformada por </w:t>
      </w:r>
      <w:r w:rsidR="001956DE">
        <w:rPr>
          <w:rFonts w:ascii="Arial" w:hAnsi="Arial" w:cs="Arial"/>
          <w:sz w:val="24"/>
          <w:szCs w:val="24"/>
        </w:rPr>
        <w:t>adultos mayores</w:t>
      </w:r>
      <w:r w:rsidR="0053471F">
        <w:rPr>
          <w:rFonts w:ascii="Arial" w:hAnsi="Arial" w:cs="Arial"/>
          <w:sz w:val="24"/>
          <w:szCs w:val="24"/>
        </w:rPr>
        <w:t xml:space="preserve"> de 40 a 60</w:t>
      </w:r>
      <w:r w:rsidRPr="004867BE">
        <w:rPr>
          <w:rFonts w:ascii="Arial" w:hAnsi="Arial" w:cs="Arial"/>
          <w:sz w:val="24"/>
          <w:szCs w:val="24"/>
        </w:rPr>
        <w:t xml:space="preserve"> años que residen en </w:t>
      </w:r>
      <w:proofErr w:type="spellStart"/>
      <w:r w:rsidR="0053471F">
        <w:rPr>
          <w:rFonts w:ascii="Arial" w:hAnsi="Arial" w:cs="Arial"/>
          <w:sz w:val="24"/>
          <w:szCs w:val="24"/>
        </w:rPr>
        <w:t>Chicomuselo</w:t>
      </w:r>
      <w:proofErr w:type="spellEnd"/>
      <w:r w:rsidR="0053471F">
        <w:rPr>
          <w:rFonts w:ascii="Arial" w:hAnsi="Arial" w:cs="Arial"/>
          <w:sz w:val="24"/>
          <w:szCs w:val="24"/>
        </w:rPr>
        <w:t xml:space="preserve">, </w:t>
      </w:r>
      <w:r w:rsidR="0089665E">
        <w:rPr>
          <w:rFonts w:ascii="Arial" w:hAnsi="Arial" w:cs="Arial"/>
          <w:sz w:val="24"/>
          <w:szCs w:val="24"/>
        </w:rPr>
        <w:t xml:space="preserve">Chiapas </w:t>
      </w:r>
      <w:r w:rsidR="0089665E" w:rsidRPr="004867BE">
        <w:rPr>
          <w:rFonts w:ascii="Arial" w:hAnsi="Arial" w:cs="Arial"/>
          <w:sz w:val="24"/>
          <w:szCs w:val="24"/>
        </w:rPr>
        <w:t>y</w:t>
      </w:r>
      <w:r w:rsidRPr="004867BE">
        <w:rPr>
          <w:rFonts w:ascii="Arial" w:hAnsi="Arial" w:cs="Arial"/>
          <w:sz w:val="24"/>
          <w:szCs w:val="24"/>
        </w:rPr>
        <w:t xml:space="preserve"> que han utilizado o están utilizando </w:t>
      </w:r>
      <w:r w:rsidR="00D70432">
        <w:rPr>
          <w:rFonts w:ascii="Arial" w:hAnsi="Arial" w:cs="Arial"/>
          <w:sz w:val="24"/>
          <w:szCs w:val="24"/>
        </w:rPr>
        <w:t xml:space="preserve">las </w:t>
      </w:r>
      <w:r w:rsidR="00DC4ED3">
        <w:rPr>
          <w:rFonts w:ascii="Arial" w:hAnsi="Arial" w:cs="Arial"/>
          <w:sz w:val="24"/>
          <w:szCs w:val="24"/>
        </w:rPr>
        <w:t xml:space="preserve">prevenciones </w:t>
      </w:r>
      <w:r w:rsidR="00DC4ED3" w:rsidRPr="004867BE">
        <w:rPr>
          <w:rFonts w:ascii="Arial" w:hAnsi="Arial" w:cs="Arial"/>
          <w:sz w:val="24"/>
          <w:szCs w:val="24"/>
        </w:rPr>
        <w:t>como</w:t>
      </w:r>
      <w:r w:rsidRPr="004867BE">
        <w:rPr>
          <w:rFonts w:ascii="Arial" w:hAnsi="Arial" w:cs="Arial"/>
          <w:sz w:val="24"/>
          <w:szCs w:val="24"/>
        </w:rPr>
        <w:t xml:space="preserve"> </w:t>
      </w:r>
      <w:r w:rsidR="00BD4FD1">
        <w:rPr>
          <w:rFonts w:ascii="Arial" w:hAnsi="Arial" w:cs="Arial"/>
          <w:sz w:val="24"/>
          <w:szCs w:val="24"/>
        </w:rPr>
        <w:t xml:space="preserve">los tipos de </w:t>
      </w:r>
      <w:r w:rsidR="006568F8">
        <w:rPr>
          <w:rFonts w:ascii="Arial" w:hAnsi="Arial" w:cs="Arial"/>
          <w:sz w:val="24"/>
          <w:szCs w:val="24"/>
        </w:rPr>
        <w:t>cáncer.</w:t>
      </w:r>
      <w:r>
        <w:rPr>
          <w:rFonts w:ascii="Arial" w:hAnsi="Arial" w:cs="Arial"/>
          <w:sz w:val="24"/>
          <w:szCs w:val="24"/>
        </w:rPr>
        <w:t xml:space="preserve"> </w:t>
      </w:r>
      <w:r w:rsidRPr="004867BE">
        <w:rPr>
          <w:rFonts w:ascii="Arial" w:hAnsi="Arial" w:cs="Arial"/>
          <w:sz w:val="24"/>
          <w:szCs w:val="24"/>
        </w:rPr>
        <w:t xml:space="preserve">Se ha definido este rango de edad debido a que es en este periodo cuando la mayoría de </w:t>
      </w:r>
      <w:r w:rsidR="006568F8" w:rsidRPr="004867BE">
        <w:rPr>
          <w:rFonts w:ascii="Arial" w:hAnsi="Arial" w:cs="Arial"/>
          <w:sz w:val="24"/>
          <w:szCs w:val="24"/>
        </w:rPr>
        <w:t>los adultos</w:t>
      </w:r>
      <w:r w:rsidR="0089665E">
        <w:rPr>
          <w:rFonts w:ascii="Arial" w:hAnsi="Arial" w:cs="Arial"/>
          <w:sz w:val="24"/>
          <w:szCs w:val="24"/>
        </w:rPr>
        <w:t xml:space="preserve"> </w:t>
      </w:r>
      <w:r w:rsidR="0089665E" w:rsidRPr="004867BE">
        <w:rPr>
          <w:rFonts w:ascii="Arial" w:hAnsi="Arial" w:cs="Arial"/>
          <w:sz w:val="24"/>
          <w:szCs w:val="24"/>
        </w:rPr>
        <w:t>están</w:t>
      </w:r>
      <w:r w:rsidRPr="004867BE">
        <w:rPr>
          <w:rFonts w:ascii="Arial" w:hAnsi="Arial" w:cs="Arial"/>
          <w:sz w:val="24"/>
          <w:szCs w:val="24"/>
        </w:rPr>
        <w:t xml:space="preserve"> en edad </w:t>
      </w:r>
      <w:r w:rsidR="00DC4ED3">
        <w:rPr>
          <w:rFonts w:ascii="Arial" w:hAnsi="Arial" w:cs="Arial"/>
          <w:sz w:val="24"/>
          <w:szCs w:val="24"/>
        </w:rPr>
        <w:t xml:space="preserve">poca </w:t>
      </w:r>
      <w:r w:rsidR="00DC4ED3" w:rsidRPr="004867BE">
        <w:rPr>
          <w:rFonts w:ascii="Arial" w:hAnsi="Arial" w:cs="Arial"/>
          <w:sz w:val="24"/>
          <w:szCs w:val="24"/>
        </w:rPr>
        <w:t>activa</w:t>
      </w:r>
      <w:r w:rsidRPr="004867BE">
        <w:rPr>
          <w:rFonts w:ascii="Arial" w:hAnsi="Arial" w:cs="Arial"/>
          <w:sz w:val="24"/>
          <w:szCs w:val="24"/>
        </w:rPr>
        <w:t xml:space="preserve"> y suelen tomar decisiones sobre </w:t>
      </w:r>
      <w:r w:rsidR="00DC4ED3">
        <w:rPr>
          <w:rFonts w:ascii="Arial" w:hAnsi="Arial" w:cs="Arial"/>
          <w:sz w:val="24"/>
          <w:szCs w:val="24"/>
        </w:rPr>
        <w:t>la prevención</w:t>
      </w:r>
      <w:r w:rsidRPr="004867BE">
        <w:rPr>
          <w:rFonts w:ascii="Arial" w:hAnsi="Arial" w:cs="Arial"/>
          <w:sz w:val="24"/>
          <w:szCs w:val="24"/>
        </w:rPr>
        <w:t>. Además, diversos estudios han señalado que l</w:t>
      </w:r>
      <w:r w:rsidR="008801F5">
        <w:rPr>
          <w:rFonts w:ascii="Arial" w:hAnsi="Arial" w:cs="Arial"/>
          <w:sz w:val="24"/>
          <w:szCs w:val="24"/>
        </w:rPr>
        <w:t>os adultos</w:t>
      </w:r>
      <w:r w:rsidRPr="004867BE">
        <w:rPr>
          <w:rFonts w:ascii="Arial" w:hAnsi="Arial" w:cs="Arial"/>
          <w:sz w:val="24"/>
          <w:szCs w:val="24"/>
        </w:rPr>
        <w:t xml:space="preserve"> más </w:t>
      </w:r>
      <w:r w:rsidR="006568F8">
        <w:rPr>
          <w:rFonts w:ascii="Arial" w:hAnsi="Arial" w:cs="Arial"/>
          <w:sz w:val="24"/>
          <w:szCs w:val="24"/>
        </w:rPr>
        <w:t>mayores</w:t>
      </w:r>
      <w:r w:rsidRPr="004867BE">
        <w:rPr>
          <w:rFonts w:ascii="Arial" w:hAnsi="Arial" w:cs="Arial"/>
          <w:sz w:val="24"/>
          <w:szCs w:val="24"/>
        </w:rPr>
        <w:t xml:space="preserve"> pueden experimentar una mayor tasa de discontinuación de</w:t>
      </w:r>
      <w:r w:rsidR="008801F5">
        <w:rPr>
          <w:rFonts w:ascii="Arial" w:hAnsi="Arial" w:cs="Arial"/>
          <w:sz w:val="24"/>
          <w:szCs w:val="24"/>
        </w:rPr>
        <w:t xml:space="preserve"> la </w:t>
      </w:r>
      <w:r w:rsidR="006568F8">
        <w:rPr>
          <w:rFonts w:ascii="Arial" w:hAnsi="Arial" w:cs="Arial"/>
          <w:sz w:val="24"/>
          <w:szCs w:val="24"/>
        </w:rPr>
        <w:t>prevención</w:t>
      </w:r>
      <w:r w:rsidRPr="004867BE">
        <w:rPr>
          <w:rFonts w:ascii="Arial" w:hAnsi="Arial" w:cs="Arial"/>
          <w:sz w:val="24"/>
          <w:szCs w:val="24"/>
        </w:rPr>
        <w:t xml:space="preserve"> debido a los efectos secundarios percibidos</w:t>
      </w:r>
      <w:r>
        <w:rPr>
          <w:rFonts w:ascii="Arial" w:hAnsi="Arial" w:cs="Arial"/>
          <w:sz w:val="24"/>
          <w:szCs w:val="24"/>
        </w:rPr>
        <w:t xml:space="preserve"> </w:t>
      </w:r>
      <w:sdt>
        <w:sdtPr>
          <w:rPr>
            <w:rFonts w:ascii="Arial" w:hAnsi="Arial" w:cs="Arial"/>
            <w:sz w:val="24"/>
            <w:szCs w:val="24"/>
          </w:rPr>
          <w:id w:val="755636859"/>
          <w:citation/>
        </w:sdtPr>
        <w:sdtEndPr/>
        <w:sdtContent>
          <w:r>
            <w:rPr>
              <w:rFonts w:ascii="Arial" w:hAnsi="Arial" w:cs="Arial"/>
              <w:sz w:val="24"/>
              <w:szCs w:val="24"/>
            </w:rPr>
            <w:fldChar w:fldCharType="begin"/>
          </w:r>
          <w:r w:rsidR="008407C8">
            <w:rPr>
              <w:rFonts w:ascii="Arial" w:hAnsi="Arial" w:cs="Arial"/>
              <w:sz w:val="24"/>
              <w:szCs w:val="24"/>
            </w:rPr>
            <w:instrText xml:space="preserve">CITATION Día21 \l 2058 </w:instrText>
          </w:r>
          <w:r>
            <w:rPr>
              <w:rFonts w:ascii="Arial" w:hAnsi="Arial" w:cs="Arial"/>
              <w:sz w:val="24"/>
              <w:szCs w:val="24"/>
            </w:rPr>
            <w:fldChar w:fldCharType="separate"/>
          </w:r>
          <w:r w:rsidR="008407C8" w:rsidRPr="008407C8">
            <w:rPr>
              <w:rFonts w:ascii="Arial" w:hAnsi="Arial" w:cs="Arial"/>
              <w:noProof/>
              <w:sz w:val="24"/>
              <w:szCs w:val="24"/>
            </w:rPr>
            <w:t>( Ramirez-Ramirez, 2018)</w:t>
          </w:r>
          <w:r>
            <w:rPr>
              <w:rFonts w:ascii="Arial" w:hAnsi="Arial" w:cs="Arial"/>
              <w:sz w:val="24"/>
              <w:szCs w:val="24"/>
            </w:rPr>
            <w:fldChar w:fldCharType="end"/>
          </w:r>
        </w:sdtContent>
      </w:sdt>
      <w:r>
        <w:rPr>
          <w:rFonts w:ascii="Arial" w:hAnsi="Arial" w:cs="Arial"/>
          <w:sz w:val="24"/>
          <w:szCs w:val="24"/>
        </w:rPr>
        <w:t>.</w:t>
      </w:r>
    </w:p>
    <w:p w14:paraId="16093C61" w14:textId="77777777" w:rsidR="00CB1998" w:rsidRDefault="00CB1998" w:rsidP="0041378F">
      <w:pPr>
        <w:pStyle w:val="Sinespaciado"/>
        <w:rPr>
          <w:rFonts w:ascii="Arial" w:hAnsi="Arial" w:cs="Arial"/>
          <w:b/>
          <w:bCs/>
          <w:sz w:val="28"/>
          <w:szCs w:val="28"/>
        </w:rPr>
      </w:pPr>
    </w:p>
    <w:p w14:paraId="7B5E18AC" w14:textId="3FE7266A" w:rsidR="00CB1998" w:rsidRDefault="00CB1998" w:rsidP="0041378F">
      <w:pPr>
        <w:pStyle w:val="Sinespaciado"/>
        <w:rPr>
          <w:rFonts w:ascii="Arial" w:hAnsi="Arial" w:cs="Arial"/>
          <w:b/>
          <w:bCs/>
          <w:sz w:val="28"/>
          <w:szCs w:val="28"/>
        </w:rPr>
      </w:pPr>
    </w:p>
    <w:p w14:paraId="21B98B79" w14:textId="77777777" w:rsidR="0041378F" w:rsidRDefault="0041378F" w:rsidP="0041378F">
      <w:pPr>
        <w:pStyle w:val="Sinespaciado"/>
        <w:rPr>
          <w:rFonts w:ascii="Arial" w:hAnsi="Arial" w:cs="Arial"/>
          <w:b/>
          <w:bCs/>
          <w:sz w:val="28"/>
          <w:szCs w:val="28"/>
        </w:rPr>
      </w:pPr>
    </w:p>
    <w:p w14:paraId="67BA009B" w14:textId="6C5BFFAA" w:rsidR="0041378F" w:rsidRPr="004867BE"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El criterio de inclusión será que las participantes sean derechohabientes del IMSS y hayan recibido el </w:t>
      </w:r>
      <w:r w:rsidR="000F6415">
        <w:rPr>
          <w:rFonts w:ascii="Arial" w:hAnsi="Arial" w:cs="Arial"/>
          <w:sz w:val="24"/>
          <w:szCs w:val="24"/>
        </w:rPr>
        <w:t xml:space="preserve">tema de la </w:t>
      </w:r>
      <w:r w:rsidR="002D4BFD">
        <w:rPr>
          <w:rFonts w:ascii="Arial" w:hAnsi="Arial" w:cs="Arial"/>
          <w:sz w:val="24"/>
          <w:szCs w:val="24"/>
        </w:rPr>
        <w:t>prevención</w:t>
      </w:r>
      <w:r w:rsidR="000F6415">
        <w:rPr>
          <w:rFonts w:ascii="Arial" w:hAnsi="Arial" w:cs="Arial"/>
          <w:sz w:val="24"/>
          <w:szCs w:val="24"/>
        </w:rPr>
        <w:t xml:space="preserve"> del </w:t>
      </w:r>
      <w:r w:rsidR="002D4BFD">
        <w:rPr>
          <w:rFonts w:ascii="Arial" w:hAnsi="Arial" w:cs="Arial"/>
          <w:sz w:val="24"/>
          <w:szCs w:val="24"/>
        </w:rPr>
        <w:t xml:space="preserve">cáncer </w:t>
      </w:r>
      <w:r w:rsidR="002D4BFD" w:rsidRPr="004867BE">
        <w:rPr>
          <w:rFonts w:ascii="Arial" w:hAnsi="Arial" w:cs="Arial"/>
          <w:sz w:val="24"/>
          <w:szCs w:val="24"/>
        </w:rPr>
        <w:t>a</w:t>
      </w:r>
      <w:r w:rsidRPr="004867BE">
        <w:rPr>
          <w:rFonts w:ascii="Arial" w:hAnsi="Arial" w:cs="Arial"/>
          <w:sz w:val="24"/>
          <w:szCs w:val="24"/>
        </w:rPr>
        <w:t xml:space="preserve"> través de los servicios de salud de esta institución. Esto permitirá obtener información específica sobre la atención que brinda el IMSS en relación con este método</w:t>
      </w:r>
      <w:r w:rsidR="002D4BFD">
        <w:rPr>
          <w:rFonts w:ascii="Arial" w:hAnsi="Arial" w:cs="Arial"/>
          <w:sz w:val="24"/>
          <w:szCs w:val="24"/>
        </w:rPr>
        <w:t xml:space="preserve"> de prevención</w:t>
      </w:r>
      <w:r w:rsidRPr="004867BE">
        <w:rPr>
          <w:rFonts w:ascii="Arial" w:hAnsi="Arial" w:cs="Arial"/>
          <w:sz w:val="24"/>
          <w:szCs w:val="24"/>
        </w:rPr>
        <w:t>.</w:t>
      </w:r>
    </w:p>
    <w:p w14:paraId="28E25410" w14:textId="77777777" w:rsidR="0041378F" w:rsidRDefault="0041378F" w:rsidP="0041378F">
      <w:pPr>
        <w:pStyle w:val="Sinespaciado"/>
        <w:spacing w:line="360" w:lineRule="auto"/>
        <w:jc w:val="both"/>
        <w:rPr>
          <w:rFonts w:ascii="Arial" w:hAnsi="Arial" w:cs="Arial"/>
          <w:sz w:val="24"/>
          <w:szCs w:val="24"/>
        </w:rPr>
      </w:pPr>
    </w:p>
    <w:p w14:paraId="0C2A043D" w14:textId="6820D461" w:rsidR="0041378F" w:rsidRDefault="0041378F" w:rsidP="0041378F">
      <w:pPr>
        <w:pStyle w:val="Sinespaciado"/>
        <w:spacing w:line="360" w:lineRule="auto"/>
        <w:jc w:val="both"/>
        <w:rPr>
          <w:rFonts w:ascii="Arial" w:hAnsi="Arial" w:cs="Arial"/>
          <w:sz w:val="24"/>
          <w:szCs w:val="24"/>
        </w:rPr>
      </w:pPr>
    </w:p>
    <w:p w14:paraId="4E807D8E" w14:textId="77777777" w:rsidR="0041378F" w:rsidRDefault="0041378F" w:rsidP="0041378F">
      <w:pPr>
        <w:pStyle w:val="Sinespaciado"/>
        <w:spacing w:line="360" w:lineRule="auto"/>
        <w:jc w:val="both"/>
        <w:rPr>
          <w:rFonts w:ascii="Arial" w:hAnsi="Arial" w:cs="Arial"/>
          <w:sz w:val="24"/>
          <w:szCs w:val="24"/>
        </w:rPr>
      </w:pPr>
    </w:p>
    <w:p w14:paraId="4B2F56C7" w14:textId="12B191A5" w:rsidR="0041378F" w:rsidRPr="004867BE"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Se excluirán del estudio a </w:t>
      </w:r>
      <w:r w:rsidR="00B94893">
        <w:rPr>
          <w:rFonts w:ascii="Arial" w:hAnsi="Arial" w:cs="Arial"/>
          <w:sz w:val="24"/>
          <w:szCs w:val="24"/>
        </w:rPr>
        <w:t>personas adultas</w:t>
      </w:r>
      <w:r w:rsidRPr="004867BE">
        <w:rPr>
          <w:rFonts w:ascii="Arial" w:hAnsi="Arial" w:cs="Arial"/>
          <w:sz w:val="24"/>
          <w:szCs w:val="24"/>
        </w:rPr>
        <w:t xml:space="preserve"> que no hayan usado el </w:t>
      </w:r>
      <w:r w:rsidR="00B94893">
        <w:rPr>
          <w:rFonts w:ascii="Arial" w:hAnsi="Arial" w:cs="Arial"/>
          <w:sz w:val="24"/>
          <w:szCs w:val="24"/>
        </w:rPr>
        <w:t>tema de prevención</w:t>
      </w:r>
      <w:r w:rsidRPr="004867BE">
        <w:rPr>
          <w:rFonts w:ascii="Arial" w:hAnsi="Arial" w:cs="Arial"/>
          <w:sz w:val="24"/>
          <w:szCs w:val="24"/>
        </w:rPr>
        <w:t xml:space="preserve"> o que lo hayan obtenido a través de clínicas privadas o programas de salud distintos al IMSS, ya que el objetivo es evaluar la experiencia dentro del sistema de salud pública.</w:t>
      </w:r>
    </w:p>
    <w:p w14:paraId="6F328FB3" w14:textId="7548E5E2" w:rsidR="0041378F" w:rsidRDefault="0041378F" w:rsidP="0041378F">
      <w:pPr>
        <w:pStyle w:val="Sinespaciado"/>
        <w:spacing w:line="360" w:lineRule="auto"/>
        <w:jc w:val="both"/>
        <w:rPr>
          <w:rFonts w:ascii="Arial" w:hAnsi="Arial" w:cs="Arial"/>
          <w:sz w:val="24"/>
          <w:szCs w:val="24"/>
        </w:rPr>
      </w:pPr>
    </w:p>
    <w:p w14:paraId="08A7F7B5" w14:textId="77777777" w:rsidR="0041378F" w:rsidRDefault="0041378F" w:rsidP="0041378F">
      <w:pPr>
        <w:pStyle w:val="Sinespaciado"/>
        <w:spacing w:line="360" w:lineRule="auto"/>
        <w:jc w:val="both"/>
        <w:rPr>
          <w:rFonts w:ascii="Arial" w:hAnsi="Arial" w:cs="Arial"/>
          <w:sz w:val="24"/>
          <w:szCs w:val="24"/>
        </w:rPr>
      </w:pPr>
    </w:p>
    <w:p w14:paraId="355E1498" w14:textId="77777777" w:rsidR="0041378F" w:rsidRDefault="0041378F" w:rsidP="0041378F">
      <w:pPr>
        <w:pStyle w:val="Sinespaciado"/>
        <w:spacing w:line="360" w:lineRule="auto"/>
        <w:jc w:val="both"/>
        <w:rPr>
          <w:rFonts w:ascii="Arial" w:hAnsi="Arial" w:cs="Arial"/>
          <w:sz w:val="24"/>
          <w:szCs w:val="24"/>
        </w:rPr>
      </w:pPr>
    </w:p>
    <w:p w14:paraId="2AA1C2D3" w14:textId="110550F1" w:rsidR="0041378F"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 xml:space="preserve">El tamaño </w:t>
      </w:r>
      <w:proofErr w:type="spellStart"/>
      <w:r w:rsidRPr="004867BE">
        <w:rPr>
          <w:rFonts w:ascii="Arial" w:hAnsi="Arial" w:cs="Arial"/>
          <w:sz w:val="24"/>
          <w:szCs w:val="24"/>
        </w:rPr>
        <w:t>muestral</w:t>
      </w:r>
      <w:proofErr w:type="spellEnd"/>
      <w:r w:rsidRPr="004867BE">
        <w:rPr>
          <w:rFonts w:ascii="Arial" w:hAnsi="Arial" w:cs="Arial"/>
          <w:sz w:val="24"/>
          <w:szCs w:val="24"/>
        </w:rPr>
        <w:t xml:space="preserve"> se determinará con base en criterios de saturación de datos, buscando obtener al menos </w:t>
      </w:r>
      <w:r>
        <w:rPr>
          <w:rFonts w:ascii="Arial" w:hAnsi="Arial" w:cs="Arial"/>
          <w:sz w:val="24"/>
          <w:szCs w:val="24"/>
        </w:rPr>
        <w:t>2</w:t>
      </w:r>
      <w:r w:rsidRPr="004867BE">
        <w:rPr>
          <w:rFonts w:ascii="Arial" w:hAnsi="Arial" w:cs="Arial"/>
          <w:sz w:val="24"/>
          <w:szCs w:val="24"/>
        </w:rPr>
        <w:t>0 encuestas estructuradas y 20 entrevistas semiestructuradas, lo que permitirá un análisis tanto cuantitativo como cualitativo de los efectos secundarios percibidos.</w:t>
      </w:r>
    </w:p>
    <w:p w14:paraId="740C71B3" w14:textId="77777777" w:rsidR="0041378F" w:rsidRDefault="0041378F" w:rsidP="0041378F">
      <w:pPr>
        <w:pStyle w:val="Sinespaciado"/>
        <w:spacing w:line="360" w:lineRule="auto"/>
        <w:jc w:val="both"/>
        <w:rPr>
          <w:rFonts w:ascii="Arial" w:hAnsi="Arial" w:cs="Arial"/>
          <w:sz w:val="24"/>
          <w:szCs w:val="24"/>
        </w:rPr>
      </w:pPr>
    </w:p>
    <w:p w14:paraId="7DA98DD5" w14:textId="77777777" w:rsidR="0041378F" w:rsidRDefault="0041378F" w:rsidP="0041378F">
      <w:pPr>
        <w:pStyle w:val="Sinespaciado"/>
        <w:spacing w:line="360" w:lineRule="auto"/>
        <w:jc w:val="both"/>
        <w:rPr>
          <w:rFonts w:ascii="Arial" w:hAnsi="Arial" w:cs="Arial"/>
          <w:sz w:val="24"/>
          <w:szCs w:val="24"/>
        </w:rPr>
      </w:pPr>
    </w:p>
    <w:p w14:paraId="2FC5D77F" w14:textId="77777777" w:rsidR="0041378F" w:rsidRDefault="0041378F" w:rsidP="0041378F">
      <w:pPr>
        <w:pStyle w:val="Sinespaciado"/>
        <w:spacing w:line="360" w:lineRule="auto"/>
        <w:jc w:val="both"/>
        <w:rPr>
          <w:rFonts w:ascii="Arial" w:hAnsi="Arial" w:cs="Arial"/>
          <w:sz w:val="24"/>
          <w:szCs w:val="24"/>
        </w:rPr>
      </w:pPr>
    </w:p>
    <w:p w14:paraId="26AADA27" w14:textId="6822B3FF" w:rsidR="0041378F" w:rsidRDefault="0041378F" w:rsidP="0041378F">
      <w:pPr>
        <w:spacing w:after="0" w:line="360" w:lineRule="auto"/>
        <w:ind w:firstLine="708"/>
        <w:jc w:val="both"/>
        <w:rPr>
          <w:rFonts w:ascii="Arial" w:hAnsi="Arial" w:cs="Arial"/>
          <w:sz w:val="24"/>
          <w:szCs w:val="24"/>
        </w:rPr>
      </w:pPr>
      <w:r w:rsidRPr="004867BE">
        <w:rPr>
          <w:rFonts w:ascii="Arial" w:hAnsi="Arial" w:cs="Arial"/>
          <w:sz w:val="24"/>
          <w:szCs w:val="24"/>
        </w:rPr>
        <w:t>Para abordar la problemática planteada, se utilizará un diseño de investigación mixto, combinando enfoques cuantitativos y cualitativos para obtener una visión integral del fenómeno estudiado.</w:t>
      </w:r>
    </w:p>
    <w:p w14:paraId="5C0A7605" w14:textId="0F73A039" w:rsidR="0041378F" w:rsidRDefault="0041378F" w:rsidP="0041378F">
      <w:pPr>
        <w:pStyle w:val="Sinespaciado"/>
        <w:spacing w:line="360" w:lineRule="auto"/>
        <w:jc w:val="both"/>
        <w:rPr>
          <w:rFonts w:ascii="Arial" w:hAnsi="Arial" w:cs="Arial"/>
          <w:sz w:val="24"/>
          <w:szCs w:val="24"/>
        </w:rPr>
      </w:pPr>
    </w:p>
    <w:p w14:paraId="61D6532B" w14:textId="77777777" w:rsidR="0041378F" w:rsidRDefault="0041378F" w:rsidP="0041378F">
      <w:pPr>
        <w:pStyle w:val="Sinespaciado"/>
        <w:spacing w:line="360" w:lineRule="auto"/>
        <w:jc w:val="both"/>
        <w:rPr>
          <w:rFonts w:ascii="Arial" w:hAnsi="Arial" w:cs="Arial"/>
          <w:sz w:val="24"/>
          <w:szCs w:val="24"/>
        </w:rPr>
      </w:pPr>
    </w:p>
    <w:p w14:paraId="7B1B79F5" w14:textId="77777777" w:rsidR="0041378F" w:rsidRDefault="0041378F" w:rsidP="0041378F">
      <w:pPr>
        <w:pStyle w:val="Sinespaciado"/>
        <w:spacing w:line="360" w:lineRule="auto"/>
        <w:jc w:val="both"/>
        <w:rPr>
          <w:rFonts w:ascii="Arial" w:hAnsi="Arial" w:cs="Arial"/>
          <w:sz w:val="24"/>
          <w:szCs w:val="24"/>
        </w:rPr>
      </w:pPr>
    </w:p>
    <w:p w14:paraId="1AC2130E" w14:textId="77777777" w:rsidR="0041378F" w:rsidRPr="004867BE" w:rsidRDefault="0041378F" w:rsidP="0041378F">
      <w:pPr>
        <w:spacing w:line="360" w:lineRule="auto"/>
        <w:ind w:firstLine="708"/>
        <w:jc w:val="both"/>
        <w:rPr>
          <w:rFonts w:ascii="Arial" w:hAnsi="Arial" w:cs="Arial"/>
          <w:sz w:val="24"/>
          <w:szCs w:val="24"/>
        </w:rPr>
      </w:pPr>
      <w:r w:rsidRPr="004867BE">
        <w:rPr>
          <w:rFonts w:ascii="Arial" w:hAnsi="Arial" w:cs="Arial"/>
          <w:sz w:val="24"/>
          <w:szCs w:val="24"/>
        </w:rPr>
        <w:t>Enfoque cuantitativo</w:t>
      </w:r>
    </w:p>
    <w:p w14:paraId="2261B48A" w14:textId="1331E177" w:rsidR="0041378F" w:rsidRPr="004867BE" w:rsidRDefault="0041378F" w:rsidP="0041378F">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 xml:space="preserve">Se aplicará una encuesta estructurada a mujeres </w:t>
      </w:r>
      <w:r w:rsidR="008D5B73">
        <w:rPr>
          <w:rFonts w:ascii="Arial" w:hAnsi="Arial" w:cs="Arial"/>
          <w:sz w:val="24"/>
          <w:szCs w:val="24"/>
        </w:rPr>
        <w:t xml:space="preserve">y hombres </w:t>
      </w:r>
      <w:r w:rsidRPr="004867BE">
        <w:rPr>
          <w:rFonts w:ascii="Arial" w:hAnsi="Arial" w:cs="Arial"/>
          <w:sz w:val="24"/>
          <w:szCs w:val="24"/>
        </w:rPr>
        <w:t xml:space="preserve">que </w:t>
      </w:r>
      <w:r w:rsidR="009A0AE8">
        <w:rPr>
          <w:rFonts w:ascii="Arial" w:hAnsi="Arial" w:cs="Arial"/>
          <w:sz w:val="24"/>
          <w:szCs w:val="24"/>
        </w:rPr>
        <w:t>contienen</w:t>
      </w:r>
      <w:r w:rsidR="009A0AE8" w:rsidRPr="004867BE">
        <w:rPr>
          <w:rFonts w:ascii="Arial" w:hAnsi="Arial" w:cs="Arial"/>
          <w:sz w:val="24"/>
          <w:szCs w:val="24"/>
        </w:rPr>
        <w:t>,</w:t>
      </w:r>
      <w:r w:rsidR="009A0AE8">
        <w:rPr>
          <w:rFonts w:ascii="Arial" w:hAnsi="Arial" w:cs="Arial"/>
          <w:sz w:val="24"/>
          <w:szCs w:val="24"/>
        </w:rPr>
        <w:t xml:space="preserve"> dicha enfermedad</w:t>
      </w:r>
      <w:r w:rsidRPr="004867BE">
        <w:rPr>
          <w:rFonts w:ascii="Arial" w:hAnsi="Arial" w:cs="Arial"/>
          <w:sz w:val="24"/>
          <w:szCs w:val="24"/>
        </w:rPr>
        <w:t xml:space="preserve"> con preguntas sobre efectos secundarios experimentados, nivel de satisfacción y percepción de la calidad del servicio médico recibido.</w:t>
      </w:r>
    </w:p>
    <w:p w14:paraId="1957CB4E" w14:textId="7A8CE30C" w:rsidR="0041378F" w:rsidRPr="004867BE" w:rsidRDefault="0041378F" w:rsidP="0041378F">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 xml:space="preserve">Se utilizará un muestreo no probabilístico por conveniencia, seleccionando participantes en unidades médicas del IMSS en </w:t>
      </w:r>
      <w:proofErr w:type="spellStart"/>
      <w:r w:rsidR="009A0AE8">
        <w:rPr>
          <w:rFonts w:ascii="Arial" w:hAnsi="Arial" w:cs="Arial"/>
          <w:sz w:val="24"/>
          <w:szCs w:val="24"/>
        </w:rPr>
        <w:t>Chicomuselo</w:t>
      </w:r>
      <w:proofErr w:type="spellEnd"/>
      <w:r w:rsidR="009A0AE8">
        <w:rPr>
          <w:rFonts w:ascii="Arial" w:hAnsi="Arial" w:cs="Arial"/>
          <w:sz w:val="24"/>
          <w:szCs w:val="24"/>
        </w:rPr>
        <w:t>, Chiapas</w:t>
      </w:r>
      <w:r w:rsidRPr="004867BE">
        <w:rPr>
          <w:rFonts w:ascii="Arial" w:hAnsi="Arial" w:cs="Arial"/>
          <w:sz w:val="24"/>
          <w:szCs w:val="24"/>
        </w:rPr>
        <w:t>.</w:t>
      </w:r>
    </w:p>
    <w:p w14:paraId="28FE2B08" w14:textId="440BA0D5" w:rsidR="00CB1998" w:rsidRDefault="0041378F" w:rsidP="0041378F">
      <w:pPr>
        <w:pStyle w:val="Prrafodelista"/>
        <w:numPr>
          <w:ilvl w:val="1"/>
          <w:numId w:val="39"/>
        </w:numPr>
        <w:spacing w:after="0" w:line="360" w:lineRule="auto"/>
        <w:jc w:val="both"/>
        <w:rPr>
          <w:rFonts w:ascii="Arial" w:hAnsi="Arial" w:cs="Arial"/>
          <w:sz w:val="24"/>
          <w:szCs w:val="24"/>
        </w:rPr>
      </w:pPr>
      <w:r w:rsidRPr="004867BE">
        <w:rPr>
          <w:rFonts w:ascii="Arial" w:hAnsi="Arial" w:cs="Arial"/>
          <w:sz w:val="24"/>
          <w:szCs w:val="24"/>
        </w:rPr>
        <w:t>Los datos obtenidos serán analizados mediante estadísticas descriptivas y correlaciones para identificar patrones en la experiencia de l</w:t>
      </w:r>
      <w:r w:rsidR="004476BB">
        <w:rPr>
          <w:rFonts w:ascii="Arial" w:hAnsi="Arial" w:cs="Arial"/>
          <w:sz w:val="24"/>
          <w:szCs w:val="24"/>
        </w:rPr>
        <w:t>os adultos mayores</w:t>
      </w:r>
      <w:r w:rsidRPr="004867BE">
        <w:rPr>
          <w:rFonts w:ascii="Arial" w:hAnsi="Arial" w:cs="Arial"/>
          <w:sz w:val="24"/>
          <w:szCs w:val="24"/>
        </w:rPr>
        <w:t>.</w:t>
      </w:r>
    </w:p>
    <w:p w14:paraId="799DFC8B" w14:textId="2A2A972D" w:rsidR="0041378F" w:rsidRDefault="0041378F" w:rsidP="0041378F">
      <w:pPr>
        <w:spacing w:after="0" w:line="360" w:lineRule="auto"/>
        <w:jc w:val="both"/>
        <w:rPr>
          <w:rFonts w:ascii="Arial" w:hAnsi="Arial" w:cs="Arial"/>
          <w:sz w:val="24"/>
          <w:szCs w:val="24"/>
        </w:rPr>
      </w:pPr>
    </w:p>
    <w:p w14:paraId="3EF66999" w14:textId="77777777" w:rsidR="0041378F" w:rsidRDefault="0041378F" w:rsidP="0041378F">
      <w:pPr>
        <w:spacing w:after="0" w:line="360" w:lineRule="auto"/>
        <w:jc w:val="both"/>
        <w:rPr>
          <w:rFonts w:ascii="Arial" w:hAnsi="Arial" w:cs="Arial"/>
          <w:sz w:val="24"/>
          <w:szCs w:val="24"/>
        </w:rPr>
      </w:pPr>
    </w:p>
    <w:p w14:paraId="315AC819" w14:textId="02BB402D" w:rsidR="0041378F" w:rsidRDefault="0041378F" w:rsidP="0041378F">
      <w:pPr>
        <w:spacing w:line="360" w:lineRule="auto"/>
        <w:jc w:val="both"/>
        <w:rPr>
          <w:rFonts w:ascii="Arial" w:hAnsi="Arial" w:cs="Arial"/>
          <w:sz w:val="24"/>
          <w:szCs w:val="24"/>
        </w:rPr>
      </w:pPr>
    </w:p>
    <w:p w14:paraId="5F419EBA" w14:textId="77777777" w:rsidR="0041378F" w:rsidRPr="004867BE" w:rsidRDefault="0041378F" w:rsidP="0041378F">
      <w:pPr>
        <w:spacing w:line="360" w:lineRule="auto"/>
        <w:ind w:firstLine="708"/>
        <w:jc w:val="both"/>
        <w:rPr>
          <w:rFonts w:ascii="Arial" w:hAnsi="Arial" w:cs="Arial"/>
          <w:sz w:val="24"/>
          <w:szCs w:val="24"/>
        </w:rPr>
      </w:pPr>
      <w:r w:rsidRPr="004867BE">
        <w:rPr>
          <w:rFonts w:ascii="Arial" w:hAnsi="Arial" w:cs="Arial"/>
          <w:sz w:val="24"/>
          <w:szCs w:val="24"/>
        </w:rPr>
        <w:t>Enfoque cualitativo</w:t>
      </w:r>
    </w:p>
    <w:p w14:paraId="737335E3" w14:textId="7148E858" w:rsidR="0041378F" w:rsidRPr="004867BE" w:rsidRDefault="0041378F" w:rsidP="0041378F">
      <w:pPr>
        <w:pStyle w:val="Prrafodelista"/>
        <w:numPr>
          <w:ilvl w:val="1"/>
          <w:numId w:val="39"/>
        </w:numPr>
        <w:spacing w:line="360" w:lineRule="auto"/>
        <w:jc w:val="both"/>
        <w:rPr>
          <w:rFonts w:ascii="Arial" w:hAnsi="Arial" w:cs="Arial"/>
          <w:sz w:val="24"/>
          <w:szCs w:val="24"/>
        </w:rPr>
      </w:pPr>
      <w:r w:rsidRPr="004867BE">
        <w:rPr>
          <w:rFonts w:ascii="Arial" w:hAnsi="Arial" w:cs="Arial"/>
          <w:sz w:val="24"/>
          <w:szCs w:val="24"/>
        </w:rPr>
        <w:t xml:space="preserve">Se llevarán a cabo entrevistas semiestructuradas con </w:t>
      </w:r>
      <w:r w:rsidR="00495056">
        <w:rPr>
          <w:rFonts w:ascii="Arial" w:hAnsi="Arial" w:cs="Arial"/>
          <w:sz w:val="24"/>
          <w:szCs w:val="24"/>
        </w:rPr>
        <w:t>adultos mayores</w:t>
      </w:r>
      <w:r w:rsidRPr="004867BE">
        <w:rPr>
          <w:rFonts w:ascii="Arial" w:hAnsi="Arial" w:cs="Arial"/>
          <w:sz w:val="24"/>
          <w:szCs w:val="24"/>
        </w:rPr>
        <w:t xml:space="preserve"> seleccionad</w:t>
      </w:r>
      <w:r w:rsidR="00495056">
        <w:rPr>
          <w:rFonts w:ascii="Arial" w:hAnsi="Arial" w:cs="Arial"/>
          <w:sz w:val="24"/>
          <w:szCs w:val="24"/>
        </w:rPr>
        <w:t>o</w:t>
      </w:r>
      <w:r w:rsidRPr="004867BE">
        <w:rPr>
          <w:rFonts w:ascii="Arial" w:hAnsi="Arial" w:cs="Arial"/>
          <w:sz w:val="24"/>
          <w:szCs w:val="24"/>
        </w:rPr>
        <w:t>s, permitiendo un análisis más profundo sobre su percepción de</w:t>
      </w:r>
      <w:r w:rsidR="00495056">
        <w:rPr>
          <w:rFonts w:ascii="Arial" w:hAnsi="Arial" w:cs="Arial"/>
          <w:sz w:val="24"/>
          <w:szCs w:val="24"/>
        </w:rPr>
        <w:t xml:space="preserve"> la </w:t>
      </w:r>
      <w:r w:rsidR="006C3638">
        <w:rPr>
          <w:rFonts w:ascii="Arial" w:hAnsi="Arial" w:cs="Arial"/>
          <w:sz w:val="24"/>
          <w:szCs w:val="24"/>
        </w:rPr>
        <w:t>prevención</w:t>
      </w:r>
      <w:r w:rsidRPr="004867BE">
        <w:rPr>
          <w:rFonts w:ascii="Arial" w:hAnsi="Arial" w:cs="Arial"/>
          <w:sz w:val="24"/>
          <w:szCs w:val="24"/>
        </w:rPr>
        <w:t xml:space="preserve"> y los desafíos que han enfrentado.</w:t>
      </w:r>
    </w:p>
    <w:p w14:paraId="25E72A05" w14:textId="7E819299" w:rsidR="0041378F" w:rsidRDefault="0041378F" w:rsidP="0041378F">
      <w:pPr>
        <w:pStyle w:val="Prrafodelista"/>
        <w:numPr>
          <w:ilvl w:val="1"/>
          <w:numId w:val="39"/>
        </w:numPr>
        <w:spacing w:after="0" w:line="360" w:lineRule="auto"/>
        <w:jc w:val="both"/>
        <w:rPr>
          <w:rFonts w:ascii="Arial" w:hAnsi="Arial" w:cs="Arial"/>
          <w:sz w:val="24"/>
          <w:szCs w:val="24"/>
        </w:rPr>
      </w:pPr>
      <w:r w:rsidRPr="004867BE">
        <w:rPr>
          <w:rFonts w:ascii="Arial" w:hAnsi="Arial" w:cs="Arial"/>
          <w:sz w:val="24"/>
          <w:szCs w:val="24"/>
        </w:rPr>
        <w:t>Se analizarán testimonios para identificar temas recurrentes y construir una comprensión más detallada de los efectos de</w:t>
      </w:r>
      <w:r w:rsidR="006C3638">
        <w:rPr>
          <w:rFonts w:ascii="Arial" w:hAnsi="Arial" w:cs="Arial"/>
          <w:sz w:val="24"/>
          <w:szCs w:val="24"/>
        </w:rPr>
        <w:t xml:space="preserve"> la prevención del </w:t>
      </w:r>
      <w:r w:rsidR="00201476">
        <w:rPr>
          <w:rFonts w:ascii="Arial" w:hAnsi="Arial" w:cs="Arial"/>
          <w:sz w:val="24"/>
          <w:szCs w:val="24"/>
        </w:rPr>
        <w:t>cáncer.</w:t>
      </w:r>
    </w:p>
    <w:p w14:paraId="581924BB" w14:textId="0CFD52DD" w:rsidR="0041378F" w:rsidRDefault="0041378F" w:rsidP="0041378F">
      <w:pPr>
        <w:spacing w:after="0" w:line="360" w:lineRule="auto"/>
        <w:jc w:val="both"/>
        <w:rPr>
          <w:rFonts w:ascii="Arial" w:hAnsi="Arial" w:cs="Arial"/>
          <w:sz w:val="24"/>
          <w:szCs w:val="24"/>
        </w:rPr>
      </w:pPr>
    </w:p>
    <w:p w14:paraId="6D609996" w14:textId="77777777" w:rsidR="0041378F" w:rsidRDefault="0041378F" w:rsidP="0041378F">
      <w:pPr>
        <w:spacing w:after="0" w:line="360" w:lineRule="auto"/>
        <w:jc w:val="both"/>
        <w:rPr>
          <w:rFonts w:ascii="Arial" w:hAnsi="Arial" w:cs="Arial"/>
          <w:sz w:val="24"/>
          <w:szCs w:val="24"/>
        </w:rPr>
      </w:pPr>
    </w:p>
    <w:p w14:paraId="26D64E6F" w14:textId="068BB685" w:rsidR="0041378F" w:rsidRDefault="0041378F" w:rsidP="0041378F">
      <w:pPr>
        <w:spacing w:after="0" w:line="360" w:lineRule="auto"/>
        <w:jc w:val="both"/>
        <w:rPr>
          <w:rFonts w:ascii="Arial" w:hAnsi="Arial" w:cs="Arial"/>
          <w:sz w:val="24"/>
          <w:szCs w:val="24"/>
        </w:rPr>
      </w:pPr>
    </w:p>
    <w:p w14:paraId="22B78B9A" w14:textId="033CA433" w:rsidR="0041378F" w:rsidRPr="00BE5453" w:rsidRDefault="0041378F" w:rsidP="0041378F">
      <w:pPr>
        <w:spacing w:line="360" w:lineRule="auto"/>
        <w:ind w:firstLine="708"/>
        <w:jc w:val="both"/>
        <w:rPr>
          <w:rFonts w:ascii="Arial" w:hAnsi="Arial" w:cs="Arial"/>
          <w:sz w:val="24"/>
          <w:szCs w:val="24"/>
        </w:rPr>
      </w:pPr>
      <w:r w:rsidRPr="004867BE">
        <w:rPr>
          <w:rFonts w:ascii="Arial" w:hAnsi="Arial" w:cs="Arial"/>
          <w:sz w:val="24"/>
          <w:szCs w:val="24"/>
        </w:rPr>
        <w:t>Este diseño metodológico permitirá obtener un panorama completo de la experiencia de l</w:t>
      </w:r>
      <w:r w:rsidR="006C3638">
        <w:rPr>
          <w:rFonts w:ascii="Arial" w:hAnsi="Arial" w:cs="Arial"/>
          <w:sz w:val="24"/>
          <w:szCs w:val="24"/>
        </w:rPr>
        <w:t>os adultos mayores</w:t>
      </w:r>
      <w:r w:rsidRPr="004867BE">
        <w:rPr>
          <w:rFonts w:ascii="Arial" w:hAnsi="Arial" w:cs="Arial"/>
          <w:sz w:val="24"/>
          <w:szCs w:val="24"/>
        </w:rPr>
        <w:t>, considerando tanto datos objetivos como percepciones subjetivas.</w:t>
      </w:r>
    </w:p>
    <w:p w14:paraId="38E5B6A7" w14:textId="77777777" w:rsidR="0041378F" w:rsidRPr="0041378F" w:rsidRDefault="0041378F" w:rsidP="0041378F">
      <w:pPr>
        <w:spacing w:line="360" w:lineRule="auto"/>
        <w:jc w:val="both"/>
        <w:rPr>
          <w:rFonts w:ascii="Arial" w:hAnsi="Arial" w:cs="Arial"/>
          <w:sz w:val="24"/>
          <w:szCs w:val="24"/>
        </w:rPr>
      </w:pPr>
    </w:p>
    <w:p w14:paraId="6499B0B3" w14:textId="77777777" w:rsidR="0041378F" w:rsidRPr="0041378F" w:rsidRDefault="0041378F" w:rsidP="0041378F">
      <w:pPr>
        <w:spacing w:line="360" w:lineRule="auto"/>
        <w:jc w:val="both"/>
        <w:rPr>
          <w:rFonts w:ascii="Arial" w:hAnsi="Arial" w:cs="Arial"/>
          <w:sz w:val="24"/>
          <w:szCs w:val="24"/>
        </w:rPr>
      </w:pPr>
    </w:p>
    <w:sectPr w:rsidR="0041378F" w:rsidRPr="0041378F" w:rsidSect="0093133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42"/>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A7210"/>
    <w:multiLevelType w:val="hybridMultilevel"/>
    <w:tmpl w:val="2D68562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97ED5"/>
    <w:multiLevelType w:val="hybridMultilevel"/>
    <w:tmpl w:val="0E32E69E"/>
    <w:lvl w:ilvl="0" w:tplc="EE421024">
      <w:start w:val="1"/>
      <w:numFmt w:val="bullet"/>
      <w:lvlText w:val="•"/>
      <w:lvlJc w:val="left"/>
      <w:pPr>
        <w:tabs>
          <w:tab w:val="num" w:pos="720"/>
        </w:tabs>
        <w:ind w:left="720" w:hanging="360"/>
      </w:pPr>
      <w:rPr>
        <w:rFonts w:ascii="Arial" w:hAnsi="Arial" w:hint="default"/>
      </w:rPr>
    </w:lvl>
    <w:lvl w:ilvl="1" w:tplc="8CCE57D8" w:tentative="1">
      <w:start w:val="1"/>
      <w:numFmt w:val="bullet"/>
      <w:lvlText w:val="•"/>
      <w:lvlJc w:val="left"/>
      <w:pPr>
        <w:tabs>
          <w:tab w:val="num" w:pos="1440"/>
        </w:tabs>
        <w:ind w:left="1440" w:hanging="360"/>
      </w:pPr>
      <w:rPr>
        <w:rFonts w:ascii="Arial" w:hAnsi="Arial" w:hint="default"/>
      </w:rPr>
    </w:lvl>
    <w:lvl w:ilvl="2" w:tplc="8508071C" w:tentative="1">
      <w:start w:val="1"/>
      <w:numFmt w:val="bullet"/>
      <w:lvlText w:val="•"/>
      <w:lvlJc w:val="left"/>
      <w:pPr>
        <w:tabs>
          <w:tab w:val="num" w:pos="2160"/>
        </w:tabs>
        <w:ind w:left="2160" w:hanging="360"/>
      </w:pPr>
      <w:rPr>
        <w:rFonts w:ascii="Arial" w:hAnsi="Arial" w:hint="default"/>
      </w:rPr>
    </w:lvl>
    <w:lvl w:ilvl="3" w:tplc="16FE848C" w:tentative="1">
      <w:start w:val="1"/>
      <w:numFmt w:val="bullet"/>
      <w:lvlText w:val="•"/>
      <w:lvlJc w:val="left"/>
      <w:pPr>
        <w:tabs>
          <w:tab w:val="num" w:pos="2880"/>
        </w:tabs>
        <w:ind w:left="2880" w:hanging="360"/>
      </w:pPr>
      <w:rPr>
        <w:rFonts w:ascii="Arial" w:hAnsi="Arial" w:hint="default"/>
      </w:rPr>
    </w:lvl>
    <w:lvl w:ilvl="4" w:tplc="6B6EF6DC" w:tentative="1">
      <w:start w:val="1"/>
      <w:numFmt w:val="bullet"/>
      <w:lvlText w:val="•"/>
      <w:lvlJc w:val="left"/>
      <w:pPr>
        <w:tabs>
          <w:tab w:val="num" w:pos="3600"/>
        </w:tabs>
        <w:ind w:left="3600" w:hanging="360"/>
      </w:pPr>
      <w:rPr>
        <w:rFonts w:ascii="Arial" w:hAnsi="Arial" w:hint="default"/>
      </w:rPr>
    </w:lvl>
    <w:lvl w:ilvl="5" w:tplc="06648806" w:tentative="1">
      <w:start w:val="1"/>
      <w:numFmt w:val="bullet"/>
      <w:lvlText w:val="•"/>
      <w:lvlJc w:val="left"/>
      <w:pPr>
        <w:tabs>
          <w:tab w:val="num" w:pos="4320"/>
        </w:tabs>
        <w:ind w:left="4320" w:hanging="360"/>
      </w:pPr>
      <w:rPr>
        <w:rFonts w:ascii="Arial" w:hAnsi="Arial" w:hint="default"/>
      </w:rPr>
    </w:lvl>
    <w:lvl w:ilvl="6" w:tplc="CDC0F0CE" w:tentative="1">
      <w:start w:val="1"/>
      <w:numFmt w:val="bullet"/>
      <w:lvlText w:val="•"/>
      <w:lvlJc w:val="left"/>
      <w:pPr>
        <w:tabs>
          <w:tab w:val="num" w:pos="5040"/>
        </w:tabs>
        <w:ind w:left="5040" w:hanging="360"/>
      </w:pPr>
      <w:rPr>
        <w:rFonts w:ascii="Arial" w:hAnsi="Arial" w:hint="default"/>
      </w:rPr>
    </w:lvl>
    <w:lvl w:ilvl="7" w:tplc="A71437B2" w:tentative="1">
      <w:start w:val="1"/>
      <w:numFmt w:val="bullet"/>
      <w:lvlText w:val="•"/>
      <w:lvlJc w:val="left"/>
      <w:pPr>
        <w:tabs>
          <w:tab w:val="num" w:pos="5760"/>
        </w:tabs>
        <w:ind w:left="5760" w:hanging="360"/>
      </w:pPr>
      <w:rPr>
        <w:rFonts w:ascii="Arial" w:hAnsi="Arial" w:hint="default"/>
      </w:rPr>
    </w:lvl>
    <w:lvl w:ilvl="8" w:tplc="397A50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F3706"/>
    <w:multiLevelType w:val="hybridMultilevel"/>
    <w:tmpl w:val="38F0A4A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83B8F"/>
    <w:multiLevelType w:val="hybridMultilevel"/>
    <w:tmpl w:val="5880C0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BA31EC"/>
    <w:multiLevelType w:val="hybridMultilevel"/>
    <w:tmpl w:val="CD442F64"/>
    <w:lvl w:ilvl="0" w:tplc="9FCA7752">
      <w:start w:val="2"/>
      <w:numFmt w:val="decimal"/>
      <w:lvlText w:val="%1."/>
      <w:lvlJc w:val="left"/>
      <w:pPr>
        <w:tabs>
          <w:tab w:val="num" w:pos="720"/>
        </w:tabs>
        <w:ind w:left="720" w:hanging="360"/>
      </w:pPr>
    </w:lvl>
    <w:lvl w:ilvl="1" w:tplc="DF208F54" w:tentative="1">
      <w:start w:val="1"/>
      <w:numFmt w:val="decimal"/>
      <w:lvlText w:val="%2."/>
      <w:lvlJc w:val="left"/>
      <w:pPr>
        <w:tabs>
          <w:tab w:val="num" w:pos="1440"/>
        </w:tabs>
        <w:ind w:left="1440" w:hanging="360"/>
      </w:pPr>
    </w:lvl>
    <w:lvl w:ilvl="2" w:tplc="125EE8EC" w:tentative="1">
      <w:start w:val="1"/>
      <w:numFmt w:val="decimal"/>
      <w:lvlText w:val="%3."/>
      <w:lvlJc w:val="left"/>
      <w:pPr>
        <w:tabs>
          <w:tab w:val="num" w:pos="2160"/>
        </w:tabs>
        <w:ind w:left="2160" w:hanging="360"/>
      </w:pPr>
    </w:lvl>
    <w:lvl w:ilvl="3" w:tplc="24BE0D76" w:tentative="1">
      <w:start w:val="1"/>
      <w:numFmt w:val="decimal"/>
      <w:lvlText w:val="%4."/>
      <w:lvlJc w:val="left"/>
      <w:pPr>
        <w:tabs>
          <w:tab w:val="num" w:pos="2880"/>
        </w:tabs>
        <w:ind w:left="2880" w:hanging="360"/>
      </w:pPr>
    </w:lvl>
    <w:lvl w:ilvl="4" w:tplc="AD82E3EA" w:tentative="1">
      <w:start w:val="1"/>
      <w:numFmt w:val="decimal"/>
      <w:lvlText w:val="%5."/>
      <w:lvlJc w:val="left"/>
      <w:pPr>
        <w:tabs>
          <w:tab w:val="num" w:pos="3600"/>
        </w:tabs>
        <w:ind w:left="3600" w:hanging="360"/>
      </w:pPr>
    </w:lvl>
    <w:lvl w:ilvl="5" w:tplc="085C0A60" w:tentative="1">
      <w:start w:val="1"/>
      <w:numFmt w:val="decimal"/>
      <w:lvlText w:val="%6."/>
      <w:lvlJc w:val="left"/>
      <w:pPr>
        <w:tabs>
          <w:tab w:val="num" w:pos="4320"/>
        </w:tabs>
        <w:ind w:left="4320" w:hanging="360"/>
      </w:pPr>
    </w:lvl>
    <w:lvl w:ilvl="6" w:tplc="42425036" w:tentative="1">
      <w:start w:val="1"/>
      <w:numFmt w:val="decimal"/>
      <w:lvlText w:val="%7."/>
      <w:lvlJc w:val="left"/>
      <w:pPr>
        <w:tabs>
          <w:tab w:val="num" w:pos="5040"/>
        </w:tabs>
        <w:ind w:left="5040" w:hanging="360"/>
      </w:pPr>
    </w:lvl>
    <w:lvl w:ilvl="7" w:tplc="BE2E7D66" w:tentative="1">
      <w:start w:val="1"/>
      <w:numFmt w:val="decimal"/>
      <w:lvlText w:val="%8."/>
      <w:lvlJc w:val="left"/>
      <w:pPr>
        <w:tabs>
          <w:tab w:val="num" w:pos="5760"/>
        </w:tabs>
        <w:ind w:left="5760" w:hanging="360"/>
      </w:pPr>
    </w:lvl>
    <w:lvl w:ilvl="8" w:tplc="380204B8" w:tentative="1">
      <w:start w:val="1"/>
      <w:numFmt w:val="decimal"/>
      <w:lvlText w:val="%9."/>
      <w:lvlJc w:val="left"/>
      <w:pPr>
        <w:tabs>
          <w:tab w:val="num" w:pos="6480"/>
        </w:tabs>
        <w:ind w:left="6480" w:hanging="360"/>
      </w:pPr>
    </w:lvl>
  </w:abstractNum>
  <w:abstractNum w:abstractNumId="6" w15:restartNumberingAfterBreak="0">
    <w:nsid w:val="228E68EE"/>
    <w:multiLevelType w:val="hybridMultilevel"/>
    <w:tmpl w:val="01BE0D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231B7"/>
    <w:multiLevelType w:val="multilevel"/>
    <w:tmpl w:val="FB9A106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985651"/>
    <w:multiLevelType w:val="hybridMultilevel"/>
    <w:tmpl w:val="5880C0A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FC7E07"/>
    <w:multiLevelType w:val="multilevel"/>
    <w:tmpl w:val="249CDAA4"/>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45973"/>
    <w:multiLevelType w:val="hybridMultilevel"/>
    <w:tmpl w:val="981E5F82"/>
    <w:lvl w:ilvl="0" w:tplc="625269A8">
      <w:start w:val="1"/>
      <w:numFmt w:val="bullet"/>
      <w:lvlText w:val="•"/>
      <w:lvlJc w:val="left"/>
      <w:pPr>
        <w:tabs>
          <w:tab w:val="num" w:pos="720"/>
        </w:tabs>
        <w:ind w:left="720" w:hanging="360"/>
      </w:pPr>
      <w:rPr>
        <w:rFonts w:ascii="Arial" w:hAnsi="Arial" w:hint="default"/>
      </w:rPr>
    </w:lvl>
    <w:lvl w:ilvl="1" w:tplc="F24C1856" w:tentative="1">
      <w:start w:val="1"/>
      <w:numFmt w:val="bullet"/>
      <w:lvlText w:val="•"/>
      <w:lvlJc w:val="left"/>
      <w:pPr>
        <w:tabs>
          <w:tab w:val="num" w:pos="1440"/>
        </w:tabs>
        <w:ind w:left="1440" w:hanging="360"/>
      </w:pPr>
      <w:rPr>
        <w:rFonts w:ascii="Arial" w:hAnsi="Arial" w:hint="default"/>
      </w:rPr>
    </w:lvl>
    <w:lvl w:ilvl="2" w:tplc="1BB089E6" w:tentative="1">
      <w:start w:val="1"/>
      <w:numFmt w:val="bullet"/>
      <w:lvlText w:val="•"/>
      <w:lvlJc w:val="left"/>
      <w:pPr>
        <w:tabs>
          <w:tab w:val="num" w:pos="2160"/>
        </w:tabs>
        <w:ind w:left="2160" w:hanging="360"/>
      </w:pPr>
      <w:rPr>
        <w:rFonts w:ascii="Arial" w:hAnsi="Arial" w:hint="default"/>
      </w:rPr>
    </w:lvl>
    <w:lvl w:ilvl="3" w:tplc="CFA68E72" w:tentative="1">
      <w:start w:val="1"/>
      <w:numFmt w:val="bullet"/>
      <w:lvlText w:val="•"/>
      <w:lvlJc w:val="left"/>
      <w:pPr>
        <w:tabs>
          <w:tab w:val="num" w:pos="2880"/>
        </w:tabs>
        <w:ind w:left="2880" w:hanging="360"/>
      </w:pPr>
      <w:rPr>
        <w:rFonts w:ascii="Arial" w:hAnsi="Arial" w:hint="default"/>
      </w:rPr>
    </w:lvl>
    <w:lvl w:ilvl="4" w:tplc="44480C22" w:tentative="1">
      <w:start w:val="1"/>
      <w:numFmt w:val="bullet"/>
      <w:lvlText w:val="•"/>
      <w:lvlJc w:val="left"/>
      <w:pPr>
        <w:tabs>
          <w:tab w:val="num" w:pos="3600"/>
        </w:tabs>
        <w:ind w:left="3600" w:hanging="360"/>
      </w:pPr>
      <w:rPr>
        <w:rFonts w:ascii="Arial" w:hAnsi="Arial" w:hint="default"/>
      </w:rPr>
    </w:lvl>
    <w:lvl w:ilvl="5" w:tplc="B25E6E44" w:tentative="1">
      <w:start w:val="1"/>
      <w:numFmt w:val="bullet"/>
      <w:lvlText w:val="•"/>
      <w:lvlJc w:val="left"/>
      <w:pPr>
        <w:tabs>
          <w:tab w:val="num" w:pos="4320"/>
        </w:tabs>
        <w:ind w:left="4320" w:hanging="360"/>
      </w:pPr>
      <w:rPr>
        <w:rFonts w:ascii="Arial" w:hAnsi="Arial" w:hint="default"/>
      </w:rPr>
    </w:lvl>
    <w:lvl w:ilvl="6" w:tplc="94C864F2" w:tentative="1">
      <w:start w:val="1"/>
      <w:numFmt w:val="bullet"/>
      <w:lvlText w:val="•"/>
      <w:lvlJc w:val="left"/>
      <w:pPr>
        <w:tabs>
          <w:tab w:val="num" w:pos="5040"/>
        </w:tabs>
        <w:ind w:left="5040" w:hanging="360"/>
      </w:pPr>
      <w:rPr>
        <w:rFonts w:ascii="Arial" w:hAnsi="Arial" w:hint="default"/>
      </w:rPr>
    </w:lvl>
    <w:lvl w:ilvl="7" w:tplc="30CC7ACE" w:tentative="1">
      <w:start w:val="1"/>
      <w:numFmt w:val="bullet"/>
      <w:lvlText w:val="•"/>
      <w:lvlJc w:val="left"/>
      <w:pPr>
        <w:tabs>
          <w:tab w:val="num" w:pos="5760"/>
        </w:tabs>
        <w:ind w:left="5760" w:hanging="360"/>
      </w:pPr>
      <w:rPr>
        <w:rFonts w:ascii="Arial" w:hAnsi="Arial" w:hint="default"/>
      </w:rPr>
    </w:lvl>
    <w:lvl w:ilvl="8" w:tplc="D0CCB5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5A53C2"/>
    <w:multiLevelType w:val="hybridMultilevel"/>
    <w:tmpl w:val="198E9AEA"/>
    <w:lvl w:ilvl="0" w:tplc="83889EF0">
      <w:start w:val="1"/>
      <w:numFmt w:val="bullet"/>
      <w:lvlText w:val="•"/>
      <w:lvlJc w:val="left"/>
      <w:pPr>
        <w:tabs>
          <w:tab w:val="num" w:pos="720"/>
        </w:tabs>
        <w:ind w:left="720" w:hanging="360"/>
      </w:pPr>
      <w:rPr>
        <w:rFonts w:ascii="Arial" w:hAnsi="Arial" w:hint="default"/>
      </w:rPr>
    </w:lvl>
    <w:lvl w:ilvl="1" w:tplc="D696BF2A" w:tentative="1">
      <w:start w:val="1"/>
      <w:numFmt w:val="bullet"/>
      <w:lvlText w:val="•"/>
      <w:lvlJc w:val="left"/>
      <w:pPr>
        <w:tabs>
          <w:tab w:val="num" w:pos="1440"/>
        </w:tabs>
        <w:ind w:left="1440" w:hanging="360"/>
      </w:pPr>
      <w:rPr>
        <w:rFonts w:ascii="Arial" w:hAnsi="Arial" w:hint="default"/>
      </w:rPr>
    </w:lvl>
    <w:lvl w:ilvl="2" w:tplc="53BA5CC0" w:tentative="1">
      <w:start w:val="1"/>
      <w:numFmt w:val="bullet"/>
      <w:lvlText w:val="•"/>
      <w:lvlJc w:val="left"/>
      <w:pPr>
        <w:tabs>
          <w:tab w:val="num" w:pos="2160"/>
        </w:tabs>
        <w:ind w:left="2160" w:hanging="360"/>
      </w:pPr>
      <w:rPr>
        <w:rFonts w:ascii="Arial" w:hAnsi="Arial" w:hint="default"/>
      </w:rPr>
    </w:lvl>
    <w:lvl w:ilvl="3" w:tplc="A75E3A2A" w:tentative="1">
      <w:start w:val="1"/>
      <w:numFmt w:val="bullet"/>
      <w:lvlText w:val="•"/>
      <w:lvlJc w:val="left"/>
      <w:pPr>
        <w:tabs>
          <w:tab w:val="num" w:pos="2880"/>
        </w:tabs>
        <w:ind w:left="2880" w:hanging="360"/>
      </w:pPr>
      <w:rPr>
        <w:rFonts w:ascii="Arial" w:hAnsi="Arial" w:hint="default"/>
      </w:rPr>
    </w:lvl>
    <w:lvl w:ilvl="4" w:tplc="BAEA21D8" w:tentative="1">
      <w:start w:val="1"/>
      <w:numFmt w:val="bullet"/>
      <w:lvlText w:val="•"/>
      <w:lvlJc w:val="left"/>
      <w:pPr>
        <w:tabs>
          <w:tab w:val="num" w:pos="3600"/>
        </w:tabs>
        <w:ind w:left="3600" w:hanging="360"/>
      </w:pPr>
      <w:rPr>
        <w:rFonts w:ascii="Arial" w:hAnsi="Arial" w:hint="default"/>
      </w:rPr>
    </w:lvl>
    <w:lvl w:ilvl="5" w:tplc="CC0C8A50" w:tentative="1">
      <w:start w:val="1"/>
      <w:numFmt w:val="bullet"/>
      <w:lvlText w:val="•"/>
      <w:lvlJc w:val="left"/>
      <w:pPr>
        <w:tabs>
          <w:tab w:val="num" w:pos="4320"/>
        </w:tabs>
        <w:ind w:left="4320" w:hanging="360"/>
      </w:pPr>
      <w:rPr>
        <w:rFonts w:ascii="Arial" w:hAnsi="Arial" w:hint="default"/>
      </w:rPr>
    </w:lvl>
    <w:lvl w:ilvl="6" w:tplc="BDA0147E" w:tentative="1">
      <w:start w:val="1"/>
      <w:numFmt w:val="bullet"/>
      <w:lvlText w:val="•"/>
      <w:lvlJc w:val="left"/>
      <w:pPr>
        <w:tabs>
          <w:tab w:val="num" w:pos="5040"/>
        </w:tabs>
        <w:ind w:left="5040" w:hanging="360"/>
      </w:pPr>
      <w:rPr>
        <w:rFonts w:ascii="Arial" w:hAnsi="Arial" w:hint="default"/>
      </w:rPr>
    </w:lvl>
    <w:lvl w:ilvl="7" w:tplc="A84CF77C" w:tentative="1">
      <w:start w:val="1"/>
      <w:numFmt w:val="bullet"/>
      <w:lvlText w:val="•"/>
      <w:lvlJc w:val="left"/>
      <w:pPr>
        <w:tabs>
          <w:tab w:val="num" w:pos="5760"/>
        </w:tabs>
        <w:ind w:left="5760" w:hanging="360"/>
      </w:pPr>
      <w:rPr>
        <w:rFonts w:ascii="Arial" w:hAnsi="Arial" w:hint="default"/>
      </w:rPr>
    </w:lvl>
    <w:lvl w:ilvl="8" w:tplc="0C2E8B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9D6607"/>
    <w:multiLevelType w:val="hybridMultilevel"/>
    <w:tmpl w:val="9A48451E"/>
    <w:lvl w:ilvl="0" w:tplc="ED00DA4E">
      <w:start w:val="1"/>
      <w:numFmt w:val="decimal"/>
      <w:lvlText w:val="%1."/>
      <w:lvlJc w:val="left"/>
      <w:pPr>
        <w:ind w:left="720" w:hanging="360"/>
      </w:pPr>
      <w:rPr>
        <w:rFonts w:hint="default"/>
      </w:rPr>
    </w:lvl>
    <w:lvl w:ilvl="1" w:tplc="FB8E3312">
      <w:numFmt w:val="bullet"/>
      <w:lvlText w:val="•"/>
      <w:lvlJc w:val="left"/>
      <w:pPr>
        <w:ind w:left="1452" w:hanging="372"/>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851CE"/>
    <w:multiLevelType w:val="hybridMultilevel"/>
    <w:tmpl w:val="42A4136C"/>
    <w:lvl w:ilvl="0" w:tplc="7500DAAE">
      <w:start w:val="1"/>
      <w:numFmt w:val="decimal"/>
      <w:lvlText w:val="%1."/>
      <w:lvlJc w:val="left"/>
      <w:pPr>
        <w:tabs>
          <w:tab w:val="num" w:pos="720"/>
        </w:tabs>
        <w:ind w:left="720" w:hanging="360"/>
      </w:pPr>
    </w:lvl>
    <w:lvl w:ilvl="1" w:tplc="F87E9886">
      <w:start w:val="1"/>
      <w:numFmt w:val="decimal"/>
      <w:lvlText w:val="%2."/>
      <w:lvlJc w:val="left"/>
      <w:pPr>
        <w:tabs>
          <w:tab w:val="num" w:pos="1440"/>
        </w:tabs>
        <w:ind w:left="1440" w:hanging="360"/>
      </w:pPr>
    </w:lvl>
    <w:lvl w:ilvl="2" w:tplc="D05042A4" w:tentative="1">
      <w:start w:val="1"/>
      <w:numFmt w:val="decimal"/>
      <w:lvlText w:val="%3."/>
      <w:lvlJc w:val="left"/>
      <w:pPr>
        <w:tabs>
          <w:tab w:val="num" w:pos="2160"/>
        </w:tabs>
        <w:ind w:left="2160" w:hanging="360"/>
      </w:pPr>
    </w:lvl>
    <w:lvl w:ilvl="3" w:tplc="0DEA26A4" w:tentative="1">
      <w:start w:val="1"/>
      <w:numFmt w:val="decimal"/>
      <w:lvlText w:val="%4."/>
      <w:lvlJc w:val="left"/>
      <w:pPr>
        <w:tabs>
          <w:tab w:val="num" w:pos="2880"/>
        </w:tabs>
        <w:ind w:left="2880" w:hanging="360"/>
      </w:pPr>
    </w:lvl>
    <w:lvl w:ilvl="4" w:tplc="EB2EECEC" w:tentative="1">
      <w:start w:val="1"/>
      <w:numFmt w:val="decimal"/>
      <w:lvlText w:val="%5."/>
      <w:lvlJc w:val="left"/>
      <w:pPr>
        <w:tabs>
          <w:tab w:val="num" w:pos="3600"/>
        </w:tabs>
        <w:ind w:left="3600" w:hanging="360"/>
      </w:pPr>
    </w:lvl>
    <w:lvl w:ilvl="5" w:tplc="A31AA31E" w:tentative="1">
      <w:start w:val="1"/>
      <w:numFmt w:val="decimal"/>
      <w:lvlText w:val="%6."/>
      <w:lvlJc w:val="left"/>
      <w:pPr>
        <w:tabs>
          <w:tab w:val="num" w:pos="4320"/>
        </w:tabs>
        <w:ind w:left="4320" w:hanging="360"/>
      </w:pPr>
    </w:lvl>
    <w:lvl w:ilvl="6" w:tplc="43A6B664" w:tentative="1">
      <w:start w:val="1"/>
      <w:numFmt w:val="decimal"/>
      <w:lvlText w:val="%7."/>
      <w:lvlJc w:val="left"/>
      <w:pPr>
        <w:tabs>
          <w:tab w:val="num" w:pos="5040"/>
        </w:tabs>
        <w:ind w:left="5040" w:hanging="360"/>
      </w:pPr>
    </w:lvl>
    <w:lvl w:ilvl="7" w:tplc="A8FECAD4" w:tentative="1">
      <w:start w:val="1"/>
      <w:numFmt w:val="decimal"/>
      <w:lvlText w:val="%8."/>
      <w:lvlJc w:val="left"/>
      <w:pPr>
        <w:tabs>
          <w:tab w:val="num" w:pos="5760"/>
        </w:tabs>
        <w:ind w:left="5760" w:hanging="360"/>
      </w:pPr>
    </w:lvl>
    <w:lvl w:ilvl="8" w:tplc="9AE4A8AE" w:tentative="1">
      <w:start w:val="1"/>
      <w:numFmt w:val="decimal"/>
      <w:lvlText w:val="%9."/>
      <w:lvlJc w:val="left"/>
      <w:pPr>
        <w:tabs>
          <w:tab w:val="num" w:pos="6480"/>
        </w:tabs>
        <w:ind w:left="6480" w:hanging="360"/>
      </w:pPr>
    </w:lvl>
  </w:abstractNum>
  <w:abstractNum w:abstractNumId="14" w15:restartNumberingAfterBreak="0">
    <w:nsid w:val="339356DA"/>
    <w:multiLevelType w:val="multilevel"/>
    <w:tmpl w:val="AB00BFD6"/>
    <w:lvl w:ilvl="0">
      <w:start w:val="1"/>
      <w:numFmt w:val="decimal"/>
      <w:lvlText w:val="%1"/>
      <w:lvlJc w:val="left"/>
      <w:pPr>
        <w:ind w:left="450" w:hanging="45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5" w15:restartNumberingAfterBreak="0">
    <w:nsid w:val="34CB0566"/>
    <w:multiLevelType w:val="hybridMultilevel"/>
    <w:tmpl w:val="966E66EA"/>
    <w:lvl w:ilvl="0" w:tplc="7B1C8432">
      <w:start w:val="2"/>
      <w:numFmt w:val="decimal"/>
      <w:lvlText w:val="%1."/>
      <w:lvlJc w:val="left"/>
      <w:pPr>
        <w:tabs>
          <w:tab w:val="num" w:pos="720"/>
        </w:tabs>
        <w:ind w:left="720" w:hanging="360"/>
      </w:pPr>
    </w:lvl>
    <w:lvl w:ilvl="1" w:tplc="EEF02F02" w:tentative="1">
      <w:start w:val="1"/>
      <w:numFmt w:val="decimal"/>
      <w:lvlText w:val="%2."/>
      <w:lvlJc w:val="left"/>
      <w:pPr>
        <w:tabs>
          <w:tab w:val="num" w:pos="1440"/>
        </w:tabs>
        <w:ind w:left="1440" w:hanging="360"/>
      </w:pPr>
    </w:lvl>
    <w:lvl w:ilvl="2" w:tplc="D844685A" w:tentative="1">
      <w:start w:val="1"/>
      <w:numFmt w:val="decimal"/>
      <w:lvlText w:val="%3."/>
      <w:lvlJc w:val="left"/>
      <w:pPr>
        <w:tabs>
          <w:tab w:val="num" w:pos="2160"/>
        </w:tabs>
        <w:ind w:left="2160" w:hanging="360"/>
      </w:pPr>
    </w:lvl>
    <w:lvl w:ilvl="3" w:tplc="D35CE976" w:tentative="1">
      <w:start w:val="1"/>
      <w:numFmt w:val="decimal"/>
      <w:lvlText w:val="%4."/>
      <w:lvlJc w:val="left"/>
      <w:pPr>
        <w:tabs>
          <w:tab w:val="num" w:pos="2880"/>
        </w:tabs>
        <w:ind w:left="2880" w:hanging="360"/>
      </w:pPr>
    </w:lvl>
    <w:lvl w:ilvl="4" w:tplc="E7DEEFA6" w:tentative="1">
      <w:start w:val="1"/>
      <w:numFmt w:val="decimal"/>
      <w:lvlText w:val="%5."/>
      <w:lvlJc w:val="left"/>
      <w:pPr>
        <w:tabs>
          <w:tab w:val="num" w:pos="3600"/>
        </w:tabs>
        <w:ind w:left="3600" w:hanging="360"/>
      </w:pPr>
    </w:lvl>
    <w:lvl w:ilvl="5" w:tplc="5E44C1CE" w:tentative="1">
      <w:start w:val="1"/>
      <w:numFmt w:val="decimal"/>
      <w:lvlText w:val="%6."/>
      <w:lvlJc w:val="left"/>
      <w:pPr>
        <w:tabs>
          <w:tab w:val="num" w:pos="4320"/>
        </w:tabs>
        <w:ind w:left="4320" w:hanging="360"/>
      </w:pPr>
    </w:lvl>
    <w:lvl w:ilvl="6" w:tplc="B6E01CB8" w:tentative="1">
      <w:start w:val="1"/>
      <w:numFmt w:val="decimal"/>
      <w:lvlText w:val="%7."/>
      <w:lvlJc w:val="left"/>
      <w:pPr>
        <w:tabs>
          <w:tab w:val="num" w:pos="5040"/>
        </w:tabs>
        <w:ind w:left="5040" w:hanging="360"/>
      </w:pPr>
    </w:lvl>
    <w:lvl w:ilvl="7" w:tplc="2B526226" w:tentative="1">
      <w:start w:val="1"/>
      <w:numFmt w:val="decimal"/>
      <w:lvlText w:val="%8."/>
      <w:lvlJc w:val="left"/>
      <w:pPr>
        <w:tabs>
          <w:tab w:val="num" w:pos="5760"/>
        </w:tabs>
        <w:ind w:left="5760" w:hanging="360"/>
      </w:pPr>
    </w:lvl>
    <w:lvl w:ilvl="8" w:tplc="BF14DCE0" w:tentative="1">
      <w:start w:val="1"/>
      <w:numFmt w:val="decimal"/>
      <w:lvlText w:val="%9."/>
      <w:lvlJc w:val="left"/>
      <w:pPr>
        <w:tabs>
          <w:tab w:val="num" w:pos="6480"/>
        </w:tabs>
        <w:ind w:left="6480" w:hanging="360"/>
      </w:pPr>
    </w:lvl>
  </w:abstractNum>
  <w:abstractNum w:abstractNumId="16" w15:restartNumberingAfterBreak="0">
    <w:nsid w:val="372E0CDA"/>
    <w:multiLevelType w:val="hybridMultilevel"/>
    <w:tmpl w:val="82F8F058"/>
    <w:lvl w:ilvl="0" w:tplc="CD329B0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B323D"/>
    <w:multiLevelType w:val="hybridMultilevel"/>
    <w:tmpl w:val="33B27DBE"/>
    <w:lvl w:ilvl="0" w:tplc="41FE173C">
      <w:start w:val="4"/>
      <w:numFmt w:val="decimal"/>
      <w:lvlText w:val="%1."/>
      <w:lvlJc w:val="left"/>
      <w:pPr>
        <w:tabs>
          <w:tab w:val="num" w:pos="720"/>
        </w:tabs>
        <w:ind w:left="720" w:hanging="360"/>
      </w:pPr>
    </w:lvl>
    <w:lvl w:ilvl="1" w:tplc="A8C636A8" w:tentative="1">
      <w:start w:val="1"/>
      <w:numFmt w:val="decimal"/>
      <w:lvlText w:val="%2."/>
      <w:lvlJc w:val="left"/>
      <w:pPr>
        <w:tabs>
          <w:tab w:val="num" w:pos="1440"/>
        </w:tabs>
        <w:ind w:left="1440" w:hanging="360"/>
      </w:pPr>
    </w:lvl>
    <w:lvl w:ilvl="2" w:tplc="326E1ABA" w:tentative="1">
      <w:start w:val="1"/>
      <w:numFmt w:val="decimal"/>
      <w:lvlText w:val="%3."/>
      <w:lvlJc w:val="left"/>
      <w:pPr>
        <w:tabs>
          <w:tab w:val="num" w:pos="2160"/>
        </w:tabs>
        <w:ind w:left="2160" w:hanging="360"/>
      </w:pPr>
    </w:lvl>
    <w:lvl w:ilvl="3" w:tplc="94EC8FF0" w:tentative="1">
      <w:start w:val="1"/>
      <w:numFmt w:val="decimal"/>
      <w:lvlText w:val="%4."/>
      <w:lvlJc w:val="left"/>
      <w:pPr>
        <w:tabs>
          <w:tab w:val="num" w:pos="2880"/>
        </w:tabs>
        <w:ind w:left="2880" w:hanging="360"/>
      </w:pPr>
    </w:lvl>
    <w:lvl w:ilvl="4" w:tplc="5EA20002" w:tentative="1">
      <w:start w:val="1"/>
      <w:numFmt w:val="decimal"/>
      <w:lvlText w:val="%5."/>
      <w:lvlJc w:val="left"/>
      <w:pPr>
        <w:tabs>
          <w:tab w:val="num" w:pos="3600"/>
        </w:tabs>
        <w:ind w:left="3600" w:hanging="360"/>
      </w:pPr>
    </w:lvl>
    <w:lvl w:ilvl="5" w:tplc="AF1434B4" w:tentative="1">
      <w:start w:val="1"/>
      <w:numFmt w:val="decimal"/>
      <w:lvlText w:val="%6."/>
      <w:lvlJc w:val="left"/>
      <w:pPr>
        <w:tabs>
          <w:tab w:val="num" w:pos="4320"/>
        </w:tabs>
        <w:ind w:left="4320" w:hanging="360"/>
      </w:pPr>
    </w:lvl>
    <w:lvl w:ilvl="6" w:tplc="3148F336" w:tentative="1">
      <w:start w:val="1"/>
      <w:numFmt w:val="decimal"/>
      <w:lvlText w:val="%7."/>
      <w:lvlJc w:val="left"/>
      <w:pPr>
        <w:tabs>
          <w:tab w:val="num" w:pos="5040"/>
        </w:tabs>
        <w:ind w:left="5040" w:hanging="360"/>
      </w:pPr>
    </w:lvl>
    <w:lvl w:ilvl="7" w:tplc="0130DA98" w:tentative="1">
      <w:start w:val="1"/>
      <w:numFmt w:val="decimal"/>
      <w:lvlText w:val="%8."/>
      <w:lvlJc w:val="left"/>
      <w:pPr>
        <w:tabs>
          <w:tab w:val="num" w:pos="5760"/>
        </w:tabs>
        <w:ind w:left="5760" w:hanging="360"/>
      </w:pPr>
    </w:lvl>
    <w:lvl w:ilvl="8" w:tplc="7DD25988" w:tentative="1">
      <w:start w:val="1"/>
      <w:numFmt w:val="decimal"/>
      <w:lvlText w:val="%9."/>
      <w:lvlJc w:val="left"/>
      <w:pPr>
        <w:tabs>
          <w:tab w:val="num" w:pos="6480"/>
        </w:tabs>
        <w:ind w:left="6480" w:hanging="360"/>
      </w:pPr>
    </w:lvl>
  </w:abstractNum>
  <w:abstractNum w:abstractNumId="18" w15:restartNumberingAfterBreak="0">
    <w:nsid w:val="40746632"/>
    <w:multiLevelType w:val="hybridMultilevel"/>
    <w:tmpl w:val="B2BC4C58"/>
    <w:lvl w:ilvl="0" w:tplc="4E70849A">
      <w:start w:val="1"/>
      <w:numFmt w:val="bullet"/>
      <w:lvlText w:val="•"/>
      <w:lvlJc w:val="left"/>
      <w:pPr>
        <w:tabs>
          <w:tab w:val="num" w:pos="720"/>
        </w:tabs>
        <w:ind w:left="720" w:hanging="360"/>
      </w:pPr>
      <w:rPr>
        <w:rFonts w:ascii="Arial" w:hAnsi="Arial" w:hint="default"/>
      </w:rPr>
    </w:lvl>
    <w:lvl w:ilvl="1" w:tplc="68DA0DAE" w:tentative="1">
      <w:start w:val="1"/>
      <w:numFmt w:val="bullet"/>
      <w:lvlText w:val="•"/>
      <w:lvlJc w:val="left"/>
      <w:pPr>
        <w:tabs>
          <w:tab w:val="num" w:pos="1440"/>
        </w:tabs>
        <w:ind w:left="1440" w:hanging="360"/>
      </w:pPr>
      <w:rPr>
        <w:rFonts w:ascii="Arial" w:hAnsi="Arial" w:hint="default"/>
      </w:rPr>
    </w:lvl>
    <w:lvl w:ilvl="2" w:tplc="4F2006E4" w:tentative="1">
      <w:start w:val="1"/>
      <w:numFmt w:val="bullet"/>
      <w:lvlText w:val="•"/>
      <w:lvlJc w:val="left"/>
      <w:pPr>
        <w:tabs>
          <w:tab w:val="num" w:pos="2160"/>
        </w:tabs>
        <w:ind w:left="2160" w:hanging="360"/>
      </w:pPr>
      <w:rPr>
        <w:rFonts w:ascii="Arial" w:hAnsi="Arial" w:hint="default"/>
      </w:rPr>
    </w:lvl>
    <w:lvl w:ilvl="3" w:tplc="D43ED22A" w:tentative="1">
      <w:start w:val="1"/>
      <w:numFmt w:val="bullet"/>
      <w:lvlText w:val="•"/>
      <w:lvlJc w:val="left"/>
      <w:pPr>
        <w:tabs>
          <w:tab w:val="num" w:pos="2880"/>
        </w:tabs>
        <w:ind w:left="2880" w:hanging="360"/>
      </w:pPr>
      <w:rPr>
        <w:rFonts w:ascii="Arial" w:hAnsi="Arial" w:hint="default"/>
      </w:rPr>
    </w:lvl>
    <w:lvl w:ilvl="4" w:tplc="4EC6907C" w:tentative="1">
      <w:start w:val="1"/>
      <w:numFmt w:val="bullet"/>
      <w:lvlText w:val="•"/>
      <w:lvlJc w:val="left"/>
      <w:pPr>
        <w:tabs>
          <w:tab w:val="num" w:pos="3600"/>
        </w:tabs>
        <w:ind w:left="3600" w:hanging="360"/>
      </w:pPr>
      <w:rPr>
        <w:rFonts w:ascii="Arial" w:hAnsi="Arial" w:hint="default"/>
      </w:rPr>
    </w:lvl>
    <w:lvl w:ilvl="5" w:tplc="7D665624" w:tentative="1">
      <w:start w:val="1"/>
      <w:numFmt w:val="bullet"/>
      <w:lvlText w:val="•"/>
      <w:lvlJc w:val="left"/>
      <w:pPr>
        <w:tabs>
          <w:tab w:val="num" w:pos="4320"/>
        </w:tabs>
        <w:ind w:left="4320" w:hanging="360"/>
      </w:pPr>
      <w:rPr>
        <w:rFonts w:ascii="Arial" w:hAnsi="Arial" w:hint="default"/>
      </w:rPr>
    </w:lvl>
    <w:lvl w:ilvl="6" w:tplc="F7984782" w:tentative="1">
      <w:start w:val="1"/>
      <w:numFmt w:val="bullet"/>
      <w:lvlText w:val="•"/>
      <w:lvlJc w:val="left"/>
      <w:pPr>
        <w:tabs>
          <w:tab w:val="num" w:pos="5040"/>
        </w:tabs>
        <w:ind w:left="5040" w:hanging="360"/>
      </w:pPr>
      <w:rPr>
        <w:rFonts w:ascii="Arial" w:hAnsi="Arial" w:hint="default"/>
      </w:rPr>
    </w:lvl>
    <w:lvl w:ilvl="7" w:tplc="D9AEA254" w:tentative="1">
      <w:start w:val="1"/>
      <w:numFmt w:val="bullet"/>
      <w:lvlText w:val="•"/>
      <w:lvlJc w:val="left"/>
      <w:pPr>
        <w:tabs>
          <w:tab w:val="num" w:pos="5760"/>
        </w:tabs>
        <w:ind w:left="5760" w:hanging="360"/>
      </w:pPr>
      <w:rPr>
        <w:rFonts w:ascii="Arial" w:hAnsi="Arial" w:hint="default"/>
      </w:rPr>
    </w:lvl>
    <w:lvl w:ilvl="8" w:tplc="17C669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44709D"/>
    <w:multiLevelType w:val="hybridMultilevel"/>
    <w:tmpl w:val="01BE0D1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F6206"/>
    <w:multiLevelType w:val="hybridMultilevel"/>
    <w:tmpl w:val="A8DCAB08"/>
    <w:lvl w:ilvl="0" w:tplc="F00C9576">
      <w:start w:val="4"/>
      <w:numFmt w:val="decimal"/>
      <w:lvlText w:val="%1."/>
      <w:lvlJc w:val="left"/>
      <w:pPr>
        <w:tabs>
          <w:tab w:val="num" w:pos="720"/>
        </w:tabs>
        <w:ind w:left="720" w:hanging="360"/>
      </w:pPr>
    </w:lvl>
    <w:lvl w:ilvl="1" w:tplc="60947E56" w:tentative="1">
      <w:start w:val="1"/>
      <w:numFmt w:val="decimal"/>
      <w:lvlText w:val="%2."/>
      <w:lvlJc w:val="left"/>
      <w:pPr>
        <w:tabs>
          <w:tab w:val="num" w:pos="1440"/>
        </w:tabs>
        <w:ind w:left="1440" w:hanging="360"/>
      </w:pPr>
    </w:lvl>
    <w:lvl w:ilvl="2" w:tplc="1558146E" w:tentative="1">
      <w:start w:val="1"/>
      <w:numFmt w:val="decimal"/>
      <w:lvlText w:val="%3."/>
      <w:lvlJc w:val="left"/>
      <w:pPr>
        <w:tabs>
          <w:tab w:val="num" w:pos="2160"/>
        </w:tabs>
        <w:ind w:left="2160" w:hanging="360"/>
      </w:pPr>
    </w:lvl>
    <w:lvl w:ilvl="3" w:tplc="1B18AD60" w:tentative="1">
      <w:start w:val="1"/>
      <w:numFmt w:val="decimal"/>
      <w:lvlText w:val="%4."/>
      <w:lvlJc w:val="left"/>
      <w:pPr>
        <w:tabs>
          <w:tab w:val="num" w:pos="2880"/>
        </w:tabs>
        <w:ind w:left="2880" w:hanging="360"/>
      </w:pPr>
    </w:lvl>
    <w:lvl w:ilvl="4" w:tplc="C226ACE6" w:tentative="1">
      <w:start w:val="1"/>
      <w:numFmt w:val="decimal"/>
      <w:lvlText w:val="%5."/>
      <w:lvlJc w:val="left"/>
      <w:pPr>
        <w:tabs>
          <w:tab w:val="num" w:pos="3600"/>
        </w:tabs>
        <w:ind w:left="3600" w:hanging="360"/>
      </w:pPr>
    </w:lvl>
    <w:lvl w:ilvl="5" w:tplc="9DA2FCD8" w:tentative="1">
      <w:start w:val="1"/>
      <w:numFmt w:val="decimal"/>
      <w:lvlText w:val="%6."/>
      <w:lvlJc w:val="left"/>
      <w:pPr>
        <w:tabs>
          <w:tab w:val="num" w:pos="4320"/>
        </w:tabs>
        <w:ind w:left="4320" w:hanging="360"/>
      </w:pPr>
    </w:lvl>
    <w:lvl w:ilvl="6" w:tplc="70305114" w:tentative="1">
      <w:start w:val="1"/>
      <w:numFmt w:val="decimal"/>
      <w:lvlText w:val="%7."/>
      <w:lvlJc w:val="left"/>
      <w:pPr>
        <w:tabs>
          <w:tab w:val="num" w:pos="5040"/>
        </w:tabs>
        <w:ind w:left="5040" w:hanging="360"/>
      </w:pPr>
    </w:lvl>
    <w:lvl w:ilvl="7" w:tplc="EB469A1A" w:tentative="1">
      <w:start w:val="1"/>
      <w:numFmt w:val="decimal"/>
      <w:lvlText w:val="%8."/>
      <w:lvlJc w:val="left"/>
      <w:pPr>
        <w:tabs>
          <w:tab w:val="num" w:pos="5760"/>
        </w:tabs>
        <w:ind w:left="5760" w:hanging="360"/>
      </w:pPr>
    </w:lvl>
    <w:lvl w:ilvl="8" w:tplc="56686BE0" w:tentative="1">
      <w:start w:val="1"/>
      <w:numFmt w:val="decimal"/>
      <w:lvlText w:val="%9."/>
      <w:lvlJc w:val="left"/>
      <w:pPr>
        <w:tabs>
          <w:tab w:val="num" w:pos="6480"/>
        </w:tabs>
        <w:ind w:left="6480" w:hanging="360"/>
      </w:pPr>
    </w:lvl>
  </w:abstractNum>
  <w:abstractNum w:abstractNumId="21" w15:restartNumberingAfterBreak="0">
    <w:nsid w:val="4C924B49"/>
    <w:multiLevelType w:val="hybridMultilevel"/>
    <w:tmpl w:val="CFE4EBE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4B284A"/>
    <w:multiLevelType w:val="hybridMultilevel"/>
    <w:tmpl w:val="AA7860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28579D"/>
    <w:multiLevelType w:val="hybridMultilevel"/>
    <w:tmpl w:val="03B69DF4"/>
    <w:lvl w:ilvl="0" w:tplc="68B2E1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E411C"/>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B1638B"/>
    <w:multiLevelType w:val="hybridMultilevel"/>
    <w:tmpl w:val="3320A532"/>
    <w:lvl w:ilvl="0" w:tplc="03228040">
      <w:start w:val="1"/>
      <w:numFmt w:val="bullet"/>
      <w:lvlText w:val="•"/>
      <w:lvlJc w:val="left"/>
      <w:pPr>
        <w:tabs>
          <w:tab w:val="num" w:pos="720"/>
        </w:tabs>
        <w:ind w:left="720" w:hanging="360"/>
      </w:pPr>
      <w:rPr>
        <w:rFonts w:ascii="Arial" w:hAnsi="Arial" w:hint="default"/>
      </w:rPr>
    </w:lvl>
    <w:lvl w:ilvl="1" w:tplc="813A301A" w:tentative="1">
      <w:start w:val="1"/>
      <w:numFmt w:val="bullet"/>
      <w:lvlText w:val="•"/>
      <w:lvlJc w:val="left"/>
      <w:pPr>
        <w:tabs>
          <w:tab w:val="num" w:pos="1440"/>
        </w:tabs>
        <w:ind w:left="1440" w:hanging="360"/>
      </w:pPr>
      <w:rPr>
        <w:rFonts w:ascii="Arial" w:hAnsi="Arial" w:hint="default"/>
      </w:rPr>
    </w:lvl>
    <w:lvl w:ilvl="2" w:tplc="CE589ACC" w:tentative="1">
      <w:start w:val="1"/>
      <w:numFmt w:val="bullet"/>
      <w:lvlText w:val="•"/>
      <w:lvlJc w:val="left"/>
      <w:pPr>
        <w:tabs>
          <w:tab w:val="num" w:pos="2160"/>
        </w:tabs>
        <w:ind w:left="2160" w:hanging="360"/>
      </w:pPr>
      <w:rPr>
        <w:rFonts w:ascii="Arial" w:hAnsi="Arial" w:hint="default"/>
      </w:rPr>
    </w:lvl>
    <w:lvl w:ilvl="3" w:tplc="34B8DFDC" w:tentative="1">
      <w:start w:val="1"/>
      <w:numFmt w:val="bullet"/>
      <w:lvlText w:val="•"/>
      <w:lvlJc w:val="left"/>
      <w:pPr>
        <w:tabs>
          <w:tab w:val="num" w:pos="2880"/>
        </w:tabs>
        <w:ind w:left="2880" w:hanging="360"/>
      </w:pPr>
      <w:rPr>
        <w:rFonts w:ascii="Arial" w:hAnsi="Arial" w:hint="default"/>
      </w:rPr>
    </w:lvl>
    <w:lvl w:ilvl="4" w:tplc="91AC133C" w:tentative="1">
      <w:start w:val="1"/>
      <w:numFmt w:val="bullet"/>
      <w:lvlText w:val="•"/>
      <w:lvlJc w:val="left"/>
      <w:pPr>
        <w:tabs>
          <w:tab w:val="num" w:pos="3600"/>
        </w:tabs>
        <w:ind w:left="3600" w:hanging="360"/>
      </w:pPr>
      <w:rPr>
        <w:rFonts w:ascii="Arial" w:hAnsi="Arial" w:hint="default"/>
      </w:rPr>
    </w:lvl>
    <w:lvl w:ilvl="5" w:tplc="5A0CDF3C" w:tentative="1">
      <w:start w:val="1"/>
      <w:numFmt w:val="bullet"/>
      <w:lvlText w:val="•"/>
      <w:lvlJc w:val="left"/>
      <w:pPr>
        <w:tabs>
          <w:tab w:val="num" w:pos="4320"/>
        </w:tabs>
        <w:ind w:left="4320" w:hanging="360"/>
      </w:pPr>
      <w:rPr>
        <w:rFonts w:ascii="Arial" w:hAnsi="Arial" w:hint="default"/>
      </w:rPr>
    </w:lvl>
    <w:lvl w:ilvl="6" w:tplc="87DEBCC0" w:tentative="1">
      <w:start w:val="1"/>
      <w:numFmt w:val="bullet"/>
      <w:lvlText w:val="•"/>
      <w:lvlJc w:val="left"/>
      <w:pPr>
        <w:tabs>
          <w:tab w:val="num" w:pos="5040"/>
        </w:tabs>
        <w:ind w:left="5040" w:hanging="360"/>
      </w:pPr>
      <w:rPr>
        <w:rFonts w:ascii="Arial" w:hAnsi="Arial" w:hint="default"/>
      </w:rPr>
    </w:lvl>
    <w:lvl w:ilvl="7" w:tplc="BD9CAF86" w:tentative="1">
      <w:start w:val="1"/>
      <w:numFmt w:val="bullet"/>
      <w:lvlText w:val="•"/>
      <w:lvlJc w:val="left"/>
      <w:pPr>
        <w:tabs>
          <w:tab w:val="num" w:pos="5760"/>
        </w:tabs>
        <w:ind w:left="5760" w:hanging="360"/>
      </w:pPr>
      <w:rPr>
        <w:rFonts w:ascii="Arial" w:hAnsi="Arial" w:hint="default"/>
      </w:rPr>
    </w:lvl>
    <w:lvl w:ilvl="8" w:tplc="413E69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E246D6"/>
    <w:multiLevelType w:val="multilevel"/>
    <w:tmpl w:val="153029F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21242F"/>
    <w:multiLevelType w:val="hybridMultilevel"/>
    <w:tmpl w:val="A846F12C"/>
    <w:lvl w:ilvl="0" w:tplc="A80E9648">
      <w:start w:val="5"/>
      <w:numFmt w:val="decimal"/>
      <w:lvlText w:val="%1."/>
      <w:lvlJc w:val="left"/>
      <w:pPr>
        <w:tabs>
          <w:tab w:val="num" w:pos="720"/>
        </w:tabs>
        <w:ind w:left="720" w:hanging="360"/>
      </w:pPr>
    </w:lvl>
    <w:lvl w:ilvl="1" w:tplc="EC90E5CA" w:tentative="1">
      <w:start w:val="1"/>
      <w:numFmt w:val="decimal"/>
      <w:lvlText w:val="%2."/>
      <w:lvlJc w:val="left"/>
      <w:pPr>
        <w:tabs>
          <w:tab w:val="num" w:pos="1440"/>
        </w:tabs>
        <w:ind w:left="1440" w:hanging="360"/>
      </w:pPr>
    </w:lvl>
    <w:lvl w:ilvl="2" w:tplc="FA4CFE5E" w:tentative="1">
      <w:start w:val="1"/>
      <w:numFmt w:val="decimal"/>
      <w:lvlText w:val="%3."/>
      <w:lvlJc w:val="left"/>
      <w:pPr>
        <w:tabs>
          <w:tab w:val="num" w:pos="2160"/>
        </w:tabs>
        <w:ind w:left="2160" w:hanging="360"/>
      </w:pPr>
    </w:lvl>
    <w:lvl w:ilvl="3" w:tplc="240EABFE" w:tentative="1">
      <w:start w:val="1"/>
      <w:numFmt w:val="decimal"/>
      <w:lvlText w:val="%4."/>
      <w:lvlJc w:val="left"/>
      <w:pPr>
        <w:tabs>
          <w:tab w:val="num" w:pos="2880"/>
        </w:tabs>
        <w:ind w:left="2880" w:hanging="360"/>
      </w:pPr>
    </w:lvl>
    <w:lvl w:ilvl="4" w:tplc="C354EC68" w:tentative="1">
      <w:start w:val="1"/>
      <w:numFmt w:val="decimal"/>
      <w:lvlText w:val="%5."/>
      <w:lvlJc w:val="left"/>
      <w:pPr>
        <w:tabs>
          <w:tab w:val="num" w:pos="3600"/>
        </w:tabs>
        <w:ind w:left="3600" w:hanging="360"/>
      </w:pPr>
    </w:lvl>
    <w:lvl w:ilvl="5" w:tplc="107EF68C" w:tentative="1">
      <w:start w:val="1"/>
      <w:numFmt w:val="decimal"/>
      <w:lvlText w:val="%6."/>
      <w:lvlJc w:val="left"/>
      <w:pPr>
        <w:tabs>
          <w:tab w:val="num" w:pos="4320"/>
        </w:tabs>
        <w:ind w:left="4320" w:hanging="360"/>
      </w:pPr>
    </w:lvl>
    <w:lvl w:ilvl="6" w:tplc="2100526E" w:tentative="1">
      <w:start w:val="1"/>
      <w:numFmt w:val="decimal"/>
      <w:lvlText w:val="%7."/>
      <w:lvlJc w:val="left"/>
      <w:pPr>
        <w:tabs>
          <w:tab w:val="num" w:pos="5040"/>
        </w:tabs>
        <w:ind w:left="5040" w:hanging="360"/>
      </w:pPr>
    </w:lvl>
    <w:lvl w:ilvl="7" w:tplc="C9045268" w:tentative="1">
      <w:start w:val="1"/>
      <w:numFmt w:val="decimal"/>
      <w:lvlText w:val="%8."/>
      <w:lvlJc w:val="left"/>
      <w:pPr>
        <w:tabs>
          <w:tab w:val="num" w:pos="5760"/>
        </w:tabs>
        <w:ind w:left="5760" w:hanging="360"/>
      </w:pPr>
    </w:lvl>
    <w:lvl w:ilvl="8" w:tplc="B0F4EC14" w:tentative="1">
      <w:start w:val="1"/>
      <w:numFmt w:val="decimal"/>
      <w:lvlText w:val="%9."/>
      <w:lvlJc w:val="left"/>
      <w:pPr>
        <w:tabs>
          <w:tab w:val="num" w:pos="6480"/>
        </w:tabs>
        <w:ind w:left="6480" w:hanging="360"/>
      </w:pPr>
    </w:lvl>
  </w:abstractNum>
  <w:abstractNum w:abstractNumId="28" w15:restartNumberingAfterBreak="0">
    <w:nsid w:val="5EC62519"/>
    <w:multiLevelType w:val="multilevel"/>
    <w:tmpl w:val="C1D82C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0542ED"/>
    <w:multiLevelType w:val="hybridMultilevel"/>
    <w:tmpl w:val="5672CD7A"/>
    <w:lvl w:ilvl="0" w:tplc="3EEC76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2DD7772"/>
    <w:multiLevelType w:val="hybridMultilevel"/>
    <w:tmpl w:val="3098B9A8"/>
    <w:lvl w:ilvl="0" w:tplc="D36C8574">
      <w:start w:val="3"/>
      <w:numFmt w:val="decimal"/>
      <w:lvlText w:val="%1."/>
      <w:lvlJc w:val="left"/>
      <w:pPr>
        <w:tabs>
          <w:tab w:val="num" w:pos="720"/>
        </w:tabs>
        <w:ind w:left="720" w:hanging="360"/>
      </w:pPr>
    </w:lvl>
    <w:lvl w:ilvl="1" w:tplc="30F4682A" w:tentative="1">
      <w:start w:val="1"/>
      <w:numFmt w:val="decimal"/>
      <w:lvlText w:val="%2."/>
      <w:lvlJc w:val="left"/>
      <w:pPr>
        <w:tabs>
          <w:tab w:val="num" w:pos="1440"/>
        </w:tabs>
        <w:ind w:left="1440" w:hanging="360"/>
      </w:pPr>
    </w:lvl>
    <w:lvl w:ilvl="2" w:tplc="9364D6E0" w:tentative="1">
      <w:start w:val="1"/>
      <w:numFmt w:val="decimal"/>
      <w:lvlText w:val="%3."/>
      <w:lvlJc w:val="left"/>
      <w:pPr>
        <w:tabs>
          <w:tab w:val="num" w:pos="2160"/>
        </w:tabs>
        <w:ind w:left="2160" w:hanging="360"/>
      </w:pPr>
    </w:lvl>
    <w:lvl w:ilvl="3" w:tplc="1166E69C" w:tentative="1">
      <w:start w:val="1"/>
      <w:numFmt w:val="decimal"/>
      <w:lvlText w:val="%4."/>
      <w:lvlJc w:val="left"/>
      <w:pPr>
        <w:tabs>
          <w:tab w:val="num" w:pos="2880"/>
        </w:tabs>
        <w:ind w:left="2880" w:hanging="360"/>
      </w:pPr>
    </w:lvl>
    <w:lvl w:ilvl="4" w:tplc="9F44737A" w:tentative="1">
      <w:start w:val="1"/>
      <w:numFmt w:val="decimal"/>
      <w:lvlText w:val="%5."/>
      <w:lvlJc w:val="left"/>
      <w:pPr>
        <w:tabs>
          <w:tab w:val="num" w:pos="3600"/>
        </w:tabs>
        <w:ind w:left="3600" w:hanging="360"/>
      </w:pPr>
    </w:lvl>
    <w:lvl w:ilvl="5" w:tplc="7B2A6B46" w:tentative="1">
      <w:start w:val="1"/>
      <w:numFmt w:val="decimal"/>
      <w:lvlText w:val="%6."/>
      <w:lvlJc w:val="left"/>
      <w:pPr>
        <w:tabs>
          <w:tab w:val="num" w:pos="4320"/>
        </w:tabs>
        <w:ind w:left="4320" w:hanging="360"/>
      </w:pPr>
    </w:lvl>
    <w:lvl w:ilvl="6" w:tplc="F58A775E" w:tentative="1">
      <w:start w:val="1"/>
      <w:numFmt w:val="decimal"/>
      <w:lvlText w:val="%7."/>
      <w:lvlJc w:val="left"/>
      <w:pPr>
        <w:tabs>
          <w:tab w:val="num" w:pos="5040"/>
        </w:tabs>
        <w:ind w:left="5040" w:hanging="360"/>
      </w:pPr>
    </w:lvl>
    <w:lvl w:ilvl="7" w:tplc="BA06E62A" w:tentative="1">
      <w:start w:val="1"/>
      <w:numFmt w:val="decimal"/>
      <w:lvlText w:val="%8."/>
      <w:lvlJc w:val="left"/>
      <w:pPr>
        <w:tabs>
          <w:tab w:val="num" w:pos="5760"/>
        </w:tabs>
        <w:ind w:left="5760" w:hanging="360"/>
      </w:pPr>
    </w:lvl>
    <w:lvl w:ilvl="8" w:tplc="8B082DEA" w:tentative="1">
      <w:start w:val="1"/>
      <w:numFmt w:val="decimal"/>
      <w:lvlText w:val="%9."/>
      <w:lvlJc w:val="left"/>
      <w:pPr>
        <w:tabs>
          <w:tab w:val="num" w:pos="6480"/>
        </w:tabs>
        <w:ind w:left="6480" w:hanging="360"/>
      </w:pPr>
    </w:lvl>
  </w:abstractNum>
  <w:abstractNum w:abstractNumId="31" w15:restartNumberingAfterBreak="0">
    <w:nsid w:val="68FC5497"/>
    <w:multiLevelType w:val="hybridMultilevel"/>
    <w:tmpl w:val="BA107588"/>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691175"/>
    <w:multiLevelType w:val="hybridMultilevel"/>
    <w:tmpl w:val="D6C873FE"/>
    <w:lvl w:ilvl="0" w:tplc="58C60540">
      <w:start w:val="1"/>
      <w:numFmt w:val="decimal"/>
      <w:lvlText w:val="%1."/>
      <w:lvlJc w:val="left"/>
      <w:pPr>
        <w:tabs>
          <w:tab w:val="num" w:pos="720"/>
        </w:tabs>
        <w:ind w:left="720" w:hanging="360"/>
      </w:pPr>
    </w:lvl>
    <w:lvl w:ilvl="1" w:tplc="C94ACA1A" w:tentative="1">
      <w:start w:val="1"/>
      <w:numFmt w:val="decimal"/>
      <w:lvlText w:val="%2."/>
      <w:lvlJc w:val="left"/>
      <w:pPr>
        <w:tabs>
          <w:tab w:val="num" w:pos="1440"/>
        </w:tabs>
        <w:ind w:left="1440" w:hanging="360"/>
      </w:pPr>
    </w:lvl>
    <w:lvl w:ilvl="2" w:tplc="D13215B8" w:tentative="1">
      <w:start w:val="1"/>
      <w:numFmt w:val="decimal"/>
      <w:lvlText w:val="%3."/>
      <w:lvlJc w:val="left"/>
      <w:pPr>
        <w:tabs>
          <w:tab w:val="num" w:pos="2160"/>
        </w:tabs>
        <w:ind w:left="2160" w:hanging="360"/>
      </w:pPr>
    </w:lvl>
    <w:lvl w:ilvl="3" w:tplc="8794BC58" w:tentative="1">
      <w:start w:val="1"/>
      <w:numFmt w:val="decimal"/>
      <w:lvlText w:val="%4."/>
      <w:lvlJc w:val="left"/>
      <w:pPr>
        <w:tabs>
          <w:tab w:val="num" w:pos="2880"/>
        </w:tabs>
        <w:ind w:left="2880" w:hanging="360"/>
      </w:pPr>
    </w:lvl>
    <w:lvl w:ilvl="4" w:tplc="2892D8CA" w:tentative="1">
      <w:start w:val="1"/>
      <w:numFmt w:val="decimal"/>
      <w:lvlText w:val="%5."/>
      <w:lvlJc w:val="left"/>
      <w:pPr>
        <w:tabs>
          <w:tab w:val="num" w:pos="3600"/>
        </w:tabs>
        <w:ind w:left="3600" w:hanging="360"/>
      </w:pPr>
    </w:lvl>
    <w:lvl w:ilvl="5" w:tplc="69EE5854" w:tentative="1">
      <w:start w:val="1"/>
      <w:numFmt w:val="decimal"/>
      <w:lvlText w:val="%6."/>
      <w:lvlJc w:val="left"/>
      <w:pPr>
        <w:tabs>
          <w:tab w:val="num" w:pos="4320"/>
        </w:tabs>
        <w:ind w:left="4320" w:hanging="360"/>
      </w:pPr>
    </w:lvl>
    <w:lvl w:ilvl="6" w:tplc="02D6034A" w:tentative="1">
      <w:start w:val="1"/>
      <w:numFmt w:val="decimal"/>
      <w:lvlText w:val="%7."/>
      <w:lvlJc w:val="left"/>
      <w:pPr>
        <w:tabs>
          <w:tab w:val="num" w:pos="5040"/>
        </w:tabs>
        <w:ind w:left="5040" w:hanging="360"/>
      </w:pPr>
    </w:lvl>
    <w:lvl w:ilvl="7" w:tplc="810664B6" w:tentative="1">
      <w:start w:val="1"/>
      <w:numFmt w:val="decimal"/>
      <w:lvlText w:val="%8."/>
      <w:lvlJc w:val="left"/>
      <w:pPr>
        <w:tabs>
          <w:tab w:val="num" w:pos="5760"/>
        </w:tabs>
        <w:ind w:left="5760" w:hanging="360"/>
      </w:pPr>
    </w:lvl>
    <w:lvl w:ilvl="8" w:tplc="23F49404" w:tentative="1">
      <w:start w:val="1"/>
      <w:numFmt w:val="decimal"/>
      <w:lvlText w:val="%9."/>
      <w:lvlJc w:val="left"/>
      <w:pPr>
        <w:tabs>
          <w:tab w:val="num" w:pos="6480"/>
        </w:tabs>
        <w:ind w:left="6480" w:hanging="360"/>
      </w:pPr>
    </w:lvl>
  </w:abstractNum>
  <w:abstractNum w:abstractNumId="33" w15:restartNumberingAfterBreak="0">
    <w:nsid w:val="701828FE"/>
    <w:multiLevelType w:val="hybridMultilevel"/>
    <w:tmpl w:val="B8005E4C"/>
    <w:lvl w:ilvl="0" w:tplc="E7902870">
      <w:start w:val="1"/>
      <w:numFmt w:val="bullet"/>
      <w:lvlText w:val="•"/>
      <w:lvlJc w:val="left"/>
      <w:pPr>
        <w:tabs>
          <w:tab w:val="num" w:pos="720"/>
        </w:tabs>
        <w:ind w:left="720" w:hanging="360"/>
      </w:pPr>
      <w:rPr>
        <w:rFonts w:ascii="Arial" w:hAnsi="Arial" w:hint="default"/>
      </w:rPr>
    </w:lvl>
    <w:lvl w:ilvl="1" w:tplc="D17283A4" w:tentative="1">
      <w:start w:val="1"/>
      <w:numFmt w:val="bullet"/>
      <w:lvlText w:val="•"/>
      <w:lvlJc w:val="left"/>
      <w:pPr>
        <w:tabs>
          <w:tab w:val="num" w:pos="1440"/>
        </w:tabs>
        <w:ind w:left="1440" w:hanging="360"/>
      </w:pPr>
      <w:rPr>
        <w:rFonts w:ascii="Arial" w:hAnsi="Arial" w:hint="default"/>
      </w:rPr>
    </w:lvl>
    <w:lvl w:ilvl="2" w:tplc="C54C6858" w:tentative="1">
      <w:start w:val="1"/>
      <w:numFmt w:val="bullet"/>
      <w:lvlText w:val="•"/>
      <w:lvlJc w:val="left"/>
      <w:pPr>
        <w:tabs>
          <w:tab w:val="num" w:pos="2160"/>
        </w:tabs>
        <w:ind w:left="2160" w:hanging="360"/>
      </w:pPr>
      <w:rPr>
        <w:rFonts w:ascii="Arial" w:hAnsi="Arial" w:hint="default"/>
      </w:rPr>
    </w:lvl>
    <w:lvl w:ilvl="3" w:tplc="71C88F30" w:tentative="1">
      <w:start w:val="1"/>
      <w:numFmt w:val="bullet"/>
      <w:lvlText w:val="•"/>
      <w:lvlJc w:val="left"/>
      <w:pPr>
        <w:tabs>
          <w:tab w:val="num" w:pos="2880"/>
        </w:tabs>
        <w:ind w:left="2880" w:hanging="360"/>
      </w:pPr>
      <w:rPr>
        <w:rFonts w:ascii="Arial" w:hAnsi="Arial" w:hint="default"/>
      </w:rPr>
    </w:lvl>
    <w:lvl w:ilvl="4" w:tplc="A9E8AFCE" w:tentative="1">
      <w:start w:val="1"/>
      <w:numFmt w:val="bullet"/>
      <w:lvlText w:val="•"/>
      <w:lvlJc w:val="left"/>
      <w:pPr>
        <w:tabs>
          <w:tab w:val="num" w:pos="3600"/>
        </w:tabs>
        <w:ind w:left="3600" w:hanging="360"/>
      </w:pPr>
      <w:rPr>
        <w:rFonts w:ascii="Arial" w:hAnsi="Arial" w:hint="default"/>
      </w:rPr>
    </w:lvl>
    <w:lvl w:ilvl="5" w:tplc="27D8D00A" w:tentative="1">
      <w:start w:val="1"/>
      <w:numFmt w:val="bullet"/>
      <w:lvlText w:val="•"/>
      <w:lvlJc w:val="left"/>
      <w:pPr>
        <w:tabs>
          <w:tab w:val="num" w:pos="4320"/>
        </w:tabs>
        <w:ind w:left="4320" w:hanging="360"/>
      </w:pPr>
      <w:rPr>
        <w:rFonts w:ascii="Arial" w:hAnsi="Arial" w:hint="default"/>
      </w:rPr>
    </w:lvl>
    <w:lvl w:ilvl="6" w:tplc="A566A4E8" w:tentative="1">
      <w:start w:val="1"/>
      <w:numFmt w:val="bullet"/>
      <w:lvlText w:val="•"/>
      <w:lvlJc w:val="left"/>
      <w:pPr>
        <w:tabs>
          <w:tab w:val="num" w:pos="5040"/>
        </w:tabs>
        <w:ind w:left="5040" w:hanging="360"/>
      </w:pPr>
      <w:rPr>
        <w:rFonts w:ascii="Arial" w:hAnsi="Arial" w:hint="default"/>
      </w:rPr>
    </w:lvl>
    <w:lvl w:ilvl="7" w:tplc="F6FA8E72" w:tentative="1">
      <w:start w:val="1"/>
      <w:numFmt w:val="bullet"/>
      <w:lvlText w:val="•"/>
      <w:lvlJc w:val="left"/>
      <w:pPr>
        <w:tabs>
          <w:tab w:val="num" w:pos="5760"/>
        </w:tabs>
        <w:ind w:left="5760" w:hanging="360"/>
      </w:pPr>
      <w:rPr>
        <w:rFonts w:ascii="Arial" w:hAnsi="Arial" w:hint="default"/>
      </w:rPr>
    </w:lvl>
    <w:lvl w:ilvl="8" w:tplc="56CC50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145C9E"/>
    <w:multiLevelType w:val="hybridMultilevel"/>
    <w:tmpl w:val="27C4FA20"/>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abstractNum w:abstractNumId="36" w15:restartNumberingAfterBreak="0">
    <w:nsid w:val="7AD34C0F"/>
    <w:multiLevelType w:val="hybridMultilevel"/>
    <w:tmpl w:val="62A0EC4E"/>
    <w:lvl w:ilvl="0" w:tplc="EFF8A298">
      <w:start w:val="1"/>
      <w:numFmt w:val="bullet"/>
      <w:lvlText w:val="•"/>
      <w:lvlJc w:val="left"/>
      <w:pPr>
        <w:tabs>
          <w:tab w:val="num" w:pos="720"/>
        </w:tabs>
        <w:ind w:left="720" w:hanging="360"/>
      </w:pPr>
      <w:rPr>
        <w:rFonts w:ascii="Arial" w:hAnsi="Arial" w:hint="default"/>
      </w:rPr>
    </w:lvl>
    <w:lvl w:ilvl="1" w:tplc="16F86E9E" w:tentative="1">
      <w:start w:val="1"/>
      <w:numFmt w:val="bullet"/>
      <w:lvlText w:val="•"/>
      <w:lvlJc w:val="left"/>
      <w:pPr>
        <w:tabs>
          <w:tab w:val="num" w:pos="1440"/>
        </w:tabs>
        <w:ind w:left="1440" w:hanging="360"/>
      </w:pPr>
      <w:rPr>
        <w:rFonts w:ascii="Arial" w:hAnsi="Arial" w:hint="default"/>
      </w:rPr>
    </w:lvl>
    <w:lvl w:ilvl="2" w:tplc="2AC8B348" w:tentative="1">
      <w:start w:val="1"/>
      <w:numFmt w:val="bullet"/>
      <w:lvlText w:val="•"/>
      <w:lvlJc w:val="left"/>
      <w:pPr>
        <w:tabs>
          <w:tab w:val="num" w:pos="2160"/>
        </w:tabs>
        <w:ind w:left="2160" w:hanging="360"/>
      </w:pPr>
      <w:rPr>
        <w:rFonts w:ascii="Arial" w:hAnsi="Arial" w:hint="default"/>
      </w:rPr>
    </w:lvl>
    <w:lvl w:ilvl="3" w:tplc="5C7EBB22" w:tentative="1">
      <w:start w:val="1"/>
      <w:numFmt w:val="bullet"/>
      <w:lvlText w:val="•"/>
      <w:lvlJc w:val="left"/>
      <w:pPr>
        <w:tabs>
          <w:tab w:val="num" w:pos="2880"/>
        </w:tabs>
        <w:ind w:left="2880" w:hanging="360"/>
      </w:pPr>
      <w:rPr>
        <w:rFonts w:ascii="Arial" w:hAnsi="Arial" w:hint="default"/>
      </w:rPr>
    </w:lvl>
    <w:lvl w:ilvl="4" w:tplc="77D23308" w:tentative="1">
      <w:start w:val="1"/>
      <w:numFmt w:val="bullet"/>
      <w:lvlText w:val="•"/>
      <w:lvlJc w:val="left"/>
      <w:pPr>
        <w:tabs>
          <w:tab w:val="num" w:pos="3600"/>
        </w:tabs>
        <w:ind w:left="3600" w:hanging="360"/>
      </w:pPr>
      <w:rPr>
        <w:rFonts w:ascii="Arial" w:hAnsi="Arial" w:hint="default"/>
      </w:rPr>
    </w:lvl>
    <w:lvl w:ilvl="5" w:tplc="2D0445FA" w:tentative="1">
      <w:start w:val="1"/>
      <w:numFmt w:val="bullet"/>
      <w:lvlText w:val="•"/>
      <w:lvlJc w:val="left"/>
      <w:pPr>
        <w:tabs>
          <w:tab w:val="num" w:pos="4320"/>
        </w:tabs>
        <w:ind w:left="4320" w:hanging="360"/>
      </w:pPr>
      <w:rPr>
        <w:rFonts w:ascii="Arial" w:hAnsi="Arial" w:hint="default"/>
      </w:rPr>
    </w:lvl>
    <w:lvl w:ilvl="6" w:tplc="166A4862" w:tentative="1">
      <w:start w:val="1"/>
      <w:numFmt w:val="bullet"/>
      <w:lvlText w:val="•"/>
      <w:lvlJc w:val="left"/>
      <w:pPr>
        <w:tabs>
          <w:tab w:val="num" w:pos="5040"/>
        </w:tabs>
        <w:ind w:left="5040" w:hanging="360"/>
      </w:pPr>
      <w:rPr>
        <w:rFonts w:ascii="Arial" w:hAnsi="Arial" w:hint="default"/>
      </w:rPr>
    </w:lvl>
    <w:lvl w:ilvl="7" w:tplc="2BF23EB6" w:tentative="1">
      <w:start w:val="1"/>
      <w:numFmt w:val="bullet"/>
      <w:lvlText w:val="•"/>
      <w:lvlJc w:val="left"/>
      <w:pPr>
        <w:tabs>
          <w:tab w:val="num" w:pos="5760"/>
        </w:tabs>
        <w:ind w:left="5760" w:hanging="360"/>
      </w:pPr>
      <w:rPr>
        <w:rFonts w:ascii="Arial" w:hAnsi="Arial" w:hint="default"/>
      </w:rPr>
    </w:lvl>
    <w:lvl w:ilvl="8" w:tplc="23BE90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A04C6C"/>
    <w:multiLevelType w:val="hybridMultilevel"/>
    <w:tmpl w:val="96861050"/>
    <w:lvl w:ilvl="0" w:tplc="C7AA3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264FF"/>
    <w:multiLevelType w:val="hybridMultilevel"/>
    <w:tmpl w:val="05FCFA76"/>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7676774">
    <w:abstractNumId w:val="16"/>
  </w:num>
  <w:num w:numId="2" w16cid:durableId="1480610543">
    <w:abstractNumId w:val="14"/>
  </w:num>
  <w:num w:numId="3" w16cid:durableId="1237981471">
    <w:abstractNumId w:val="13"/>
  </w:num>
  <w:num w:numId="4" w16cid:durableId="947658571">
    <w:abstractNumId w:val="36"/>
  </w:num>
  <w:num w:numId="5" w16cid:durableId="737288086">
    <w:abstractNumId w:val="33"/>
  </w:num>
  <w:num w:numId="6" w16cid:durableId="474874180">
    <w:abstractNumId w:val="38"/>
  </w:num>
  <w:num w:numId="7" w16cid:durableId="1789546307">
    <w:abstractNumId w:val="34"/>
  </w:num>
  <w:num w:numId="8" w16cid:durableId="322248424">
    <w:abstractNumId w:val="31"/>
  </w:num>
  <w:num w:numId="9" w16cid:durableId="712266654">
    <w:abstractNumId w:val="8"/>
  </w:num>
  <w:num w:numId="10" w16cid:durableId="546840236">
    <w:abstractNumId w:val="28"/>
  </w:num>
  <w:num w:numId="11" w16cid:durableId="230625586">
    <w:abstractNumId w:val="4"/>
  </w:num>
  <w:num w:numId="12" w16cid:durableId="1135678594">
    <w:abstractNumId w:val="11"/>
  </w:num>
  <w:num w:numId="13" w16cid:durableId="1683586719">
    <w:abstractNumId w:val="22"/>
  </w:num>
  <w:num w:numId="14" w16cid:durableId="613557410">
    <w:abstractNumId w:val="3"/>
  </w:num>
  <w:num w:numId="15" w16cid:durableId="402220243">
    <w:abstractNumId w:val="21"/>
  </w:num>
  <w:num w:numId="16" w16cid:durableId="1909996419">
    <w:abstractNumId w:val="19"/>
  </w:num>
  <w:num w:numId="17" w16cid:durableId="1079642824">
    <w:abstractNumId w:val="26"/>
  </w:num>
  <w:num w:numId="18" w16cid:durableId="857810591">
    <w:abstractNumId w:val="6"/>
  </w:num>
  <w:num w:numId="19" w16cid:durableId="2059160304">
    <w:abstractNumId w:val="10"/>
  </w:num>
  <w:num w:numId="20" w16cid:durableId="373895575">
    <w:abstractNumId w:val="23"/>
  </w:num>
  <w:num w:numId="21" w16cid:durableId="234364375">
    <w:abstractNumId w:val="2"/>
  </w:num>
  <w:num w:numId="22" w16cid:durableId="1674793473">
    <w:abstractNumId w:val="25"/>
  </w:num>
  <w:num w:numId="23" w16cid:durableId="2109545427">
    <w:abstractNumId w:val="24"/>
  </w:num>
  <w:num w:numId="24" w16cid:durableId="1317494219">
    <w:abstractNumId w:val="0"/>
  </w:num>
  <w:num w:numId="25" w16cid:durableId="1929927606">
    <w:abstractNumId w:val="9"/>
  </w:num>
  <w:num w:numId="26" w16cid:durableId="1039089551">
    <w:abstractNumId w:val="35"/>
  </w:num>
  <w:num w:numId="27" w16cid:durableId="766996351">
    <w:abstractNumId w:val="5"/>
  </w:num>
  <w:num w:numId="28" w16cid:durableId="1847986177">
    <w:abstractNumId w:val="30"/>
  </w:num>
  <w:num w:numId="29" w16cid:durableId="1895895330">
    <w:abstractNumId w:val="20"/>
  </w:num>
  <w:num w:numId="30" w16cid:durableId="1577664857">
    <w:abstractNumId w:val="7"/>
  </w:num>
  <w:num w:numId="31" w16cid:durableId="1066956239">
    <w:abstractNumId w:val="18"/>
  </w:num>
  <w:num w:numId="32" w16cid:durableId="1813054740">
    <w:abstractNumId w:val="32"/>
  </w:num>
  <w:num w:numId="33" w16cid:durableId="2086874859">
    <w:abstractNumId w:val="15"/>
  </w:num>
  <w:num w:numId="34" w16cid:durableId="154493916">
    <w:abstractNumId w:val="17"/>
  </w:num>
  <w:num w:numId="35" w16cid:durableId="658653916">
    <w:abstractNumId w:val="27"/>
  </w:num>
  <w:num w:numId="36" w16cid:durableId="1485007987">
    <w:abstractNumId w:val="37"/>
  </w:num>
  <w:num w:numId="37" w16cid:durableId="394932507">
    <w:abstractNumId w:val="29"/>
  </w:num>
  <w:num w:numId="38" w16cid:durableId="669865883">
    <w:abstractNumId w:val="1"/>
  </w:num>
  <w:num w:numId="39" w16cid:durableId="1501506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74"/>
    <w:rsid w:val="00001B76"/>
    <w:rsid w:val="000024F7"/>
    <w:rsid w:val="00010B8F"/>
    <w:rsid w:val="00017A19"/>
    <w:rsid w:val="000203B8"/>
    <w:rsid w:val="00053D80"/>
    <w:rsid w:val="00061895"/>
    <w:rsid w:val="000639D2"/>
    <w:rsid w:val="000644BC"/>
    <w:rsid w:val="000646FF"/>
    <w:rsid w:val="00073FD7"/>
    <w:rsid w:val="000765B7"/>
    <w:rsid w:val="00077F18"/>
    <w:rsid w:val="00082128"/>
    <w:rsid w:val="00091CB7"/>
    <w:rsid w:val="00094D5A"/>
    <w:rsid w:val="00094E20"/>
    <w:rsid w:val="000A1285"/>
    <w:rsid w:val="000A2850"/>
    <w:rsid w:val="000A563F"/>
    <w:rsid w:val="000C0F55"/>
    <w:rsid w:val="000C16C0"/>
    <w:rsid w:val="000C271B"/>
    <w:rsid w:val="000D6075"/>
    <w:rsid w:val="000D69E3"/>
    <w:rsid w:val="000E369D"/>
    <w:rsid w:val="000E503D"/>
    <w:rsid w:val="000F6415"/>
    <w:rsid w:val="000F77BF"/>
    <w:rsid w:val="00101918"/>
    <w:rsid w:val="00103E20"/>
    <w:rsid w:val="001058C7"/>
    <w:rsid w:val="001063F9"/>
    <w:rsid w:val="001232B1"/>
    <w:rsid w:val="00125E0C"/>
    <w:rsid w:val="00130379"/>
    <w:rsid w:val="00130D95"/>
    <w:rsid w:val="001453B7"/>
    <w:rsid w:val="0014556B"/>
    <w:rsid w:val="0014667A"/>
    <w:rsid w:val="00153D39"/>
    <w:rsid w:val="0017221A"/>
    <w:rsid w:val="00180EB6"/>
    <w:rsid w:val="0018227B"/>
    <w:rsid w:val="001827E7"/>
    <w:rsid w:val="00187050"/>
    <w:rsid w:val="001956DE"/>
    <w:rsid w:val="001A103D"/>
    <w:rsid w:val="001B1326"/>
    <w:rsid w:val="001B6746"/>
    <w:rsid w:val="001C1DE4"/>
    <w:rsid w:val="001C5E08"/>
    <w:rsid w:val="001E755E"/>
    <w:rsid w:val="00201476"/>
    <w:rsid w:val="002054A0"/>
    <w:rsid w:val="0020554B"/>
    <w:rsid w:val="00205F17"/>
    <w:rsid w:val="002310A7"/>
    <w:rsid w:val="0023174C"/>
    <w:rsid w:val="00231A15"/>
    <w:rsid w:val="002354C7"/>
    <w:rsid w:val="00245D62"/>
    <w:rsid w:val="00252358"/>
    <w:rsid w:val="00276A69"/>
    <w:rsid w:val="00287C46"/>
    <w:rsid w:val="00293481"/>
    <w:rsid w:val="002A2080"/>
    <w:rsid w:val="002C2CDD"/>
    <w:rsid w:val="002C3691"/>
    <w:rsid w:val="002D35D1"/>
    <w:rsid w:val="002D431E"/>
    <w:rsid w:val="002D4BFD"/>
    <w:rsid w:val="002F1081"/>
    <w:rsid w:val="002F5F90"/>
    <w:rsid w:val="002F65D8"/>
    <w:rsid w:val="00305BFF"/>
    <w:rsid w:val="00313286"/>
    <w:rsid w:val="0031398F"/>
    <w:rsid w:val="00313DDA"/>
    <w:rsid w:val="003218A8"/>
    <w:rsid w:val="00326923"/>
    <w:rsid w:val="00330D0E"/>
    <w:rsid w:val="00333FBB"/>
    <w:rsid w:val="003346E0"/>
    <w:rsid w:val="00343582"/>
    <w:rsid w:val="0035629E"/>
    <w:rsid w:val="00356BE6"/>
    <w:rsid w:val="00362DE6"/>
    <w:rsid w:val="003835E4"/>
    <w:rsid w:val="00390AFA"/>
    <w:rsid w:val="00391B30"/>
    <w:rsid w:val="003936D8"/>
    <w:rsid w:val="00394336"/>
    <w:rsid w:val="003A48D2"/>
    <w:rsid w:val="003B64E6"/>
    <w:rsid w:val="003C4B8B"/>
    <w:rsid w:val="003D5BE2"/>
    <w:rsid w:val="003D6BC9"/>
    <w:rsid w:val="003F2D3D"/>
    <w:rsid w:val="003F2DF6"/>
    <w:rsid w:val="003F74BF"/>
    <w:rsid w:val="00412CAB"/>
    <w:rsid w:val="0041378F"/>
    <w:rsid w:val="00414CC1"/>
    <w:rsid w:val="00414EFA"/>
    <w:rsid w:val="004204FD"/>
    <w:rsid w:val="00422EB3"/>
    <w:rsid w:val="004269DA"/>
    <w:rsid w:val="00433853"/>
    <w:rsid w:val="004421E0"/>
    <w:rsid w:val="004476BB"/>
    <w:rsid w:val="004477A7"/>
    <w:rsid w:val="00453E05"/>
    <w:rsid w:val="00455AA9"/>
    <w:rsid w:val="004638A7"/>
    <w:rsid w:val="00465F1A"/>
    <w:rsid w:val="00477C13"/>
    <w:rsid w:val="00483049"/>
    <w:rsid w:val="00484BAB"/>
    <w:rsid w:val="00491C46"/>
    <w:rsid w:val="00495056"/>
    <w:rsid w:val="004963D9"/>
    <w:rsid w:val="004A4EC7"/>
    <w:rsid w:val="004B3BC8"/>
    <w:rsid w:val="004D3223"/>
    <w:rsid w:val="004E0E37"/>
    <w:rsid w:val="004E5789"/>
    <w:rsid w:val="004F298E"/>
    <w:rsid w:val="004F61B3"/>
    <w:rsid w:val="004F7496"/>
    <w:rsid w:val="00500B74"/>
    <w:rsid w:val="00502E2B"/>
    <w:rsid w:val="00511FFE"/>
    <w:rsid w:val="005125C9"/>
    <w:rsid w:val="00516B3E"/>
    <w:rsid w:val="00517A1E"/>
    <w:rsid w:val="0053471F"/>
    <w:rsid w:val="00547578"/>
    <w:rsid w:val="0055151F"/>
    <w:rsid w:val="00555A08"/>
    <w:rsid w:val="0058130B"/>
    <w:rsid w:val="005835E3"/>
    <w:rsid w:val="00584CA3"/>
    <w:rsid w:val="005B0550"/>
    <w:rsid w:val="005B7656"/>
    <w:rsid w:val="005C7145"/>
    <w:rsid w:val="005D001E"/>
    <w:rsid w:val="005D56DC"/>
    <w:rsid w:val="005D6DBE"/>
    <w:rsid w:val="005E4403"/>
    <w:rsid w:val="005E50AD"/>
    <w:rsid w:val="005F1307"/>
    <w:rsid w:val="006043EB"/>
    <w:rsid w:val="00605527"/>
    <w:rsid w:val="00605ABB"/>
    <w:rsid w:val="00613998"/>
    <w:rsid w:val="00617076"/>
    <w:rsid w:val="0061764B"/>
    <w:rsid w:val="00645EA1"/>
    <w:rsid w:val="006469F2"/>
    <w:rsid w:val="00653BD0"/>
    <w:rsid w:val="006568F8"/>
    <w:rsid w:val="006756B3"/>
    <w:rsid w:val="006759FB"/>
    <w:rsid w:val="00681DD9"/>
    <w:rsid w:val="0068753A"/>
    <w:rsid w:val="00691CF8"/>
    <w:rsid w:val="006959EF"/>
    <w:rsid w:val="006A6971"/>
    <w:rsid w:val="006B0275"/>
    <w:rsid w:val="006B3035"/>
    <w:rsid w:val="006B5C07"/>
    <w:rsid w:val="006C10F4"/>
    <w:rsid w:val="006C2374"/>
    <w:rsid w:val="006C3638"/>
    <w:rsid w:val="006C60D0"/>
    <w:rsid w:val="006D351A"/>
    <w:rsid w:val="006E11E5"/>
    <w:rsid w:val="006E4845"/>
    <w:rsid w:val="006E77A6"/>
    <w:rsid w:val="006F2755"/>
    <w:rsid w:val="006F45BC"/>
    <w:rsid w:val="006F5386"/>
    <w:rsid w:val="00710317"/>
    <w:rsid w:val="007334BB"/>
    <w:rsid w:val="0073499B"/>
    <w:rsid w:val="007371F2"/>
    <w:rsid w:val="007454A3"/>
    <w:rsid w:val="00751204"/>
    <w:rsid w:val="007517CD"/>
    <w:rsid w:val="007517D3"/>
    <w:rsid w:val="0075418C"/>
    <w:rsid w:val="0075425B"/>
    <w:rsid w:val="00754E5C"/>
    <w:rsid w:val="007602BD"/>
    <w:rsid w:val="00762308"/>
    <w:rsid w:val="00763FE6"/>
    <w:rsid w:val="007A0AAA"/>
    <w:rsid w:val="007A0CD0"/>
    <w:rsid w:val="007B5908"/>
    <w:rsid w:val="007B75B1"/>
    <w:rsid w:val="007C054C"/>
    <w:rsid w:val="007C148F"/>
    <w:rsid w:val="007D5BF6"/>
    <w:rsid w:val="007D7B1A"/>
    <w:rsid w:val="007E33F8"/>
    <w:rsid w:val="007F0F29"/>
    <w:rsid w:val="007F1BFC"/>
    <w:rsid w:val="007F2781"/>
    <w:rsid w:val="007F4C02"/>
    <w:rsid w:val="00802BBD"/>
    <w:rsid w:val="00810DBC"/>
    <w:rsid w:val="00824103"/>
    <w:rsid w:val="00830E4C"/>
    <w:rsid w:val="00833B95"/>
    <w:rsid w:val="008400E6"/>
    <w:rsid w:val="008407C8"/>
    <w:rsid w:val="00841142"/>
    <w:rsid w:val="00847F26"/>
    <w:rsid w:val="00856605"/>
    <w:rsid w:val="00863944"/>
    <w:rsid w:val="008729D2"/>
    <w:rsid w:val="008801F5"/>
    <w:rsid w:val="00883AF1"/>
    <w:rsid w:val="00884F35"/>
    <w:rsid w:val="00885BB7"/>
    <w:rsid w:val="0089665E"/>
    <w:rsid w:val="008A1F20"/>
    <w:rsid w:val="008A2B6F"/>
    <w:rsid w:val="008A3E5E"/>
    <w:rsid w:val="008B68EF"/>
    <w:rsid w:val="008C0037"/>
    <w:rsid w:val="008C5579"/>
    <w:rsid w:val="008D5B73"/>
    <w:rsid w:val="008D7120"/>
    <w:rsid w:val="008E4254"/>
    <w:rsid w:val="008E5F51"/>
    <w:rsid w:val="00901484"/>
    <w:rsid w:val="00904104"/>
    <w:rsid w:val="0090420C"/>
    <w:rsid w:val="00931336"/>
    <w:rsid w:val="00932190"/>
    <w:rsid w:val="00934DA7"/>
    <w:rsid w:val="00947C81"/>
    <w:rsid w:val="00957AB8"/>
    <w:rsid w:val="00960AD6"/>
    <w:rsid w:val="0096343A"/>
    <w:rsid w:val="00971917"/>
    <w:rsid w:val="009725AA"/>
    <w:rsid w:val="009972B6"/>
    <w:rsid w:val="009A0AE8"/>
    <w:rsid w:val="009B348E"/>
    <w:rsid w:val="009B44EB"/>
    <w:rsid w:val="009C34DA"/>
    <w:rsid w:val="009D519E"/>
    <w:rsid w:val="009F75B2"/>
    <w:rsid w:val="00A02B7B"/>
    <w:rsid w:val="00A03D65"/>
    <w:rsid w:val="00A04E58"/>
    <w:rsid w:val="00A245A8"/>
    <w:rsid w:val="00A3084F"/>
    <w:rsid w:val="00A30EE2"/>
    <w:rsid w:val="00A41F73"/>
    <w:rsid w:val="00A5111D"/>
    <w:rsid w:val="00A53190"/>
    <w:rsid w:val="00A6052A"/>
    <w:rsid w:val="00A66E6F"/>
    <w:rsid w:val="00AB5601"/>
    <w:rsid w:val="00AB563E"/>
    <w:rsid w:val="00AB7B0A"/>
    <w:rsid w:val="00AC1879"/>
    <w:rsid w:val="00AD7F83"/>
    <w:rsid w:val="00AE0574"/>
    <w:rsid w:val="00AE3FC9"/>
    <w:rsid w:val="00AF2DE6"/>
    <w:rsid w:val="00AF6ADF"/>
    <w:rsid w:val="00B10871"/>
    <w:rsid w:val="00B12CE0"/>
    <w:rsid w:val="00B147CF"/>
    <w:rsid w:val="00B14E75"/>
    <w:rsid w:val="00B413A0"/>
    <w:rsid w:val="00B54C75"/>
    <w:rsid w:val="00B54EC7"/>
    <w:rsid w:val="00B76002"/>
    <w:rsid w:val="00B838C1"/>
    <w:rsid w:val="00B94893"/>
    <w:rsid w:val="00B952D3"/>
    <w:rsid w:val="00B95D4A"/>
    <w:rsid w:val="00BA6C0B"/>
    <w:rsid w:val="00BB0C93"/>
    <w:rsid w:val="00BB30F0"/>
    <w:rsid w:val="00BC2A5C"/>
    <w:rsid w:val="00BD4FD1"/>
    <w:rsid w:val="00BF4780"/>
    <w:rsid w:val="00C005F0"/>
    <w:rsid w:val="00C03AEA"/>
    <w:rsid w:val="00C1105B"/>
    <w:rsid w:val="00C215AF"/>
    <w:rsid w:val="00C27874"/>
    <w:rsid w:val="00C27FF1"/>
    <w:rsid w:val="00C35C98"/>
    <w:rsid w:val="00C52D69"/>
    <w:rsid w:val="00C55654"/>
    <w:rsid w:val="00C57E54"/>
    <w:rsid w:val="00C6244B"/>
    <w:rsid w:val="00C7394A"/>
    <w:rsid w:val="00C84D1C"/>
    <w:rsid w:val="00C86028"/>
    <w:rsid w:val="00CA5840"/>
    <w:rsid w:val="00CB0CEF"/>
    <w:rsid w:val="00CB1998"/>
    <w:rsid w:val="00CB39ED"/>
    <w:rsid w:val="00CC251F"/>
    <w:rsid w:val="00CC3C91"/>
    <w:rsid w:val="00CC627C"/>
    <w:rsid w:val="00CD2923"/>
    <w:rsid w:val="00CD5C78"/>
    <w:rsid w:val="00CE01D8"/>
    <w:rsid w:val="00CF3010"/>
    <w:rsid w:val="00CF3538"/>
    <w:rsid w:val="00D028B2"/>
    <w:rsid w:val="00D069B7"/>
    <w:rsid w:val="00D07E26"/>
    <w:rsid w:val="00D10C23"/>
    <w:rsid w:val="00D11C7D"/>
    <w:rsid w:val="00D24173"/>
    <w:rsid w:val="00D25A77"/>
    <w:rsid w:val="00D27030"/>
    <w:rsid w:val="00D3141E"/>
    <w:rsid w:val="00D3272D"/>
    <w:rsid w:val="00D40D21"/>
    <w:rsid w:val="00D51624"/>
    <w:rsid w:val="00D51808"/>
    <w:rsid w:val="00D525ED"/>
    <w:rsid w:val="00D6670C"/>
    <w:rsid w:val="00D70432"/>
    <w:rsid w:val="00D74DDA"/>
    <w:rsid w:val="00D768FF"/>
    <w:rsid w:val="00D85B32"/>
    <w:rsid w:val="00D92CFD"/>
    <w:rsid w:val="00DA6FC3"/>
    <w:rsid w:val="00DB0D6A"/>
    <w:rsid w:val="00DC31AE"/>
    <w:rsid w:val="00DC4ED3"/>
    <w:rsid w:val="00DD22E2"/>
    <w:rsid w:val="00DE15F9"/>
    <w:rsid w:val="00DE6290"/>
    <w:rsid w:val="00DF757F"/>
    <w:rsid w:val="00E030BF"/>
    <w:rsid w:val="00E12BDC"/>
    <w:rsid w:val="00E13FB8"/>
    <w:rsid w:val="00E157EA"/>
    <w:rsid w:val="00E2117F"/>
    <w:rsid w:val="00E21981"/>
    <w:rsid w:val="00E224C6"/>
    <w:rsid w:val="00E27647"/>
    <w:rsid w:val="00E33BBF"/>
    <w:rsid w:val="00E376A1"/>
    <w:rsid w:val="00E5282C"/>
    <w:rsid w:val="00E54668"/>
    <w:rsid w:val="00E57D9B"/>
    <w:rsid w:val="00E63B2F"/>
    <w:rsid w:val="00E67AC2"/>
    <w:rsid w:val="00E7698D"/>
    <w:rsid w:val="00E82910"/>
    <w:rsid w:val="00E8297A"/>
    <w:rsid w:val="00E90A7D"/>
    <w:rsid w:val="00E94836"/>
    <w:rsid w:val="00E97976"/>
    <w:rsid w:val="00EA5829"/>
    <w:rsid w:val="00EB1AB7"/>
    <w:rsid w:val="00EC2996"/>
    <w:rsid w:val="00EC473E"/>
    <w:rsid w:val="00EF1667"/>
    <w:rsid w:val="00EF2FC5"/>
    <w:rsid w:val="00EF39AD"/>
    <w:rsid w:val="00F05FDE"/>
    <w:rsid w:val="00F120C8"/>
    <w:rsid w:val="00F16EEF"/>
    <w:rsid w:val="00F245D6"/>
    <w:rsid w:val="00F26135"/>
    <w:rsid w:val="00F31549"/>
    <w:rsid w:val="00F43AAA"/>
    <w:rsid w:val="00F469E6"/>
    <w:rsid w:val="00F475C2"/>
    <w:rsid w:val="00F547F6"/>
    <w:rsid w:val="00F64C3C"/>
    <w:rsid w:val="00F66995"/>
    <w:rsid w:val="00F7048E"/>
    <w:rsid w:val="00F91DC7"/>
    <w:rsid w:val="00F92CC2"/>
    <w:rsid w:val="00FA408F"/>
    <w:rsid w:val="00FB3B9F"/>
    <w:rsid w:val="00FC46FA"/>
    <w:rsid w:val="00FC52A1"/>
    <w:rsid w:val="00FD35F2"/>
    <w:rsid w:val="00FD54BF"/>
    <w:rsid w:val="00FD7267"/>
    <w:rsid w:val="00FE2901"/>
    <w:rsid w:val="00FE2D39"/>
    <w:rsid w:val="00FF1F76"/>
    <w:rsid w:val="00FF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80F1"/>
  <w15:docId w15:val="{FC9E176D-148A-4D59-8A2F-4776462F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style>
  <w:style w:type="paragraph" w:styleId="Ttulo1">
    <w:name w:val="heading 1"/>
    <w:basedOn w:val="Normal"/>
    <w:next w:val="Normal"/>
    <w:link w:val="Ttulo1Car"/>
    <w:uiPriority w:val="9"/>
    <w:qFormat/>
    <w:rsid w:val="00AE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05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05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05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05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5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5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5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5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05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05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05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05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05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5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5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574"/>
    <w:rPr>
      <w:rFonts w:eastAsiaTheme="majorEastAsia" w:cstheme="majorBidi"/>
      <w:color w:val="272727" w:themeColor="text1" w:themeTint="D8"/>
    </w:rPr>
  </w:style>
  <w:style w:type="paragraph" w:styleId="Ttulo">
    <w:name w:val="Title"/>
    <w:basedOn w:val="Normal"/>
    <w:next w:val="Normal"/>
    <w:link w:val="TtuloCar"/>
    <w:uiPriority w:val="10"/>
    <w:qFormat/>
    <w:rsid w:val="00AE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5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5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5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574"/>
    <w:pPr>
      <w:spacing w:before="160"/>
      <w:jc w:val="center"/>
    </w:pPr>
    <w:rPr>
      <w:i/>
      <w:iCs/>
      <w:color w:val="404040" w:themeColor="text1" w:themeTint="BF"/>
    </w:rPr>
  </w:style>
  <w:style w:type="character" w:customStyle="1" w:styleId="CitaCar">
    <w:name w:val="Cita Car"/>
    <w:basedOn w:val="Fuentedeprrafopredeter"/>
    <w:link w:val="Cita"/>
    <w:uiPriority w:val="29"/>
    <w:rsid w:val="00AE0574"/>
    <w:rPr>
      <w:i/>
      <w:iCs/>
      <w:color w:val="404040" w:themeColor="text1" w:themeTint="BF"/>
    </w:rPr>
  </w:style>
  <w:style w:type="paragraph" w:styleId="Prrafodelista">
    <w:name w:val="List Paragraph"/>
    <w:basedOn w:val="Normal"/>
    <w:uiPriority w:val="34"/>
    <w:qFormat/>
    <w:rsid w:val="00AE0574"/>
    <w:pPr>
      <w:ind w:left="720"/>
      <w:contextualSpacing/>
    </w:pPr>
  </w:style>
  <w:style w:type="character" w:styleId="nfasisintenso">
    <w:name w:val="Intense Emphasis"/>
    <w:basedOn w:val="Fuentedeprrafopredeter"/>
    <w:uiPriority w:val="21"/>
    <w:qFormat/>
    <w:rsid w:val="00AE0574"/>
    <w:rPr>
      <w:i/>
      <w:iCs/>
      <w:color w:val="2F5496" w:themeColor="accent1" w:themeShade="BF"/>
    </w:rPr>
  </w:style>
  <w:style w:type="paragraph" w:styleId="Citadestacada">
    <w:name w:val="Intense Quote"/>
    <w:basedOn w:val="Normal"/>
    <w:next w:val="Normal"/>
    <w:link w:val="CitadestacadaCar"/>
    <w:uiPriority w:val="30"/>
    <w:qFormat/>
    <w:rsid w:val="00AE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0574"/>
    <w:rPr>
      <w:i/>
      <w:iCs/>
      <w:color w:val="2F5496" w:themeColor="accent1" w:themeShade="BF"/>
    </w:rPr>
  </w:style>
  <w:style w:type="character" w:styleId="Referenciaintensa">
    <w:name w:val="Intense Reference"/>
    <w:basedOn w:val="Fuentedeprrafopredeter"/>
    <w:uiPriority w:val="32"/>
    <w:qFormat/>
    <w:rsid w:val="00AE0574"/>
    <w:rPr>
      <w:b/>
      <w:bCs/>
      <w:smallCaps/>
      <w:color w:val="2F5496" w:themeColor="accent1" w:themeShade="BF"/>
      <w:spacing w:val="5"/>
    </w:rPr>
  </w:style>
  <w:style w:type="paragraph" w:styleId="Sinespaciado">
    <w:name w:val="No Spacing"/>
    <w:uiPriority w:val="1"/>
    <w:qFormat/>
    <w:rsid w:val="00AE0574"/>
    <w:pPr>
      <w:spacing w:after="0" w:line="240" w:lineRule="auto"/>
    </w:pPr>
  </w:style>
  <w:style w:type="paragraph" w:styleId="NormalWeb">
    <w:name w:val="Normal (Web)"/>
    <w:basedOn w:val="Normal"/>
    <w:uiPriority w:val="99"/>
    <w:semiHidden/>
    <w:unhideWhenUsed/>
    <w:rsid w:val="00AE05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01B76"/>
    <w:rPr>
      <w:color w:val="0563C1" w:themeColor="hyperlink"/>
      <w:u w:val="single"/>
    </w:rPr>
  </w:style>
  <w:style w:type="character" w:styleId="Mencinsinresolver">
    <w:name w:val="Unresolved Mention"/>
    <w:basedOn w:val="Fuentedeprrafopredeter"/>
    <w:uiPriority w:val="99"/>
    <w:semiHidden/>
    <w:unhideWhenUsed/>
    <w:rsid w:val="0000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732">
      <w:bodyDiv w:val="1"/>
      <w:marLeft w:val="0"/>
      <w:marRight w:val="0"/>
      <w:marTop w:val="0"/>
      <w:marBottom w:val="0"/>
      <w:divBdr>
        <w:top w:val="none" w:sz="0" w:space="0" w:color="auto"/>
        <w:left w:val="none" w:sz="0" w:space="0" w:color="auto"/>
        <w:bottom w:val="none" w:sz="0" w:space="0" w:color="auto"/>
        <w:right w:val="none" w:sz="0" w:space="0" w:color="auto"/>
      </w:divBdr>
    </w:div>
    <w:div w:id="36247127">
      <w:bodyDiv w:val="1"/>
      <w:marLeft w:val="0"/>
      <w:marRight w:val="0"/>
      <w:marTop w:val="0"/>
      <w:marBottom w:val="0"/>
      <w:divBdr>
        <w:top w:val="none" w:sz="0" w:space="0" w:color="auto"/>
        <w:left w:val="none" w:sz="0" w:space="0" w:color="auto"/>
        <w:bottom w:val="none" w:sz="0" w:space="0" w:color="auto"/>
        <w:right w:val="none" w:sz="0" w:space="0" w:color="auto"/>
      </w:divBdr>
      <w:divsChild>
        <w:div w:id="1992444246">
          <w:marLeft w:val="360"/>
          <w:marRight w:val="0"/>
          <w:marTop w:val="200"/>
          <w:marBottom w:val="0"/>
          <w:divBdr>
            <w:top w:val="none" w:sz="0" w:space="0" w:color="auto"/>
            <w:left w:val="none" w:sz="0" w:space="0" w:color="auto"/>
            <w:bottom w:val="none" w:sz="0" w:space="0" w:color="auto"/>
            <w:right w:val="none" w:sz="0" w:space="0" w:color="auto"/>
          </w:divBdr>
        </w:div>
        <w:div w:id="2015568551">
          <w:marLeft w:val="360"/>
          <w:marRight w:val="0"/>
          <w:marTop w:val="200"/>
          <w:marBottom w:val="0"/>
          <w:divBdr>
            <w:top w:val="none" w:sz="0" w:space="0" w:color="auto"/>
            <w:left w:val="none" w:sz="0" w:space="0" w:color="auto"/>
            <w:bottom w:val="none" w:sz="0" w:space="0" w:color="auto"/>
            <w:right w:val="none" w:sz="0" w:space="0" w:color="auto"/>
          </w:divBdr>
        </w:div>
      </w:divsChild>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38719530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5">
          <w:marLeft w:val="360"/>
          <w:marRight w:val="0"/>
          <w:marTop w:val="200"/>
          <w:marBottom w:val="0"/>
          <w:divBdr>
            <w:top w:val="none" w:sz="0" w:space="0" w:color="auto"/>
            <w:left w:val="none" w:sz="0" w:space="0" w:color="auto"/>
            <w:bottom w:val="none" w:sz="0" w:space="0" w:color="auto"/>
            <w:right w:val="none" w:sz="0" w:space="0" w:color="auto"/>
          </w:divBdr>
        </w:div>
      </w:divsChild>
    </w:div>
    <w:div w:id="392823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1166">
          <w:marLeft w:val="360"/>
          <w:marRight w:val="0"/>
          <w:marTop w:val="200"/>
          <w:marBottom w:val="0"/>
          <w:divBdr>
            <w:top w:val="none" w:sz="0" w:space="0" w:color="auto"/>
            <w:left w:val="none" w:sz="0" w:space="0" w:color="auto"/>
            <w:bottom w:val="none" w:sz="0" w:space="0" w:color="auto"/>
            <w:right w:val="none" w:sz="0" w:space="0" w:color="auto"/>
          </w:divBdr>
        </w:div>
      </w:divsChild>
    </w:div>
    <w:div w:id="397442812">
      <w:bodyDiv w:val="1"/>
      <w:marLeft w:val="0"/>
      <w:marRight w:val="0"/>
      <w:marTop w:val="0"/>
      <w:marBottom w:val="0"/>
      <w:divBdr>
        <w:top w:val="none" w:sz="0" w:space="0" w:color="auto"/>
        <w:left w:val="none" w:sz="0" w:space="0" w:color="auto"/>
        <w:bottom w:val="none" w:sz="0" w:space="0" w:color="auto"/>
        <w:right w:val="none" w:sz="0" w:space="0" w:color="auto"/>
      </w:divBdr>
    </w:div>
    <w:div w:id="441339844">
      <w:bodyDiv w:val="1"/>
      <w:marLeft w:val="0"/>
      <w:marRight w:val="0"/>
      <w:marTop w:val="0"/>
      <w:marBottom w:val="0"/>
      <w:divBdr>
        <w:top w:val="none" w:sz="0" w:space="0" w:color="auto"/>
        <w:left w:val="none" w:sz="0" w:space="0" w:color="auto"/>
        <w:bottom w:val="none" w:sz="0" w:space="0" w:color="auto"/>
        <w:right w:val="none" w:sz="0" w:space="0" w:color="auto"/>
      </w:divBdr>
    </w:div>
    <w:div w:id="481387929">
      <w:bodyDiv w:val="1"/>
      <w:marLeft w:val="0"/>
      <w:marRight w:val="0"/>
      <w:marTop w:val="0"/>
      <w:marBottom w:val="0"/>
      <w:divBdr>
        <w:top w:val="none" w:sz="0" w:space="0" w:color="auto"/>
        <w:left w:val="none" w:sz="0" w:space="0" w:color="auto"/>
        <w:bottom w:val="none" w:sz="0" w:space="0" w:color="auto"/>
        <w:right w:val="none" w:sz="0" w:space="0" w:color="auto"/>
      </w:divBdr>
      <w:divsChild>
        <w:div w:id="2024701468">
          <w:marLeft w:val="360"/>
          <w:marRight w:val="0"/>
          <w:marTop w:val="200"/>
          <w:marBottom w:val="0"/>
          <w:divBdr>
            <w:top w:val="none" w:sz="0" w:space="0" w:color="auto"/>
            <w:left w:val="none" w:sz="0" w:space="0" w:color="auto"/>
            <w:bottom w:val="none" w:sz="0" w:space="0" w:color="auto"/>
            <w:right w:val="none" w:sz="0" w:space="0" w:color="auto"/>
          </w:divBdr>
        </w:div>
      </w:divsChild>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18728563">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sChild>
        <w:div w:id="447511291">
          <w:marLeft w:val="1166"/>
          <w:marRight w:val="0"/>
          <w:marTop w:val="100"/>
          <w:marBottom w:val="0"/>
          <w:divBdr>
            <w:top w:val="none" w:sz="0" w:space="0" w:color="auto"/>
            <w:left w:val="none" w:sz="0" w:space="0" w:color="auto"/>
            <w:bottom w:val="none" w:sz="0" w:space="0" w:color="auto"/>
            <w:right w:val="none" w:sz="0" w:space="0" w:color="auto"/>
          </w:divBdr>
        </w:div>
      </w:divsChild>
    </w:div>
    <w:div w:id="672877753">
      <w:bodyDiv w:val="1"/>
      <w:marLeft w:val="0"/>
      <w:marRight w:val="0"/>
      <w:marTop w:val="0"/>
      <w:marBottom w:val="0"/>
      <w:divBdr>
        <w:top w:val="none" w:sz="0" w:space="0" w:color="auto"/>
        <w:left w:val="none" w:sz="0" w:space="0" w:color="auto"/>
        <w:bottom w:val="none" w:sz="0" w:space="0" w:color="auto"/>
        <w:right w:val="none" w:sz="0" w:space="0" w:color="auto"/>
      </w:divBdr>
      <w:divsChild>
        <w:div w:id="2035034536">
          <w:marLeft w:val="360"/>
          <w:marRight w:val="0"/>
          <w:marTop w:val="200"/>
          <w:marBottom w:val="0"/>
          <w:divBdr>
            <w:top w:val="none" w:sz="0" w:space="0" w:color="auto"/>
            <w:left w:val="none" w:sz="0" w:space="0" w:color="auto"/>
            <w:bottom w:val="none" w:sz="0" w:space="0" w:color="auto"/>
            <w:right w:val="none" w:sz="0" w:space="0" w:color="auto"/>
          </w:divBdr>
        </w:div>
        <w:div w:id="2136631973">
          <w:marLeft w:val="360"/>
          <w:marRight w:val="0"/>
          <w:marTop w:val="200"/>
          <w:marBottom w:val="0"/>
          <w:divBdr>
            <w:top w:val="none" w:sz="0" w:space="0" w:color="auto"/>
            <w:left w:val="none" w:sz="0" w:space="0" w:color="auto"/>
            <w:bottom w:val="none" w:sz="0" w:space="0" w:color="auto"/>
            <w:right w:val="none" w:sz="0" w:space="0" w:color="auto"/>
          </w:divBdr>
        </w:div>
      </w:divsChild>
    </w:div>
    <w:div w:id="704672945">
      <w:bodyDiv w:val="1"/>
      <w:marLeft w:val="0"/>
      <w:marRight w:val="0"/>
      <w:marTop w:val="0"/>
      <w:marBottom w:val="0"/>
      <w:divBdr>
        <w:top w:val="none" w:sz="0" w:space="0" w:color="auto"/>
        <w:left w:val="none" w:sz="0" w:space="0" w:color="auto"/>
        <w:bottom w:val="none" w:sz="0" w:space="0" w:color="auto"/>
        <w:right w:val="none" w:sz="0" w:space="0" w:color="auto"/>
      </w:divBdr>
      <w:divsChild>
        <w:div w:id="384524900">
          <w:marLeft w:val="360"/>
          <w:marRight w:val="0"/>
          <w:marTop w:val="200"/>
          <w:marBottom w:val="0"/>
          <w:divBdr>
            <w:top w:val="none" w:sz="0" w:space="0" w:color="auto"/>
            <w:left w:val="none" w:sz="0" w:space="0" w:color="auto"/>
            <w:bottom w:val="none" w:sz="0" w:space="0" w:color="auto"/>
            <w:right w:val="none" w:sz="0" w:space="0" w:color="auto"/>
          </w:divBdr>
        </w:div>
      </w:divsChild>
    </w:div>
    <w:div w:id="768046376">
      <w:bodyDiv w:val="1"/>
      <w:marLeft w:val="0"/>
      <w:marRight w:val="0"/>
      <w:marTop w:val="0"/>
      <w:marBottom w:val="0"/>
      <w:divBdr>
        <w:top w:val="none" w:sz="0" w:space="0" w:color="auto"/>
        <w:left w:val="none" w:sz="0" w:space="0" w:color="auto"/>
        <w:bottom w:val="none" w:sz="0" w:space="0" w:color="auto"/>
        <w:right w:val="none" w:sz="0" w:space="0" w:color="auto"/>
      </w:divBdr>
    </w:div>
    <w:div w:id="929656123">
      <w:bodyDiv w:val="1"/>
      <w:marLeft w:val="0"/>
      <w:marRight w:val="0"/>
      <w:marTop w:val="0"/>
      <w:marBottom w:val="0"/>
      <w:divBdr>
        <w:top w:val="none" w:sz="0" w:space="0" w:color="auto"/>
        <w:left w:val="none" w:sz="0" w:space="0" w:color="auto"/>
        <w:bottom w:val="none" w:sz="0" w:space="0" w:color="auto"/>
        <w:right w:val="none" w:sz="0" w:space="0" w:color="auto"/>
      </w:divBdr>
      <w:divsChild>
        <w:div w:id="1224019954">
          <w:marLeft w:val="360"/>
          <w:marRight w:val="0"/>
          <w:marTop w:val="200"/>
          <w:marBottom w:val="0"/>
          <w:divBdr>
            <w:top w:val="none" w:sz="0" w:space="0" w:color="auto"/>
            <w:left w:val="none" w:sz="0" w:space="0" w:color="auto"/>
            <w:bottom w:val="none" w:sz="0" w:space="0" w:color="auto"/>
            <w:right w:val="none" w:sz="0" w:space="0" w:color="auto"/>
          </w:divBdr>
        </w:div>
      </w:divsChild>
    </w:div>
    <w:div w:id="1006905423">
      <w:bodyDiv w:val="1"/>
      <w:marLeft w:val="0"/>
      <w:marRight w:val="0"/>
      <w:marTop w:val="0"/>
      <w:marBottom w:val="0"/>
      <w:divBdr>
        <w:top w:val="none" w:sz="0" w:space="0" w:color="auto"/>
        <w:left w:val="none" w:sz="0" w:space="0" w:color="auto"/>
        <w:bottom w:val="none" w:sz="0" w:space="0" w:color="auto"/>
        <w:right w:val="none" w:sz="0" w:space="0" w:color="auto"/>
      </w:divBdr>
    </w:div>
    <w:div w:id="1024939773">
      <w:bodyDiv w:val="1"/>
      <w:marLeft w:val="0"/>
      <w:marRight w:val="0"/>
      <w:marTop w:val="0"/>
      <w:marBottom w:val="0"/>
      <w:divBdr>
        <w:top w:val="none" w:sz="0" w:space="0" w:color="auto"/>
        <w:left w:val="none" w:sz="0" w:space="0" w:color="auto"/>
        <w:bottom w:val="none" w:sz="0" w:space="0" w:color="auto"/>
        <w:right w:val="none" w:sz="0" w:space="0" w:color="auto"/>
      </w:divBdr>
    </w:div>
    <w:div w:id="1029379400">
      <w:bodyDiv w:val="1"/>
      <w:marLeft w:val="0"/>
      <w:marRight w:val="0"/>
      <w:marTop w:val="0"/>
      <w:marBottom w:val="0"/>
      <w:divBdr>
        <w:top w:val="none" w:sz="0" w:space="0" w:color="auto"/>
        <w:left w:val="none" w:sz="0" w:space="0" w:color="auto"/>
        <w:bottom w:val="none" w:sz="0" w:space="0" w:color="auto"/>
        <w:right w:val="none" w:sz="0" w:space="0" w:color="auto"/>
      </w:divBdr>
    </w:div>
    <w:div w:id="1037050221">
      <w:bodyDiv w:val="1"/>
      <w:marLeft w:val="0"/>
      <w:marRight w:val="0"/>
      <w:marTop w:val="0"/>
      <w:marBottom w:val="0"/>
      <w:divBdr>
        <w:top w:val="none" w:sz="0" w:space="0" w:color="auto"/>
        <w:left w:val="none" w:sz="0" w:space="0" w:color="auto"/>
        <w:bottom w:val="none" w:sz="0" w:space="0" w:color="auto"/>
        <w:right w:val="none" w:sz="0" w:space="0" w:color="auto"/>
      </w:divBdr>
      <w:divsChild>
        <w:div w:id="924219916">
          <w:marLeft w:val="360"/>
          <w:marRight w:val="0"/>
          <w:marTop w:val="200"/>
          <w:marBottom w:val="0"/>
          <w:divBdr>
            <w:top w:val="none" w:sz="0" w:space="0" w:color="auto"/>
            <w:left w:val="none" w:sz="0" w:space="0" w:color="auto"/>
            <w:bottom w:val="none" w:sz="0" w:space="0" w:color="auto"/>
            <w:right w:val="none" w:sz="0" w:space="0" w:color="auto"/>
          </w:divBdr>
        </w:div>
      </w:divsChild>
    </w:div>
    <w:div w:id="108032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298">
          <w:marLeft w:val="360"/>
          <w:marRight w:val="0"/>
          <w:marTop w:val="200"/>
          <w:marBottom w:val="0"/>
          <w:divBdr>
            <w:top w:val="none" w:sz="0" w:space="0" w:color="auto"/>
            <w:left w:val="none" w:sz="0" w:space="0" w:color="auto"/>
            <w:bottom w:val="none" w:sz="0" w:space="0" w:color="auto"/>
            <w:right w:val="none" w:sz="0" w:space="0" w:color="auto"/>
          </w:divBdr>
        </w:div>
      </w:divsChild>
    </w:div>
    <w:div w:id="1284264129">
      <w:bodyDiv w:val="1"/>
      <w:marLeft w:val="0"/>
      <w:marRight w:val="0"/>
      <w:marTop w:val="0"/>
      <w:marBottom w:val="0"/>
      <w:divBdr>
        <w:top w:val="none" w:sz="0" w:space="0" w:color="auto"/>
        <w:left w:val="none" w:sz="0" w:space="0" w:color="auto"/>
        <w:bottom w:val="none" w:sz="0" w:space="0" w:color="auto"/>
        <w:right w:val="none" w:sz="0" w:space="0" w:color="auto"/>
      </w:divBdr>
      <w:divsChild>
        <w:div w:id="1540043278">
          <w:marLeft w:val="360"/>
          <w:marRight w:val="0"/>
          <w:marTop w:val="200"/>
          <w:marBottom w:val="0"/>
          <w:divBdr>
            <w:top w:val="none" w:sz="0" w:space="0" w:color="auto"/>
            <w:left w:val="none" w:sz="0" w:space="0" w:color="auto"/>
            <w:bottom w:val="none" w:sz="0" w:space="0" w:color="auto"/>
            <w:right w:val="none" w:sz="0" w:space="0" w:color="auto"/>
          </w:divBdr>
        </w:div>
      </w:divsChild>
    </w:div>
    <w:div w:id="1359116278">
      <w:bodyDiv w:val="1"/>
      <w:marLeft w:val="0"/>
      <w:marRight w:val="0"/>
      <w:marTop w:val="0"/>
      <w:marBottom w:val="0"/>
      <w:divBdr>
        <w:top w:val="none" w:sz="0" w:space="0" w:color="auto"/>
        <w:left w:val="none" w:sz="0" w:space="0" w:color="auto"/>
        <w:bottom w:val="none" w:sz="0" w:space="0" w:color="auto"/>
        <w:right w:val="none" w:sz="0" w:space="0" w:color="auto"/>
      </w:divBdr>
      <w:divsChild>
        <w:div w:id="857698431">
          <w:marLeft w:val="360"/>
          <w:marRight w:val="0"/>
          <w:marTop w:val="200"/>
          <w:marBottom w:val="0"/>
          <w:divBdr>
            <w:top w:val="none" w:sz="0" w:space="0" w:color="auto"/>
            <w:left w:val="none" w:sz="0" w:space="0" w:color="auto"/>
            <w:bottom w:val="none" w:sz="0" w:space="0" w:color="auto"/>
            <w:right w:val="none" w:sz="0" w:space="0" w:color="auto"/>
          </w:divBdr>
        </w:div>
      </w:divsChild>
    </w:div>
    <w:div w:id="1581015902">
      <w:bodyDiv w:val="1"/>
      <w:marLeft w:val="0"/>
      <w:marRight w:val="0"/>
      <w:marTop w:val="0"/>
      <w:marBottom w:val="0"/>
      <w:divBdr>
        <w:top w:val="none" w:sz="0" w:space="0" w:color="auto"/>
        <w:left w:val="none" w:sz="0" w:space="0" w:color="auto"/>
        <w:bottom w:val="none" w:sz="0" w:space="0" w:color="auto"/>
        <w:right w:val="none" w:sz="0" w:space="0" w:color="auto"/>
      </w:divBdr>
    </w:div>
    <w:div w:id="1754617591">
      <w:bodyDiv w:val="1"/>
      <w:marLeft w:val="0"/>
      <w:marRight w:val="0"/>
      <w:marTop w:val="0"/>
      <w:marBottom w:val="0"/>
      <w:divBdr>
        <w:top w:val="none" w:sz="0" w:space="0" w:color="auto"/>
        <w:left w:val="none" w:sz="0" w:space="0" w:color="auto"/>
        <w:bottom w:val="none" w:sz="0" w:space="0" w:color="auto"/>
        <w:right w:val="none" w:sz="0" w:space="0" w:color="auto"/>
      </w:divBdr>
    </w:div>
    <w:div w:id="1771388781">
      <w:bodyDiv w:val="1"/>
      <w:marLeft w:val="0"/>
      <w:marRight w:val="0"/>
      <w:marTop w:val="0"/>
      <w:marBottom w:val="0"/>
      <w:divBdr>
        <w:top w:val="none" w:sz="0" w:space="0" w:color="auto"/>
        <w:left w:val="none" w:sz="0" w:space="0" w:color="auto"/>
        <w:bottom w:val="none" w:sz="0" w:space="0" w:color="auto"/>
        <w:right w:val="none" w:sz="0" w:space="0" w:color="auto"/>
      </w:divBdr>
      <w:divsChild>
        <w:div w:id="691226124">
          <w:marLeft w:val="360"/>
          <w:marRight w:val="0"/>
          <w:marTop w:val="200"/>
          <w:marBottom w:val="0"/>
          <w:divBdr>
            <w:top w:val="none" w:sz="0" w:space="0" w:color="auto"/>
            <w:left w:val="none" w:sz="0" w:space="0" w:color="auto"/>
            <w:bottom w:val="none" w:sz="0" w:space="0" w:color="auto"/>
            <w:right w:val="none" w:sz="0" w:space="0" w:color="auto"/>
          </w:divBdr>
        </w:div>
      </w:divsChild>
    </w:div>
    <w:div w:id="1779831771">
      <w:bodyDiv w:val="1"/>
      <w:marLeft w:val="0"/>
      <w:marRight w:val="0"/>
      <w:marTop w:val="0"/>
      <w:marBottom w:val="0"/>
      <w:divBdr>
        <w:top w:val="none" w:sz="0" w:space="0" w:color="auto"/>
        <w:left w:val="none" w:sz="0" w:space="0" w:color="auto"/>
        <w:bottom w:val="none" w:sz="0" w:space="0" w:color="auto"/>
        <w:right w:val="none" w:sz="0" w:space="0" w:color="auto"/>
      </w:divBdr>
    </w:div>
    <w:div w:id="1807091352">
      <w:bodyDiv w:val="1"/>
      <w:marLeft w:val="0"/>
      <w:marRight w:val="0"/>
      <w:marTop w:val="0"/>
      <w:marBottom w:val="0"/>
      <w:divBdr>
        <w:top w:val="none" w:sz="0" w:space="0" w:color="auto"/>
        <w:left w:val="none" w:sz="0" w:space="0" w:color="auto"/>
        <w:bottom w:val="none" w:sz="0" w:space="0" w:color="auto"/>
        <w:right w:val="none" w:sz="0" w:space="0" w:color="auto"/>
      </w:divBdr>
    </w:div>
    <w:div w:id="1987976277">
      <w:bodyDiv w:val="1"/>
      <w:marLeft w:val="0"/>
      <w:marRight w:val="0"/>
      <w:marTop w:val="0"/>
      <w:marBottom w:val="0"/>
      <w:divBdr>
        <w:top w:val="none" w:sz="0" w:space="0" w:color="auto"/>
        <w:left w:val="none" w:sz="0" w:space="0" w:color="auto"/>
        <w:bottom w:val="none" w:sz="0" w:space="0" w:color="auto"/>
        <w:right w:val="none" w:sz="0" w:space="0" w:color="auto"/>
      </w:divBdr>
      <w:divsChild>
        <w:div w:id="242297662">
          <w:marLeft w:val="360"/>
          <w:marRight w:val="0"/>
          <w:marTop w:val="200"/>
          <w:marBottom w:val="0"/>
          <w:divBdr>
            <w:top w:val="none" w:sz="0" w:space="0" w:color="auto"/>
            <w:left w:val="none" w:sz="0" w:space="0" w:color="auto"/>
            <w:bottom w:val="none" w:sz="0" w:space="0" w:color="auto"/>
            <w:right w:val="none" w:sz="0" w:space="0" w:color="auto"/>
          </w:divBdr>
        </w:div>
      </w:divsChild>
    </w:div>
    <w:div w:id="214179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IMS25</b:Tag>
    <b:SourceType>InternetSite</b:SourceType>
    <b:Guid>{1255F5B8-FDD7-4BA6-AF3C-46DE4A59E14D}</b:Guid>
    <b:Title>IMSS.GOB.MX</b:Title>
    <b:Year>2025</b:Year>
    <b:Month>Enero</b:Month>
    <b:Day>29</b:Day>
    <b:Author>
      <b:Author>
        <b:NameList>
          <b:Person>
            <b:Last>IMSS</b:Last>
          </b:Person>
        </b:NameList>
      </b:Author>
    </b:Author>
    <b:InternetSiteTitle>Gobierno de Mexico</b:InternetSiteTitle>
    <b:URL>https://www.imss.gob.mx/salud-en-linea/planificacion-familiar/implante-subdermico</b:URL>
    <b:RefOrder>8</b:RefOrder>
  </b:Source>
  <b:Source>
    <b:Tag>Ins22</b:Tag>
    <b:SourceType>InternetSite</b:SourceType>
    <b:Guid>{19CB2CF4-92AD-4DD1-953C-323A59F73A0B}</b:Guid>
    <b:Author>
      <b:Author>
        <b:Corporate>Instituto Nacional de Estadistica y Geografia.</b:Corporate>
      </b:Author>
    </b:Author>
    <b:Title>Encuesta Nacional de la Dinámica Demográfica</b:Title>
    <b:InternetSiteTitle>INEGI</b:InternetSiteTitle>
    <b:Year>2022</b:Year>
    <b:URL>https://www.inegi.org.mx/programas/enadid/2022/</b:URL>
    <b:RefOrder>2</b:RefOrder>
  </b:Source>
  <b:Source>
    <b:Tag>Org221</b:Tag>
    <b:SourceType>InternetSite</b:SourceType>
    <b:Guid>{26EE1933-E8B7-4939-A5E5-CB714B008714}</b:Guid>
    <b:Title>Métodos Anticonceptivos: Guía de Uso y Eficacia</b:Title>
    <b:Year>2022</b:Year>
    <b:URL>https://www.who.int/publications/i/item/9789241563888</b:URL>
    <b:Author>
      <b:Author>
        <b:NameList>
          <b:Person>
            <b:Last>Organización Mundial de la Salud</b:Last>
            <b:First>(OMS)</b:First>
          </b:Person>
        </b:NameList>
      </b:Author>
    </b:Author>
    <b:RefOrder>7</b:RefOrder>
  </b:Source>
  <b:Source>
    <b:Tag>Ali19</b:Tag>
    <b:SourceType>InternetSite</b:SourceType>
    <b:Guid>{54D50574-FD61-4755-954A-1F92DADFB35F}</b:Guid>
    <b:Author>
      <b:Author>
        <b:NameList>
          <b:Person>
            <b:Last> Ali</b:Last>
            <b:First>M.,</b:First>
            <b:Middle>Bahamondes, L., &amp; Bentland, A.</b:Middle>
          </b:Person>
        </b:NameList>
      </b:Author>
    </b:Author>
    <b:Title>Effectiveness and Side Effects of the Etonogestrel Implant: A Systematic Review</b:Title>
    <b:InternetSiteTitle>Contraception</b:InternetSiteTitle>
    <b:Year>2019</b:Year>
    <b:URL>https://www.ncbi.nlm.nih.gov/pmc/articles/PMC7788930/</b:URL>
    <b:RefOrder>5</b:RefOrder>
  </b:Source>
  <b:Source>
    <b:Tag>CON22</b:Tag>
    <b:SourceType>InternetSite</b:SourceType>
    <b:Guid>{A3B3783A-8878-4965-BCC8-C892C7140384}</b:Guid>
    <b:Author>
      <b:Author>
        <b:NameList>
          <b:Person>
            <b:Last>CONEVAL</b:Last>
          </b:Person>
        </b:NameList>
      </b:Author>
    </b:Author>
    <b:Title>Medicion de pobreza en Mexico</b:Title>
    <b:Year>2022</b:Year>
    <b:URL>https://www.coneval.org.mx/Medicion/MP/Paginas/Pobreza_2022.aspx?utm_source</b:URL>
    <b:RefOrder>3</b:RefOrder>
  </b:Source>
  <b:Source>
    <b:Tag>Gup16</b:Tag>
    <b:SourceType>InternetSite</b:SourceType>
    <b:Guid>{C2E7DAF2-2CDB-42B3-86AF-2210E126D233}</b:Guid>
    <b:Author>
      <b:Author>
        <b:NameList>
          <b:Person>
            <b:Last>Gupta</b:Last>
            <b:First>J.,</b:First>
            <b:Middle>Daniels, A., &amp; Alvarez, C.</b:Middle>
          </b:Person>
        </b:NameList>
      </b:Author>
    </b:Author>
    <b:Title>International Journal of Women’s Health</b:Title>
    <b:InternetSiteTitle>Hormonal Implants and Their Effects: A Review</b:InternetSiteTitle>
    <b:Year>2016</b:Year>
    <b:URL>https://www.ncbi.nlm.nih.gov/pmc/articles/PMC4044294/</b:URL>
    <b:RefOrder>6</b:RefOrder>
  </b:Source>
  <b:Source>
    <b:Tag>Sec23</b:Tag>
    <b:SourceType>InternetSite</b:SourceType>
    <b:Guid>{ADF3A473-96D1-4458-9266-6EEC0F152559}</b:Guid>
    <b:Author>
      <b:Author>
        <b:NameList>
          <b:Person>
            <b:Last>Mexico</b:Last>
            <b:First>Gobierno</b:First>
            <b:Middle>de</b:Middle>
          </b:Person>
        </b:NameList>
      </b:Author>
    </b:Author>
    <b:Title>Secretaria de Salud</b:Title>
    <b:InternetSiteTitle>Gobierno de Mexico</b:InternetSiteTitle>
    <b:Year>2018</b:Year>
    <b:URL>https://www.gob.mx/salud/documentos/reporte-nacional-de-anticoncepcion-y-planificacion-familiar-2023</b:URL>
    <b:RefOrder>1</b:RefOrder>
  </b:Source>
  <b:Source>
    <b:Tag>Día21</b:Tag>
    <b:SourceType>Book</b:SourceType>
    <b:Guid>{9FB27097-631E-4FF3-A9A6-4F9530658D49}</b:Guid>
    <b:Title>Acceptance and Discontinuation of Subdermal Implants in Mexican Women</b:Title>
    <b:Year>2018</b:Year>
    <b:Author>
      <b:Author>
        <b:NameList>
          <b:Person>
            <b:Last> Ramirez-Ramirez</b:Last>
            <b:First>A.,</b:First>
            <b:Middle>López-Sánchez, F., &amp; Hernández-Cruz, M.</b:Middle>
          </b:Person>
        </b:NameList>
      </b:Author>
    </b:Author>
    <b:Publisher>Revista Mexicana de Salud Pública</b:Publisher>
    <b:RefOrder>4</b:RefOrder>
  </b:Source>
</b:Sources>
</file>

<file path=customXml/itemProps1.xml><?xml version="1.0" encoding="utf-8"?>
<ds:datastoreItem xmlns:ds="http://schemas.openxmlformats.org/officeDocument/2006/customXml" ds:itemID="{4E6DD866-27E9-4E69-871B-C186E92DA9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4193</Words>
  <Characters>23063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 Midori</dc:creator>
  <cp:keywords/>
  <dc:description/>
  <cp:lastModifiedBy>joseju2902@gmail.com</cp:lastModifiedBy>
  <cp:revision>2</cp:revision>
  <cp:lastPrinted>2025-02-04T03:18:00Z</cp:lastPrinted>
  <dcterms:created xsi:type="dcterms:W3CDTF">2025-02-12T06:11:00Z</dcterms:created>
  <dcterms:modified xsi:type="dcterms:W3CDTF">2025-02-12T06:11:00Z</dcterms:modified>
</cp:coreProperties>
</file>