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FAF000" w14:textId="4BB472A5" w:rsidR="00462DFA" w:rsidRPr="00FF3EA4" w:rsidRDefault="00462DFA">
      <w:pPr>
        <w:rPr>
          <w:sz w:val="96"/>
          <w:szCs w:val="96"/>
        </w:rPr>
      </w:pPr>
    </w:p>
    <w:p w14:paraId="0715CD5D" w14:textId="77777777" w:rsidR="00FF3EA4" w:rsidRDefault="00FF3EA4" w:rsidP="00FF3EA4">
      <w:pPr>
        <w:jc w:val="center"/>
        <w:rPr>
          <w:sz w:val="96"/>
          <w:szCs w:val="96"/>
        </w:rPr>
      </w:pPr>
    </w:p>
    <w:p w14:paraId="05FC6A87" w14:textId="77777777" w:rsidR="00FF3EA4" w:rsidRDefault="00FF3EA4" w:rsidP="00FF3EA4">
      <w:pPr>
        <w:jc w:val="center"/>
        <w:rPr>
          <w:sz w:val="96"/>
          <w:szCs w:val="96"/>
        </w:rPr>
      </w:pPr>
    </w:p>
    <w:p w14:paraId="7FB68F23" w14:textId="77777777" w:rsidR="00FF3EA4" w:rsidRDefault="00FF3EA4" w:rsidP="00FF3EA4">
      <w:pPr>
        <w:jc w:val="center"/>
        <w:rPr>
          <w:sz w:val="96"/>
          <w:szCs w:val="96"/>
        </w:rPr>
      </w:pPr>
    </w:p>
    <w:p w14:paraId="649F0B91" w14:textId="3F8F838D" w:rsidR="00FF3EA4" w:rsidRDefault="00FF3EA4" w:rsidP="00FF3EA4">
      <w:pPr>
        <w:jc w:val="center"/>
        <w:rPr>
          <w:sz w:val="96"/>
          <w:szCs w:val="96"/>
        </w:rPr>
      </w:pPr>
      <w:r w:rsidRPr="00FF3EA4">
        <w:rPr>
          <w:sz w:val="96"/>
          <w:szCs w:val="96"/>
        </w:rPr>
        <w:t>PORTADA</w:t>
      </w:r>
    </w:p>
    <w:p w14:paraId="5CD26E80" w14:textId="77777777" w:rsidR="00FF3EA4" w:rsidRDefault="00FF3EA4">
      <w:pPr>
        <w:rPr>
          <w:sz w:val="96"/>
          <w:szCs w:val="96"/>
        </w:rPr>
      </w:pPr>
      <w:r>
        <w:rPr>
          <w:sz w:val="96"/>
          <w:szCs w:val="96"/>
        </w:rPr>
        <w:br w:type="page"/>
      </w:r>
    </w:p>
    <w:p w14:paraId="1468E458" w14:textId="77777777" w:rsidR="00462DFA" w:rsidRPr="00FF3EA4" w:rsidRDefault="00462DFA" w:rsidP="00FF3EA4">
      <w:pPr>
        <w:rPr>
          <w:sz w:val="96"/>
          <w:szCs w:val="96"/>
        </w:rPr>
      </w:pPr>
    </w:p>
    <w:p w14:paraId="7233E3BB" w14:textId="6E3E15D0" w:rsidR="00462DFA" w:rsidRDefault="00462DFA"/>
    <w:p w14:paraId="5ED7C2DF" w14:textId="77777777" w:rsidR="00462DFA" w:rsidRDefault="00462DFA">
      <w:r>
        <w:br w:type="page"/>
      </w:r>
    </w:p>
    <w:p w14:paraId="55DCC0E4" w14:textId="77777777" w:rsidR="00FF3EA4" w:rsidRDefault="00FF3EA4" w:rsidP="00FF3EA4">
      <w:pPr>
        <w:jc w:val="center"/>
        <w:rPr>
          <w:rFonts w:ascii="Arial" w:hAnsi="Arial" w:cs="Arial"/>
          <w:b/>
          <w:bCs/>
          <w:sz w:val="56"/>
          <w:szCs w:val="56"/>
        </w:rPr>
      </w:pPr>
    </w:p>
    <w:p w14:paraId="1E329443" w14:textId="77777777" w:rsidR="00FF3EA4" w:rsidRDefault="00FF3EA4" w:rsidP="00FF3EA4">
      <w:pPr>
        <w:jc w:val="center"/>
        <w:rPr>
          <w:rFonts w:ascii="Arial" w:hAnsi="Arial" w:cs="Arial"/>
          <w:b/>
          <w:bCs/>
          <w:sz w:val="56"/>
          <w:szCs w:val="56"/>
        </w:rPr>
      </w:pPr>
    </w:p>
    <w:p w14:paraId="5053A899" w14:textId="77777777" w:rsidR="00FF3EA4" w:rsidRDefault="00FF3EA4" w:rsidP="00FF3EA4">
      <w:pPr>
        <w:jc w:val="center"/>
        <w:rPr>
          <w:rFonts w:ascii="Arial" w:hAnsi="Arial" w:cs="Arial"/>
          <w:b/>
          <w:bCs/>
          <w:sz w:val="56"/>
          <w:szCs w:val="56"/>
        </w:rPr>
      </w:pPr>
    </w:p>
    <w:p w14:paraId="7617B47A" w14:textId="77777777" w:rsidR="00FF3EA4" w:rsidRDefault="00FF3EA4" w:rsidP="00FF3EA4">
      <w:pPr>
        <w:jc w:val="center"/>
        <w:rPr>
          <w:rFonts w:ascii="Arial" w:hAnsi="Arial" w:cs="Arial"/>
          <w:b/>
          <w:bCs/>
          <w:sz w:val="56"/>
          <w:szCs w:val="56"/>
        </w:rPr>
      </w:pPr>
    </w:p>
    <w:p w14:paraId="1E04C9FC" w14:textId="77777777" w:rsidR="00FF3EA4" w:rsidRDefault="00FF3EA4" w:rsidP="00FF3EA4">
      <w:pPr>
        <w:jc w:val="center"/>
        <w:rPr>
          <w:rFonts w:ascii="Arial" w:hAnsi="Arial" w:cs="Arial"/>
          <w:b/>
          <w:bCs/>
          <w:sz w:val="56"/>
          <w:szCs w:val="56"/>
        </w:rPr>
      </w:pPr>
    </w:p>
    <w:p w14:paraId="0D13CE42" w14:textId="77777777" w:rsidR="00FF3EA4" w:rsidRDefault="00FF3EA4" w:rsidP="00FF3EA4">
      <w:pPr>
        <w:jc w:val="center"/>
        <w:rPr>
          <w:rFonts w:ascii="Arial" w:hAnsi="Arial" w:cs="Arial"/>
          <w:b/>
          <w:bCs/>
          <w:sz w:val="56"/>
          <w:szCs w:val="56"/>
        </w:rPr>
      </w:pPr>
    </w:p>
    <w:p w14:paraId="3ADA92CA" w14:textId="38C58889" w:rsidR="00462DFA" w:rsidRPr="00FF3EA4" w:rsidRDefault="00462DFA" w:rsidP="00FF3EA4">
      <w:pPr>
        <w:jc w:val="center"/>
        <w:rPr>
          <w:rFonts w:ascii="Arial" w:hAnsi="Arial" w:cs="Arial"/>
          <w:b/>
          <w:bCs/>
          <w:sz w:val="56"/>
          <w:szCs w:val="56"/>
        </w:rPr>
      </w:pPr>
      <w:r w:rsidRPr="00FF3EA4">
        <w:rPr>
          <w:rFonts w:ascii="Arial" w:hAnsi="Arial" w:cs="Arial"/>
          <w:b/>
          <w:bCs/>
          <w:sz w:val="56"/>
          <w:szCs w:val="56"/>
        </w:rPr>
        <w:t>LA FALTA DE INTERVENCIÓN DE LOS ORGANISMOS PUBLICOS PARA LA PROTECCION DE ADULTOS VULNERABLES EN FRONTERA COMALAPA CHIAPAS</w:t>
      </w:r>
    </w:p>
    <w:p w14:paraId="7B042D8B" w14:textId="77777777" w:rsidR="00462DFA" w:rsidRDefault="00462DFA">
      <w:r>
        <w:br w:type="page"/>
      </w:r>
    </w:p>
    <w:p w14:paraId="6338E9C6" w14:textId="77777777" w:rsidR="00FF3EA4" w:rsidRDefault="00FF3EA4" w:rsidP="00FF3EA4">
      <w:pPr>
        <w:jc w:val="center"/>
        <w:rPr>
          <w:b/>
          <w:bCs/>
          <w:sz w:val="72"/>
          <w:szCs w:val="72"/>
        </w:rPr>
      </w:pPr>
    </w:p>
    <w:p w14:paraId="0EEB9843" w14:textId="77777777" w:rsidR="00FF3EA4" w:rsidRDefault="00FF3EA4" w:rsidP="00FF3EA4">
      <w:pPr>
        <w:jc w:val="center"/>
        <w:rPr>
          <w:b/>
          <w:bCs/>
          <w:sz w:val="72"/>
          <w:szCs w:val="72"/>
        </w:rPr>
      </w:pPr>
    </w:p>
    <w:p w14:paraId="641BDD27" w14:textId="77777777" w:rsidR="00FF3EA4" w:rsidRDefault="00FF3EA4" w:rsidP="00FF3EA4">
      <w:pPr>
        <w:jc w:val="center"/>
        <w:rPr>
          <w:b/>
          <w:bCs/>
          <w:sz w:val="72"/>
          <w:szCs w:val="72"/>
        </w:rPr>
      </w:pPr>
    </w:p>
    <w:p w14:paraId="479ABE65" w14:textId="77777777" w:rsidR="00FF3EA4" w:rsidRDefault="00FF3EA4" w:rsidP="00FF3EA4">
      <w:pPr>
        <w:jc w:val="center"/>
        <w:rPr>
          <w:b/>
          <w:bCs/>
          <w:sz w:val="72"/>
          <w:szCs w:val="72"/>
        </w:rPr>
      </w:pPr>
    </w:p>
    <w:p w14:paraId="57810A29" w14:textId="77777777" w:rsidR="00FF3EA4" w:rsidRDefault="00FF3EA4" w:rsidP="00FF3EA4">
      <w:pPr>
        <w:jc w:val="center"/>
        <w:rPr>
          <w:b/>
          <w:bCs/>
          <w:sz w:val="72"/>
          <w:szCs w:val="72"/>
        </w:rPr>
      </w:pPr>
    </w:p>
    <w:p w14:paraId="2DA70538" w14:textId="0C6FA023" w:rsidR="00462DFA" w:rsidRPr="00FF3EA4" w:rsidRDefault="00462DFA" w:rsidP="00FF3EA4">
      <w:pPr>
        <w:jc w:val="center"/>
        <w:rPr>
          <w:b/>
          <w:bCs/>
          <w:sz w:val="72"/>
          <w:szCs w:val="72"/>
        </w:rPr>
      </w:pPr>
      <w:r w:rsidRPr="00FF3EA4">
        <w:rPr>
          <w:b/>
          <w:bCs/>
          <w:sz w:val="72"/>
          <w:szCs w:val="72"/>
        </w:rPr>
        <w:t>AGRADECIMIENTOS Y DEDICATORIAS</w:t>
      </w:r>
    </w:p>
    <w:p w14:paraId="4D13B544" w14:textId="77777777" w:rsidR="00462DFA" w:rsidRDefault="00462DFA">
      <w:r>
        <w:br w:type="page"/>
      </w:r>
    </w:p>
    <w:p w14:paraId="0A6489A5" w14:textId="77777777" w:rsidR="00462DFA" w:rsidRPr="00462DFA" w:rsidRDefault="00462DFA" w:rsidP="00462DFA">
      <w:pPr>
        <w:jc w:val="center"/>
        <w:rPr>
          <w:b/>
          <w:bCs/>
          <w:sz w:val="32"/>
          <w:szCs w:val="32"/>
        </w:rPr>
      </w:pPr>
      <w:r w:rsidRPr="00462DFA">
        <w:rPr>
          <w:b/>
          <w:bCs/>
          <w:sz w:val="32"/>
          <w:szCs w:val="32"/>
        </w:rPr>
        <w:lastRenderedPageBreak/>
        <w:t>AGRADECIMIENTOS</w:t>
      </w:r>
    </w:p>
    <w:p w14:paraId="4E0146CC" w14:textId="77777777" w:rsidR="00462DFA" w:rsidRDefault="00462DFA" w:rsidP="00462DFA"/>
    <w:p w14:paraId="2205E15E" w14:textId="5521FF9D" w:rsidR="00462DFA" w:rsidRDefault="00462DFA" w:rsidP="00462DFA">
      <w:pPr>
        <w:spacing w:line="360" w:lineRule="auto"/>
        <w:jc w:val="both"/>
        <w:rPr>
          <w:rFonts w:ascii="Arial" w:hAnsi="Arial" w:cs="Arial"/>
          <w:sz w:val="24"/>
          <w:szCs w:val="24"/>
        </w:rPr>
      </w:pPr>
      <w:r w:rsidRPr="00462DFA">
        <w:rPr>
          <w:rFonts w:ascii="Arial" w:hAnsi="Arial" w:cs="Arial"/>
          <w:sz w:val="24"/>
          <w:szCs w:val="24"/>
        </w:rPr>
        <w:t>Quiero agradecer a Dios por su amor y guía constante en mi vida. Sin su bendición, no hubiera podido alcanzar este logro. Quiero expresar mi gratitud a Dios por la inspiración y motivación que me ha dado para realizar este trabajo su presencia en mi vida es un regalo invaluable.</w:t>
      </w:r>
    </w:p>
    <w:p w14:paraId="1DDDC6E7" w14:textId="60245A4B" w:rsidR="00C036D4" w:rsidRDefault="00C036D4" w:rsidP="00462DFA">
      <w:pPr>
        <w:spacing w:line="360" w:lineRule="auto"/>
        <w:jc w:val="both"/>
        <w:rPr>
          <w:rFonts w:ascii="Arial" w:hAnsi="Arial" w:cs="Arial"/>
          <w:sz w:val="24"/>
          <w:szCs w:val="24"/>
        </w:rPr>
      </w:pPr>
    </w:p>
    <w:p w14:paraId="6DA8C8EF" w14:textId="77777777" w:rsidR="00C036D4" w:rsidRPr="00462DFA" w:rsidRDefault="00C036D4" w:rsidP="00462DFA">
      <w:pPr>
        <w:spacing w:line="360" w:lineRule="auto"/>
        <w:jc w:val="both"/>
        <w:rPr>
          <w:rFonts w:ascii="Arial" w:hAnsi="Arial" w:cs="Arial"/>
          <w:sz w:val="24"/>
          <w:szCs w:val="24"/>
        </w:rPr>
      </w:pPr>
    </w:p>
    <w:p w14:paraId="56A3A425" w14:textId="250EC41D"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Quiero agradecer a mi mama por ser mi modelo para seguir y por enseñarme los valores y principios que me han guiado en mi vida. Quiero expresar mi gratitud a mi mama por su ayuda y orientación durante la realización de este proyecto su apoyo emocional y practico ha sido invaluable.</w:t>
      </w:r>
    </w:p>
    <w:p w14:paraId="5EDD06D7" w14:textId="77777777" w:rsidR="00462DFA" w:rsidRDefault="00462DFA" w:rsidP="00462DFA"/>
    <w:p w14:paraId="605C596B" w14:textId="77777777" w:rsidR="00462DFA" w:rsidRDefault="00462DFA" w:rsidP="00462DFA"/>
    <w:p w14:paraId="51DF4C9D" w14:textId="77777777" w:rsidR="00462DFA" w:rsidRPr="00462DFA" w:rsidRDefault="00462DFA" w:rsidP="00462DFA">
      <w:pPr>
        <w:jc w:val="center"/>
        <w:rPr>
          <w:b/>
          <w:bCs/>
          <w:sz w:val="32"/>
          <w:szCs w:val="32"/>
        </w:rPr>
      </w:pPr>
      <w:r w:rsidRPr="00462DFA">
        <w:rPr>
          <w:b/>
          <w:bCs/>
          <w:sz w:val="32"/>
          <w:szCs w:val="32"/>
        </w:rPr>
        <w:t>DEDICATORIAS</w:t>
      </w:r>
    </w:p>
    <w:p w14:paraId="0F822BB3" w14:textId="77777777" w:rsidR="00462DFA" w:rsidRDefault="00462DFA" w:rsidP="00462DFA">
      <w:pPr>
        <w:spacing w:line="360" w:lineRule="auto"/>
        <w:jc w:val="both"/>
        <w:rPr>
          <w:rFonts w:ascii="Arial" w:hAnsi="Arial" w:cs="Arial"/>
          <w:sz w:val="24"/>
          <w:szCs w:val="24"/>
        </w:rPr>
      </w:pPr>
    </w:p>
    <w:p w14:paraId="7E8B0EB4" w14:textId="503B56EA"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Dedico este logro a aquellas personas que creyeron en mí, incluso cuando yo mismo dudaba, su amor, motivación fueron la fuerza que me impulso los obstáculos y alcanzar este logro. Gracias por estar siempre a mi lado.</w:t>
      </w:r>
    </w:p>
    <w:p w14:paraId="37C01045" w14:textId="77777777" w:rsidR="00462DFA" w:rsidRDefault="00462DFA" w:rsidP="00462DFA"/>
    <w:p w14:paraId="5E3CEABA" w14:textId="77777777" w:rsidR="00462DFA" w:rsidRPr="00462DFA" w:rsidRDefault="00462DFA" w:rsidP="00462DFA">
      <w:pPr>
        <w:jc w:val="right"/>
        <w:rPr>
          <w:sz w:val="24"/>
          <w:szCs w:val="24"/>
        </w:rPr>
      </w:pPr>
    </w:p>
    <w:p w14:paraId="7A85DC0C" w14:textId="27D0778C" w:rsidR="00462DFA" w:rsidRDefault="00462DFA" w:rsidP="00462DFA">
      <w:pPr>
        <w:jc w:val="right"/>
        <w:rPr>
          <w:sz w:val="24"/>
          <w:szCs w:val="24"/>
        </w:rPr>
      </w:pPr>
      <w:r w:rsidRPr="00462DFA">
        <w:rPr>
          <w:sz w:val="24"/>
          <w:szCs w:val="24"/>
        </w:rPr>
        <w:t>EMANUEL ALEJANDRO DE LEON MENDEZ</w:t>
      </w:r>
    </w:p>
    <w:p w14:paraId="0386EEE2" w14:textId="77777777" w:rsidR="00462DFA" w:rsidRDefault="00462DFA">
      <w:pPr>
        <w:rPr>
          <w:sz w:val="24"/>
          <w:szCs w:val="24"/>
        </w:rPr>
      </w:pPr>
      <w:r>
        <w:rPr>
          <w:sz w:val="24"/>
          <w:szCs w:val="24"/>
        </w:rPr>
        <w:br w:type="page"/>
      </w:r>
    </w:p>
    <w:p w14:paraId="264F5DD6" w14:textId="77777777" w:rsidR="00462DFA" w:rsidRPr="00462DFA" w:rsidRDefault="00462DFA" w:rsidP="00462DFA">
      <w:pPr>
        <w:jc w:val="center"/>
        <w:rPr>
          <w:rFonts w:ascii="Arial" w:hAnsi="Arial" w:cs="Arial"/>
          <w:b/>
          <w:bCs/>
          <w:sz w:val="32"/>
          <w:szCs w:val="32"/>
        </w:rPr>
      </w:pPr>
      <w:r w:rsidRPr="00462DFA">
        <w:rPr>
          <w:rFonts w:ascii="Arial" w:hAnsi="Arial" w:cs="Arial"/>
          <w:b/>
          <w:bCs/>
          <w:sz w:val="32"/>
          <w:szCs w:val="32"/>
        </w:rPr>
        <w:lastRenderedPageBreak/>
        <w:t>AGRADECIMIENTOS</w:t>
      </w:r>
    </w:p>
    <w:p w14:paraId="4DCF94D9" w14:textId="77777777" w:rsidR="00462DFA" w:rsidRPr="00462DFA" w:rsidRDefault="00462DFA" w:rsidP="00462DFA">
      <w:pPr>
        <w:rPr>
          <w:sz w:val="24"/>
          <w:szCs w:val="24"/>
        </w:rPr>
      </w:pPr>
      <w:r w:rsidRPr="00462DFA">
        <w:rPr>
          <w:sz w:val="24"/>
          <w:szCs w:val="24"/>
        </w:rPr>
        <w:t xml:space="preserve"> </w:t>
      </w:r>
    </w:p>
    <w:p w14:paraId="24ACD95E" w14:textId="77777777" w:rsidR="00C036D4" w:rsidRDefault="00C036D4" w:rsidP="00462DFA">
      <w:pPr>
        <w:spacing w:line="360" w:lineRule="auto"/>
        <w:jc w:val="both"/>
        <w:rPr>
          <w:rFonts w:ascii="Arial" w:hAnsi="Arial" w:cs="Arial"/>
          <w:sz w:val="24"/>
          <w:szCs w:val="24"/>
        </w:rPr>
      </w:pPr>
    </w:p>
    <w:p w14:paraId="2F8E3092" w14:textId="7F3162EB"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 xml:space="preserve">En primer lugar, quiero expresar mi más profundo agradecimiento a Dios, por ser mi guía y fortaleza en cada paso de este camino. Sin su luz y su bendición, este logro no habría sido posible. A mis padres, por su amor incondicional, apoyo y sacrificio. Gracias por creer en mí, por motivarme en los momentos difíciles y por brindarme las herramientas necesarias para alcanzar mis metas. Su ejemplo y enseñanzas han sido fundamentales en mi formación.  </w:t>
      </w:r>
    </w:p>
    <w:p w14:paraId="7CEA2A33" w14:textId="77777777"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 xml:space="preserve"> </w:t>
      </w:r>
    </w:p>
    <w:p w14:paraId="3E61EC93" w14:textId="77777777"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 xml:space="preserve">Finalmente, extiendo un sincero agradecimiento a mi asesor de tesis, Mike Anderson Hernández Ordoñez, por su paciencia, orientación y compromiso en este proceso. Su apoyo y conocimientos han sido clave para la realización de este trabajo, y valoro enormemente su dedicación.  </w:t>
      </w:r>
    </w:p>
    <w:p w14:paraId="408984CB" w14:textId="77777777" w:rsidR="00C036D4" w:rsidRDefault="00C036D4" w:rsidP="00462DFA">
      <w:pPr>
        <w:spacing w:line="360" w:lineRule="auto"/>
        <w:jc w:val="both"/>
        <w:rPr>
          <w:rFonts w:ascii="Arial" w:hAnsi="Arial" w:cs="Arial"/>
          <w:sz w:val="24"/>
          <w:szCs w:val="24"/>
        </w:rPr>
      </w:pPr>
    </w:p>
    <w:p w14:paraId="12415B4A" w14:textId="77777777" w:rsidR="00C036D4" w:rsidRDefault="00C036D4" w:rsidP="00462DFA">
      <w:pPr>
        <w:spacing w:line="360" w:lineRule="auto"/>
        <w:jc w:val="both"/>
        <w:rPr>
          <w:rFonts w:ascii="Arial" w:hAnsi="Arial" w:cs="Arial"/>
          <w:sz w:val="24"/>
          <w:szCs w:val="24"/>
        </w:rPr>
      </w:pPr>
    </w:p>
    <w:p w14:paraId="4DBD9B98" w14:textId="76B82A72"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 xml:space="preserve">A todos los que, de una u otra manera, han sido parte de una u otra manera, han sido parte de este camino, ¡gracias! </w:t>
      </w:r>
    </w:p>
    <w:p w14:paraId="7E06E809" w14:textId="77777777" w:rsidR="00462DFA" w:rsidRPr="00462DFA" w:rsidRDefault="00462DFA" w:rsidP="00462DFA">
      <w:pPr>
        <w:rPr>
          <w:sz w:val="24"/>
          <w:szCs w:val="24"/>
        </w:rPr>
      </w:pPr>
      <w:r w:rsidRPr="00462DFA">
        <w:rPr>
          <w:sz w:val="24"/>
          <w:szCs w:val="24"/>
        </w:rPr>
        <w:t xml:space="preserve"> </w:t>
      </w:r>
    </w:p>
    <w:p w14:paraId="6A00AEF5" w14:textId="48D6A612" w:rsidR="00462DFA" w:rsidRPr="00462DFA" w:rsidRDefault="00462DFA" w:rsidP="00462DFA">
      <w:pPr>
        <w:jc w:val="center"/>
        <w:rPr>
          <w:rFonts w:ascii="Arial" w:hAnsi="Arial" w:cs="Arial"/>
          <w:b/>
          <w:bCs/>
          <w:sz w:val="32"/>
          <w:szCs w:val="32"/>
        </w:rPr>
      </w:pPr>
    </w:p>
    <w:p w14:paraId="3744D96D" w14:textId="77777777" w:rsidR="00462DFA" w:rsidRPr="00462DFA" w:rsidRDefault="00462DFA" w:rsidP="00462DFA">
      <w:pPr>
        <w:jc w:val="center"/>
        <w:rPr>
          <w:rFonts w:ascii="Arial" w:hAnsi="Arial" w:cs="Arial"/>
          <w:b/>
          <w:bCs/>
          <w:sz w:val="32"/>
          <w:szCs w:val="32"/>
        </w:rPr>
      </w:pPr>
      <w:r w:rsidRPr="00462DFA">
        <w:rPr>
          <w:rFonts w:ascii="Arial" w:hAnsi="Arial" w:cs="Arial"/>
          <w:b/>
          <w:bCs/>
          <w:sz w:val="32"/>
          <w:szCs w:val="32"/>
        </w:rPr>
        <w:t>DEDICATORIA</w:t>
      </w:r>
    </w:p>
    <w:p w14:paraId="3F6C2642" w14:textId="77777777" w:rsidR="00462DFA" w:rsidRDefault="00462DFA" w:rsidP="00462DFA">
      <w:pPr>
        <w:rPr>
          <w:sz w:val="24"/>
          <w:szCs w:val="24"/>
        </w:rPr>
      </w:pPr>
    </w:p>
    <w:p w14:paraId="6755FE11" w14:textId="6DADCBB1"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 xml:space="preserve">Con todo mi amor y gratitud, dedico este logro a mis padres, Eduardo Perez y Eloina Morales, por ser mi mayor ejemplo de esfuerzo, amor y perseverancia. Gracias por su apoyo incondicional, por enseñarme a luchar por mis sueños y por estar siempre a mi lado, celebrando mis victorias y dándome fuerza en los momentos difíciles.  </w:t>
      </w:r>
    </w:p>
    <w:p w14:paraId="6900B95A" w14:textId="77777777"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lastRenderedPageBreak/>
        <w:t xml:space="preserve"> A mis hermanos y sobrinos, quienes han sido un pilar fundamental en mi vida. Su amor, palabras de aliento y compañía han sido mi mayor motivación para seguir adelante. </w:t>
      </w:r>
    </w:p>
    <w:p w14:paraId="792E4291" w14:textId="77777777" w:rsidR="00C036D4" w:rsidRDefault="00C036D4" w:rsidP="00462DFA">
      <w:pPr>
        <w:spacing w:line="360" w:lineRule="auto"/>
        <w:jc w:val="both"/>
        <w:rPr>
          <w:rFonts w:ascii="Arial" w:hAnsi="Arial" w:cs="Arial"/>
          <w:sz w:val="24"/>
          <w:szCs w:val="24"/>
        </w:rPr>
      </w:pPr>
    </w:p>
    <w:p w14:paraId="297C6197" w14:textId="77777777" w:rsidR="00C036D4" w:rsidRDefault="00C036D4" w:rsidP="00462DFA">
      <w:pPr>
        <w:spacing w:line="360" w:lineRule="auto"/>
        <w:jc w:val="both"/>
        <w:rPr>
          <w:rFonts w:ascii="Arial" w:hAnsi="Arial" w:cs="Arial"/>
          <w:sz w:val="24"/>
          <w:szCs w:val="24"/>
        </w:rPr>
      </w:pPr>
    </w:p>
    <w:p w14:paraId="5BD3901B" w14:textId="7EBCBBC5"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 xml:space="preserve">Gracias por creer en mí y por darme razones para nunca rendirme.  Y, sobre todo, me dedico este logro a mí misma. Porque me lo merezco. Porque cada esfuerzo, cada desvelo y cada desafío superado han valido la pena. Porque he demostrado que, con determinación y pasión, todo es posible. Hoy celebro este triunfo como un recordatorio de mi capacidad, mi valentía y mi perseverancia.  </w:t>
      </w:r>
    </w:p>
    <w:p w14:paraId="5E4C308D" w14:textId="77777777" w:rsidR="00462DFA" w:rsidRPr="00462DFA" w:rsidRDefault="00462DFA" w:rsidP="00462DFA">
      <w:pPr>
        <w:rPr>
          <w:sz w:val="24"/>
          <w:szCs w:val="24"/>
        </w:rPr>
      </w:pPr>
    </w:p>
    <w:p w14:paraId="7C55A868" w14:textId="77777777" w:rsidR="00C036D4" w:rsidRDefault="00C036D4" w:rsidP="00462DFA">
      <w:pPr>
        <w:jc w:val="right"/>
        <w:rPr>
          <w:rFonts w:ascii="Arial" w:hAnsi="Arial" w:cs="Arial"/>
          <w:sz w:val="24"/>
          <w:szCs w:val="24"/>
        </w:rPr>
      </w:pPr>
    </w:p>
    <w:p w14:paraId="677FD858" w14:textId="77777777" w:rsidR="00C036D4" w:rsidRDefault="00C036D4" w:rsidP="00462DFA">
      <w:pPr>
        <w:jc w:val="right"/>
        <w:rPr>
          <w:rFonts w:ascii="Arial" w:hAnsi="Arial" w:cs="Arial"/>
          <w:sz w:val="24"/>
          <w:szCs w:val="24"/>
        </w:rPr>
      </w:pPr>
    </w:p>
    <w:p w14:paraId="30898C19" w14:textId="7D2AA16D" w:rsidR="00462DFA" w:rsidRDefault="00462DFA" w:rsidP="00462DFA">
      <w:pPr>
        <w:jc w:val="right"/>
        <w:rPr>
          <w:rFonts w:ascii="Arial" w:hAnsi="Arial" w:cs="Arial"/>
          <w:sz w:val="24"/>
          <w:szCs w:val="24"/>
        </w:rPr>
      </w:pPr>
      <w:r w:rsidRPr="00462DFA">
        <w:rPr>
          <w:rFonts w:ascii="Arial" w:hAnsi="Arial" w:cs="Arial"/>
          <w:sz w:val="24"/>
          <w:szCs w:val="24"/>
        </w:rPr>
        <w:t>AURI PEREZ MORALES</w:t>
      </w:r>
    </w:p>
    <w:p w14:paraId="1D634B8E" w14:textId="77777777" w:rsidR="00462DFA" w:rsidRDefault="00462DFA">
      <w:pPr>
        <w:rPr>
          <w:rFonts w:ascii="Arial" w:hAnsi="Arial" w:cs="Arial"/>
          <w:sz w:val="24"/>
          <w:szCs w:val="24"/>
        </w:rPr>
      </w:pPr>
      <w:r>
        <w:rPr>
          <w:rFonts w:ascii="Arial" w:hAnsi="Arial" w:cs="Arial"/>
          <w:sz w:val="24"/>
          <w:szCs w:val="24"/>
        </w:rPr>
        <w:br w:type="page"/>
      </w:r>
    </w:p>
    <w:p w14:paraId="0450D519" w14:textId="77777777" w:rsidR="00462DFA" w:rsidRPr="00462DFA" w:rsidRDefault="00462DFA" w:rsidP="00462DFA">
      <w:pPr>
        <w:jc w:val="center"/>
        <w:rPr>
          <w:rFonts w:ascii="Arial" w:hAnsi="Arial" w:cs="Arial"/>
          <w:b/>
          <w:bCs/>
          <w:sz w:val="32"/>
          <w:szCs w:val="32"/>
        </w:rPr>
      </w:pPr>
      <w:r w:rsidRPr="00462DFA">
        <w:rPr>
          <w:rFonts w:ascii="Arial" w:hAnsi="Arial" w:cs="Arial"/>
          <w:b/>
          <w:bCs/>
          <w:sz w:val="32"/>
          <w:szCs w:val="32"/>
        </w:rPr>
        <w:lastRenderedPageBreak/>
        <w:t>AGRADECIMIENTOS</w:t>
      </w:r>
    </w:p>
    <w:p w14:paraId="55E22DFB" w14:textId="2E9B8AA7" w:rsidR="00462DFA" w:rsidRDefault="00462DFA" w:rsidP="00462DFA">
      <w:pPr>
        <w:rPr>
          <w:rFonts w:ascii="Arial" w:hAnsi="Arial" w:cs="Arial"/>
          <w:sz w:val="24"/>
          <w:szCs w:val="24"/>
        </w:rPr>
      </w:pPr>
    </w:p>
    <w:p w14:paraId="2022E49D" w14:textId="75A91A7F" w:rsidR="00C036D4" w:rsidRDefault="00C036D4" w:rsidP="00462DFA">
      <w:pPr>
        <w:rPr>
          <w:rFonts w:ascii="Arial" w:hAnsi="Arial" w:cs="Arial"/>
          <w:sz w:val="24"/>
          <w:szCs w:val="24"/>
        </w:rPr>
      </w:pPr>
    </w:p>
    <w:p w14:paraId="736A7491" w14:textId="77777777" w:rsidR="00C036D4" w:rsidRDefault="00C036D4" w:rsidP="00462DFA">
      <w:pPr>
        <w:rPr>
          <w:rFonts w:ascii="Arial" w:hAnsi="Arial" w:cs="Arial"/>
          <w:sz w:val="24"/>
          <w:szCs w:val="24"/>
        </w:rPr>
      </w:pPr>
    </w:p>
    <w:p w14:paraId="2C0BE46B" w14:textId="3A833056"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 xml:space="preserve">Quiero expresar mi más sincero agradecimiento a Dios, quien ha sido mi guía y fortaleza en este proceso, por darme la paciencia y sabiduría para alcanzar esta meta. Su presencia ha sido mi refugio en los momentos de dificultad y mi inspiración en este triunfo. </w:t>
      </w:r>
    </w:p>
    <w:p w14:paraId="5F46A985" w14:textId="77777777" w:rsidR="00462DFA" w:rsidRPr="00462DFA" w:rsidRDefault="00462DFA" w:rsidP="00462DFA">
      <w:pPr>
        <w:spacing w:line="360" w:lineRule="auto"/>
        <w:jc w:val="both"/>
        <w:rPr>
          <w:rFonts w:ascii="Arial" w:hAnsi="Arial" w:cs="Arial"/>
          <w:sz w:val="24"/>
          <w:szCs w:val="24"/>
        </w:rPr>
      </w:pPr>
    </w:p>
    <w:p w14:paraId="4CD7D978" w14:textId="77777777" w:rsidR="00462DFA" w:rsidRPr="00462DFA" w:rsidRDefault="00462DFA" w:rsidP="00462DFA">
      <w:pPr>
        <w:spacing w:line="360" w:lineRule="auto"/>
        <w:jc w:val="both"/>
        <w:rPr>
          <w:rFonts w:ascii="Arial" w:hAnsi="Arial" w:cs="Arial"/>
          <w:sz w:val="24"/>
          <w:szCs w:val="24"/>
        </w:rPr>
      </w:pPr>
      <w:r w:rsidRPr="00462DFA">
        <w:rPr>
          <w:rFonts w:ascii="Arial" w:hAnsi="Arial" w:cs="Arial"/>
          <w:sz w:val="24"/>
          <w:szCs w:val="24"/>
        </w:rPr>
        <w:t>A mi familia, por su amor incondicional, apoyo y confianza en mí. A mis padres, por enseñarme el valor del esfuerzo y la perseverancia, y por estar siempre a mi lado, impulsándome a seguir adelante.  A mis hermanos y hermana por sus consejos, compañía y aliento en cada etapa de este proceso. Sin ustedes, este logro no sería posible. Este trabajo es el reflejo de todo el amor, sacrificio y enseñanzas que he recibido. A todos, gracias de corazón.</w:t>
      </w:r>
    </w:p>
    <w:p w14:paraId="0FBEA258" w14:textId="77777777" w:rsidR="00462DFA" w:rsidRPr="00462DFA" w:rsidRDefault="00462DFA" w:rsidP="00462DFA">
      <w:pPr>
        <w:rPr>
          <w:rFonts w:ascii="Arial" w:hAnsi="Arial" w:cs="Arial"/>
          <w:sz w:val="24"/>
          <w:szCs w:val="24"/>
        </w:rPr>
      </w:pPr>
    </w:p>
    <w:p w14:paraId="1F66C3F7" w14:textId="77777777" w:rsidR="00462DFA" w:rsidRPr="00462DFA" w:rsidRDefault="00462DFA" w:rsidP="00462DFA">
      <w:pPr>
        <w:rPr>
          <w:rFonts w:ascii="Arial" w:hAnsi="Arial" w:cs="Arial"/>
          <w:sz w:val="24"/>
          <w:szCs w:val="24"/>
        </w:rPr>
      </w:pPr>
    </w:p>
    <w:p w14:paraId="4478A4D6" w14:textId="77777777" w:rsidR="00462DFA" w:rsidRPr="00462DFA" w:rsidRDefault="00462DFA" w:rsidP="00462DFA">
      <w:pPr>
        <w:rPr>
          <w:rFonts w:ascii="Arial" w:hAnsi="Arial" w:cs="Arial"/>
          <w:sz w:val="24"/>
          <w:szCs w:val="24"/>
        </w:rPr>
      </w:pPr>
    </w:p>
    <w:p w14:paraId="635871DE" w14:textId="77777777" w:rsidR="00462DFA" w:rsidRPr="00462DFA" w:rsidRDefault="00462DFA" w:rsidP="00462DFA">
      <w:pPr>
        <w:jc w:val="center"/>
        <w:rPr>
          <w:rFonts w:ascii="Arial" w:hAnsi="Arial" w:cs="Arial"/>
          <w:b/>
          <w:bCs/>
          <w:sz w:val="32"/>
          <w:szCs w:val="32"/>
        </w:rPr>
      </w:pPr>
      <w:r w:rsidRPr="00462DFA">
        <w:rPr>
          <w:rFonts w:ascii="Arial" w:hAnsi="Arial" w:cs="Arial"/>
          <w:b/>
          <w:bCs/>
          <w:sz w:val="32"/>
          <w:szCs w:val="32"/>
        </w:rPr>
        <w:t>DEDICATORIA</w:t>
      </w:r>
    </w:p>
    <w:p w14:paraId="5F81BC6B" w14:textId="77777777" w:rsidR="00C036D4" w:rsidRDefault="00C036D4" w:rsidP="00FF3EA4">
      <w:pPr>
        <w:spacing w:line="360" w:lineRule="auto"/>
        <w:jc w:val="both"/>
        <w:rPr>
          <w:rFonts w:ascii="Arial" w:hAnsi="Arial" w:cs="Arial"/>
          <w:sz w:val="24"/>
          <w:szCs w:val="24"/>
        </w:rPr>
      </w:pPr>
    </w:p>
    <w:p w14:paraId="4659739C" w14:textId="77777777" w:rsidR="00C036D4" w:rsidRDefault="00C036D4" w:rsidP="00FF3EA4">
      <w:pPr>
        <w:spacing w:line="360" w:lineRule="auto"/>
        <w:jc w:val="both"/>
        <w:rPr>
          <w:rFonts w:ascii="Arial" w:hAnsi="Arial" w:cs="Arial"/>
          <w:sz w:val="24"/>
          <w:szCs w:val="24"/>
        </w:rPr>
      </w:pPr>
    </w:p>
    <w:p w14:paraId="53154077" w14:textId="0F262B57" w:rsidR="00462DFA" w:rsidRPr="00462DFA" w:rsidRDefault="00462DFA" w:rsidP="00FF3EA4">
      <w:pPr>
        <w:spacing w:line="360" w:lineRule="auto"/>
        <w:jc w:val="both"/>
        <w:rPr>
          <w:rFonts w:ascii="Arial" w:hAnsi="Arial" w:cs="Arial"/>
          <w:sz w:val="24"/>
          <w:szCs w:val="24"/>
        </w:rPr>
      </w:pPr>
      <w:r w:rsidRPr="00462DFA">
        <w:rPr>
          <w:rFonts w:ascii="Arial" w:hAnsi="Arial" w:cs="Arial"/>
          <w:sz w:val="24"/>
          <w:szCs w:val="24"/>
        </w:rPr>
        <w:t>Con respeto y gratitud, dedico este trabajo a mi profesor de tesis, Mike Anderson Hernández, cuya guía, paciencia y conocimientos fueron fundamentales para mi crecimiento académico. Su orientación y apoyo constante me han inspirado a esforzarme cada día más y a superar los desafíos con determinación.</w:t>
      </w:r>
    </w:p>
    <w:p w14:paraId="715707DE" w14:textId="77777777" w:rsidR="00462DFA" w:rsidRPr="00462DFA" w:rsidRDefault="00462DFA" w:rsidP="00FF3EA4">
      <w:pPr>
        <w:spacing w:line="360" w:lineRule="auto"/>
        <w:jc w:val="both"/>
        <w:rPr>
          <w:rFonts w:ascii="Arial" w:hAnsi="Arial" w:cs="Arial"/>
          <w:sz w:val="24"/>
          <w:szCs w:val="24"/>
        </w:rPr>
      </w:pPr>
    </w:p>
    <w:p w14:paraId="32D5CC68" w14:textId="77777777" w:rsidR="00462DFA" w:rsidRPr="00462DFA" w:rsidRDefault="00462DFA" w:rsidP="00FF3EA4">
      <w:pPr>
        <w:spacing w:line="360" w:lineRule="auto"/>
        <w:jc w:val="both"/>
        <w:rPr>
          <w:rFonts w:ascii="Arial" w:hAnsi="Arial" w:cs="Arial"/>
          <w:sz w:val="24"/>
          <w:szCs w:val="24"/>
        </w:rPr>
      </w:pPr>
      <w:r w:rsidRPr="00462DFA">
        <w:rPr>
          <w:rFonts w:ascii="Arial" w:hAnsi="Arial" w:cs="Arial"/>
          <w:sz w:val="24"/>
          <w:szCs w:val="24"/>
        </w:rPr>
        <w:lastRenderedPageBreak/>
        <w:t>A mis padres (Wilfrido Ramírez García y Rosalba Pérez Rodríguez) por su amor incondicional y su apoyo en cada paso de este camino. Su confianza en mí fue mi mayor motivación para seguir adelante, incluso en los momentos más difíciles.</w:t>
      </w:r>
    </w:p>
    <w:p w14:paraId="6A023C07" w14:textId="77777777" w:rsidR="00C036D4" w:rsidRDefault="00C036D4" w:rsidP="00FF3EA4">
      <w:pPr>
        <w:spacing w:line="360" w:lineRule="auto"/>
        <w:jc w:val="both"/>
        <w:rPr>
          <w:rFonts w:ascii="Arial" w:hAnsi="Arial" w:cs="Arial"/>
          <w:sz w:val="24"/>
          <w:szCs w:val="24"/>
        </w:rPr>
      </w:pPr>
    </w:p>
    <w:p w14:paraId="29BFF894" w14:textId="77777777" w:rsidR="00C036D4" w:rsidRDefault="00C036D4" w:rsidP="00FF3EA4">
      <w:pPr>
        <w:spacing w:line="360" w:lineRule="auto"/>
        <w:jc w:val="both"/>
        <w:rPr>
          <w:rFonts w:ascii="Arial" w:hAnsi="Arial" w:cs="Arial"/>
          <w:sz w:val="24"/>
          <w:szCs w:val="24"/>
        </w:rPr>
      </w:pPr>
    </w:p>
    <w:p w14:paraId="4F0F75E4" w14:textId="72C5CFC0" w:rsidR="00462DFA" w:rsidRPr="00462DFA" w:rsidRDefault="00462DFA" w:rsidP="00FF3EA4">
      <w:pPr>
        <w:spacing w:line="360" w:lineRule="auto"/>
        <w:jc w:val="both"/>
        <w:rPr>
          <w:rFonts w:ascii="Arial" w:hAnsi="Arial" w:cs="Arial"/>
          <w:sz w:val="24"/>
          <w:szCs w:val="24"/>
        </w:rPr>
      </w:pPr>
      <w:r w:rsidRPr="00462DFA">
        <w:rPr>
          <w:rFonts w:ascii="Arial" w:hAnsi="Arial" w:cs="Arial"/>
          <w:sz w:val="24"/>
          <w:szCs w:val="24"/>
        </w:rPr>
        <w:t xml:space="preserve"> A mi hermana, por estar siempre a mi lado, brindándome su compañía y fortaleza. Su presencia fue un pilar fundamental en este proceso. </w:t>
      </w:r>
    </w:p>
    <w:p w14:paraId="330CD6BE" w14:textId="77777777" w:rsidR="00C036D4" w:rsidRDefault="00C036D4" w:rsidP="00FF3EA4">
      <w:pPr>
        <w:spacing w:line="360" w:lineRule="auto"/>
        <w:jc w:val="both"/>
        <w:rPr>
          <w:rFonts w:ascii="Arial" w:hAnsi="Arial" w:cs="Arial"/>
          <w:sz w:val="24"/>
          <w:szCs w:val="24"/>
        </w:rPr>
      </w:pPr>
    </w:p>
    <w:p w14:paraId="512D2576" w14:textId="77777777" w:rsidR="00C036D4" w:rsidRDefault="00C036D4" w:rsidP="00FF3EA4">
      <w:pPr>
        <w:spacing w:line="360" w:lineRule="auto"/>
        <w:jc w:val="both"/>
        <w:rPr>
          <w:rFonts w:ascii="Arial" w:hAnsi="Arial" w:cs="Arial"/>
          <w:sz w:val="24"/>
          <w:szCs w:val="24"/>
        </w:rPr>
      </w:pPr>
    </w:p>
    <w:p w14:paraId="1F2A89F1" w14:textId="0E96FB23" w:rsidR="00462DFA" w:rsidRPr="00462DFA" w:rsidRDefault="00462DFA" w:rsidP="00FF3EA4">
      <w:pPr>
        <w:spacing w:line="360" w:lineRule="auto"/>
        <w:jc w:val="both"/>
        <w:rPr>
          <w:rFonts w:ascii="Arial" w:hAnsi="Arial" w:cs="Arial"/>
          <w:sz w:val="24"/>
          <w:szCs w:val="24"/>
        </w:rPr>
      </w:pPr>
      <w:r w:rsidRPr="00462DFA">
        <w:rPr>
          <w:rFonts w:ascii="Arial" w:hAnsi="Arial" w:cs="Arial"/>
          <w:sz w:val="24"/>
          <w:szCs w:val="24"/>
        </w:rPr>
        <w:t>A mis hermanos, quienes, con su generosidad y apoyo incondicional, hicieron posible que llegara hasta aquí, su esfuerzo y sacrificio para brindarme la oportunidad de completar mis estudios son un testimonio del amor y la unión que nos une como familia. Este logro también es de ustedes.</w:t>
      </w:r>
    </w:p>
    <w:p w14:paraId="2A015D1E" w14:textId="77777777" w:rsidR="00C036D4" w:rsidRDefault="00C036D4" w:rsidP="00FF3EA4">
      <w:pPr>
        <w:spacing w:line="360" w:lineRule="auto"/>
        <w:jc w:val="both"/>
        <w:rPr>
          <w:rFonts w:ascii="Arial" w:hAnsi="Arial" w:cs="Arial"/>
          <w:sz w:val="24"/>
          <w:szCs w:val="24"/>
        </w:rPr>
      </w:pPr>
    </w:p>
    <w:p w14:paraId="5EF712BC" w14:textId="77777777" w:rsidR="00C036D4" w:rsidRDefault="00C036D4" w:rsidP="00FF3EA4">
      <w:pPr>
        <w:spacing w:line="360" w:lineRule="auto"/>
        <w:jc w:val="both"/>
        <w:rPr>
          <w:rFonts w:ascii="Arial" w:hAnsi="Arial" w:cs="Arial"/>
          <w:sz w:val="24"/>
          <w:szCs w:val="24"/>
        </w:rPr>
      </w:pPr>
    </w:p>
    <w:p w14:paraId="3DFA9B6C" w14:textId="115E051E" w:rsidR="00462DFA" w:rsidRPr="00462DFA" w:rsidRDefault="00462DFA" w:rsidP="00FF3EA4">
      <w:pPr>
        <w:spacing w:line="360" w:lineRule="auto"/>
        <w:jc w:val="both"/>
        <w:rPr>
          <w:rFonts w:ascii="Arial" w:hAnsi="Arial" w:cs="Arial"/>
          <w:sz w:val="24"/>
          <w:szCs w:val="24"/>
        </w:rPr>
      </w:pPr>
      <w:r w:rsidRPr="00462DFA">
        <w:rPr>
          <w:rFonts w:ascii="Arial" w:hAnsi="Arial" w:cs="Arial"/>
          <w:sz w:val="24"/>
          <w:szCs w:val="24"/>
        </w:rPr>
        <w:t>A cada uno de ustedes, gracias por creer en mí, les dedico este logro con profundo cariño y gratitud.</w:t>
      </w:r>
    </w:p>
    <w:p w14:paraId="522952E7" w14:textId="77777777" w:rsidR="00462DFA" w:rsidRPr="00462DFA" w:rsidRDefault="00462DFA" w:rsidP="00462DFA">
      <w:pPr>
        <w:rPr>
          <w:rFonts w:ascii="Arial" w:hAnsi="Arial" w:cs="Arial"/>
          <w:sz w:val="24"/>
          <w:szCs w:val="24"/>
        </w:rPr>
      </w:pPr>
    </w:p>
    <w:p w14:paraId="7646DED5" w14:textId="77777777" w:rsidR="00C036D4" w:rsidRDefault="00C036D4" w:rsidP="00FF3EA4">
      <w:pPr>
        <w:jc w:val="right"/>
        <w:rPr>
          <w:rFonts w:ascii="Arial" w:hAnsi="Arial" w:cs="Arial"/>
          <w:sz w:val="24"/>
          <w:szCs w:val="24"/>
        </w:rPr>
      </w:pPr>
    </w:p>
    <w:p w14:paraId="752626CA" w14:textId="77777777" w:rsidR="00C036D4" w:rsidRDefault="00C036D4" w:rsidP="00FF3EA4">
      <w:pPr>
        <w:jc w:val="right"/>
        <w:rPr>
          <w:rFonts w:ascii="Arial" w:hAnsi="Arial" w:cs="Arial"/>
          <w:sz w:val="24"/>
          <w:szCs w:val="24"/>
        </w:rPr>
      </w:pPr>
    </w:p>
    <w:p w14:paraId="7234A5E4" w14:textId="17DF860C" w:rsidR="00FF3EA4" w:rsidRDefault="00462DFA" w:rsidP="00FF3EA4">
      <w:pPr>
        <w:jc w:val="right"/>
        <w:rPr>
          <w:rFonts w:ascii="Arial" w:hAnsi="Arial" w:cs="Arial"/>
          <w:sz w:val="24"/>
          <w:szCs w:val="24"/>
        </w:rPr>
      </w:pPr>
      <w:r w:rsidRPr="00462DFA">
        <w:rPr>
          <w:rFonts w:ascii="Arial" w:hAnsi="Arial" w:cs="Arial"/>
          <w:sz w:val="24"/>
          <w:szCs w:val="24"/>
        </w:rPr>
        <w:t>WENDY LIZETH RAMÍREZ PÉREZ</w:t>
      </w:r>
    </w:p>
    <w:p w14:paraId="245B5C4D" w14:textId="77777777" w:rsidR="00FF3EA4" w:rsidRDefault="00FF3EA4">
      <w:pPr>
        <w:rPr>
          <w:rFonts w:ascii="Arial" w:hAnsi="Arial" w:cs="Arial"/>
          <w:sz w:val="24"/>
          <w:szCs w:val="24"/>
        </w:rPr>
      </w:pPr>
      <w:r>
        <w:rPr>
          <w:rFonts w:ascii="Arial" w:hAnsi="Arial" w:cs="Arial"/>
          <w:sz w:val="24"/>
          <w:szCs w:val="24"/>
        </w:rPr>
        <w:br w:type="page"/>
      </w:r>
    </w:p>
    <w:p w14:paraId="3B9B4BCD" w14:textId="77777777" w:rsidR="00FF3EA4" w:rsidRPr="00FF3EA4" w:rsidRDefault="00FF3EA4" w:rsidP="00FF3EA4">
      <w:pPr>
        <w:jc w:val="center"/>
        <w:rPr>
          <w:rFonts w:ascii="Arial" w:hAnsi="Arial" w:cs="Arial"/>
          <w:b/>
          <w:bCs/>
          <w:sz w:val="32"/>
          <w:szCs w:val="32"/>
        </w:rPr>
      </w:pPr>
      <w:r w:rsidRPr="00FF3EA4">
        <w:rPr>
          <w:rFonts w:ascii="Arial" w:hAnsi="Arial" w:cs="Arial"/>
          <w:b/>
          <w:bCs/>
          <w:sz w:val="32"/>
          <w:szCs w:val="32"/>
        </w:rPr>
        <w:lastRenderedPageBreak/>
        <w:t>AGRADECIMIENTOS</w:t>
      </w:r>
    </w:p>
    <w:p w14:paraId="6374A62C" w14:textId="77777777" w:rsidR="00C036D4" w:rsidRDefault="00C036D4" w:rsidP="00FF3EA4">
      <w:pPr>
        <w:spacing w:line="360" w:lineRule="auto"/>
        <w:jc w:val="both"/>
        <w:rPr>
          <w:rFonts w:ascii="Arial" w:hAnsi="Arial" w:cs="Arial"/>
          <w:sz w:val="24"/>
          <w:szCs w:val="24"/>
        </w:rPr>
      </w:pPr>
    </w:p>
    <w:p w14:paraId="67A1BFB9" w14:textId="77777777" w:rsidR="00C036D4" w:rsidRDefault="00C036D4" w:rsidP="00FF3EA4">
      <w:pPr>
        <w:spacing w:line="360" w:lineRule="auto"/>
        <w:jc w:val="both"/>
        <w:rPr>
          <w:rFonts w:ascii="Arial" w:hAnsi="Arial" w:cs="Arial"/>
          <w:sz w:val="24"/>
          <w:szCs w:val="24"/>
        </w:rPr>
      </w:pPr>
    </w:p>
    <w:p w14:paraId="4FB7D2E2" w14:textId="0D17DDB9" w:rsidR="00FF3EA4" w:rsidRPr="00FF3EA4" w:rsidRDefault="00FF3EA4" w:rsidP="00FF3EA4">
      <w:pPr>
        <w:spacing w:line="360" w:lineRule="auto"/>
        <w:jc w:val="both"/>
        <w:rPr>
          <w:rFonts w:ascii="Arial" w:hAnsi="Arial" w:cs="Arial"/>
          <w:sz w:val="24"/>
          <w:szCs w:val="24"/>
        </w:rPr>
      </w:pPr>
      <w:r w:rsidRPr="00FF3EA4">
        <w:rPr>
          <w:rFonts w:ascii="Arial" w:hAnsi="Arial" w:cs="Arial"/>
          <w:sz w:val="24"/>
          <w:szCs w:val="24"/>
        </w:rPr>
        <w:t>El principal agradecimiento es para Dios quien me ha guiado y me ha dado la fortaleza para seguir adelante, gracias por tu amor, por tu bondad, hoy me permites sonreír ante este logro que es el resultado de tu ayuda, gracias por estar presente no solo en esta etapa tan importante de mi vida sino en todo momento ofreciéndome lo mejor y buscando lo mejor para mí, también te agradezco Dios por haberme otorgado una familia maravillosa, quienes han creído en mí siempre, dándome ejemplo de superación, humildad y sacrificio, enseñándome a valorar todo lo que tengo.</w:t>
      </w:r>
    </w:p>
    <w:p w14:paraId="78BB9A97" w14:textId="77777777" w:rsidR="00FF3EA4" w:rsidRDefault="00FF3EA4" w:rsidP="00FF3EA4">
      <w:pPr>
        <w:spacing w:line="360" w:lineRule="auto"/>
        <w:jc w:val="both"/>
        <w:rPr>
          <w:rFonts w:ascii="Arial" w:hAnsi="Arial" w:cs="Arial"/>
          <w:sz w:val="24"/>
          <w:szCs w:val="24"/>
        </w:rPr>
      </w:pPr>
    </w:p>
    <w:p w14:paraId="485AD3A0" w14:textId="77777777" w:rsidR="00C036D4" w:rsidRDefault="00C036D4" w:rsidP="00FF3EA4">
      <w:pPr>
        <w:spacing w:line="360" w:lineRule="auto"/>
        <w:jc w:val="both"/>
        <w:rPr>
          <w:rFonts w:ascii="Arial" w:hAnsi="Arial" w:cs="Arial"/>
          <w:sz w:val="24"/>
          <w:szCs w:val="24"/>
        </w:rPr>
      </w:pPr>
    </w:p>
    <w:p w14:paraId="0A7D666D" w14:textId="4344FAEB" w:rsidR="00FF3EA4" w:rsidRPr="00FF3EA4" w:rsidRDefault="00FF3EA4" w:rsidP="00FF3EA4">
      <w:pPr>
        <w:spacing w:line="360" w:lineRule="auto"/>
        <w:jc w:val="both"/>
        <w:rPr>
          <w:rFonts w:ascii="Arial" w:hAnsi="Arial" w:cs="Arial"/>
          <w:sz w:val="24"/>
          <w:szCs w:val="24"/>
        </w:rPr>
      </w:pPr>
      <w:r w:rsidRPr="00FF3EA4">
        <w:rPr>
          <w:rFonts w:ascii="Arial" w:hAnsi="Arial" w:cs="Arial"/>
          <w:sz w:val="24"/>
          <w:szCs w:val="24"/>
        </w:rPr>
        <w:t xml:space="preserve">Al mismo tiempo quiero agradecerle a mi asesor de tesis, Prof. Mike Anderson Hernández por su paciencia, por su disposición a responder todas mis dudas y por su apoyo constante durante el desarrollo de mi tesis. </w:t>
      </w:r>
    </w:p>
    <w:p w14:paraId="07CF0BC3" w14:textId="77777777" w:rsidR="00FF3EA4" w:rsidRPr="00FF3EA4" w:rsidRDefault="00FF3EA4" w:rsidP="00FF3EA4">
      <w:pPr>
        <w:rPr>
          <w:rFonts w:ascii="Arial" w:hAnsi="Arial" w:cs="Arial"/>
          <w:sz w:val="24"/>
          <w:szCs w:val="24"/>
        </w:rPr>
      </w:pPr>
    </w:p>
    <w:p w14:paraId="661B3C4D" w14:textId="77777777" w:rsidR="00FF3EA4" w:rsidRPr="00FF3EA4" w:rsidRDefault="00FF3EA4" w:rsidP="00FF3EA4">
      <w:pPr>
        <w:rPr>
          <w:rFonts w:ascii="Arial" w:hAnsi="Arial" w:cs="Arial"/>
          <w:b/>
          <w:bCs/>
          <w:sz w:val="32"/>
          <w:szCs w:val="32"/>
        </w:rPr>
      </w:pPr>
    </w:p>
    <w:p w14:paraId="3DE5385B" w14:textId="30497D85" w:rsidR="00FF3EA4" w:rsidRPr="00FF3EA4" w:rsidRDefault="00FF3EA4" w:rsidP="00FF3EA4">
      <w:pPr>
        <w:jc w:val="center"/>
        <w:rPr>
          <w:rFonts w:ascii="Arial" w:hAnsi="Arial" w:cs="Arial"/>
          <w:b/>
          <w:bCs/>
          <w:sz w:val="32"/>
          <w:szCs w:val="32"/>
        </w:rPr>
      </w:pPr>
      <w:r w:rsidRPr="00FF3EA4">
        <w:rPr>
          <w:rFonts w:ascii="Arial" w:hAnsi="Arial" w:cs="Arial"/>
          <w:b/>
          <w:bCs/>
          <w:sz w:val="32"/>
          <w:szCs w:val="32"/>
        </w:rPr>
        <w:t>DEDICATORIA</w:t>
      </w:r>
    </w:p>
    <w:p w14:paraId="722C8078" w14:textId="77777777" w:rsidR="00FF3EA4" w:rsidRDefault="00FF3EA4" w:rsidP="00FF3EA4">
      <w:pPr>
        <w:rPr>
          <w:rFonts w:ascii="Arial" w:hAnsi="Arial" w:cs="Arial"/>
          <w:sz w:val="24"/>
          <w:szCs w:val="24"/>
        </w:rPr>
      </w:pPr>
      <w:r w:rsidRPr="00FF3EA4">
        <w:rPr>
          <w:rFonts w:ascii="Arial" w:hAnsi="Arial" w:cs="Arial"/>
          <w:sz w:val="24"/>
          <w:szCs w:val="24"/>
        </w:rPr>
        <w:t xml:space="preserve"> </w:t>
      </w:r>
    </w:p>
    <w:p w14:paraId="3903C704" w14:textId="77777777" w:rsidR="00C036D4" w:rsidRDefault="00C036D4" w:rsidP="00FF3EA4">
      <w:pPr>
        <w:spacing w:line="360" w:lineRule="auto"/>
        <w:jc w:val="both"/>
        <w:rPr>
          <w:rFonts w:ascii="Arial" w:hAnsi="Arial" w:cs="Arial"/>
          <w:sz w:val="24"/>
          <w:szCs w:val="24"/>
        </w:rPr>
      </w:pPr>
    </w:p>
    <w:p w14:paraId="1DAFC17E" w14:textId="5F757B30" w:rsidR="00FF3EA4" w:rsidRPr="00FF3EA4" w:rsidRDefault="00FF3EA4" w:rsidP="00FF3EA4">
      <w:pPr>
        <w:spacing w:line="360" w:lineRule="auto"/>
        <w:jc w:val="both"/>
        <w:rPr>
          <w:rFonts w:ascii="Arial" w:hAnsi="Arial" w:cs="Arial"/>
          <w:sz w:val="24"/>
          <w:szCs w:val="24"/>
        </w:rPr>
      </w:pPr>
      <w:r w:rsidRPr="00FF3EA4">
        <w:rPr>
          <w:rFonts w:ascii="Arial" w:hAnsi="Arial" w:cs="Arial"/>
          <w:sz w:val="24"/>
          <w:szCs w:val="24"/>
        </w:rPr>
        <w:t>Lleno de regocijo, de amor y esperanza, dedico esta tesis a cada uno de mis seres queridos, quienes han sido mis pilares para seguir adelante, es para mí una gran satisfacción poder dedicarles a ellos, que con mucho esfuerzo, esmero y trabajo me lo he ganado.</w:t>
      </w:r>
    </w:p>
    <w:p w14:paraId="7A9ECEB8" w14:textId="77777777" w:rsidR="00FF3EA4" w:rsidRPr="00FF3EA4" w:rsidRDefault="00FF3EA4" w:rsidP="00FF3EA4">
      <w:pPr>
        <w:spacing w:line="360" w:lineRule="auto"/>
        <w:jc w:val="both"/>
        <w:rPr>
          <w:rFonts w:ascii="Arial" w:hAnsi="Arial" w:cs="Arial"/>
          <w:sz w:val="24"/>
          <w:szCs w:val="24"/>
        </w:rPr>
      </w:pPr>
    </w:p>
    <w:p w14:paraId="396D61C7" w14:textId="77777777" w:rsidR="00FF3EA4" w:rsidRPr="00FF3EA4" w:rsidRDefault="00FF3EA4" w:rsidP="00FF3EA4">
      <w:pPr>
        <w:spacing w:line="360" w:lineRule="auto"/>
        <w:jc w:val="both"/>
        <w:rPr>
          <w:rFonts w:ascii="Arial" w:hAnsi="Arial" w:cs="Arial"/>
          <w:sz w:val="24"/>
          <w:szCs w:val="24"/>
        </w:rPr>
      </w:pPr>
    </w:p>
    <w:p w14:paraId="344CEFBA" w14:textId="5119BEEB" w:rsidR="00FF3EA4" w:rsidRPr="00FF3EA4" w:rsidRDefault="00FF3EA4" w:rsidP="00FF3EA4">
      <w:pPr>
        <w:spacing w:line="360" w:lineRule="auto"/>
        <w:jc w:val="both"/>
        <w:rPr>
          <w:rFonts w:ascii="Arial" w:hAnsi="Arial" w:cs="Arial"/>
          <w:sz w:val="24"/>
          <w:szCs w:val="24"/>
        </w:rPr>
      </w:pPr>
      <w:r w:rsidRPr="00FF3EA4">
        <w:rPr>
          <w:rFonts w:ascii="Arial" w:hAnsi="Arial" w:cs="Arial"/>
          <w:sz w:val="24"/>
          <w:szCs w:val="24"/>
        </w:rPr>
        <w:lastRenderedPageBreak/>
        <w:t>A mis padres Salvador Velázquez Espinoza y Eluvina Roblero Alvarado, porque ellos son la motivación de mi vida, mi orgullo de ser lo que seré, que han sido formarme con buenos sentimientos, hábitos y valores lo cual me ha ayudado a seguir adelante en los momentos difíciles.</w:t>
      </w:r>
    </w:p>
    <w:p w14:paraId="069583A6" w14:textId="77777777" w:rsidR="00FF3EA4" w:rsidRPr="00FF3EA4" w:rsidRDefault="00FF3EA4" w:rsidP="00FF3EA4">
      <w:pPr>
        <w:rPr>
          <w:rFonts w:ascii="Arial" w:hAnsi="Arial" w:cs="Arial"/>
          <w:sz w:val="24"/>
          <w:szCs w:val="24"/>
        </w:rPr>
      </w:pPr>
    </w:p>
    <w:p w14:paraId="30E818F3" w14:textId="77777777" w:rsidR="00FF3EA4" w:rsidRPr="00FF3EA4" w:rsidRDefault="00FF3EA4" w:rsidP="00FF3EA4">
      <w:pPr>
        <w:rPr>
          <w:rFonts w:ascii="Arial" w:hAnsi="Arial" w:cs="Arial"/>
          <w:sz w:val="24"/>
          <w:szCs w:val="24"/>
        </w:rPr>
      </w:pPr>
    </w:p>
    <w:p w14:paraId="5311EB1B" w14:textId="56491C72" w:rsidR="00FF3EA4" w:rsidRPr="00FF3EA4" w:rsidRDefault="00FF3EA4" w:rsidP="00FF3EA4">
      <w:pPr>
        <w:spacing w:line="360" w:lineRule="auto"/>
        <w:jc w:val="both"/>
        <w:rPr>
          <w:rFonts w:ascii="Arial" w:hAnsi="Arial" w:cs="Arial"/>
          <w:sz w:val="24"/>
          <w:szCs w:val="24"/>
        </w:rPr>
      </w:pPr>
      <w:r w:rsidRPr="00FF3EA4">
        <w:rPr>
          <w:rFonts w:ascii="Arial" w:hAnsi="Arial" w:cs="Arial"/>
          <w:sz w:val="24"/>
          <w:szCs w:val="24"/>
        </w:rPr>
        <w:t>A mis hermanas/os, pero en especial a Marcos Guillermo Velázquez R. por su apoyo por estar presente en cada momento, por darme sus positivos consejos, por su confianza y por ser un guía para seguir adelante.</w:t>
      </w:r>
    </w:p>
    <w:p w14:paraId="717559ED" w14:textId="77777777" w:rsidR="00FF3EA4" w:rsidRPr="00FF3EA4" w:rsidRDefault="00FF3EA4" w:rsidP="00FF3EA4">
      <w:pPr>
        <w:rPr>
          <w:rFonts w:ascii="Arial" w:hAnsi="Arial" w:cs="Arial"/>
          <w:sz w:val="24"/>
          <w:szCs w:val="24"/>
        </w:rPr>
      </w:pPr>
    </w:p>
    <w:p w14:paraId="73038B08" w14:textId="77777777" w:rsidR="00C036D4" w:rsidRDefault="00C036D4" w:rsidP="00FF3EA4">
      <w:pPr>
        <w:jc w:val="right"/>
        <w:rPr>
          <w:rFonts w:ascii="Arial" w:hAnsi="Arial" w:cs="Arial"/>
          <w:sz w:val="24"/>
          <w:szCs w:val="24"/>
        </w:rPr>
      </w:pPr>
    </w:p>
    <w:p w14:paraId="2780F88B" w14:textId="77777777" w:rsidR="00C036D4" w:rsidRDefault="00C036D4" w:rsidP="00FF3EA4">
      <w:pPr>
        <w:jc w:val="right"/>
        <w:rPr>
          <w:rFonts w:ascii="Arial" w:hAnsi="Arial" w:cs="Arial"/>
          <w:sz w:val="24"/>
          <w:szCs w:val="24"/>
        </w:rPr>
      </w:pPr>
    </w:p>
    <w:p w14:paraId="35E68851" w14:textId="69F99974" w:rsidR="003E1B39" w:rsidRDefault="00FF3EA4" w:rsidP="00FF3EA4">
      <w:pPr>
        <w:jc w:val="right"/>
        <w:rPr>
          <w:rFonts w:ascii="Arial" w:hAnsi="Arial" w:cs="Arial"/>
          <w:sz w:val="24"/>
          <w:szCs w:val="24"/>
        </w:rPr>
      </w:pPr>
      <w:r w:rsidRPr="00FF3EA4">
        <w:rPr>
          <w:rFonts w:ascii="Arial" w:hAnsi="Arial" w:cs="Arial"/>
          <w:sz w:val="24"/>
          <w:szCs w:val="24"/>
        </w:rPr>
        <w:t>YARITZA VELAZQUEZ ROBLERO</w:t>
      </w:r>
    </w:p>
    <w:p w14:paraId="3F939256" w14:textId="77777777" w:rsidR="00C036D4" w:rsidRDefault="00C036D4">
      <w:pPr>
        <w:rPr>
          <w:rFonts w:ascii="Arial" w:hAnsi="Arial" w:cs="Arial"/>
          <w:sz w:val="24"/>
          <w:szCs w:val="24"/>
        </w:rPr>
      </w:pPr>
    </w:p>
    <w:p w14:paraId="12DCCE42" w14:textId="77777777" w:rsidR="00C036D4" w:rsidRDefault="00C036D4">
      <w:pPr>
        <w:rPr>
          <w:rFonts w:ascii="Arial" w:hAnsi="Arial" w:cs="Arial"/>
          <w:sz w:val="24"/>
          <w:szCs w:val="24"/>
        </w:rPr>
      </w:pPr>
    </w:p>
    <w:p w14:paraId="54221670" w14:textId="77777777" w:rsidR="00C036D4" w:rsidRDefault="00C036D4">
      <w:pPr>
        <w:rPr>
          <w:rFonts w:ascii="Arial" w:hAnsi="Arial" w:cs="Arial"/>
          <w:sz w:val="24"/>
          <w:szCs w:val="24"/>
        </w:rPr>
      </w:pPr>
    </w:p>
    <w:p w14:paraId="004531F3" w14:textId="77777777" w:rsidR="00C036D4" w:rsidRDefault="00C036D4">
      <w:pPr>
        <w:rPr>
          <w:rFonts w:ascii="Arial" w:hAnsi="Arial" w:cs="Arial"/>
          <w:sz w:val="24"/>
          <w:szCs w:val="24"/>
        </w:rPr>
      </w:pPr>
    </w:p>
    <w:p w14:paraId="1F62B037" w14:textId="77777777" w:rsidR="00C036D4" w:rsidRDefault="00C036D4">
      <w:pPr>
        <w:rPr>
          <w:rFonts w:ascii="Arial" w:hAnsi="Arial" w:cs="Arial"/>
          <w:sz w:val="24"/>
          <w:szCs w:val="24"/>
        </w:rPr>
      </w:pPr>
    </w:p>
    <w:p w14:paraId="5DF796A8" w14:textId="77777777" w:rsidR="00C036D4" w:rsidRDefault="00C036D4">
      <w:pPr>
        <w:rPr>
          <w:rFonts w:ascii="Arial" w:hAnsi="Arial" w:cs="Arial"/>
          <w:sz w:val="24"/>
          <w:szCs w:val="24"/>
        </w:rPr>
      </w:pPr>
    </w:p>
    <w:p w14:paraId="1B3B4BB3" w14:textId="77777777" w:rsidR="00C036D4" w:rsidRDefault="00C036D4">
      <w:pPr>
        <w:rPr>
          <w:rFonts w:ascii="Arial" w:hAnsi="Arial" w:cs="Arial"/>
          <w:sz w:val="24"/>
          <w:szCs w:val="24"/>
        </w:rPr>
      </w:pPr>
    </w:p>
    <w:p w14:paraId="74D3A5F2" w14:textId="77777777" w:rsidR="00C036D4" w:rsidRDefault="00C036D4">
      <w:pPr>
        <w:rPr>
          <w:rFonts w:ascii="Arial" w:hAnsi="Arial" w:cs="Arial"/>
          <w:sz w:val="24"/>
          <w:szCs w:val="24"/>
        </w:rPr>
      </w:pPr>
    </w:p>
    <w:p w14:paraId="5E7A7AC5" w14:textId="77777777" w:rsidR="00C036D4" w:rsidRDefault="00C036D4">
      <w:pPr>
        <w:rPr>
          <w:rFonts w:ascii="Arial" w:hAnsi="Arial" w:cs="Arial"/>
          <w:sz w:val="24"/>
          <w:szCs w:val="24"/>
        </w:rPr>
      </w:pPr>
    </w:p>
    <w:p w14:paraId="65BF5E77" w14:textId="77777777" w:rsidR="00C036D4" w:rsidRDefault="00C036D4">
      <w:pPr>
        <w:rPr>
          <w:rFonts w:ascii="Arial" w:hAnsi="Arial" w:cs="Arial"/>
          <w:sz w:val="24"/>
          <w:szCs w:val="24"/>
        </w:rPr>
      </w:pPr>
    </w:p>
    <w:p w14:paraId="5503351A" w14:textId="77777777" w:rsidR="00C036D4" w:rsidRDefault="00C036D4">
      <w:pPr>
        <w:rPr>
          <w:rFonts w:ascii="Arial" w:hAnsi="Arial" w:cs="Arial"/>
          <w:sz w:val="24"/>
          <w:szCs w:val="24"/>
        </w:rPr>
      </w:pPr>
    </w:p>
    <w:p w14:paraId="155AC020" w14:textId="77777777" w:rsidR="00C036D4" w:rsidRDefault="00C036D4">
      <w:pPr>
        <w:rPr>
          <w:rFonts w:ascii="Arial" w:hAnsi="Arial" w:cs="Arial"/>
          <w:sz w:val="24"/>
          <w:szCs w:val="24"/>
        </w:rPr>
      </w:pPr>
    </w:p>
    <w:p w14:paraId="0ED90804" w14:textId="77777777" w:rsidR="00C036D4" w:rsidRDefault="00C036D4">
      <w:pPr>
        <w:rPr>
          <w:rFonts w:ascii="Arial" w:hAnsi="Arial" w:cs="Arial"/>
          <w:sz w:val="24"/>
          <w:szCs w:val="24"/>
        </w:rPr>
      </w:pPr>
    </w:p>
    <w:p w14:paraId="4351A37F" w14:textId="77777777" w:rsidR="00C036D4" w:rsidRDefault="00C036D4">
      <w:pPr>
        <w:rPr>
          <w:rFonts w:ascii="Arial" w:hAnsi="Arial" w:cs="Arial"/>
          <w:sz w:val="24"/>
          <w:szCs w:val="24"/>
        </w:rPr>
      </w:pPr>
    </w:p>
    <w:p w14:paraId="6D5B0EF9" w14:textId="77777777" w:rsidR="00C036D4" w:rsidRDefault="00C036D4">
      <w:pPr>
        <w:rPr>
          <w:rFonts w:ascii="Arial" w:hAnsi="Arial" w:cs="Arial"/>
          <w:sz w:val="24"/>
          <w:szCs w:val="24"/>
        </w:rPr>
      </w:pPr>
    </w:p>
    <w:sdt>
      <w:sdtPr>
        <w:rPr>
          <w:lang w:val="es-ES"/>
        </w:rPr>
        <w:id w:val="-319966661"/>
        <w:docPartObj>
          <w:docPartGallery w:val="Table of Contents"/>
          <w:docPartUnique/>
        </w:docPartObj>
      </w:sdtPr>
      <w:sdtEndPr>
        <w:rPr>
          <w:rFonts w:asciiTheme="minorHAnsi" w:eastAsiaTheme="minorHAnsi" w:hAnsiTheme="minorHAnsi" w:cstheme="minorBidi"/>
          <w:noProof/>
          <w:color w:val="auto"/>
          <w:kern w:val="2"/>
          <w:sz w:val="22"/>
          <w:szCs w:val="22"/>
          <w:lang w:val="es-MX" w:eastAsia="en-US"/>
          <w14:ligatures w14:val="standardContextual"/>
        </w:rPr>
      </w:sdtEndPr>
      <w:sdtContent>
        <w:p w14:paraId="5F763C17" w14:textId="4649E7FB" w:rsidR="00807170" w:rsidRDefault="00807170">
          <w:pPr>
            <w:pStyle w:val="TtuloTDC"/>
            <w:rPr>
              <w:lang w:val="es-ES"/>
            </w:rPr>
          </w:pPr>
          <w:r>
            <w:rPr>
              <w:lang w:val="es-ES"/>
            </w:rPr>
            <w:t>ÍNDICE</w:t>
          </w:r>
        </w:p>
        <w:p w14:paraId="66EE135F" w14:textId="77777777" w:rsidR="00807170" w:rsidRPr="00807170" w:rsidRDefault="00807170" w:rsidP="00807170">
          <w:pPr>
            <w:rPr>
              <w:lang w:val="es-ES" w:eastAsia="es-ES_tradnl"/>
            </w:rPr>
          </w:pPr>
        </w:p>
        <w:p w14:paraId="23938D90" w14:textId="543170A1" w:rsidR="00807170" w:rsidRDefault="00807170">
          <w:pPr>
            <w:pStyle w:val="TDC1"/>
            <w:tabs>
              <w:tab w:val="right" w:leader="dot" w:pos="8828"/>
            </w:tabs>
            <w:rPr>
              <w:rFonts w:eastAsiaTheme="minorEastAsia" w:cstheme="minorBidi"/>
              <w:b w:val="0"/>
              <w:bCs w:val="0"/>
              <w:i w:val="0"/>
              <w:iCs w:val="0"/>
              <w:noProof/>
              <w:kern w:val="0"/>
              <w:lang w:eastAsia="es-ES_tradnl"/>
              <w14:ligatures w14:val="none"/>
            </w:rPr>
          </w:pPr>
          <w:r>
            <w:rPr>
              <w:b w:val="0"/>
              <w:bCs w:val="0"/>
            </w:rPr>
            <w:fldChar w:fldCharType="begin"/>
          </w:r>
          <w:r>
            <w:instrText>TOC \o "1-3" \h \z \u</w:instrText>
          </w:r>
          <w:r>
            <w:rPr>
              <w:b w:val="0"/>
              <w:bCs w:val="0"/>
            </w:rPr>
            <w:fldChar w:fldCharType="separate"/>
          </w:r>
          <w:hyperlink w:anchor="_Toc193527410" w:history="1">
            <w:r w:rsidRPr="00CF571A">
              <w:rPr>
                <w:rStyle w:val="Hipervnculo"/>
                <w:noProof/>
              </w:rPr>
              <w:t>INTRODUCCIÓN</w:t>
            </w:r>
            <w:r>
              <w:rPr>
                <w:noProof/>
                <w:webHidden/>
              </w:rPr>
              <w:tab/>
            </w:r>
            <w:r>
              <w:rPr>
                <w:noProof/>
                <w:webHidden/>
              </w:rPr>
              <w:fldChar w:fldCharType="begin"/>
            </w:r>
            <w:r>
              <w:rPr>
                <w:noProof/>
                <w:webHidden/>
              </w:rPr>
              <w:instrText xml:space="preserve"> PAGEREF _Toc193527410 \h </w:instrText>
            </w:r>
            <w:r>
              <w:rPr>
                <w:noProof/>
                <w:webHidden/>
              </w:rPr>
            </w:r>
            <w:r>
              <w:rPr>
                <w:noProof/>
                <w:webHidden/>
              </w:rPr>
              <w:fldChar w:fldCharType="separate"/>
            </w:r>
            <w:r>
              <w:rPr>
                <w:noProof/>
                <w:webHidden/>
              </w:rPr>
              <w:t>13</w:t>
            </w:r>
            <w:r>
              <w:rPr>
                <w:noProof/>
                <w:webHidden/>
              </w:rPr>
              <w:fldChar w:fldCharType="end"/>
            </w:r>
          </w:hyperlink>
        </w:p>
        <w:p w14:paraId="6EAA88BA" w14:textId="659329DD" w:rsidR="00807170" w:rsidRDefault="00807170">
          <w:pPr>
            <w:pStyle w:val="TDC2"/>
            <w:tabs>
              <w:tab w:val="right" w:leader="dot" w:pos="8828"/>
            </w:tabs>
            <w:rPr>
              <w:rFonts w:eastAsiaTheme="minorEastAsia" w:cstheme="minorBidi"/>
              <w:b w:val="0"/>
              <w:bCs w:val="0"/>
              <w:noProof/>
              <w:kern w:val="0"/>
              <w:sz w:val="24"/>
              <w:szCs w:val="24"/>
              <w:lang w:eastAsia="es-ES_tradnl"/>
              <w14:ligatures w14:val="none"/>
            </w:rPr>
          </w:pPr>
          <w:hyperlink w:anchor="_Toc193527411" w:history="1">
            <w:r w:rsidRPr="00CF571A">
              <w:rPr>
                <w:rStyle w:val="Hipervnculo"/>
                <w:noProof/>
              </w:rPr>
              <w:t>1.1 DESCRIPCIÓN DEL PROBLEMA</w:t>
            </w:r>
            <w:r>
              <w:rPr>
                <w:noProof/>
                <w:webHidden/>
              </w:rPr>
              <w:tab/>
            </w:r>
            <w:r>
              <w:rPr>
                <w:noProof/>
                <w:webHidden/>
              </w:rPr>
              <w:fldChar w:fldCharType="begin"/>
            </w:r>
            <w:r>
              <w:rPr>
                <w:noProof/>
                <w:webHidden/>
              </w:rPr>
              <w:instrText xml:space="preserve"> PAGEREF _Toc193527411 \h </w:instrText>
            </w:r>
            <w:r>
              <w:rPr>
                <w:noProof/>
                <w:webHidden/>
              </w:rPr>
            </w:r>
            <w:r>
              <w:rPr>
                <w:noProof/>
                <w:webHidden/>
              </w:rPr>
              <w:fldChar w:fldCharType="separate"/>
            </w:r>
            <w:r>
              <w:rPr>
                <w:noProof/>
                <w:webHidden/>
              </w:rPr>
              <w:t>14</w:t>
            </w:r>
            <w:r>
              <w:rPr>
                <w:noProof/>
                <w:webHidden/>
              </w:rPr>
              <w:fldChar w:fldCharType="end"/>
            </w:r>
          </w:hyperlink>
        </w:p>
        <w:p w14:paraId="1F4C4959" w14:textId="173C3720" w:rsidR="00807170" w:rsidRDefault="00807170">
          <w:pPr>
            <w:pStyle w:val="TDC2"/>
            <w:tabs>
              <w:tab w:val="right" w:leader="dot" w:pos="8828"/>
            </w:tabs>
            <w:rPr>
              <w:rFonts w:eastAsiaTheme="minorEastAsia" w:cstheme="minorBidi"/>
              <w:b w:val="0"/>
              <w:bCs w:val="0"/>
              <w:noProof/>
              <w:kern w:val="0"/>
              <w:sz w:val="24"/>
              <w:szCs w:val="24"/>
              <w:lang w:eastAsia="es-ES_tradnl"/>
              <w14:ligatures w14:val="none"/>
            </w:rPr>
          </w:pPr>
          <w:hyperlink w:anchor="_Toc193527412" w:history="1">
            <w:r w:rsidRPr="00CF571A">
              <w:rPr>
                <w:rStyle w:val="Hipervnculo"/>
                <w:noProof/>
              </w:rPr>
              <w:t>1.2 FORMULACIÓN DEL PROBLEMA</w:t>
            </w:r>
            <w:r>
              <w:rPr>
                <w:noProof/>
                <w:webHidden/>
              </w:rPr>
              <w:tab/>
            </w:r>
            <w:r>
              <w:rPr>
                <w:noProof/>
                <w:webHidden/>
              </w:rPr>
              <w:fldChar w:fldCharType="begin"/>
            </w:r>
            <w:r>
              <w:rPr>
                <w:noProof/>
                <w:webHidden/>
              </w:rPr>
              <w:instrText xml:space="preserve"> PAGEREF _Toc193527412 \h </w:instrText>
            </w:r>
            <w:r>
              <w:rPr>
                <w:noProof/>
                <w:webHidden/>
              </w:rPr>
            </w:r>
            <w:r>
              <w:rPr>
                <w:noProof/>
                <w:webHidden/>
              </w:rPr>
              <w:fldChar w:fldCharType="separate"/>
            </w:r>
            <w:r>
              <w:rPr>
                <w:noProof/>
                <w:webHidden/>
              </w:rPr>
              <w:t>15</w:t>
            </w:r>
            <w:r>
              <w:rPr>
                <w:noProof/>
                <w:webHidden/>
              </w:rPr>
              <w:fldChar w:fldCharType="end"/>
            </w:r>
          </w:hyperlink>
        </w:p>
        <w:p w14:paraId="4CA6A5E3" w14:textId="298F44F3" w:rsidR="00807170" w:rsidRDefault="00807170">
          <w:pPr>
            <w:pStyle w:val="TDC2"/>
            <w:tabs>
              <w:tab w:val="right" w:leader="dot" w:pos="8828"/>
            </w:tabs>
            <w:rPr>
              <w:rFonts w:eastAsiaTheme="minorEastAsia" w:cstheme="minorBidi"/>
              <w:b w:val="0"/>
              <w:bCs w:val="0"/>
              <w:noProof/>
              <w:kern w:val="0"/>
              <w:sz w:val="24"/>
              <w:szCs w:val="24"/>
              <w:lang w:eastAsia="es-ES_tradnl"/>
              <w14:ligatures w14:val="none"/>
            </w:rPr>
          </w:pPr>
          <w:hyperlink w:anchor="_Toc193527413" w:history="1">
            <w:r w:rsidRPr="00CF571A">
              <w:rPr>
                <w:rStyle w:val="Hipervnculo"/>
                <w:noProof/>
              </w:rPr>
              <w:t>1.3 OBJETIVOS</w:t>
            </w:r>
            <w:r>
              <w:rPr>
                <w:noProof/>
                <w:webHidden/>
              </w:rPr>
              <w:tab/>
            </w:r>
            <w:r>
              <w:rPr>
                <w:noProof/>
                <w:webHidden/>
              </w:rPr>
              <w:fldChar w:fldCharType="begin"/>
            </w:r>
            <w:r>
              <w:rPr>
                <w:noProof/>
                <w:webHidden/>
              </w:rPr>
              <w:instrText xml:space="preserve"> PAGEREF _Toc193527413 \h </w:instrText>
            </w:r>
            <w:r>
              <w:rPr>
                <w:noProof/>
                <w:webHidden/>
              </w:rPr>
            </w:r>
            <w:r>
              <w:rPr>
                <w:noProof/>
                <w:webHidden/>
              </w:rPr>
              <w:fldChar w:fldCharType="separate"/>
            </w:r>
            <w:r>
              <w:rPr>
                <w:noProof/>
                <w:webHidden/>
              </w:rPr>
              <w:t>16</w:t>
            </w:r>
            <w:r>
              <w:rPr>
                <w:noProof/>
                <w:webHidden/>
              </w:rPr>
              <w:fldChar w:fldCharType="end"/>
            </w:r>
          </w:hyperlink>
        </w:p>
        <w:p w14:paraId="3036C50A" w14:textId="68364299" w:rsidR="00807170" w:rsidRDefault="00807170">
          <w:pPr>
            <w:pStyle w:val="TDC2"/>
            <w:tabs>
              <w:tab w:val="right" w:leader="dot" w:pos="8828"/>
            </w:tabs>
            <w:rPr>
              <w:rFonts w:eastAsiaTheme="minorEastAsia" w:cstheme="minorBidi"/>
              <w:b w:val="0"/>
              <w:bCs w:val="0"/>
              <w:noProof/>
              <w:kern w:val="0"/>
              <w:sz w:val="24"/>
              <w:szCs w:val="24"/>
              <w:lang w:eastAsia="es-ES_tradnl"/>
              <w14:ligatures w14:val="none"/>
            </w:rPr>
          </w:pPr>
          <w:hyperlink w:anchor="_Toc193527414" w:history="1">
            <w:r w:rsidRPr="00CF571A">
              <w:rPr>
                <w:rStyle w:val="Hipervnculo"/>
                <w:noProof/>
              </w:rPr>
              <w:t>1.3.1 OBJETIVO GENERAL</w:t>
            </w:r>
            <w:r>
              <w:rPr>
                <w:noProof/>
                <w:webHidden/>
              </w:rPr>
              <w:tab/>
            </w:r>
            <w:r>
              <w:rPr>
                <w:noProof/>
                <w:webHidden/>
              </w:rPr>
              <w:fldChar w:fldCharType="begin"/>
            </w:r>
            <w:r>
              <w:rPr>
                <w:noProof/>
                <w:webHidden/>
              </w:rPr>
              <w:instrText xml:space="preserve"> PAGEREF _Toc193527414 \h </w:instrText>
            </w:r>
            <w:r>
              <w:rPr>
                <w:noProof/>
                <w:webHidden/>
              </w:rPr>
            </w:r>
            <w:r>
              <w:rPr>
                <w:noProof/>
                <w:webHidden/>
              </w:rPr>
              <w:fldChar w:fldCharType="separate"/>
            </w:r>
            <w:r>
              <w:rPr>
                <w:noProof/>
                <w:webHidden/>
              </w:rPr>
              <w:t>16</w:t>
            </w:r>
            <w:r>
              <w:rPr>
                <w:noProof/>
                <w:webHidden/>
              </w:rPr>
              <w:fldChar w:fldCharType="end"/>
            </w:r>
          </w:hyperlink>
        </w:p>
        <w:p w14:paraId="4031E6BA" w14:textId="0E216201" w:rsidR="00807170" w:rsidRDefault="00807170">
          <w:pPr>
            <w:pStyle w:val="TDC2"/>
            <w:tabs>
              <w:tab w:val="right" w:leader="dot" w:pos="8828"/>
            </w:tabs>
            <w:rPr>
              <w:rFonts w:eastAsiaTheme="minorEastAsia" w:cstheme="minorBidi"/>
              <w:b w:val="0"/>
              <w:bCs w:val="0"/>
              <w:noProof/>
              <w:kern w:val="0"/>
              <w:sz w:val="24"/>
              <w:szCs w:val="24"/>
              <w:lang w:eastAsia="es-ES_tradnl"/>
              <w14:ligatures w14:val="none"/>
            </w:rPr>
          </w:pPr>
          <w:hyperlink w:anchor="_Toc193527415" w:history="1">
            <w:r w:rsidRPr="00CF571A">
              <w:rPr>
                <w:rStyle w:val="Hipervnculo"/>
                <w:noProof/>
              </w:rPr>
              <w:t>1.3.2 OBJETIVOS ESPECÍFICOS</w:t>
            </w:r>
            <w:r>
              <w:rPr>
                <w:noProof/>
                <w:webHidden/>
              </w:rPr>
              <w:tab/>
            </w:r>
            <w:r>
              <w:rPr>
                <w:noProof/>
                <w:webHidden/>
              </w:rPr>
              <w:fldChar w:fldCharType="begin"/>
            </w:r>
            <w:r>
              <w:rPr>
                <w:noProof/>
                <w:webHidden/>
              </w:rPr>
              <w:instrText xml:space="preserve"> PAGEREF _Toc193527415 \h </w:instrText>
            </w:r>
            <w:r>
              <w:rPr>
                <w:noProof/>
                <w:webHidden/>
              </w:rPr>
            </w:r>
            <w:r>
              <w:rPr>
                <w:noProof/>
                <w:webHidden/>
              </w:rPr>
              <w:fldChar w:fldCharType="separate"/>
            </w:r>
            <w:r>
              <w:rPr>
                <w:noProof/>
                <w:webHidden/>
              </w:rPr>
              <w:t>16</w:t>
            </w:r>
            <w:r>
              <w:rPr>
                <w:noProof/>
                <w:webHidden/>
              </w:rPr>
              <w:fldChar w:fldCharType="end"/>
            </w:r>
          </w:hyperlink>
        </w:p>
        <w:p w14:paraId="556D3C18" w14:textId="08A14749" w:rsidR="00807170" w:rsidRDefault="00807170">
          <w:pPr>
            <w:pStyle w:val="TDC2"/>
            <w:tabs>
              <w:tab w:val="right" w:leader="dot" w:pos="8828"/>
            </w:tabs>
            <w:rPr>
              <w:rFonts w:eastAsiaTheme="minorEastAsia" w:cstheme="minorBidi"/>
              <w:b w:val="0"/>
              <w:bCs w:val="0"/>
              <w:noProof/>
              <w:kern w:val="0"/>
              <w:sz w:val="24"/>
              <w:szCs w:val="24"/>
              <w:lang w:eastAsia="es-ES_tradnl"/>
              <w14:ligatures w14:val="none"/>
            </w:rPr>
          </w:pPr>
          <w:hyperlink w:anchor="_Toc193527416" w:history="1">
            <w:r w:rsidRPr="00CF571A">
              <w:rPr>
                <w:rStyle w:val="Hipervnculo"/>
                <w:noProof/>
              </w:rPr>
              <w:t>1.4 HIPOTÉSIS</w:t>
            </w:r>
            <w:r>
              <w:rPr>
                <w:noProof/>
                <w:webHidden/>
              </w:rPr>
              <w:tab/>
            </w:r>
            <w:r>
              <w:rPr>
                <w:noProof/>
                <w:webHidden/>
              </w:rPr>
              <w:fldChar w:fldCharType="begin"/>
            </w:r>
            <w:r>
              <w:rPr>
                <w:noProof/>
                <w:webHidden/>
              </w:rPr>
              <w:instrText xml:space="preserve"> PAGEREF _Toc193527416 \h </w:instrText>
            </w:r>
            <w:r>
              <w:rPr>
                <w:noProof/>
                <w:webHidden/>
              </w:rPr>
            </w:r>
            <w:r>
              <w:rPr>
                <w:noProof/>
                <w:webHidden/>
              </w:rPr>
              <w:fldChar w:fldCharType="separate"/>
            </w:r>
            <w:r>
              <w:rPr>
                <w:noProof/>
                <w:webHidden/>
              </w:rPr>
              <w:t>17</w:t>
            </w:r>
            <w:r>
              <w:rPr>
                <w:noProof/>
                <w:webHidden/>
              </w:rPr>
              <w:fldChar w:fldCharType="end"/>
            </w:r>
          </w:hyperlink>
        </w:p>
        <w:p w14:paraId="5AA74C58" w14:textId="562B4B03" w:rsidR="00807170" w:rsidRDefault="00807170">
          <w:pPr>
            <w:pStyle w:val="TDC1"/>
            <w:tabs>
              <w:tab w:val="right" w:leader="dot" w:pos="8828"/>
            </w:tabs>
            <w:rPr>
              <w:rFonts w:eastAsiaTheme="minorEastAsia" w:cstheme="minorBidi"/>
              <w:b w:val="0"/>
              <w:bCs w:val="0"/>
              <w:i w:val="0"/>
              <w:iCs w:val="0"/>
              <w:noProof/>
              <w:kern w:val="0"/>
              <w:lang w:eastAsia="es-ES_tradnl"/>
              <w14:ligatures w14:val="none"/>
            </w:rPr>
          </w:pPr>
          <w:hyperlink w:anchor="_Toc193527417" w:history="1">
            <w:r w:rsidRPr="00CF571A">
              <w:rPr>
                <w:rStyle w:val="Hipervnculo"/>
                <w:noProof/>
              </w:rPr>
              <w:t>CAPITULO II</w:t>
            </w:r>
            <w:r>
              <w:rPr>
                <w:noProof/>
                <w:webHidden/>
              </w:rPr>
              <w:tab/>
            </w:r>
            <w:r>
              <w:rPr>
                <w:noProof/>
                <w:webHidden/>
              </w:rPr>
              <w:fldChar w:fldCharType="begin"/>
            </w:r>
            <w:r>
              <w:rPr>
                <w:noProof/>
                <w:webHidden/>
              </w:rPr>
              <w:instrText xml:space="preserve"> PAGEREF _Toc193527417 \h </w:instrText>
            </w:r>
            <w:r>
              <w:rPr>
                <w:noProof/>
                <w:webHidden/>
              </w:rPr>
            </w:r>
            <w:r>
              <w:rPr>
                <w:noProof/>
                <w:webHidden/>
              </w:rPr>
              <w:fldChar w:fldCharType="separate"/>
            </w:r>
            <w:r>
              <w:rPr>
                <w:noProof/>
                <w:webHidden/>
              </w:rPr>
              <w:t>20</w:t>
            </w:r>
            <w:r>
              <w:rPr>
                <w:noProof/>
                <w:webHidden/>
              </w:rPr>
              <w:fldChar w:fldCharType="end"/>
            </w:r>
          </w:hyperlink>
        </w:p>
        <w:p w14:paraId="5F28ADD3" w14:textId="4297AC50" w:rsidR="00807170" w:rsidRDefault="00807170">
          <w:pPr>
            <w:pStyle w:val="TDC1"/>
            <w:tabs>
              <w:tab w:val="right" w:leader="dot" w:pos="8828"/>
            </w:tabs>
            <w:rPr>
              <w:rFonts w:eastAsiaTheme="minorEastAsia" w:cstheme="minorBidi"/>
              <w:b w:val="0"/>
              <w:bCs w:val="0"/>
              <w:i w:val="0"/>
              <w:iCs w:val="0"/>
              <w:noProof/>
              <w:kern w:val="0"/>
              <w:lang w:eastAsia="es-ES_tradnl"/>
              <w14:ligatures w14:val="none"/>
            </w:rPr>
          </w:pPr>
          <w:hyperlink w:anchor="_Toc193527418" w:history="1">
            <w:r w:rsidRPr="00CF571A">
              <w:rPr>
                <w:rStyle w:val="Hipervnculo"/>
                <w:noProof/>
              </w:rPr>
              <w:t>MARCO FILOSOFICO</w:t>
            </w:r>
            <w:r>
              <w:rPr>
                <w:noProof/>
                <w:webHidden/>
              </w:rPr>
              <w:tab/>
            </w:r>
            <w:r>
              <w:rPr>
                <w:noProof/>
                <w:webHidden/>
              </w:rPr>
              <w:fldChar w:fldCharType="begin"/>
            </w:r>
            <w:r>
              <w:rPr>
                <w:noProof/>
                <w:webHidden/>
              </w:rPr>
              <w:instrText xml:space="preserve"> PAGEREF _Toc193527418 \h </w:instrText>
            </w:r>
            <w:r>
              <w:rPr>
                <w:noProof/>
                <w:webHidden/>
              </w:rPr>
            </w:r>
            <w:r>
              <w:rPr>
                <w:noProof/>
                <w:webHidden/>
              </w:rPr>
              <w:fldChar w:fldCharType="separate"/>
            </w:r>
            <w:r>
              <w:rPr>
                <w:noProof/>
                <w:webHidden/>
              </w:rPr>
              <w:t>20</w:t>
            </w:r>
            <w:r>
              <w:rPr>
                <w:noProof/>
                <w:webHidden/>
              </w:rPr>
              <w:fldChar w:fldCharType="end"/>
            </w:r>
          </w:hyperlink>
        </w:p>
        <w:p w14:paraId="36A15A09" w14:textId="693BA5E7" w:rsidR="00807170" w:rsidRDefault="00807170">
          <w:pPr>
            <w:pStyle w:val="TDC2"/>
            <w:tabs>
              <w:tab w:val="right" w:leader="dot" w:pos="8828"/>
            </w:tabs>
            <w:rPr>
              <w:rFonts w:eastAsiaTheme="minorEastAsia" w:cstheme="minorBidi"/>
              <w:b w:val="0"/>
              <w:bCs w:val="0"/>
              <w:noProof/>
              <w:kern w:val="0"/>
              <w:sz w:val="24"/>
              <w:szCs w:val="24"/>
              <w:lang w:eastAsia="es-ES_tradnl"/>
              <w14:ligatures w14:val="none"/>
            </w:rPr>
          </w:pPr>
          <w:hyperlink w:anchor="_Toc193527419" w:history="1">
            <w:r w:rsidRPr="00CF571A">
              <w:rPr>
                <w:rStyle w:val="Hipervnculo"/>
                <w:noProof/>
              </w:rPr>
              <w:t>2.2 ANTECE</w:t>
            </w:r>
            <w:r w:rsidRPr="00CF571A">
              <w:rPr>
                <w:rStyle w:val="Hipervnculo"/>
                <w:noProof/>
              </w:rPr>
              <w:t>D</w:t>
            </w:r>
            <w:r w:rsidRPr="00CF571A">
              <w:rPr>
                <w:rStyle w:val="Hipervnculo"/>
                <w:noProof/>
              </w:rPr>
              <w:t>ENTES DE LA INVESTIGACIÓN</w:t>
            </w:r>
            <w:r>
              <w:rPr>
                <w:noProof/>
                <w:webHidden/>
              </w:rPr>
              <w:tab/>
            </w:r>
            <w:r>
              <w:rPr>
                <w:noProof/>
                <w:webHidden/>
              </w:rPr>
              <w:fldChar w:fldCharType="begin"/>
            </w:r>
            <w:r>
              <w:rPr>
                <w:noProof/>
                <w:webHidden/>
              </w:rPr>
              <w:instrText xml:space="preserve"> PAGEREF _Toc193527419 \h </w:instrText>
            </w:r>
            <w:r>
              <w:rPr>
                <w:noProof/>
                <w:webHidden/>
              </w:rPr>
            </w:r>
            <w:r>
              <w:rPr>
                <w:noProof/>
                <w:webHidden/>
              </w:rPr>
              <w:fldChar w:fldCharType="separate"/>
            </w:r>
            <w:r>
              <w:rPr>
                <w:noProof/>
                <w:webHidden/>
              </w:rPr>
              <w:t>22</w:t>
            </w:r>
            <w:r>
              <w:rPr>
                <w:noProof/>
                <w:webHidden/>
              </w:rPr>
              <w:fldChar w:fldCharType="end"/>
            </w:r>
          </w:hyperlink>
        </w:p>
        <w:p w14:paraId="55EC15F2" w14:textId="6707D1B3" w:rsidR="00807170" w:rsidRDefault="00807170">
          <w:r>
            <w:rPr>
              <w:b/>
              <w:bCs/>
              <w:noProof/>
            </w:rPr>
            <w:fldChar w:fldCharType="end"/>
          </w:r>
        </w:p>
      </w:sdtContent>
    </w:sdt>
    <w:p w14:paraId="4DB1D0D2" w14:textId="77777777" w:rsidR="00C036D4" w:rsidRDefault="00C036D4">
      <w:pPr>
        <w:rPr>
          <w:rFonts w:ascii="Arial" w:hAnsi="Arial" w:cs="Arial"/>
          <w:sz w:val="24"/>
          <w:szCs w:val="24"/>
        </w:rPr>
      </w:pPr>
    </w:p>
    <w:p w14:paraId="03F16FC5" w14:textId="77777777" w:rsidR="00C036D4" w:rsidRDefault="00C036D4">
      <w:pPr>
        <w:rPr>
          <w:rFonts w:ascii="Arial" w:hAnsi="Arial" w:cs="Arial"/>
          <w:sz w:val="24"/>
          <w:szCs w:val="24"/>
        </w:rPr>
      </w:pPr>
    </w:p>
    <w:p w14:paraId="5BA5FB1D" w14:textId="39A4D7A4" w:rsidR="00E03D2F" w:rsidRDefault="00E03D2F">
      <w:pPr>
        <w:rPr>
          <w:rFonts w:ascii="Arial" w:hAnsi="Arial" w:cs="Arial"/>
          <w:sz w:val="24"/>
          <w:szCs w:val="24"/>
        </w:rPr>
      </w:pPr>
      <w:r>
        <w:rPr>
          <w:rFonts w:ascii="Arial" w:hAnsi="Arial" w:cs="Arial"/>
          <w:sz w:val="24"/>
          <w:szCs w:val="24"/>
        </w:rPr>
        <w:br w:type="page"/>
      </w:r>
    </w:p>
    <w:p w14:paraId="5D14D695" w14:textId="40E114B9" w:rsidR="00E03D2F" w:rsidRDefault="00C036D4" w:rsidP="00C036D4">
      <w:pPr>
        <w:pStyle w:val="Ttulo1"/>
        <w:jc w:val="left"/>
      </w:pPr>
      <w:bookmarkStart w:id="0" w:name="_Toc193527410"/>
      <w:r>
        <w:lastRenderedPageBreak/>
        <w:t>INTRODUCCIÓN</w:t>
      </w:r>
      <w:bookmarkEnd w:id="0"/>
      <w:r w:rsidR="00E03D2F">
        <w:br w:type="page"/>
      </w:r>
    </w:p>
    <w:p w14:paraId="37C15738" w14:textId="13EB4972" w:rsidR="00C036D4" w:rsidRDefault="00C036D4" w:rsidP="00C036D4">
      <w:pPr>
        <w:spacing w:line="360" w:lineRule="auto"/>
        <w:jc w:val="center"/>
        <w:rPr>
          <w:rFonts w:ascii="Arial" w:hAnsi="Arial" w:cs="Arial"/>
          <w:b/>
          <w:bCs/>
          <w:sz w:val="32"/>
          <w:szCs w:val="32"/>
        </w:rPr>
      </w:pPr>
      <w:r>
        <w:rPr>
          <w:rFonts w:ascii="Arial" w:hAnsi="Arial" w:cs="Arial"/>
          <w:b/>
          <w:bCs/>
          <w:sz w:val="32"/>
          <w:szCs w:val="32"/>
        </w:rPr>
        <w:lastRenderedPageBreak/>
        <w:t>CAPÍTULO I</w:t>
      </w:r>
    </w:p>
    <w:p w14:paraId="682B12BF" w14:textId="3E3C720D" w:rsidR="001308F6" w:rsidRPr="001308F6" w:rsidRDefault="00C036D4" w:rsidP="00C036D4">
      <w:pPr>
        <w:spacing w:line="360" w:lineRule="auto"/>
        <w:jc w:val="center"/>
        <w:rPr>
          <w:rFonts w:ascii="Arial" w:hAnsi="Arial" w:cs="Arial"/>
          <w:b/>
          <w:bCs/>
          <w:sz w:val="32"/>
          <w:szCs w:val="32"/>
        </w:rPr>
      </w:pPr>
      <w:r>
        <w:rPr>
          <w:rFonts w:ascii="Arial" w:hAnsi="Arial" w:cs="Arial"/>
          <w:b/>
          <w:bCs/>
          <w:sz w:val="32"/>
          <w:szCs w:val="32"/>
        </w:rPr>
        <w:t>PLANTEAMIENTO DEL PROBLEMA</w:t>
      </w:r>
    </w:p>
    <w:p w14:paraId="577B1834" w14:textId="0B404A5E" w:rsidR="001308F6" w:rsidRDefault="001308F6" w:rsidP="001308F6">
      <w:pPr>
        <w:spacing w:line="360" w:lineRule="auto"/>
        <w:rPr>
          <w:rFonts w:ascii="Arial" w:hAnsi="Arial" w:cs="Arial"/>
          <w:b/>
          <w:bCs/>
          <w:sz w:val="24"/>
          <w:szCs w:val="24"/>
        </w:rPr>
      </w:pPr>
    </w:p>
    <w:p w14:paraId="3C719C31" w14:textId="77777777" w:rsidR="00C036D4" w:rsidRPr="001308F6" w:rsidRDefault="00C036D4" w:rsidP="001308F6">
      <w:pPr>
        <w:spacing w:line="360" w:lineRule="auto"/>
        <w:rPr>
          <w:rFonts w:ascii="Arial" w:hAnsi="Arial" w:cs="Arial"/>
          <w:b/>
          <w:bCs/>
          <w:sz w:val="24"/>
          <w:szCs w:val="24"/>
        </w:rPr>
      </w:pPr>
    </w:p>
    <w:p w14:paraId="285C7588" w14:textId="1054CE3C" w:rsidR="001308F6" w:rsidRPr="001308F6" w:rsidRDefault="00C036D4" w:rsidP="00C036D4">
      <w:pPr>
        <w:pStyle w:val="Ttulo2"/>
      </w:pPr>
      <w:bookmarkStart w:id="1" w:name="_Toc193527411"/>
      <w:r>
        <w:t>1.1 DESCRIPCIÓN DEL PROBLEMA</w:t>
      </w:r>
      <w:bookmarkEnd w:id="1"/>
      <w:r>
        <w:t xml:space="preserve"> </w:t>
      </w:r>
    </w:p>
    <w:p w14:paraId="7E15B8CC" w14:textId="067A2BAF" w:rsidR="001308F6" w:rsidRDefault="001308F6" w:rsidP="00C036D4">
      <w:pPr>
        <w:spacing w:after="0" w:line="240" w:lineRule="auto"/>
        <w:jc w:val="both"/>
        <w:rPr>
          <w:rFonts w:ascii="Arial" w:hAnsi="Arial" w:cs="Arial"/>
          <w:sz w:val="24"/>
          <w:szCs w:val="24"/>
        </w:rPr>
      </w:pPr>
    </w:p>
    <w:p w14:paraId="17EA7DD1" w14:textId="77777777" w:rsidR="00C036D4" w:rsidRPr="001308F6" w:rsidRDefault="00C036D4" w:rsidP="00C036D4">
      <w:pPr>
        <w:spacing w:after="0" w:line="240" w:lineRule="auto"/>
        <w:jc w:val="both"/>
        <w:rPr>
          <w:rFonts w:ascii="Arial" w:hAnsi="Arial" w:cs="Arial"/>
          <w:sz w:val="24"/>
          <w:szCs w:val="24"/>
        </w:rPr>
      </w:pPr>
    </w:p>
    <w:p w14:paraId="225F5482" w14:textId="77777777" w:rsidR="001308F6" w:rsidRPr="001308F6" w:rsidRDefault="001308F6" w:rsidP="00C036D4">
      <w:pPr>
        <w:spacing w:after="0" w:line="360" w:lineRule="auto"/>
        <w:jc w:val="both"/>
        <w:rPr>
          <w:rFonts w:ascii="Arial" w:hAnsi="Arial" w:cs="Arial"/>
          <w:sz w:val="24"/>
          <w:szCs w:val="24"/>
        </w:rPr>
      </w:pPr>
      <w:r w:rsidRPr="001308F6">
        <w:rPr>
          <w:rFonts w:ascii="Arial" w:hAnsi="Arial" w:cs="Arial"/>
          <w:sz w:val="24"/>
          <w:szCs w:val="24"/>
        </w:rPr>
        <w:t>En Frontera Comalapa, Chiapas, la falta de intervención efectiva de los organismos públicos para la protección de adultos vulnerables ha generado una crisis de derechos humanos y bienestar social. Esta población, que incluye adultos mayores, personas con discapacidad y aquellos en situación de pobreza extrema, enfrenta condiciones de vida precarias, abandono, y en muchos casos, violencia o explotación.</w:t>
      </w:r>
    </w:p>
    <w:p w14:paraId="3E39D65E" w14:textId="079C582D" w:rsidR="001308F6" w:rsidRDefault="001308F6" w:rsidP="00C036D4">
      <w:pPr>
        <w:spacing w:after="0" w:line="240" w:lineRule="auto"/>
        <w:rPr>
          <w:rFonts w:ascii="Arial" w:hAnsi="Arial" w:cs="Arial"/>
          <w:sz w:val="24"/>
          <w:szCs w:val="24"/>
        </w:rPr>
      </w:pPr>
    </w:p>
    <w:p w14:paraId="13EF5CDD" w14:textId="26DDF1A5" w:rsidR="00C036D4" w:rsidRDefault="00C036D4" w:rsidP="00C036D4">
      <w:pPr>
        <w:spacing w:after="0" w:line="240" w:lineRule="auto"/>
        <w:rPr>
          <w:rFonts w:ascii="Arial" w:hAnsi="Arial" w:cs="Arial"/>
          <w:sz w:val="24"/>
          <w:szCs w:val="24"/>
        </w:rPr>
      </w:pPr>
    </w:p>
    <w:p w14:paraId="2B8C0E20" w14:textId="77777777" w:rsidR="00C036D4" w:rsidRPr="001308F6" w:rsidRDefault="00C036D4" w:rsidP="00C036D4">
      <w:pPr>
        <w:spacing w:after="0" w:line="240" w:lineRule="auto"/>
        <w:rPr>
          <w:rFonts w:ascii="Arial" w:hAnsi="Arial" w:cs="Arial"/>
          <w:sz w:val="24"/>
          <w:szCs w:val="24"/>
        </w:rPr>
      </w:pPr>
    </w:p>
    <w:p w14:paraId="4BE1B781" w14:textId="77777777" w:rsidR="001308F6" w:rsidRPr="001308F6" w:rsidRDefault="001308F6" w:rsidP="00C036D4">
      <w:pPr>
        <w:spacing w:after="0" w:line="360" w:lineRule="auto"/>
        <w:jc w:val="both"/>
        <w:rPr>
          <w:rFonts w:ascii="Arial" w:hAnsi="Arial" w:cs="Arial"/>
          <w:sz w:val="24"/>
          <w:szCs w:val="24"/>
        </w:rPr>
      </w:pPr>
      <w:r w:rsidRPr="001308F6">
        <w:rPr>
          <w:rFonts w:ascii="Arial" w:hAnsi="Arial" w:cs="Arial"/>
          <w:sz w:val="24"/>
          <w:szCs w:val="24"/>
        </w:rPr>
        <w:t>A pesar de la existencia de marcos normativos que establecen la responsabilidad del Estado en la protección de estos sectores, en la práctica, las instituciones encargadas de garantizar su seguridad y bienestar presentan deficiencias significativas. La ausencia de programas eficientes, la insuficiencia de recursos, la burocracia y la falta de coordinación entre dependencias han provocado que muchos adultos en condiciones de vulnerabilidad queden desamparados.</w:t>
      </w:r>
    </w:p>
    <w:p w14:paraId="2D49A429" w14:textId="77777777" w:rsidR="001308F6" w:rsidRPr="001308F6" w:rsidRDefault="001308F6" w:rsidP="001308F6">
      <w:pPr>
        <w:spacing w:line="360" w:lineRule="auto"/>
        <w:rPr>
          <w:rFonts w:ascii="Arial" w:hAnsi="Arial" w:cs="Arial"/>
          <w:sz w:val="24"/>
          <w:szCs w:val="24"/>
        </w:rPr>
      </w:pPr>
    </w:p>
    <w:p w14:paraId="7D2B79A1" w14:textId="77777777" w:rsidR="001308F6" w:rsidRPr="001308F6" w:rsidRDefault="001308F6" w:rsidP="00C036D4">
      <w:pPr>
        <w:spacing w:after="0" w:line="360" w:lineRule="auto"/>
        <w:jc w:val="both"/>
        <w:rPr>
          <w:rFonts w:ascii="Arial" w:hAnsi="Arial" w:cs="Arial"/>
          <w:sz w:val="24"/>
          <w:szCs w:val="24"/>
        </w:rPr>
      </w:pPr>
      <w:r w:rsidRPr="001308F6">
        <w:rPr>
          <w:rFonts w:ascii="Arial" w:hAnsi="Arial" w:cs="Arial"/>
          <w:sz w:val="24"/>
          <w:szCs w:val="24"/>
        </w:rPr>
        <w:t xml:space="preserve">En Frontera Comalapa, la situación se agrava por factores adicionales, como la marginación económica, la migración y la falta de acceso a servicios básicos de salud y asistencia social. Organismos como el Sistema Nacional para el Desarrollo Integral de la Familia (DIF), las procuradurías de protección y otras instancias gubernamentales han mostrado una respuesta limitada frente a la creciente necesidad de atención. Esto ha generado que organizaciones civiles y redes </w:t>
      </w:r>
      <w:r w:rsidRPr="001308F6">
        <w:rPr>
          <w:rFonts w:ascii="Arial" w:hAnsi="Arial" w:cs="Arial"/>
          <w:sz w:val="24"/>
          <w:szCs w:val="24"/>
        </w:rPr>
        <w:lastRenderedPageBreak/>
        <w:t>comunitarias intenten suplir, con recursos limitados, las funciones que deberían estar a cargo del Estado.</w:t>
      </w:r>
    </w:p>
    <w:p w14:paraId="07E6134C" w14:textId="4AD213D3" w:rsidR="001308F6" w:rsidRDefault="001308F6" w:rsidP="00C036D4">
      <w:pPr>
        <w:spacing w:after="0" w:line="240" w:lineRule="auto"/>
        <w:rPr>
          <w:rFonts w:ascii="Arial" w:hAnsi="Arial" w:cs="Arial"/>
          <w:sz w:val="24"/>
          <w:szCs w:val="24"/>
        </w:rPr>
      </w:pPr>
    </w:p>
    <w:p w14:paraId="784F6C60" w14:textId="19FDA034" w:rsidR="00C036D4" w:rsidRDefault="00C036D4" w:rsidP="00C036D4">
      <w:pPr>
        <w:spacing w:after="0" w:line="240" w:lineRule="auto"/>
        <w:rPr>
          <w:rFonts w:ascii="Arial" w:hAnsi="Arial" w:cs="Arial"/>
          <w:sz w:val="24"/>
          <w:szCs w:val="24"/>
        </w:rPr>
      </w:pPr>
    </w:p>
    <w:p w14:paraId="31F7B226" w14:textId="77777777" w:rsidR="00C036D4" w:rsidRPr="001308F6" w:rsidRDefault="00C036D4" w:rsidP="00C036D4">
      <w:pPr>
        <w:spacing w:after="0" w:line="240" w:lineRule="auto"/>
        <w:rPr>
          <w:rFonts w:ascii="Arial" w:hAnsi="Arial" w:cs="Arial"/>
          <w:sz w:val="24"/>
          <w:szCs w:val="24"/>
        </w:rPr>
      </w:pPr>
    </w:p>
    <w:p w14:paraId="272AFF02" w14:textId="19E978F8" w:rsidR="001308F6" w:rsidRDefault="001308F6" w:rsidP="00C036D4">
      <w:pPr>
        <w:spacing w:after="0" w:line="360" w:lineRule="auto"/>
        <w:jc w:val="both"/>
        <w:rPr>
          <w:rFonts w:ascii="Arial" w:hAnsi="Arial" w:cs="Arial"/>
          <w:sz w:val="24"/>
          <w:szCs w:val="24"/>
        </w:rPr>
      </w:pPr>
      <w:r w:rsidRPr="001308F6">
        <w:rPr>
          <w:rFonts w:ascii="Arial" w:hAnsi="Arial" w:cs="Arial"/>
          <w:sz w:val="24"/>
          <w:szCs w:val="24"/>
        </w:rPr>
        <w:t>La omisión o ineficacia de las instituciones encargadas de proteger a los adultos vulnerables no solo compromete su calidad de vida, sino que también vulnera sus derechos fundamentales. Esta falta de intervención contribuye a perpetuar la exclusión social y la desigualdad, evidenciando la urgencia de analizar las causas y consecuencias de esta problemática para proponer soluciones efectivas.</w:t>
      </w:r>
    </w:p>
    <w:p w14:paraId="2CD284DB" w14:textId="233F9955" w:rsidR="00C036D4" w:rsidRDefault="00C036D4" w:rsidP="00C036D4">
      <w:pPr>
        <w:spacing w:after="0" w:line="360" w:lineRule="auto"/>
        <w:jc w:val="both"/>
        <w:rPr>
          <w:rFonts w:ascii="Arial" w:hAnsi="Arial" w:cs="Arial"/>
          <w:sz w:val="24"/>
          <w:szCs w:val="24"/>
        </w:rPr>
      </w:pPr>
    </w:p>
    <w:p w14:paraId="59EA0833" w14:textId="024980D2" w:rsidR="00C036D4" w:rsidRDefault="00C036D4" w:rsidP="00C036D4">
      <w:pPr>
        <w:spacing w:after="0" w:line="360" w:lineRule="auto"/>
        <w:jc w:val="both"/>
        <w:rPr>
          <w:rFonts w:ascii="Arial" w:hAnsi="Arial" w:cs="Arial"/>
          <w:sz w:val="24"/>
          <w:szCs w:val="24"/>
        </w:rPr>
      </w:pPr>
    </w:p>
    <w:p w14:paraId="58DFA82B" w14:textId="465F2701" w:rsidR="00C036D4" w:rsidRDefault="00C036D4" w:rsidP="00C036D4">
      <w:pPr>
        <w:pStyle w:val="Ttulo2"/>
      </w:pPr>
      <w:bookmarkStart w:id="2" w:name="_Toc193527412"/>
      <w:r>
        <w:t>1.2 FORMULACIÓN DEL PROBLEMA</w:t>
      </w:r>
      <w:bookmarkEnd w:id="2"/>
    </w:p>
    <w:p w14:paraId="1558C921" w14:textId="77777777" w:rsidR="001308F6" w:rsidRDefault="001308F6" w:rsidP="00C036D4">
      <w:pPr>
        <w:spacing w:after="0" w:line="240" w:lineRule="auto"/>
        <w:rPr>
          <w:rFonts w:ascii="Arial" w:hAnsi="Arial" w:cs="Arial"/>
          <w:sz w:val="24"/>
          <w:szCs w:val="24"/>
        </w:rPr>
      </w:pPr>
      <w:r>
        <w:rPr>
          <w:rFonts w:ascii="Arial" w:hAnsi="Arial" w:cs="Arial"/>
          <w:sz w:val="24"/>
          <w:szCs w:val="24"/>
        </w:rPr>
        <w:br w:type="page"/>
      </w:r>
    </w:p>
    <w:p w14:paraId="76AFF72A" w14:textId="25E3113C" w:rsidR="00C036D4" w:rsidRDefault="00C036D4" w:rsidP="00C036D4">
      <w:pPr>
        <w:pStyle w:val="Ttulo2"/>
      </w:pPr>
      <w:bookmarkStart w:id="3" w:name="_Toc193527413"/>
      <w:r>
        <w:lastRenderedPageBreak/>
        <w:t>1.3 OBJETIVOS</w:t>
      </w:r>
      <w:bookmarkEnd w:id="3"/>
    </w:p>
    <w:p w14:paraId="2CF55A96" w14:textId="0181CD47" w:rsidR="00C036D4" w:rsidRDefault="00C036D4" w:rsidP="001308F6">
      <w:pPr>
        <w:spacing w:line="360" w:lineRule="auto"/>
        <w:rPr>
          <w:rFonts w:ascii="Arial" w:hAnsi="Arial" w:cs="Arial"/>
          <w:b/>
          <w:bCs/>
          <w:sz w:val="28"/>
          <w:szCs w:val="28"/>
        </w:rPr>
      </w:pPr>
    </w:p>
    <w:p w14:paraId="3E2A7B64" w14:textId="27D71DD9" w:rsidR="001308F6" w:rsidRPr="001308F6" w:rsidRDefault="00C036D4" w:rsidP="00C036D4">
      <w:pPr>
        <w:pStyle w:val="Ttulo2"/>
      </w:pPr>
      <w:bookmarkStart w:id="4" w:name="_Toc193527414"/>
      <w:r>
        <w:t xml:space="preserve">1.3.1 </w:t>
      </w:r>
      <w:r w:rsidR="001308F6" w:rsidRPr="001308F6">
        <w:t>O</w:t>
      </w:r>
      <w:r>
        <w:t>BJETIVO GENERAL</w:t>
      </w:r>
      <w:bookmarkEnd w:id="4"/>
    </w:p>
    <w:p w14:paraId="7ECC8F0E" w14:textId="0E705FD5" w:rsidR="001308F6" w:rsidRDefault="001308F6" w:rsidP="00C036D4">
      <w:pPr>
        <w:spacing w:after="0" w:line="240" w:lineRule="auto"/>
        <w:rPr>
          <w:rFonts w:ascii="Arial" w:hAnsi="Arial" w:cs="Arial"/>
          <w:sz w:val="24"/>
          <w:szCs w:val="24"/>
        </w:rPr>
      </w:pPr>
    </w:p>
    <w:p w14:paraId="081919D7" w14:textId="46010E11" w:rsidR="00C036D4" w:rsidRDefault="00C036D4" w:rsidP="00C036D4">
      <w:pPr>
        <w:spacing w:after="0" w:line="240" w:lineRule="auto"/>
        <w:rPr>
          <w:rFonts w:ascii="Arial" w:hAnsi="Arial" w:cs="Arial"/>
          <w:sz w:val="24"/>
          <w:szCs w:val="24"/>
        </w:rPr>
      </w:pPr>
    </w:p>
    <w:p w14:paraId="31858E86" w14:textId="77777777" w:rsidR="00C036D4" w:rsidRPr="001308F6" w:rsidRDefault="00C036D4" w:rsidP="00C036D4">
      <w:pPr>
        <w:spacing w:after="0" w:line="240" w:lineRule="auto"/>
        <w:rPr>
          <w:rFonts w:ascii="Arial" w:hAnsi="Arial" w:cs="Arial"/>
          <w:sz w:val="24"/>
          <w:szCs w:val="24"/>
        </w:rPr>
      </w:pPr>
    </w:p>
    <w:p w14:paraId="0899033A" w14:textId="77777777" w:rsidR="001308F6" w:rsidRPr="001308F6" w:rsidRDefault="001308F6" w:rsidP="00C036D4">
      <w:pPr>
        <w:spacing w:after="0" w:line="360" w:lineRule="auto"/>
        <w:jc w:val="both"/>
        <w:rPr>
          <w:rFonts w:ascii="Arial" w:hAnsi="Arial" w:cs="Arial"/>
          <w:sz w:val="24"/>
          <w:szCs w:val="24"/>
        </w:rPr>
      </w:pPr>
      <w:r w:rsidRPr="001308F6">
        <w:rPr>
          <w:rFonts w:ascii="Arial" w:hAnsi="Arial" w:cs="Arial"/>
          <w:sz w:val="24"/>
          <w:szCs w:val="24"/>
        </w:rPr>
        <w:t>Analizar la falta de intervención de los organismos públicos en la protección de adultos vulnerables en Frontera Comalapa, Chiapas, identificando las causas, consecuencias y posibles soluciones para mejorar la atención y resguardo de esta población.</w:t>
      </w:r>
    </w:p>
    <w:p w14:paraId="711D745A" w14:textId="6BB9772E" w:rsidR="001308F6" w:rsidRDefault="001308F6" w:rsidP="001308F6">
      <w:pPr>
        <w:spacing w:line="360" w:lineRule="auto"/>
        <w:rPr>
          <w:rFonts w:ascii="Arial" w:hAnsi="Arial" w:cs="Arial"/>
          <w:sz w:val="24"/>
          <w:szCs w:val="24"/>
        </w:rPr>
      </w:pPr>
    </w:p>
    <w:p w14:paraId="451E0B02" w14:textId="77777777" w:rsidR="00C036D4" w:rsidRPr="001308F6" w:rsidRDefault="00C036D4" w:rsidP="00C036D4">
      <w:pPr>
        <w:spacing w:after="0" w:line="240" w:lineRule="auto"/>
        <w:rPr>
          <w:rFonts w:ascii="Arial" w:hAnsi="Arial" w:cs="Arial"/>
          <w:sz w:val="24"/>
          <w:szCs w:val="24"/>
        </w:rPr>
      </w:pPr>
    </w:p>
    <w:p w14:paraId="120587F3" w14:textId="368D4E06" w:rsidR="001308F6" w:rsidRPr="001308F6" w:rsidRDefault="00C036D4" w:rsidP="00C036D4">
      <w:pPr>
        <w:pStyle w:val="Ttulo2"/>
      </w:pPr>
      <w:bookmarkStart w:id="5" w:name="_Toc193527415"/>
      <w:r>
        <w:t xml:space="preserve">1.3.2 </w:t>
      </w:r>
      <w:r w:rsidR="001308F6" w:rsidRPr="001308F6">
        <w:t>O</w:t>
      </w:r>
      <w:r>
        <w:t>BJETIVOS ESPEC</w:t>
      </w:r>
      <w:r w:rsidR="00507950">
        <w:t>Í</w:t>
      </w:r>
      <w:r>
        <w:t>FICOS</w:t>
      </w:r>
      <w:bookmarkEnd w:id="5"/>
      <w:r>
        <w:t xml:space="preserve"> </w:t>
      </w:r>
    </w:p>
    <w:p w14:paraId="793D3470" w14:textId="77777777" w:rsidR="001308F6" w:rsidRPr="001308F6" w:rsidRDefault="001308F6" w:rsidP="001308F6">
      <w:pPr>
        <w:spacing w:line="360" w:lineRule="auto"/>
        <w:rPr>
          <w:rFonts w:ascii="Arial" w:hAnsi="Arial" w:cs="Arial"/>
          <w:sz w:val="24"/>
          <w:szCs w:val="24"/>
        </w:rPr>
      </w:pPr>
    </w:p>
    <w:p w14:paraId="3C11B19C" w14:textId="77777777" w:rsidR="001308F6" w:rsidRPr="001308F6" w:rsidRDefault="001308F6" w:rsidP="00507950">
      <w:pPr>
        <w:spacing w:after="0" w:line="360" w:lineRule="auto"/>
        <w:jc w:val="both"/>
        <w:rPr>
          <w:rFonts w:ascii="Arial" w:hAnsi="Arial" w:cs="Arial"/>
          <w:sz w:val="24"/>
          <w:szCs w:val="24"/>
        </w:rPr>
      </w:pPr>
      <w:r w:rsidRPr="001308F6">
        <w:rPr>
          <w:rFonts w:ascii="Arial" w:hAnsi="Arial" w:cs="Arial"/>
          <w:sz w:val="24"/>
          <w:szCs w:val="24"/>
        </w:rPr>
        <w:t>1.</w:t>
      </w:r>
      <w:r w:rsidRPr="001308F6">
        <w:rPr>
          <w:rFonts w:ascii="Arial" w:hAnsi="Arial" w:cs="Arial"/>
          <w:sz w:val="24"/>
          <w:szCs w:val="24"/>
        </w:rPr>
        <w:tab/>
        <w:t>Identificar los factores que contribuyen a la falta de intervención de los organismos públicos en la protección de adultos vulnerables en la región.</w:t>
      </w:r>
    </w:p>
    <w:p w14:paraId="21CF6EBF" w14:textId="6B963CC0" w:rsidR="001308F6" w:rsidRDefault="001308F6" w:rsidP="00507950">
      <w:pPr>
        <w:spacing w:after="0" w:line="240" w:lineRule="auto"/>
        <w:rPr>
          <w:rFonts w:ascii="Arial" w:hAnsi="Arial" w:cs="Arial"/>
          <w:sz w:val="24"/>
          <w:szCs w:val="24"/>
        </w:rPr>
      </w:pPr>
    </w:p>
    <w:p w14:paraId="7DA588CF" w14:textId="527E5F2A" w:rsidR="00507950" w:rsidRDefault="00507950" w:rsidP="00507950">
      <w:pPr>
        <w:spacing w:after="0" w:line="240" w:lineRule="auto"/>
        <w:rPr>
          <w:rFonts w:ascii="Arial" w:hAnsi="Arial" w:cs="Arial"/>
          <w:sz w:val="24"/>
          <w:szCs w:val="24"/>
        </w:rPr>
      </w:pPr>
    </w:p>
    <w:p w14:paraId="5515B2BC" w14:textId="77777777" w:rsidR="00507950" w:rsidRPr="001308F6" w:rsidRDefault="00507950" w:rsidP="00507950">
      <w:pPr>
        <w:spacing w:after="0" w:line="240" w:lineRule="auto"/>
        <w:jc w:val="both"/>
        <w:rPr>
          <w:rFonts w:ascii="Arial" w:hAnsi="Arial" w:cs="Arial"/>
          <w:sz w:val="24"/>
          <w:szCs w:val="24"/>
        </w:rPr>
      </w:pPr>
    </w:p>
    <w:p w14:paraId="2DD84C9C" w14:textId="77777777" w:rsidR="001308F6" w:rsidRPr="001308F6" w:rsidRDefault="001308F6" w:rsidP="00507950">
      <w:pPr>
        <w:spacing w:after="0" w:line="360" w:lineRule="auto"/>
        <w:jc w:val="both"/>
        <w:rPr>
          <w:rFonts w:ascii="Arial" w:hAnsi="Arial" w:cs="Arial"/>
          <w:sz w:val="24"/>
          <w:szCs w:val="24"/>
        </w:rPr>
      </w:pPr>
      <w:r w:rsidRPr="001308F6">
        <w:rPr>
          <w:rFonts w:ascii="Arial" w:hAnsi="Arial" w:cs="Arial"/>
          <w:sz w:val="24"/>
          <w:szCs w:val="24"/>
        </w:rPr>
        <w:t>2.</w:t>
      </w:r>
      <w:r w:rsidRPr="001308F6">
        <w:rPr>
          <w:rFonts w:ascii="Arial" w:hAnsi="Arial" w:cs="Arial"/>
          <w:sz w:val="24"/>
          <w:szCs w:val="24"/>
        </w:rPr>
        <w:tab/>
        <w:t>Examinar el marco normativo y las políticas públicas existentes para la protección de adultos en situación de vulnerabilidad.</w:t>
      </w:r>
    </w:p>
    <w:p w14:paraId="3A1499ED" w14:textId="3C76C664" w:rsidR="001308F6" w:rsidRDefault="001308F6" w:rsidP="00507950">
      <w:pPr>
        <w:spacing w:after="0" w:line="240" w:lineRule="auto"/>
        <w:rPr>
          <w:rFonts w:ascii="Arial" w:hAnsi="Arial" w:cs="Arial"/>
          <w:sz w:val="24"/>
          <w:szCs w:val="24"/>
        </w:rPr>
      </w:pPr>
    </w:p>
    <w:p w14:paraId="33A5B9FA" w14:textId="77DC88E1" w:rsidR="00507950" w:rsidRDefault="00507950" w:rsidP="00507950">
      <w:pPr>
        <w:spacing w:after="0" w:line="240" w:lineRule="auto"/>
        <w:rPr>
          <w:rFonts w:ascii="Arial" w:hAnsi="Arial" w:cs="Arial"/>
          <w:sz w:val="24"/>
          <w:szCs w:val="24"/>
        </w:rPr>
      </w:pPr>
    </w:p>
    <w:p w14:paraId="627C1081" w14:textId="77777777" w:rsidR="00507950" w:rsidRPr="001308F6" w:rsidRDefault="00507950" w:rsidP="00507950">
      <w:pPr>
        <w:spacing w:after="0" w:line="240" w:lineRule="auto"/>
        <w:rPr>
          <w:rFonts w:ascii="Arial" w:hAnsi="Arial" w:cs="Arial"/>
          <w:sz w:val="24"/>
          <w:szCs w:val="24"/>
        </w:rPr>
      </w:pPr>
    </w:p>
    <w:p w14:paraId="4361FA0E" w14:textId="77777777" w:rsidR="001308F6" w:rsidRPr="001308F6" w:rsidRDefault="001308F6" w:rsidP="00507950">
      <w:pPr>
        <w:spacing w:after="0" w:line="360" w:lineRule="auto"/>
        <w:rPr>
          <w:rFonts w:ascii="Arial" w:hAnsi="Arial" w:cs="Arial"/>
          <w:sz w:val="24"/>
          <w:szCs w:val="24"/>
        </w:rPr>
      </w:pPr>
      <w:r w:rsidRPr="001308F6">
        <w:rPr>
          <w:rFonts w:ascii="Arial" w:hAnsi="Arial" w:cs="Arial"/>
          <w:sz w:val="24"/>
          <w:szCs w:val="24"/>
        </w:rPr>
        <w:t>3.</w:t>
      </w:r>
      <w:r w:rsidRPr="001308F6">
        <w:rPr>
          <w:rFonts w:ascii="Arial" w:hAnsi="Arial" w:cs="Arial"/>
          <w:sz w:val="24"/>
          <w:szCs w:val="24"/>
        </w:rPr>
        <w:tab/>
        <w:t>Evaluar el impacto social y económico que tiene la falta de intervención en la vida de los adultos vulnerables en Frontera Comalapa.</w:t>
      </w:r>
    </w:p>
    <w:p w14:paraId="6B48C6EC" w14:textId="4C920CF0" w:rsidR="001308F6" w:rsidRDefault="001308F6" w:rsidP="00507950">
      <w:pPr>
        <w:spacing w:after="0" w:line="240" w:lineRule="auto"/>
        <w:rPr>
          <w:rFonts w:ascii="Arial" w:hAnsi="Arial" w:cs="Arial"/>
          <w:sz w:val="24"/>
          <w:szCs w:val="24"/>
        </w:rPr>
      </w:pPr>
    </w:p>
    <w:p w14:paraId="1A07387E" w14:textId="220F036E" w:rsidR="00507950" w:rsidRDefault="00507950" w:rsidP="00507950">
      <w:pPr>
        <w:spacing w:after="0" w:line="240" w:lineRule="auto"/>
        <w:rPr>
          <w:rFonts w:ascii="Arial" w:hAnsi="Arial" w:cs="Arial"/>
          <w:sz w:val="24"/>
          <w:szCs w:val="24"/>
        </w:rPr>
      </w:pPr>
    </w:p>
    <w:p w14:paraId="35035BA4" w14:textId="77777777" w:rsidR="00507950" w:rsidRPr="001308F6" w:rsidRDefault="00507950" w:rsidP="00507950">
      <w:pPr>
        <w:spacing w:after="0" w:line="240" w:lineRule="auto"/>
        <w:rPr>
          <w:rFonts w:ascii="Arial" w:hAnsi="Arial" w:cs="Arial"/>
          <w:sz w:val="24"/>
          <w:szCs w:val="24"/>
        </w:rPr>
      </w:pPr>
    </w:p>
    <w:p w14:paraId="62043D8C" w14:textId="77777777" w:rsidR="001308F6" w:rsidRPr="001308F6" w:rsidRDefault="001308F6" w:rsidP="00507950">
      <w:pPr>
        <w:spacing w:after="0" w:line="360" w:lineRule="auto"/>
        <w:rPr>
          <w:rFonts w:ascii="Arial" w:hAnsi="Arial" w:cs="Arial"/>
          <w:sz w:val="24"/>
          <w:szCs w:val="24"/>
        </w:rPr>
      </w:pPr>
      <w:r w:rsidRPr="001308F6">
        <w:rPr>
          <w:rFonts w:ascii="Arial" w:hAnsi="Arial" w:cs="Arial"/>
          <w:sz w:val="24"/>
          <w:szCs w:val="24"/>
        </w:rPr>
        <w:t>4.</w:t>
      </w:r>
      <w:r w:rsidRPr="001308F6">
        <w:rPr>
          <w:rFonts w:ascii="Arial" w:hAnsi="Arial" w:cs="Arial"/>
          <w:sz w:val="24"/>
          <w:szCs w:val="24"/>
        </w:rPr>
        <w:tab/>
        <w:t>Proponer estrategias y recomendaciones para fortalecer la actuación de los organismos públicos en la protección de esta población.</w:t>
      </w:r>
    </w:p>
    <w:p w14:paraId="57BA20C4" w14:textId="77777777" w:rsidR="001308F6" w:rsidRPr="001308F6" w:rsidRDefault="001308F6" w:rsidP="001308F6">
      <w:pPr>
        <w:spacing w:line="360" w:lineRule="auto"/>
        <w:rPr>
          <w:rFonts w:ascii="Arial" w:hAnsi="Arial" w:cs="Arial"/>
          <w:sz w:val="24"/>
          <w:szCs w:val="24"/>
        </w:rPr>
      </w:pPr>
    </w:p>
    <w:p w14:paraId="05CE99DF" w14:textId="77777777" w:rsidR="00507950" w:rsidRDefault="00507950" w:rsidP="001308F6">
      <w:pPr>
        <w:spacing w:line="360" w:lineRule="auto"/>
        <w:rPr>
          <w:rFonts w:ascii="Arial" w:hAnsi="Arial" w:cs="Arial"/>
          <w:b/>
          <w:bCs/>
          <w:sz w:val="32"/>
          <w:szCs w:val="32"/>
        </w:rPr>
      </w:pPr>
    </w:p>
    <w:p w14:paraId="1A87D12D" w14:textId="7B7FEBC4" w:rsidR="001308F6" w:rsidRPr="001308F6" w:rsidRDefault="00507950" w:rsidP="00507950">
      <w:pPr>
        <w:pStyle w:val="Ttulo2"/>
      </w:pPr>
      <w:bookmarkStart w:id="6" w:name="_Toc193527416"/>
      <w:r>
        <w:lastRenderedPageBreak/>
        <w:t xml:space="preserve">1.4 </w:t>
      </w:r>
      <w:r w:rsidR="001308F6" w:rsidRPr="001308F6">
        <w:t>H</w:t>
      </w:r>
      <w:r>
        <w:t>IPOTÉSIS</w:t>
      </w:r>
      <w:bookmarkEnd w:id="6"/>
    </w:p>
    <w:p w14:paraId="67707A3F" w14:textId="23C21554" w:rsidR="001308F6" w:rsidRDefault="001308F6" w:rsidP="00507950">
      <w:pPr>
        <w:spacing w:after="0" w:line="240" w:lineRule="auto"/>
        <w:rPr>
          <w:rFonts w:ascii="Arial" w:hAnsi="Arial" w:cs="Arial"/>
          <w:sz w:val="24"/>
          <w:szCs w:val="24"/>
        </w:rPr>
      </w:pPr>
    </w:p>
    <w:p w14:paraId="67B8F6AE" w14:textId="0514CFA3" w:rsidR="00507950" w:rsidRDefault="00507950" w:rsidP="00507950">
      <w:pPr>
        <w:spacing w:after="0" w:line="240" w:lineRule="auto"/>
        <w:rPr>
          <w:rFonts w:ascii="Arial" w:hAnsi="Arial" w:cs="Arial"/>
          <w:sz w:val="24"/>
          <w:szCs w:val="24"/>
        </w:rPr>
      </w:pPr>
    </w:p>
    <w:p w14:paraId="0A6E5318" w14:textId="77777777" w:rsidR="00507950" w:rsidRPr="001308F6" w:rsidRDefault="00507950" w:rsidP="00507950">
      <w:pPr>
        <w:spacing w:after="0" w:line="240" w:lineRule="auto"/>
        <w:rPr>
          <w:rFonts w:ascii="Arial" w:hAnsi="Arial" w:cs="Arial"/>
          <w:sz w:val="24"/>
          <w:szCs w:val="24"/>
        </w:rPr>
      </w:pPr>
    </w:p>
    <w:p w14:paraId="610EA6FD" w14:textId="2C32610E" w:rsidR="001308F6" w:rsidRDefault="001308F6" w:rsidP="00507950">
      <w:pPr>
        <w:spacing w:after="0" w:line="360" w:lineRule="auto"/>
        <w:jc w:val="both"/>
        <w:rPr>
          <w:rFonts w:ascii="Arial" w:hAnsi="Arial" w:cs="Arial"/>
          <w:sz w:val="24"/>
          <w:szCs w:val="24"/>
        </w:rPr>
      </w:pPr>
      <w:r w:rsidRPr="001308F6">
        <w:rPr>
          <w:rFonts w:ascii="Arial" w:hAnsi="Arial" w:cs="Arial"/>
          <w:sz w:val="24"/>
          <w:szCs w:val="24"/>
        </w:rPr>
        <w:t xml:space="preserve">La ausencia de una intervención </w:t>
      </w:r>
      <w:r w:rsidR="00507950">
        <w:rPr>
          <w:rFonts w:ascii="Arial" w:hAnsi="Arial" w:cs="Arial"/>
          <w:sz w:val="24"/>
          <w:szCs w:val="24"/>
        </w:rPr>
        <w:t xml:space="preserve">de los organismos públicos para la protección de adultos vulnerables en Frontera Comalapa, Chiapas es algo que suele verse a diario, ya que muchas personas de la tercera edad diario sufren carencias que tienen que ver con el desempleo, el alcoholismo, la drogadicción e incluso el encontrarse en situación de calle. Ante lo anterior, las dependencias como el DIF municipal u otros organismos no han creado estrategías para garantizar que los derechos humanos de todas las personas de la tercera edad en el municipio puedan tener acceso a trabajo, educación o cuaquier otro tipo de oportunidades que los acerque a cubrir sus necesidades básicas. </w:t>
      </w:r>
    </w:p>
    <w:p w14:paraId="72217361" w14:textId="77777777" w:rsidR="001308F6" w:rsidRDefault="001308F6" w:rsidP="00507950">
      <w:pPr>
        <w:spacing w:line="360" w:lineRule="auto"/>
        <w:jc w:val="both"/>
        <w:rPr>
          <w:rFonts w:ascii="Arial" w:hAnsi="Arial" w:cs="Arial"/>
          <w:sz w:val="24"/>
          <w:szCs w:val="24"/>
        </w:rPr>
      </w:pPr>
      <w:r>
        <w:rPr>
          <w:rFonts w:ascii="Arial" w:hAnsi="Arial" w:cs="Arial"/>
          <w:sz w:val="24"/>
          <w:szCs w:val="24"/>
        </w:rPr>
        <w:br w:type="page"/>
      </w:r>
    </w:p>
    <w:p w14:paraId="4F7F0262" w14:textId="77777777" w:rsidR="00E03D2F" w:rsidRPr="00E03D2F" w:rsidRDefault="00E03D2F" w:rsidP="00E03D2F">
      <w:pPr>
        <w:spacing w:line="360" w:lineRule="auto"/>
        <w:rPr>
          <w:rFonts w:ascii="Arial" w:hAnsi="Arial" w:cs="Arial"/>
          <w:b/>
          <w:bCs/>
          <w:sz w:val="32"/>
          <w:szCs w:val="32"/>
        </w:rPr>
      </w:pPr>
      <w:r w:rsidRPr="00E03D2F">
        <w:rPr>
          <w:rFonts w:ascii="Arial" w:hAnsi="Arial" w:cs="Arial"/>
          <w:b/>
          <w:bCs/>
          <w:sz w:val="32"/>
          <w:szCs w:val="32"/>
        </w:rPr>
        <w:lastRenderedPageBreak/>
        <w:t>JUSTIFICACIÓN</w:t>
      </w:r>
    </w:p>
    <w:p w14:paraId="568B57E5" w14:textId="77777777" w:rsidR="00E03D2F" w:rsidRPr="00E03D2F" w:rsidRDefault="00E03D2F" w:rsidP="00E03D2F">
      <w:pPr>
        <w:spacing w:line="360" w:lineRule="auto"/>
        <w:rPr>
          <w:rFonts w:ascii="Arial" w:hAnsi="Arial" w:cs="Arial"/>
          <w:sz w:val="24"/>
          <w:szCs w:val="24"/>
        </w:rPr>
      </w:pPr>
    </w:p>
    <w:p w14:paraId="3AB7D46B" w14:textId="77777777" w:rsidR="00E03D2F" w:rsidRPr="00E03D2F" w:rsidRDefault="00E03D2F" w:rsidP="00E03D2F">
      <w:pPr>
        <w:spacing w:line="360" w:lineRule="auto"/>
        <w:jc w:val="both"/>
        <w:rPr>
          <w:rFonts w:ascii="Arial" w:hAnsi="Arial" w:cs="Arial"/>
          <w:sz w:val="24"/>
          <w:szCs w:val="24"/>
        </w:rPr>
      </w:pPr>
      <w:r w:rsidRPr="00E03D2F">
        <w:rPr>
          <w:rFonts w:ascii="Arial" w:hAnsi="Arial" w:cs="Arial"/>
          <w:sz w:val="24"/>
          <w:szCs w:val="24"/>
        </w:rPr>
        <w:t>En Frontera Comalapa, Chiapas, la falta de intervención de los organismos públicos en la protección de los adultos vulnerables es un problema que ha sido ignorado por mucho tiempo. A pesar de que existen leyes y programas diseñados para salvaguardar los derechos de este sector de la población, en la práctica, su aplicación es deficiente o prácticamente inexistente. Este grupo, que incluye a personas mayores, individuos con discapacidad y aquellos en condiciones de extrema pobreza, enfrenta diariamente situaciones de desamparo, abuso y exclusión social sin que haya una respuesta efectiva por parte de las autoridades.</w:t>
      </w:r>
    </w:p>
    <w:p w14:paraId="395CD9C0" w14:textId="352BDF83" w:rsidR="00E03D2F" w:rsidRPr="00E03D2F" w:rsidRDefault="00E03D2F" w:rsidP="00E03D2F">
      <w:pPr>
        <w:spacing w:line="360" w:lineRule="auto"/>
        <w:jc w:val="both"/>
        <w:rPr>
          <w:rFonts w:ascii="Arial" w:hAnsi="Arial" w:cs="Arial"/>
          <w:sz w:val="24"/>
          <w:szCs w:val="24"/>
        </w:rPr>
      </w:pPr>
      <w:r w:rsidRPr="00E03D2F">
        <w:rPr>
          <w:rFonts w:ascii="Arial" w:hAnsi="Arial" w:cs="Arial"/>
          <w:sz w:val="24"/>
          <w:szCs w:val="24"/>
        </w:rPr>
        <w:t xml:space="preserve">Es fundamental abordar este problema porque la vulnerabilidad de estas personas las coloca en una situación de riesgo constante, afectando su bienestar físico, emocional y social. Sin apoyo institucional adecuado, muchos adultos en situación de vulnerabilidad carecen de acceso a servicios básicos de salud, vivienda digna y seguridad, lo que perpetua un ciclo de abandono y marginación. La ausencia de mecanismos de protección efectivos refleja no solo una falla en la administración pública, sino también una carencia de políticas que prioricen el bienestar de los sectores más desprotegidos. </w:t>
      </w:r>
    </w:p>
    <w:p w14:paraId="3A1A5C2A" w14:textId="23F4165A" w:rsidR="00E03D2F" w:rsidRPr="00E03D2F" w:rsidRDefault="00E03D2F" w:rsidP="00E03D2F">
      <w:pPr>
        <w:spacing w:line="360" w:lineRule="auto"/>
        <w:jc w:val="both"/>
        <w:rPr>
          <w:rFonts w:ascii="Arial" w:hAnsi="Arial" w:cs="Arial"/>
          <w:sz w:val="24"/>
          <w:szCs w:val="24"/>
        </w:rPr>
      </w:pPr>
      <w:r w:rsidRPr="00E03D2F">
        <w:rPr>
          <w:rFonts w:ascii="Arial" w:hAnsi="Arial" w:cs="Arial"/>
          <w:sz w:val="24"/>
          <w:szCs w:val="24"/>
        </w:rPr>
        <w:t xml:space="preserve">Este estudio busca evidenciar la falta de intervención de los organismos públicos en la protección de los adultos vulnerables en Frontera Comalapa, analizando las causas de esta omisión y sus consecuencias en la vida de las personas afectadas. Además, pretende generar conciencia sobre la urgencia de implementar estrategias y políticas públicas que realmente respondan a las necesidades de esta población. A través de este trabajo, se busca contribuir a la discusión sobre la responsabilidad del Estado en la protección de los derechos humanos y proponer soluciones que permitan mejorar la calidad de vida de los adultos en situación de vulnerabilidad en esta región. </w:t>
      </w:r>
    </w:p>
    <w:p w14:paraId="204E80B1" w14:textId="77777777" w:rsidR="00E03D2F" w:rsidRPr="00E03D2F" w:rsidRDefault="00E03D2F" w:rsidP="00E03D2F">
      <w:pPr>
        <w:spacing w:line="360" w:lineRule="auto"/>
        <w:rPr>
          <w:rFonts w:ascii="Arial" w:hAnsi="Arial" w:cs="Arial"/>
          <w:sz w:val="24"/>
          <w:szCs w:val="24"/>
        </w:rPr>
      </w:pPr>
      <w:r w:rsidRPr="00E03D2F">
        <w:rPr>
          <w:rFonts w:ascii="Arial" w:hAnsi="Arial" w:cs="Arial"/>
          <w:sz w:val="24"/>
          <w:szCs w:val="24"/>
        </w:rPr>
        <w:t> </w:t>
      </w:r>
    </w:p>
    <w:p w14:paraId="4A91E708" w14:textId="77777777" w:rsidR="00E03D2F" w:rsidRDefault="00E03D2F" w:rsidP="00E03D2F">
      <w:pPr>
        <w:spacing w:line="360" w:lineRule="auto"/>
        <w:rPr>
          <w:rFonts w:ascii="Arial" w:hAnsi="Arial" w:cs="Arial"/>
          <w:sz w:val="24"/>
          <w:szCs w:val="24"/>
        </w:rPr>
      </w:pPr>
    </w:p>
    <w:p w14:paraId="7EABBA13" w14:textId="6F2A7330" w:rsidR="00E03D2F" w:rsidRPr="00E03D2F" w:rsidRDefault="00E03D2F" w:rsidP="00E03D2F">
      <w:pPr>
        <w:spacing w:line="360" w:lineRule="auto"/>
        <w:rPr>
          <w:rFonts w:ascii="Arial" w:hAnsi="Arial" w:cs="Arial"/>
          <w:b/>
          <w:bCs/>
          <w:sz w:val="32"/>
          <w:szCs w:val="32"/>
        </w:rPr>
      </w:pPr>
      <w:r w:rsidRPr="00E03D2F">
        <w:rPr>
          <w:rFonts w:ascii="Arial" w:hAnsi="Arial" w:cs="Arial"/>
          <w:b/>
          <w:bCs/>
          <w:sz w:val="32"/>
          <w:szCs w:val="32"/>
        </w:rPr>
        <w:lastRenderedPageBreak/>
        <w:t>DELIMITACIÓN</w:t>
      </w:r>
    </w:p>
    <w:p w14:paraId="1D0E5873" w14:textId="77777777" w:rsidR="00E03D2F" w:rsidRPr="00E03D2F" w:rsidRDefault="00E03D2F" w:rsidP="00E03D2F">
      <w:pPr>
        <w:spacing w:line="360" w:lineRule="auto"/>
        <w:rPr>
          <w:rFonts w:ascii="Arial" w:hAnsi="Arial" w:cs="Arial"/>
          <w:sz w:val="24"/>
          <w:szCs w:val="24"/>
        </w:rPr>
      </w:pPr>
    </w:p>
    <w:p w14:paraId="4F0C8703" w14:textId="233596D7" w:rsidR="0032637C" w:rsidRDefault="00E03D2F" w:rsidP="00E03D2F">
      <w:pPr>
        <w:spacing w:line="360" w:lineRule="auto"/>
        <w:jc w:val="both"/>
        <w:rPr>
          <w:rFonts w:ascii="Arial" w:hAnsi="Arial" w:cs="Arial"/>
          <w:sz w:val="24"/>
          <w:szCs w:val="24"/>
        </w:rPr>
      </w:pPr>
      <w:r w:rsidRPr="00E03D2F">
        <w:rPr>
          <w:rFonts w:ascii="Arial" w:hAnsi="Arial" w:cs="Arial"/>
          <w:sz w:val="24"/>
          <w:szCs w:val="24"/>
        </w:rPr>
        <w:t>Este estudio se centrará en la intervención de los organismos públicos en la protección de adultos vulnerables en Frontera Comalapa, Chiapas. Se analizarán las condiciones de personas mayores, con discapacidad o en extrema pobreza, identificando los principales factores que agravan su situación. Se enfocará en las condiciones de personas mayores, con discapacidad o en extrema pobreza, quienes enfrentan situaciones de abandono, exclusión social y la falta de acceso a servicios básicos.</w:t>
      </w:r>
    </w:p>
    <w:p w14:paraId="59E868AE" w14:textId="77777777" w:rsidR="0032637C" w:rsidRDefault="0032637C">
      <w:pPr>
        <w:rPr>
          <w:rFonts w:ascii="Arial" w:hAnsi="Arial" w:cs="Arial"/>
          <w:sz w:val="24"/>
          <w:szCs w:val="24"/>
        </w:rPr>
      </w:pPr>
      <w:r>
        <w:rPr>
          <w:rFonts w:ascii="Arial" w:hAnsi="Arial" w:cs="Arial"/>
          <w:sz w:val="24"/>
          <w:szCs w:val="24"/>
        </w:rPr>
        <w:br w:type="page"/>
      </w:r>
    </w:p>
    <w:p w14:paraId="334F93C1" w14:textId="45768002" w:rsidR="0032637C" w:rsidRDefault="0032637C" w:rsidP="00507950">
      <w:pPr>
        <w:pStyle w:val="Ttulo1"/>
      </w:pPr>
      <w:bookmarkStart w:id="7" w:name="_Toc193527417"/>
      <w:r w:rsidRPr="0032637C">
        <w:lastRenderedPageBreak/>
        <w:t xml:space="preserve">CAPITULO </w:t>
      </w:r>
      <w:r>
        <w:t>II</w:t>
      </w:r>
      <w:bookmarkEnd w:id="7"/>
    </w:p>
    <w:p w14:paraId="1A877D45" w14:textId="79D7029C" w:rsidR="0032637C" w:rsidRPr="0032637C" w:rsidRDefault="0032637C" w:rsidP="00507950">
      <w:pPr>
        <w:pStyle w:val="Ttulo1"/>
      </w:pPr>
      <w:bookmarkStart w:id="8" w:name="_Toc193527418"/>
      <w:r w:rsidRPr="0032637C">
        <w:t xml:space="preserve">MARCO </w:t>
      </w:r>
      <w:bookmarkEnd w:id="8"/>
      <w:r w:rsidR="00807170">
        <w:t>DE REFERENCIA</w:t>
      </w:r>
    </w:p>
    <w:p w14:paraId="5ADD8081" w14:textId="6E19A0B8" w:rsidR="0032637C" w:rsidRDefault="0032637C" w:rsidP="0032637C">
      <w:pPr>
        <w:spacing w:line="360" w:lineRule="auto"/>
        <w:jc w:val="both"/>
        <w:rPr>
          <w:rFonts w:ascii="Arial" w:hAnsi="Arial" w:cs="Arial"/>
          <w:b/>
          <w:bCs/>
          <w:sz w:val="32"/>
          <w:szCs w:val="32"/>
        </w:rPr>
      </w:pPr>
    </w:p>
    <w:p w14:paraId="6837A46F" w14:textId="77777777" w:rsidR="00507950" w:rsidRPr="0032637C" w:rsidRDefault="00507950" w:rsidP="0032637C">
      <w:pPr>
        <w:spacing w:line="360" w:lineRule="auto"/>
        <w:jc w:val="both"/>
        <w:rPr>
          <w:rFonts w:ascii="Arial" w:hAnsi="Arial" w:cs="Arial"/>
          <w:b/>
          <w:bCs/>
          <w:sz w:val="32"/>
          <w:szCs w:val="32"/>
        </w:rPr>
      </w:pPr>
    </w:p>
    <w:p w14:paraId="7E97B6CB" w14:textId="77777777" w:rsidR="0032637C" w:rsidRPr="0032637C" w:rsidRDefault="0032637C" w:rsidP="0032637C">
      <w:pPr>
        <w:spacing w:line="360" w:lineRule="auto"/>
        <w:jc w:val="both"/>
        <w:rPr>
          <w:rFonts w:ascii="Arial" w:hAnsi="Arial" w:cs="Arial"/>
          <w:sz w:val="24"/>
          <w:szCs w:val="24"/>
        </w:rPr>
      </w:pPr>
      <w:r w:rsidRPr="0032637C">
        <w:rPr>
          <w:rFonts w:ascii="Arial" w:hAnsi="Arial" w:cs="Arial"/>
          <w:sz w:val="24"/>
          <w:szCs w:val="24"/>
        </w:rPr>
        <w:t xml:space="preserve">En el marco de esta investigación uno de los puntos clave para comprender el contexto de la falta de intervención en los organismos públicos para la protección de los adultos vulnerables en Frontera Comalapa Chiapas, es la definición y comprensión de lo que constituye un organismo público. </w:t>
      </w:r>
    </w:p>
    <w:p w14:paraId="1D4C7319" w14:textId="77777777" w:rsidR="0032637C" w:rsidRPr="0032637C" w:rsidRDefault="0032637C" w:rsidP="0032637C">
      <w:pPr>
        <w:spacing w:line="360" w:lineRule="auto"/>
        <w:jc w:val="both"/>
        <w:rPr>
          <w:rFonts w:ascii="Arial" w:hAnsi="Arial" w:cs="Arial"/>
          <w:sz w:val="24"/>
          <w:szCs w:val="24"/>
        </w:rPr>
      </w:pPr>
    </w:p>
    <w:p w14:paraId="18E8488C" w14:textId="27462F7A" w:rsidR="0032637C" w:rsidRPr="0032637C" w:rsidRDefault="0032637C" w:rsidP="0032637C">
      <w:pPr>
        <w:spacing w:line="360" w:lineRule="auto"/>
        <w:jc w:val="both"/>
        <w:rPr>
          <w:rFonts w:ascii="Arial" w:hAnsi="Arial" w:cs="Arial"/>
          <w:sz w:val="24"/>
          <w:szCs w:val="24"/>
        </w:rPr>
      </w:pPr>
      <w:r w:rsidRPr="0032637C">
        <w:rPr>
          <w:rFonts w:ascii="Arial" w:hAnsi="Arial" w:cs="Arial"/>
          <w:sz w:val="24"/>
          <w:szCs w:val="24"/>
        </w:rPr>
        <w:t xml:space="preserve"> La definición de un organismo público se puede definir como una entidad pública, generalmente autónoma, con personalidad jurídica y patrimonio propio, cuya finalidad es cumplir con las funciones que le asigna el Estado para atender las necesidades sociales y el desarrollo de políticas públicas en diferentes áreas, como la salud, la educación, la seguridad social y el bienestar social. Los organismos públicos tienen clara misión de servicio social, trabajando en pro de la justicia social, la igualdad de oportunidades y la protección de derechos fundamentales para todos los miembros de la sociedad. </w:t>
      </w:r>
    </w:p>
    <w:p w14:paraId="2233DAC2" w14:textId="77777777" w:rsidR="0032637C" w:rsidRPr="0032637C" w:rsidRDefault="0032637C" w:rsidP="0032637C">
      <w:pPr>
        <w:spacing w:line="360" w:lineRule="auto"/>
        <w:jc w:val="both"/>
        <w:rPr>
          <w:rFonts w:ascii="Arial" w:hAnsi="Arial" w:cs="Arial"/>
          <w:sz w:val="24"/>
          <w:szCs w:val="24"/>
        </w:rPr>
      </w:pPr>
    </w:p>
    <w:p w14:paraId="3A5C0B49" w14:textId="77777777" w:rsidR="0032637C" w:rsidRPr="0032637C" w:rsidRDefault="0032637C" w:rsidP="0032637C">
      <w:pPr>
        <w:spacing w:line="360" w:lineRule="auto"/>
        <w:jc w:val="both"/>
        <w:rPr>
          <w:rFonts w:ascii="Arial" w:hAnsi="Arial" w:cs="Arial"/>
          <w:sz w:val="24"/>
          <w:szCs w:val="24"/>
        </w:rPr>
      </w:pPr>
      <w:r w:rsidRPr="0032637C">
        <w:rPr>
          <w:rFonts w:ascii="Arial" w:hAnsi="Arial" w:cs="Arial"/>
          <w:sz w:val="24"/>
          <w:szCs w:val="24"/>
        </w:rPr>
        <w:t>Es decir que está bajo la gestión y control del gobierno o de autoridades estatales, federales o locales, estos organismos tienen como principal objetivo ofrecer servicios, gestionar recursos y cumplir con gestiones interés colectivo, según las necesidades de la población a la que sirven.</w:t>
      </w:r>
    </w:p>
    <w:p w14:paraId="7829BBF1" w14:textId="77777777" w:rsidR="0032637C" w:rsidRPr="0032637C" w:rsidRDefault="0032637C" w:rsidP="0032637C">
      <w:pPr>
        <w:spacing w:line="360" w:lineRule="auto"/>
        <w:jc w:val="both"/>
        <w:rPr>
          <w:rFonts w:ascii="Arial" w:hAnsi="Arial" w:cs="Arial"/>
          <w:b/>
          <w:bCs/>
          <w:sz w:val="32"/>
          <w:szCs w:val="32"/>
        </w:rPr>
      </w:pPr>
    </w:p>
    <w:p w14:paraId="6396B96C" w14:textId="77777777" w:rsidR="0032637C" w:rsidRDefault="0032637C" w:rsidP="0032637C">
      <w:pPr>
        <w:spacing w:line="360" w:lineRule="auto"/>
        <w:jc w:val="both"/>
        <w:rPr>
          <w:rFonts w:ascii="Arial" w:hAnsi="Arial" w:cs="Arial"/>
          <w:sz w:val="24"/>
          <w:szCs w:val="24"/>
        </w:rPr>
      </w:pPr>
    </w:p>
    <w:p w14:paraId="45CF4EB1" w14:textId="77777777" w:rsidR="0032637C" w:rsidRDefault="0032637C" w:rsidP="0032637C">
      <w:pPr>
        <w:spacing w:line="360" w:lineRule="auto"/>
        <w:jc w:val="both"/>
        <w:rPr>
          <w:rFonts w:ascii="Arial" w:hAnsi="Arial" w:cs="Arial"/>
          <w:sz w:val="24"/>
          <w:szCs w:val="24"/>
        </w:rPr>
      </w:pPr>
    </w:p>
    <w:p w14:paraId="74B487C0" w14:textId="488C1E52" w:rsidR="0032637C" w:rsidRDefault="0032637C" w:rsidP="0032637C">
      <w:pPr>
        <w:spacing w:line="360" w:lineRule="auto"/>
        <w:jc w:val="both"/>
        <w:rPr>
          <w:rFonts w:ascii="Arial" w:hAnsi="Arial" w:cs="Arial"/>
          <w:sz w:val="24"/>
          <w:szCs w:val="24"/>
        </w:rPr>
      </w:pPr>
      <w:r w:rsidRPr="0032637C">
        <w:rPr>
          <w:rFonts w:ascii="Arial" w:hAnsi="Arial" w:cs="Arial"/>
          <w:sz w:val="24"/>
          <w:szCs w:val="24"/>
        </w:rPr>
        <w:lastRenderedPageBreak/>
        <w:t xml:space="preserve">Un organismo público puede definirse como una organización que opera bajo el control y supervisión del Estado, con el propósito de servir a la ciudadanía y ejecutar funciones específicas que corresponde a los intereses públicos, estos organismos pueden </w:t>
      </w:r>
      <w:r w:rsidRPr="00807170">
        <w:rPr>
          <w:rFonts w:ascii="Arial" w:hAnsi="Arial" w:cs="Arial"/>
          <w:sz w:val="24"/>
          <w:szCs w:val="24"/>
        </w:rPr>
        <w:t>ser Autónomos o Descentralizados,</w:t>
      </w:r>
      <w:r w:rsidRPr="0032637C">
        <w:rPr>
          <w:rFonts w:ascii="Arial" w:hAnsi="Arial" w:cs="Arial"/>
          <w:sz w:val="24"/>
          <w:szCs w:val="24"/>
        </w:rPr>
        <w:t xml:space="preserve"> dependiendo de la estructura y la legislación del país. Existen varios tipos de organismos públicos, cada uno con una estructura y propósito especifico, los más comunes son: </w:t>
      </w:r>
    </w:p>
    <w:p w14:paraId="42740F2C" w14:textId="77777777" w:rsidR="00807170" w:rsidRPr="0032637C" w:rsidRDefault="00807170" w:rsidP="0032637C">
      <w:pPr>
        <w:spacing w:line="360" w:lineRule="auto"/>
        <w:jc w:val="both"/>
        <w:rPr>
          <w:rFonts w:ascii="Arial" w:hAnsi="Arial" w:cs="Arial"/>
          <w:sz w:val="24"/>
          <w:szCs w:val="24"/>
        </w:rPr>
      </w:pPr>
    </w:p>
    <w:p w14:paraId="5687C0E3" w14:textId="77777777" w:rsidR="0032637C" w:rsidRPr="0032637C" w:rsidRDefault="0032637C" w:rsidP="0032637C">
      <w:pPr>
        <w:spacing w:line="360" w:lineRule="auto"/>
        <w:jc w:val="both"/>
        <w:rPr>
          <w:rFonts w:ascii="Arial" w:hAnsi="Arial" w:cs="Arial"/>
          <w:sz w:val="24"/>
          <w:szCs w:val="24"/>
        </w:rPr>
      </w:pPr>
      <w:r w:rsidRPr="0032637C">
        <w:rPr>
          <w:rFonts w:ascii="Arial" w:hAnsi="Arial" w:cs="Arial"/>
          <w:sz w:val="24"/>
          <w:szCs w:val="24"/>
        </w:rPr>
        <w:t xml:space="preserve">A pesar de su independencia, los organismos públicos deben rendir cuentas al gobierno y a la sociedad, asegurando que las funciones que desempeñan sean aparentes y se alineen con los objetivos y valores del Estado.  Esta rendición de cuenta puede incluir auditorias, informes periódicos y mecanismos de control social. </w:t>
      </w:r>
    </w:p>
    <w:p w14:paraId="62859531" w14:textId="77777777" w:rsidR="00807170" w:rsidRDefault="00807170" w:rsidP="0032637C">
      <w:pPr>
        <w:spacing w:line="360" w:lineRule="auto"/>
        <w:jc w:val="both"/>
        <w:rPr>
          <w:rFonts w:ascii="Arial" w:hAnsi="Arial" w:cs="Arial"/>
          <w:sz w:val="24"/>
          <w:szCs w:val="24"/>
        </w:rPr>
      </w:pPr>
    </w:p>
    <w:p w14:paraId="285B33E7" w14:textId="7976ED96" w:rsidR="0032637C" w:rsidRPr="00130B20" w:rsidRDefault="0032637C" w:rsidP="0032637C">
      <w:pPr>
        <w:spacing w:line="360" w:lineRule="auto"/>
        <w:jc w:val="both"/>
        <w:rPr>
          <w:rFonts w:ascii="Arial" w:hAnsi="Arial" w:cs="Arial"/>
          <w:sz w:val="24"/>
          <w:szCs w:val="24"/>
        </w:rPr>
      </w:pPr>
      <w:r w:rsidRPr="00130B20">
        <w:rPr>
          <w:rFonts w:ascii="Arial" w:hAnsi="Arial" w:cs="Arial"/>
          <w:sz w:val="24"/>
          <w:szCs w:val="24"/>
        </w:rPr>
        <w:t>Los organismos públicos tienen un papel fundamental en la protección de los derechos humanos y en la garantía del bienestar de todos los individuos, especialmente aquellos en situaciones de vulnerabilidad.</w:t>
      </w:r>
    </w:p>
    <w:p w14:paraId="6F2AFD4C" w14:textId="77777777" w:rsidR="00507950" w:rsidRDefault="00507950" w:rsidP="0032637C">
      <w:pPr>
        <w:spacing w:line="360" w:lineRule="auto"/>
        <w:jc w:val="both"/>
        <w:rPr>
          <w:rFonts w:ascii="Arial" w:hAnsi="Arial" w:cs="Arial"/>
          <w:b/>
          <w:bCs/>
          <w:sz w:val="32"/>
          <w:szCs w:val="32"/>
        </w:rPr>
      </w:pPr>
    </w:p>
    <w:p w14:paraId="6AFCE498" w14:textId="39B962D3" w:rsidR="006848BE" w:rsidRDefault="00507950" w:rsidP="00130B20">
      <w:pPr>
        <w:spacing w:line="360" w:lineRule="auto"/>
        <w:jc w:val="both"/>
        <w:rPr>
          <w:rFonts w:ascii="Arial" w:hAnsi="Arial" w:cs="Arial"/>
          <w:sz w:val="24"/>
          <w:szCs w:val="24"/>
        </w:rPr>
      </w:pPr>
      <w:r>
        <w:rPr>
          <w:rFonts w:ascii="Arial" w:hAnsi="Arial" w:cs="Arial"/>
          <w:sz w:val="24"/>
          <w:szCs w:val="24"/>
        </w:rPr>
        <w:t>En este contexto, l</w:t>
      </w:r>
      <w:r w:rsidR="0032637C" w:rsidRPr="00130B20">
        <w:rPr>
          <w:rFonts w:ascii="Arial" w:hAnsi="Arial" w:cs="Arial"/>
          <w:sz w:val="24"/>
          <w:szCs w:val="24"/>
        </w:rPr>
        <w:t>os organismos públicos desempeñan un rol crucial en la protección de los adultos vulnerables, y su intervención no solo es una obligación ética, sino también legal y social. La falta de intervención adecuada en lugares como Frontera Comalapa puede evidenciar deficiencias en el sistema de protección social y en la aplicación de políticas públicas, lo cual es necesario abordar con urgencia para asegurar que los derechos de este grupo de la población sean respetados y garantizados</w:t>
      </w:r>
      <w:r w:rsidR="00130B20">
        <w:rPr>
          <w:rFonts w:ascii="Arial" w:hAnsi="Arial" w:cs="Arial"/>
          <w:sz w:val="24"/>
          <w:szCs w:val="24"/>
        </w:rPr>
        <w:t>.</w:t>
      </w:r>
    </w:p>
    <w:p w14:paraId="18111351" w14:textId="621EDC05" w:rsidR="00807170" w:rsidRDefault="00807170" w:rsidP="00130B20">
      <w:pPr>
        <w:spacing w:line="360" w:lineRule="auto"/>
        <w:jc w:val="both"/>
        <w:rPr>
          <w:rFonts w:ascii="Arial" w:hAnsi="Arial" w:cs="Arial"/>
          <w:sz w:val="24"/>
          <w:szCs w:val="24"/>
        </w:rPr>
      </w:pPr>
    </w:p>
    <w:p w14:paraId="54EBA49A" w14:textId="6473388F" w:rsidR="00807170" w:rsidRDefault="00807170" w:rsidP="00807170">
      <w:pPr>
        <w:pStyle w:val="Ttulo2"/>
      </w:pPr>
      <w:r>
        <w:t xml:space="preserve">2.1 MARCO FILOSÓFICO – ANTROPOLÓGICO </w:t>
      </w:r>
    </w:p>
    <w:p w14:paraId="3B18EA14" w14:textId="356C15A9" w:rsidR="006848BE" w:rsidRPr="00807170" w:rsidRDefault="006848BE" w:rsidP="00807170">
      <w:pPr>
        <w:pStyle w:val="Ttulo2"/>
      </w:pPr>
      <w:r>
        <w:rPr>
          <w:sz w:val="24"/>
          <w:szCs w:val="24"/>
        </w:rPr>
        <w:br w:type="page"/>
      </w:r>
      <w:bookmarkStart w:id="9" w:name="_Toc193527419"/>
      <w:r w:rsidR="00807170" w:rsidRPr="00807170">
        <w:lastRenderedPageBreak/>
        <w:t xml:space="preserve">2.2 </w:t>
      </w:r>
      <w:r w:rsidRPr="00807170">
        <w:t>ANTECEDENTES DE LA INVESTIGACIÓN</w:t>
      </w:r>
      <w:bookmarkEnd w:id="9"/>
    </w:p>
    <w:p w14:paraId="71AA08C3" w14:textId="77777777" w:rsidR="006848BE" w:rsidRPr="00C82CE2" w:rsidRDefault="006848BE" w:rsidP="0029103D">
      <w:pPr>
        <w:spacing w:line="360" w:lineRule="auto"/>
        <w:jc w:val="both"/>
        <w:rPr>
          <w:rFonts w:ascii="Arial" w:hAnsi="Arial" w:cs="Arial"/>
          <w:b/>
          <w:bCs/>
          <w:sz w:val="32"/>
          <w:szCs w:val="32"/>
        </w:rPr>
      </w:pPr>
    </w:p>
    <w:p w14:paraId="7C5A73B4" w14:textId="5F235B78" w:rsidR="006848BE" w:rsidRDefault="00152C06" w:rsidP="00C82CE2">
      <w:pPr>
        <w:spacing w:line="360" w:lineRule="auto"/>
        <w:jc w:val="both"/>
        <w:rPr>
          <w:rFonts w:ascii="Arial" w:hAnsi="Arial" w:cs="Arial"/>
          <w:sz w:val="24"/>
          <w:szCs w:val="24"/>
        </w:rPr>
      </w:pPr>
      <w:r w:rsidRPr="00152C06">
        <w:rPr>
          <w:rFonts w:ascii="Arial" w:hAnsi="Arial" w:cs="Arial"/>
          <w:sz w:val="24"/>
          <w:szCs w:val="24"/>
        </w:rPr>
        <w:t xml:space="preserve">En el año, 2018, </w:t>
      </w:r>
      <w:r>
        <w:rPr>
          <w:rFonts w:ascii="Arial" w:hAnsi="Arial" w:cs="Arial"/>
          <w:sz w:val="24"/>
          <w:szCs w:val="24"/>
        </w:rPr>
        <w:t xml:space="preserve">en </w:t>
      </w:r>
      <w:r w:rsidRPr="00152C06">
        <w:rPr>
          <w:rFonts w:ascii="Arial" w:hAnsi="Arial" w:cs="Arial"/>
          <w:sz w:val="24"/>
          <w:szCs w:val="24"/>
        </w:rPr>
        <w:t xml:space="preserve"> </w:t>
      </w:r>
      <w:r w:rsidR="0029103D" w:rsidRPr="00152C06">
        <w:rPr>
          <w:rFonts w:ascii="Arial" w:hAnsi="Arial" w:cs="Arial"/>
          <w:sz w:val="24"/>
          <w:szCs w:val="24"/>
        </w:rPr>
        <w:t>La universidad de Ciencias y Artes de Chiapas (UNICACH)</w:t>
      </w:r>
      <w:r w:rsidRPr="00152C06">
        <w:rPr>
          <w:rFonts w:ascii="Arial" w:hAnsi="Arial" w:cs="Arial"/>
          <w:sz w:val="24"/>
          <w:szCs w:val="24"/>
        </w:rPr>
        <w:t xml:space="preserve">, </w:t>
      </w:r>
      <w:r w:rsidR="00C82CE2">
        <w:rPr>
          <w:rFonts w:ascii="Arial" w:hAnsi="Arial" w:cs="Arial"/>
          <w:sz w:val="24"/>
          <w:szCs w:val="24"/>
        </w:rPr>
        <w:t>R</w:t>
      </w:r>
      <w:r w:rsidR="0029103D">
        <w:rPr>
          <w:rFonts w:ascii="Arial" w:hAnsi="Arial" w:cs="Arial"/>
          <w:sz w:val="24"/>
          <w:szCs w:val="24"/>
        </w:rPr>
        <w:t>ealiz</w:t>
      </w:r>
      <w:r>
        <w:rPr>
          <w:rFonts w:ascii="Arial" w:hAnsi="Arial" w:cs="Arial"/>
          <w:sz w:val="24"/>
          <w:szCs w:val="24"/>
        </w:rPr>
        <w:t>ó</w:t>
      </w:r>
      <w:r w:rsidR="0029103D">
        <w:rPr>
          <w:rFonts w:ascii="Arial" w:hAnsi="Arial" w:cs="Arial"/>
          <w:sz w:val="24"/>
          <w:szCs w:val="24"/>
        </w:rPr>
        <w:t xml:space="preserve"> la tesis con el </w:t>
      </w:r>
      <w:r w:rsidR="00C82CE2">
        <w:rPr>
          <w:rFonts w:ascii="Arial" w:hAnsi="Arial" w:cs="Arial"/>
          <w:sz w:val="24"/>
          <w:szCs w:val="24"/>
        </w:rPr>
        <w:t xml:space="preserve">tema </w:t>
      </w:r>
      <w:r w:rsidR="0029103D">
        <w:rPr>
          <w:rFonts w:ascii="Arial" w:hAnsi="Arial" w:cs="Arial"/>
          <w:sz w:val="24"/>
          <w:szCs w:val="24"/>
        </w:rPr>
        <w:t>“Efectos de un programa de intervención para adultos mayores en situación de alta vulnerabilidad en Tuxtla Gutiérrez, Chiapas.”</w:t>
      </w:r>
      <w:r w:rsidR="00844760">
        <w:rPr>
          <w:rFonts w:ascii="Arial" w:hAnsi="Arial" w:cs="Arial"/>
          <w:sz w:val="24"/>
          <w:szCs w:val="24"/>
        </w:rPr>
        <w:t xml:space="preserve"> </w:t>
      </w:r>
      <w:r w:rsidR="0029103D">
        <w:rPr>
          <w:rFonts w:ascii="Arial" w:hAnsi="Arial" w:cs="Arial"/>
          <w:sz w:val="24"/>
          <w:szCs w:val="24"/>
        </w:rPr>
        <w:t>Este estudio evaluó un programa de intervención dirigido a adultos mayores en situaciones de alta vulnerabilidad en Tuxtla Gutiérrez, analizando su impacto en la calidad de vida de los participantes.</w:t>
      </w:r>
      <w:r>
        <w:rPr>
          <w:rFonts w:ascii="Arial" w:hAnsi="Arial" w:cs="Arial"/>
          <w:sz w:val="24"/>
          <w:szCs w:val="24"/>
        </w:rPr>
        <w:t xml:space="preserve"> Dicho documento, corresponde a la investigación de ……. En la cual la uatora da a conce</w:t>
      </w:r>
    </w:p>
    <w:p w14:paraId="531F3EB8" w14:textId="70B5FD9F" w:rsidR="00152C06" w:rsidRDefault="00152C06" w:rsidP="00C82CE2">
      <w:pPr>
        <w:spacing w:line="360" w:lineRule="auto"/>
        <w:jc w:val="both"/>
        <w:rPr>
          <w:rFonts w:ascii="Arial" w:hAnsi="Arial" w:cs="Arial"/>
          <w:sz w:val="24"/>
          <w:szCs w:val="24"/>
        </w:rPr>
      </w:pPr>
    </w:p>
    <w:p w14:paraId="10CFA25E" w14:textId="0894AF51" w:rsidR="00152C06" w:rsidRDefault="00152C06" w:rsidP="00C82CE2">
      <w:pPr>
        <w:spacing w:line="360" w:lineRule="auto"/>
        <w:jc w:val="both"/>
        <w:rPr>
          <w:rFonts w:ascii="Arial" w:hAnsi="Arial" w:cs="Arial"/>
          <w:sz w:val="24"/>
          <w:szCs w:val="24"/>
        </w:rPr>
      </w:pPr>
    </w:p>
    <w:p w14:paraId="4B166E9F" w14:textId="369EAC71" w:rsidR="00152C06" w:rsidRDefault="00152C06" w:rsidP="00C82CE2">
      <w:pPr>
        <w:spacing w:line="360" w:lineRule="auto"/>
        <w:jc w:val="both"/>
        <w:rPr>
          <w:rFonts w:ascii="Arial" w:hAnsi="Arial" w:cs="Arial"/>
          <w:sz w:val="24"/>
          <w:szCs w:val="24"/>
        </w:rPr>
      </w:pPr>
    </w:p>
    <w:p w14:paraId="004A4D5C" w14:textId="3D8681E3" w:rsidR="00152C06" w:rsidRDefault="00152C06" w:rsidP="00C82CE2">
      <w:pPr>
        <w:spacing w:line="360" w:lineRule="auto"/>
        <w:jc w:val="both"/>
        <w:rPr>
          <w:rFonts w:ascii="Arial" w:hAnsi="Arial" w:cs="Arial"/>
          <w:sz w:val="24"/>
          <w:szCs w:val="24"/>
        </w:rPr>
      </w:pPr>
    </w:p>
    <w:p w14:paraId="6C31B589" w14:textId="4A0E295A" w:rsidR="00152C06" w:rsidRDefault="00152C06" w:rsidP="00C82CE2">
      <w:pPr>
        <w:spacing w:line="360" w:lineRule="auto"/>
        <w:jc w:val="both"/>
        <w:rPr>
          <w:rFonts w:ascii="Arial" w:hAnsi="Arial" w:cs="Arial"/>
          <w:sz w:val="24"/>
          <w:szCs w:val="24"/>
        </w:rPr>
      </w:pPr>
    </w:p>
    <w:p w14:paraId="1C5540C8" w14:textId="77777777" w:rsidR="00152C06" w:rsidRDefault="00152C06" w:rsidP="00C82CE2">
      <w:pPr>
        <w:spacing w:line="360" w:lineRule="auto"/>
        <w:jc w:val="both"/>
        <w:rPr>
          <w:rFonts w:ascii="Arial" w:hAnsi="Arial" w:cs="Arial"/>
          <w:sz w:val="24"/>
          <w:szCs w:val="24"/>
        </w:rPr>
      </w:pPr>
    </w:p>
    <w:p w14:paraId="4CB0A0AD" w14:textId="77777777" w:rsidR="0029103D" w:rsidRDefault="0029103D" w:rsidP="00C82CE2">
      <w:pPr>
        <w:spacing w:line="360" w:lineRule="auto"/>
        <w:jc w:val="both"/>
        <w:rPr>
          <w:rFonts w:ascii="Arial" w:hAnsi="Arial" w:cs="Arial"/>
          <w:sz w:val="24"/>
          <w:szCs w:val="24"/>
        </w:rPr>
      </w:pPr>
    </w:p>
    <w:p w14:paraId="341CA7EF" w14:textId="77777777" w:rsidR="00C82CE2" w:rsidRPr="00C82CE2" w:rsidRDefault="00844760" w:rsidP="00C82CE2">
      <w:pPr>
        <w:spacing w:line="360" w:lineRule="auto"/>
        <w:jc w:val="both"/>
        <w:rPr>
          <w:rFonts w:ascii="Arial" w:hAnsi="Arial" w:cs="Arial"/>
          <w:b/>
          <w:bCs/>
          <w:sz w:val="24"/>
          <w:szCs w:val="24"/>
        </w:rPr>
      </w:pPr>
      <w:r w:rsidRPr="00C82CE2">
        <w:rPr>
          <w:rFonts w:ascii="Arial" w:hAnsi="Arial" w:cs="Arial"/>
          <w:b/>
          <w:bCs/>
          <w:sz w:val="24"/>
          <w:szCs w:val="24"/>
        </w:rPr>
        <w:t>La universidad Nacional Autónoma de México (UNAM)</w:t>
      </w:r>
      <w:r w:rsidR="00C82CE2" w:rsidRPr="00C82CE2">
        <w:rPr>
          <w:rFonts w:ascii="Arial" w:hAnsi="Arial" w:cs="Arial"/>
          <w:b/>
          <w:bCs/>
          <w:sz w:val="24"/>
          <w:szCs w:val="24"/>
        </w:rPr>
        <w:t>:</w:t>
      </w:r>
      <w:r w:rsidRPr="00C82CE2">
        <w:rPr>
          <w:rFonts w:ascii="Arial" w:hAnsi="Arial" w:cs="Arial"/>
          <w:b/>
          <w:bCs/>
          <w:sz w:val="24"/>
          <w:szCs w:val="24"/>
        </w:rPr>
        <w:t xml:space="preserve"> </w:t>
      </w:r>
    </w:p>
    <w:p w14:paraId="359FC8EC" w14:textId="5C228A33" w:rsidR="0029103D" w:rsidRDefault="00C82CE2" w:rsidP="00C82CE2">
      <w:pPr>
        <w:spacing w:line="360" w:lineRule="auto"/>
        <w:jc w:val="both"/>
        <w:rPr>
          <w:rFonts w:ascii="Arial" w:hAnsi="Arial" w:cs="Arial"/>
          <w:sz w:val="24"/>
          <w:szCs w:val="24"/>
        </w:rPr>
      </w:pPr>
      <w:r>
        <w:rPr>
          <w:rFonts w:ascii="Arial" w:hAnsi="Arial" w:cs="Arial"/>
          <w:sz w:val="24"/>
          <w:szCs w:val="24"/>
        </w:rPr>
        <w:t>R</w:t>
      </w:r>
      <w:r w:rsidR="00844760">
        <w:rPr>
          <w:rFonts w:ascii="Arial" w:hAnsi="Arial" w:cs="Arial"/>
          <w:sz w:val="24"/>
          <w:szCs w:val="24"/>
        </w:rPr>
        <w:t xml:space="preserve">ealizo la tesis con el </w:t>
      </w:r>
      <w:r>
        <w:rPr>
          <w:rFonts w:ascii="Arial" w:hAnsi="Arial" w:cs="Arial"/>
          <w:sz w:val="24"/>
          <w:szCs w:val="24"/>
        </w:rPr>
        <w:t xml:space="preserve">tema </w:t>
      </w:r>
      <w:r w:rsidR="00844760">
        <w:rPr>
          <w:rFonts w:ascii="Arial" w:hAnsi="Arial" w:cs="Arial"/>
          <w:sz w:val="24"/>
          <w:szCs w:val="24"/>
        </w:rPr>
        <w:t>“Propuesta para mejorar los derechos de las personas adultas mayores en México.” Esta investigación aborda la necesidad de fortalecer la independencia económica de los adultos mayores para garantizar su protección y el ejercicio efectivo de sus derechos.</w:t>
      </w:r>
    </w:p>
    <w:p w14:paraId="7D3FB880" w14:textId="77777777" w:rsidR="00844760" w:rsidRDefault="00844760" w:rsidP="00C82CE2">
      <w:pPr>
        <w:spacing w:line="360" w:lineRule="auto"/>
        <w:jc w:val="both"/>
        <w:rPr>
          <w:rFonts w:ascii="Arial" w:hAnsi="Arial" w:cs="Arial"/>
          <w:sz w:val="24"/>
          <w:szCs w:val="24"/>
        </w:rPr>
      </w:pPr>
    </w:p>
    <w:p w14:paraId="5AD3B3FB" w14:textId="77777777" w:rsidR="00FE3404" w:rsidRDefault="00844760" w:rsidP="00C82CE2">
      <w:pPr>
        <w:spacing w:line="360" w:lineRule="auto"/>
        <w:jc w:val="both"/>
        <w:rPr>
          <w:rFonts w:ascii="Arial" w:hAnsi="Arial" w:cs="Arial"/>
          <w:sz w:val="24"/>
          <w:szCs w:val="24"/>
        </w:rPr>
      </w:pPr>
      <w:r w:rsidRPr="00FE3404">
        <w:rPr>
          <w:rFonts w:ascii="Arial" w:hAnsi="Arial" w:cs="Arial"/>
          <w:b/>
          <w:bCs/>
          <w:sz w:val="24"/>
          <w:szCs w:val="24"/>
        </w:rPr>
        <w:t>La universidad de San Carlos de Guatemala (USAC)</w:t>
      </w:r>
      <w:r w:rsidR="00FE3404" w:rsidRPr="00FE3404">
        <w:rPr>
          <w:rFonts w:ascii="Arial" w:hAnsi="Arial" w:cs="Arial"/>
          <w:b/>
          <w:bCs/>
          <w:sz w:val="24"/>
          <w:szCs w:val="24"/>
        </w:rPr>
        <w:t>:</w:t>
      </w:r>
      <w:r w:rsidR="00FE3404">
        <w:rPr>
          <w:rFonts w:ascii="Arial" w:hAnsi="Arial" w:cs="Arial"/>
          <w:sz w:val="24"/>
          <w:szCs w:val="24"/>
        </w:rPr>
        <w:t xml:space="preserve"> </w:t>
      </w:r>
    </w:p>
    <w:p w14:paraId="67B40BE4" w14:textId="0C84B9AC" w:rsidR="00844760" w:rsidRDefault="00FE3404" w:rsidP="00C82CE2">
      <w:pPr>
        <w:spacing w:line="360" w:lineRule="auto"/>
        <w:jc w:val="both"/>
        <w:rPr>
          <w:rFonts w:ascii="Arial" w:hAnsi="Arial" w:cs="Arial"/>
          <w:sz w:val="24"/>
          <w:szCs w:val="24"/>
        </w:rPr>
      </w:pPr>
      <w:r>
        <w:rPr>
          <w:rFonts w:ascii="Arial" w:hAnsi="Arial" w:cs="Arial"/>
          <w:sz w:val="24"/>
          <w:szCs w:val="24"/>
        </w:rPr>
        <w:t>R</w:t>
      </w:r>
      <w:r w:rsidR="00844760">
        <w:rPr>
          <w:rFonts w:ascii="Arial" w:hAnsi="Arial" w:cs="Arial"/>
          <w:sz w:val="24"/>
          <w:szCs w:val="24"/>
        </w:rPr>
        <w:t xml:space="preserve">ealizo la tesis con el </w:t>
      </w:r>
      <w:r>
        <w:rPr>
          <w:rFonts w:ascii="Arial" w:hAnsi="Arial" w:cs="Arial"/>
          <w:sz w:val="24"/>
          <w:szCs w:val="24"/>
        </w:rPr>
        <w:t>tema</w:t>
      </w:r>
      <w:r w:rsidR="00844760">
        <w:rPr>
          <w:rFonts w:ascii="Arial" w:hAnsi="Arial" w:cs="Arial"/>
          <w:sz w:val="24"/>
          <w:szCs w:val="24"/>
        </w:rPr>
        <w:t xml:space="preserve"> “La exclusión social del adulto mayor en los servicios de salud.” El estudio analiza como las instituciones gubernamentales y no </w:t>
      </w:r>
      <w:r w:rsidR="00844760">
        <w:rPr>
          <w:rFonts w:ascii="Arial" w:hAnsi="Arial" w:cs="Arial"/>
          <w:sz w:val="24"/>
          <w:szCs w:val="24"/>
        </w:rPr>
        <w:lastRenderedPageBreak/>
        <w:t>gubernamentales implementan programas específicos para adultos mayores y como estos programas impactan en su inclusión social.</w:t>
      </w:r>
    </w:p>
    <w:p w14:paraId="536755B3" w14:textId="77777777" w:rsidR="00844760" w:rsidRDefault="00844760" w:rsidP="00C82CE2">
      <w:pPr>
        <w:spacing w:line="360" w:lineRule="auto"/>
        <w:jc w:val="both"/>
        <w:rPr>
          <w:rFonts w:ascii="Arial" w:hAnsi="Arial" w:cs="Arial"/>
          <w:sz w:val="24"/>
          <w:szCs w:val="24"/>
        </w:rPr>
      </w:pPr>
    </w:p>
    <w:p w14:paraId="0FD7AF83" w14:textId="77777777" w:rsidR="00FE3404" w:rsidRDefault="00844760" w:rsidP="00C82CE2">
      <w:pPr>
        <w:spacing w:line="360" w:lineRule="auto"/>
        <w:jc w:val="both"/>
        <w:rPr>
          <w:rFonts w:ascii="Arial" w:hAnsi="Arial" w:cs="Arial"/>
          <w:sz w:val="24"/>
          <w:szCs w:val="24"/>
        </w:rPr>
      </w:pPr>
      <w:r w:rsidRPr="00FE3404">
        <w:rPr>
          <w:rFonts w:ascii="Arial" w:hAnsi="Arial" w:cs="Arial"/>
          <w:b/>
          <w:bCs/>
          <w:sz w:val="24"/>
          <w:szCs w:val="24"/>
        </w:rPr>
        <w:t>El colegio de la Frontera Norte (COLEF)</w:t>
      </w:r>
      <w:r w:rsidR="00FE3404" w:rsidRPr="00FE3404">
        <w:rPr>
          <w:rFonts w:ascii="Arial" w:hAnsi="Arial" w:cs="Arial"/>
          <w:b/>
          <w:bCs/>
          <w:sz w:val="24"/>
          <w:szCs w:val="24"/>
        </w:rPr>
        <w:t>:</w:t>
      </w:r>
      <w:r>
        <w:rPr>
          <w:rFonts w:ascii="Arial" w:hAnsi="Arial" w:cs="Arial"/>
          <w:sz w:val="24"/>
          <w:szCs w:val="24"/>
        </w:rPr>
        <w:t xml:space="preserve"> </w:t>
      </w:r>
    </w:p>
    <w:p w14:paraId="10B9C484" w14:textId="65A487B1" w:rsidR="00844760" w:rsidRDefault="00FE3404" w:rsidP="00C82CE2">
      <w:pPr>
        <w:spacing w:line="360" w:lineRule="auto"/>
        <w:jc w:val="both"/>
        <w:rPr>
          <w:rFonts w:ascii="Arial" w:hAnsi="Arial" w:cs="Arial"/>
          <w:sz w:val="24"/>
          <w:szCs w:val="24"/>
        </w:rPr>
      </w:pPr>
      <w:r>
        <w:rPr>
          <w:rFonts w:ascii="Arial" w:hAnsi="Arial" w:cs="Arial"/>
          <w:sz w:val="24"/>
          <w:szCs w:val="24"/>
        </w:rPr>
        <w:t>R</w:t>
      </w:r>
      <w:r w:rsidR="00844760">
        <w:rPr>
          <w:rFonts w:ascii="Arial" w:hAnsi="Arial" w:cs="Arial"/>
          <w:sz w:val="24"/>
          <w:szCs w:val="24"/>
        </w:rPr>
        <w:t xml:space="preserve">ealizo la tesis con el </w:t>
      </w:r>
      <w:r>
        <w:rPr>
          <w:rFonts w:ascii="Arial" w:hAnsi="Arial" w:cs="Arial"/>
          <w:sz w:val="24"/>
          <w:szCs w:val="24"/>
        </w:rPr>
        <w:t>tema “Análisis</w:t>
      </w:r>
      <w:r w:rsidR="00844760">
        <w:rPr>
          <w:rFonts w:ascii="Arial" w:hAnsi="Arial" w:cs="Arial"/>
          <w:sz w:val="24"/>
          <w:szCs w:val="24"/>
        </w:rPr>
        <w:t xml:space="preserve"> del diseño de las políticas publicas para personas adultas mayores en </w:t>
      </w:r>
      <w:r w:rsidR="00963A3E">
        <w:rPr>
          <w:rFonts w:ascii="Arial" w:hAnsi="Arial" w:cs="Arial"/>
          <w:sz w:val="24"/>
          <w:szCs w:val="24"/>
        </w:rPr>
        <w:t>México</w:t>
      </w:r>
      <w:r w:rsidR="00844760">
        <w:rPr>
          <w:rFonts w:ascii="Arial" w:hAnsi="Arial" w:cs="Arial"/>
          <w:sz w:val="24"/>
          <w:szCs w:val="24"/>
        </w:rPr>
        <w:t>.”</w:t>
      </w:r>
      <w:r w:rsidR="00963A3E">
        <w:rPr>
          <w:rFonts w:ascii="Arial" w:hAnsi="Arial" w:cs="Arial"/>
          <w:sz w:val="24"/>
          <w:szCs w:val="24"/>
        </w:rPr>
        <w:t xml:space="preserve"> Esta investigación analiza las políticas publicas destinadas a las personas adultas mayores en México, enfocándose en la intervención de las instituciones gubernamentales y la eficacia de las redes sociales en su apoyo.</w:t>
      </w:r>
    </w:p>
    <w:p w14:paraId="40917B4B" w14:textId="77777777" w:rsidR="00963A3E" w:rsidRDefault="00963A3E" w:rsidP="00C82CE2">
      <w:pPr>
        <w:spacing w:line="360" w:lineRule="auto"/>
        <w:jc w:val="both"/>
        <w:rPr>
          <w:rFonts w:ascii="Arial" w:hAnsi="Arial" w:cs="Arial"/>
          <w:sz w:val="24"/>
          <w:szCs w:val="24"/>
        </w:rPr>
      </w:pPr>
    </w:p>
    <w:p w14:paraId="2BF02C16" w14:textId="77777777" w:rsidR="00FE3404" w:rsidRPr="00FE3404" w:rsidRDefault="00963A3E" w:rsidP="00C82CE2">
      <w:pPr>
        <w:spacing w:line="360" w:lineRule="auto"/>
        <w:jc w:val="both"/>
        <w:rPr>
          <w:rFonts w:ascii="Arial" w:hAnsi="Arial" w:cs="Arial"/>
          <w:b/>
          <w:bCs/>
          <w:sz w:val="24"/>
          <w:szCs w:val="24"/>
        </w:rPr>
      </w:pPr>
      <w:r w:rsidRPr="00FE3404">
        <w:rPr>
          <w:rFonts w:ascii="Arial" w:hAnsi="Arial" w:cs="Arial"/>
          <w:b/>
          <w:bCs/>
          <w:sz w:val="24"/>
          <w:szCs w:val="24"/>
        </w:rPr>
        <w:t>La Universidad Nacional de la Plata (UNLP)</w:t>
      </w:r>
      <w:r w:rsidR="00FE3404" w:rsidRPr="00FE3404">
        <w:rPr>
          <w:rFonts w:ascii="Arial" w:hAnsi="Arial" w:cs="Arial"/>
          <w:b/>
          <w:bCs/>
          <w:sz w:val="24"/>
          <w:szCs w:val="24"/>
        </w:rPr>
        <w:t>:</w:t>
      </w:r>
    </w:p>
    <w:p w14:paraId="66A1BBE2" w14:textId="22442946" w:rsidR="00963A3E" w:rsidRDefault="00963A3E" w:rsidP="00C82CE2">
      <w:pPr>
        <w:spacing w:line="360" w:lineRule="auto"/>
        <w:jc w:val="both"/>
        <w:rPr>
          <w:rFonts w:ascii="Arial" w:hAnsi="Arial" w:cs="Arial"/>
          <w:sz w:val="24"/>
          <w:szCs w:val="24"/>
        </w:rPr>
      </w:pPr>
      <w:r>
        <w:rPr>
          <w:rFonts w:ascii="Arial" w:hAnsi="Arial" w:cs="Arial"/>
          <w:sz w:val="24"/>
          <w:szCs w:val="24"/>
        </w:rPr>
        <w:t xml:space="preserve"> Argentina, realizo la tesis con el </w:t>
      </w:r>
      <w:r w:rsidR="00FE3404">
        <w:rPr>
          <w:rFonts w:ascii="Arial" w:hAnsi="Arial" w:cs="Arial"/>
          <w:sz w:val="24"/>
          <w:szCs w:val="24"/>
        </w:rPr>
        <w:t xml:space="preserve">tema </w:t>
      </w:r>
      <w:r>
        <w:rPr>
          <w:rFonts w:ascii="Arial" w:hAnsi="Arial" w:cs="Arial"/>
          <w:sz w:val="24"/>
          <w:szCs w:val="24"/>
        </w:rPr>
        <w:t>“Adultos Mayores en un contexto de (des) protección social.” La investigación se centra en las políticas públicas que podrían que podrían atender mejor las condiciones de vida de los adultos mayores, analizando su vulnerabilidad social y las intervenciones necesarias para mejorar su bienestar.</w:t>
      </w:r>
    </w:p>
    <w:p w14:paraId="03AF80DE" w14:textId="77777777" w:rsidR="00963A3E" w:rsidRPr="00FE3404" w:rsidRDefault="00963A3E" w:rsidP="00C82CE2">
      <w:pPr>
        <w:spacing w:line="360" w:lineRule="auto"/>
        <w:jc w:val="both"/>
        <w:rPr>
          <w:rFonts w:ascii="Arial" w:hAnsi="Arial" w:cs="Arial"/>
          <w:b/>
          <w:bCs/>
          <w:sz w:val="24"/>
          <w:szCs w:val="24"/>
        </w:rPr>
      </w:pPr>
    </w:p>
    <w:p w14:paraId="71C3FDBD" w14:textId="77777777" w:rsidR="00FE3404" w:rsidRPr="00FE3404" w:rsidRDefault="001B5FEF" w:rsidP="00C82CE2">
      <w:pPr>
        <w:spacing w:line="360" w:lineRule="auto"/>
        <w:jc w:val="both"/>
        <w:rPr>
          <w:rFonts w:ascii="Arial" w:hAnsi="Arial" w:cs="Arial"/>
          <w:b/>
          <w:bCs/>
          <w:sz w:val="24"/>
          <w:szCs w:val="24"/>
        </w:rPr>
      </w:pPr>
      <w:r w:rsidRPr="00FE3404">
        <w:rPr>
          <w:rFonts w:ascii="Arial" w:hAnsi="Arial" w:cs="Arial"/>
          <w:b/>
          <w:bCs/>
          <w:sz w:val="24"/>
          <w:szCs w:val="24"/>
        </w:rPr>
        <w:t>La Universidad Autónoma del Estado de México (UAEMex)</w:t>
      </w:r>
      <w:r w:rsidR="00FE3404" w:rsidRPr="00FE3404">
        <w:rPr>
          <w:rFonts w:ascii="Arial" w:hAnsi="Arial" w:cs="Arial"/>
          <w:b/>
          <w:bCs/>
          <w:sz w:val="24"/>
          <w:szCs w:val="24"/>
        </w:rPr>
        <w:t>:</w:t>
      </w:r>
      <w:r w:rsidRPr="00FE3404">
        <w:rPr>
          <w:rFonts w:ascii="Arial" w:hAnsi="Arial" w:cs="Arial"/>
          <w:b/>
          <w:bCs/>
          <w:sz w:val="24"/>
          <w:szCs w:val="24"/>
        </w:rPr>
        <w:t xml:space="preserve"> </w:t>
      </w:r>
    </w:p>
    <w:p w14:paraId="44A96C3E" w14:textId="16B24E22" w:rsidR="00963A3E" w:rsidRDefault="00FE3404" w:rsidP="00C82CE2">
      <w:pPr>
        <w:spacing w:line="360" w:lineRule="auto"/>
        <w:jc w:val="both"/>
        <w:rPr>
          <w:rFonts w:ascii="Arial" w:hAnsi="Arial" w:cs="Arial"/>
          <w:sz w:val="24"/>
          <w:szCs w:val="24"/>
        </w:rPr>
      </w:pPr>
      <w:r>
        <w:rPr>
          <w:rFonts w:ascii="Arial" w:hAnsi="Arial" w:cs="Arial"/>
          <w:sz w:val="24"/>
          <w:szCs w:val="24"/>
        </w:rPr>
        <w:t>R</w:t>
      </w:r>
      <w:r w:rsidR="00D21E08">
        <w:rPr>
          <w:rFonts w:ascii="Arial" w:hAnsi="Arial" w:cs="Arial"/>
          <w:sz w:val="24"/>
          <w:szCs w:val="24"/>
        </w:rPr>
        <w:t xml:space="preserve">ealizo la tesis con el </w:t>
      </w:r>
      <w:r>
        <w:rPr>
          <w:rFonts w:ascii="Arial" w:hAnsi="Arial" w:cs="Arial"/>
          <w:sz w:val="24"/>
          <w:szCs w:val="24"/>
        </w:rPr>
        <w:t xml:space="preserve">tema </w:t>
      </w:r>
      <w:r w:rsidR="00D21E08">
        <w:rPr>
          <w:rFonts w:ascii="Arial" w:hAnsi="Arial" w:cs="Arial"/>
          <w:sz w:val="24"/>
          <w:szCs w:val="24"/>
        </w:rPr>
        <w:t>“La vulnerabilidad del adulto mayor.)” este trabajo analiza la situación de vulnerabilidad que enfrentan los adultos mayores, destacando la necesidad de incluir en los planes educativos conocimientos relacionados con este grupo poblacional.</w:t>
      </w:r>
    </w:p>
    <w:p w14:paraId="76B8216D" w14:textId="77777777" w:rsidR="00D21E08" w:rsidRPr="00FE3404" w:rsidRDefault="00D21E08" w:rsidP="00C82CE2">
      <w:pPr>
        <w:spacing w:line="360" w:lineRule="auto"/>
        <w:jc w:val="both"/>
        <w:rPr>
          <w:rFonts w:ascii="Arial" w:hAnsi="Arial" w:cs="Arial"/>
          <w:b/>
          <w:bCs/>
          <w:sz w:val="24"/>
          <w:szCs w:val="24"/>
        </w:rPr>
      </w:pPr>
    </w:p>
    <w:p w14:paraId="2DF621B7" w14:textId="77777777" w:rsidR="00FE3404" w:rsidRPr="00FE3404" w:rsidRDefault="00D21E08" w:rsidP="00C82CE2">
      <w:pPr>
        <w:spacing w:line="360" w:lineRule="auto"/>
        <w:jc w:val="both"/>
        <w:rPr>
          <w:rFonts w:ascii="Arial" w:hAnsi="Arial" w:cs="Arial"/>
          <w:b/>
          <w:bCs/>
          <w:sz w:val="24"/>
          <w:szCs w:val="24"/>
        </w:rPr>
      </w:pPr>
      <w:r w:rsidRPr="00FE3404">
        <w:rPr>
          <w:rFonts w:ascii="Arial" w:hAnsi="Arial" w:cs="Arial"/>
          <w:b/>
          <w:bCs/>
          <w:sz w:val="24"/>
          <w:szCs w:val="24"/>
        </w:rPr>
        <w:t xml:space="preserve">La universidad </w:t>
      </w:r>
      <w:r w:rsidR="002042FD" w:rsidRPr="00FE3404">
        <w:rPr>
          <w:rFonts w:ascii="Arial" w:hAnsi="Arial" w:cs="Arial"/>
          <w:b/>
          <w:bCs/>
          <w:sz w:val="24"/>
          <w:szCs w:val="24"/>
        </w:rPr>
        <w:t>Autónoma</w:t>
      </w:r>
      <w:r w:rsidRPr="00FE3404">
        <w:rPr>
          <w:rFonts w:ascii="Arial" w:hAnsi="Arial" w:cs="Arial"/>
          <w:b/>
          <w:bCs/>
          <w:sz w:val="24"/>
          <w:szCs w:val="24"/>
        </w:rPr>
        <w:t xml:space="preserve"> de San Luis Potosí (UASLP)</w:t>
      </w:r>
      <w:r w:rsidR="00FE3404" w:rsidRPr="00FE3404">
        <w:rPr>
          <w:rFonts w:ascii="Arial" w:hAnsi="Arial" w:cs="Arial"/>
          <w:b/>
          <w:bCs/>
          <w:sz w:val="24"/>
          <w:szCs w:val="24"/>
        </w:rPr>
        <w:t>:</w:t>
      </w:r>
      <w:r w:rsidRPr="00FE3404">
        <w:rPr>
          <w:rFonts w:ascii="Arial" w:hAnsi="Arial" w:cs="Arial"/>
          <w:b/>
          <w:bCs/>
          <w:sz w:val="24"/>
          <w:szCs w:val="24"/>
        </w:rPr>
        <w:t xml:space="preserve"> </w:t>
      </w:r>
    </w:p>
    <w:p w14:paraId="1272160D" w14:textId="4DD3B6A0" w:rsidR="00D21E08" w:rsidRDefault="00FE3404" w:rsidP="00C82CE2">
      <w:pPr>
        <w:spacing w:line="360" w:lineRule="auto"/>
        <w:jc w:val="both"/>
        <w:rPr>
          <w:rFonts w:ascii="Arial" w:hAnsi="Arial" w:cs="Arial"/>
          <w:sz w:val="24"/>
          <w:szCs w:val="24"/>
        </w:rPr>
      </w:pPr>
      <w:r>
        <w:rPr>
          <w:rFonts w:ascii="Arial" w:hAnsi="Arial" w:cs="Arial"/>
          <w:sz w:val="24"/>
          <w:szCs w:val="24"/>
        </w:rPr>
        <w:t>R</w:t>
      </w:r>
      <w:r w:rsidR="00D21E08">
        <w:rPr>
          <w:rFonts w:ascii="Arial" w:hAnsi="Arial" w:cs="Arial"/>
          <w:sz w:val="24"/>
          <w:szCs w:val="24"/>
        </w:rPr>
        <w:t xml:space="preserve">ealizo la tesis con el </w:t>
      </w:r>
      <w:r>
        <w:rPr>
          <w:rFonts w:ascii="Arial" w:hAnsi="Arial" w:cs="Arial"/>
          <w:sz w:val="24"/>
          <w:szCs w:val="24"/>
        </w:rPr>
        <w:t>tema</w:t>
      </w:r>
      <w:r w:rsidR="00D21E08">
        <w:rPr>
          <w:rFonts w:ascii="Arial" w:hAnsi="Arial" w:cs="Arial"/>
          <w:sz w:val="24"/>
          <w:szCs w:val="24"/>
        </w:rPr>
        <w:t xml:space="preserve"> “</w:t>
      </w:r>
      <w:r w:rsidR="002042FD">
        <w:rPr>
          <w:rFonts w:ascii="Arial" w:hAnsi="Arial" w:cs="Arial"/>
          <w:sz w:val="24"/>
          <w:szCs w:val="24"/>
        </w:rPr>
        <w:t xml:space="preserve">La necesidad de un trato diferenciado para los adultos mayores por parte del Estado.” La investigación sostiene que los adultos mayores requieren una atención especial del Estado y que la legislación actual no aborda </w:t>
      </w:r>
      <w:r w:rsidR="002042FD">
        <w:rPr>
          <w:rFonts w:ascii="Arial" w:hAnsi="Arial" w:cs="Arial"/>
          <w:sz w:val="24"/>
          <w:szCs w:val="24"/>
        </w:rPr>
        <w:lastRenderedPageBreak/>
        <w:t xml:space="preserve">adecuadamente sus necesidades, resaltando la importancia de crear políticas publicas especificas para este grupo vulnerable. </w:t>
      </w:r>
    </w:p>
    <w:p w14:paraId="1368BFD9" w14:textId="77777777" w:rsidR="002042FD" w:rsidRPr="00FE3404" w:rsidRDefault="002042FD" w:rsidP="00C82CE2">
      <w:pPr>
        <w:spacing w:line="360" w:lineRule="auto"/>
        <w:jc w:val="both"/>
        <w:rPr>
          <w:rFonts w:ascii="Arial" w:hAnsi="Arial" w:cs="Arial"/>
          <w:b/>
          <w:bCs/>
          <w:sz w:val="24"/>
          <w:szCs w:val="24"/>
        </w:rPr>
      </w:pPr>
    </w:p>
    <w:p w14:paraId="0961515B" w14:textId="77777777" w:rsidR="00FE3404" w:rsidRDefault="002042FD" w:rsidP="00C82CE2">
      <w:pPr>
        <w:spacing w:line="360" w:lineRule="auto"/>
        <w:jc w:val="both"/>
        <w:rPr>
          <w:rFonts w:ascii="Arial" w:hAnsi="Arial" w:cs="Arial"/>
          <w:b/>
          <w:bCs/>
          <w:sz w:val="24"/>
          <w:szCs w:val="24"/>
        </w:rPr>
      </w:pPr>
      <w:r w:rsidRPr="00FE3404">
        <w:rPr>
          <w:rFonts w:ascii="Arial" w:hAnsi="Arial" w:cs="Arial"/>
          <w:b/>
          <w:bCs/>
          <w:sz w:val="24"/>
          <w:szCs w:val="24"/>
        </w:rPr>
        <w:t>La Universidad de Ciencias y Artes de Chiapas (UNICACH)</w:t>
      </w:r>
      <w:r w:rsidR="00FE3404" w:rsidRPr="00FE3404">
        <w:rPr>
          <w:rFonts w:ascii="Arial" w:hAnsi="Arial" w:cs="Arial"/>
          <w:b/>
          <w:bCs/>
          <w:sz w:val="24"/>
          <w:szCs w:val="24"/>
        </w:rPr>
        <w:t>:</w:t>
      </w:r>
      <w:r w:rsidRPr="00FE3404">
        <w:rPr>
          <w:rFonts w:ascii="Arial" w:hAnsi="Arial" w:cs="Arial"/>
          <w:b/>
          <w:bCs/>
          <w:sz w:val="24"/>
          <w:szCs w:val="24"/>
        </w:rPr>
        <w:t xml:space="preserve"> </w:t>
      </w:r>
    </w:p>
    <w:p w14:paraId="4308C387" w14:textId="28380D41" w:rsidR="002042FD" w:rsidRDefault="00FE3404" w:rsidP="00C82CE2">
      <w:pPr>
        <w:spacing w:line="360" w:lineRule="auto"/>
        <w:jc w:val="both"/>
        <w:rPr>
          <w:rFonts w:ascii="Arial" w:hAnsi="Arial" w:cs="Arial"/>
          <w:sz w:val="24"/>
          <w:szCs w:val="24"/>
        </w:rPr>
      </w:pPr>
      <w:r>
        <w:rPr>
          <w:rFonts w:ascii="Arial" w:hAnsi="Arial" w:cs="Arial"/>
          <w:sz w:val="24"/>
          <w:szCs w:val="24"/>
        </w:rPr>
        <w:t>R</w:t>
      </w:r>
      <w:r w:rsidR="002042FD">
        <w:rPr>
          <w:rFonts w:ascii="Arial" w:hAnsi="Arial" w:cs="Arial"/>
          <w:sz w:val="24"/>
          <w:szCs w:val="24"/>
        </w:rPr>
        <w:t xml:space="preserve">ealizo la tesis con el </w:t>
      </w:r>
      <w:r w:rsidR="00286401">
        <w:rPr>
          <w:rFonts w:ascii="Arial" w:hAnsi="Arial" w:cs="Arial"/>
          <w:sz w:val="24"/>
          <w:szCs w:val="24"/>
        </w:rPr>
        <w:t>tema</w:t>
      </w:r>
      <w:r w:rsidR="002042FD">
        <w:rPr>
          <w:rFonts w:ascii="Arial" w:hAnsi="Arial" w:cs="Arial"/>
          <w:sz w:val="24"/>
          <w:szCs w:val="24"/>
        </w:rPr>
        <w:t xml:space="preserve"> “Calidad de vida en adultos mayores del Centro de Desarrollo Comunitario</w:t>
      </w:r>
      <w:r w:rsidR="0094531C">
        <w:rPr>
          <w:rFonts w:ascii="Arial" w:hAnsi="Arial" w:cs="Arial"/>
          <w:sz w:val="24"/>
          <w:szCs w:val="24"/>
        </w:rPr>
        <w:t xml:space="preserve"> del DIF en Tuxtla Gutiérrez.” Este estudio se enfoca en evaluar la calidad</w:t>
      </w:r>
      <w:r w:rsidR="00286401">
        <w:rPr>
          <w:rFonts w:ascii="Arial" w:hAnsi="Arial" w:cs="Arial"/>
          <w:sz w:val="24"/>
          <w:szCs w:val="24"/>
        </w:rPr>
        <w:t xml:space="preserve"> de vida de los adultos mayores que asisten al Centro de Desarrollo Comunitario del DIF en Tuxtla Gutiérrez, analizando aspectos como bienestar emocional, relaciones interpersonales y bienestar físico.</w:t>
      </w:r>
    </w:p>
    <w:p w14:paraId="1F06185E" w14:textId="77777777" w:rsidR="00286401" w:rsidRDefault="00286401" w:rsidP="00C82CE2">
      <w:pPr>
        <w:spacing w:line="360" w:lineRule="auto"/>
        <w:jc w:val="both"/>
        <w:rPr>
          <w:rFonts w:ascii="Arial" w:hAnsi="Arial" w:cs="Arial"/>
          <w:sz w:val="24"/>
          <w:szCs w:val="24"/>
        </w:rPr>
      </w:pPr>
    </w:p>
    <w:p w14:paraId="1B024A4D" w14:textId="77777777" w:rsidR="00FE3404" w:rsidRPr="00FE3404" w:rsidRDefault="00286401" w:rsidP="00C82CE2">
      <w:pPr>
        <w:spacing w:line="360" w:lineRule="auto"/>
        <w:jc w:val="both"/>
        <w:rPr>
          <w:rFonts w:ascii="Arial" w:hAnsi="Arial" w:cs="Arial"/>
          <w:b/>
          <w:bCs/>
          <w:sz w:val="24"/>
          <w:szCs w:val="24"/>
        </w:rPr>
      </w:pPr>
      <w:r w:rsidRPr="00FE3404">
        <w:rPr>
          <w:rFonts w:ascii="Arial" w:hAnsi="Arial" w:cs="Arial"/>
          <w:b/>
          <w:bCs/>
          <w:sz w:val="24"/>
          <w:szCs w:val="24"/>
        </w:rPr>
        <w:t>La Universidad Nacional Autónoma de México (UNAM)</w:t>
      </w:r>
      <w:r w:rsidR="00FE3404" w:rsidRPr="00FE3404">
        <w:rPr>
          <w:rFonts w:ascii="Arial" w:hAnsi="Arial" w:cs="Arial"/>
          <w:b/>
          <w:bCs/>
          <w:sz w:val="24"/>
          <w:szCs w:val="24"/>
        </w:rPr>
        <w:t>:</w:t>
      </w:r>
      <w:r w:rsidRPr="00FE3404">
        <w:rPr>
          <w:rFonts w:ascii="Arial" w:hAnsi="Arial" w:cs="Arial"/>
          <w:b/>
          <w:bCs/>
          <w:sz w:val="24"/>
          <w:szCs w:val="24"/>
        </w:rPr>
        <w:t xml:space="preserve"> </w:t>
      </w:r>
    </w:p>
    <w:p w14:paraId="32281DEF" w14:textId="29F1F339" w:rsidR="00286401" w:rsidRDefault="00FE3404" w:rsidP="00C82CE2">
      <w:pPr>
        <w:spacing w:line="360" w:lineRule="auto"/>
        <w:jc w:val="both"/>
        <w:rPr>
          <w:rFonts w:ascii="Arial" w:hAnsi="Arial" w:cs="Arial"/>
          <w:sz w:val="24"/>
          <w:szCs w:val="24"/>
        </w:rPr>
      </w:pPr>
      <w:r>
        <w:rPr>
          <w:rFonts w:ascii="Arial" w:hAnsi="Arial" w:cs="Arial"/>
          <w:sz w:val="24"/>
          <w:szCs w:val="24"/>
        </w:rPr>
        <w:t>R</w:t>
      </w:r>
      <w:r w:rsidR="00286401">
        <w:rPr>
          <w:rFonts w:ascii="Arial" w:hAnsi="Arial" w:cs="Arial"/>
          <w:sz w:val="24"/>
          <w:szCs w:val="24"/>
        </w:rPr>
        <w:t>ealizo la tesis con el tema “La vulnerabilidad en el adulto mayor y en las políticas publicas desde la perspectiva biótica.” La investigación aborda la vulnerabilidad de los adultos mayores en el contexto de las políticas públicas, analizando desde una perspectiva bioética como estas políticas afectan su bienestar y derechos.</w:t>
      </w:r>
    </w:p>
    <w:p w14:paraId="7A57C83B" w14:textId="77777777" w:rsidR="00286401" w:rsidRPr="00FE3404" w:rsidRDefault="00286401" w:rsidP="00C82CE2">
      <w:pPr>
        <w:spacing w:line="360" w:lineRule="auto"/>
        <w:jc w:val="both"/>
        <w:rPr>
          <w:rFonts w:ascii="Arial" w:hAnsi="Arial" w:cs="Arial"/>
          <w:b/>
          <w:bCs/>
          <w:sz w:val="24"/>
          <w:szCs w:val="24"/>
        </w:rPr>
      </w:pPr>
    </w:p>
    <w:p w14:paraId="5983394D" w14:textId="77777777" w:rsidR="00FE3404" w:rsidRPr="00FE3404" w:rsidRDefault="00286401" w:rsidP="00C82CE2">
      <w:pPr>
        <w:spacing w:line="360" w:lineRule="auto"/>
        <w:jc w:val="both"/>
        <w:rPr>
          <w:rFonts w:ascii="Arial" w:hAnsi="Arial" w:cs="Arial"/>
          <w:b/>
          <w:bCs/>
          <w:sz w:val="24"/>
          <w:szCs w:val="24"/>
        </w:rPr>
      </w:pPr>
      <w:r w:rsidRPr="00FE3404">
        <w:rPr>
          <w:rFonts w:ascii="Arial" w:hAnsi="Arial" w:cs="Arial"/>
          <w:b/>
          <w:bCs/>
          <w:sz w:val="24"/>
          <w:szCs w:val="24"/>
        </w:rPr>
        <w:t>La universidad de Quintana Roo (</w:t>
      </w:r>
      <w:r w:rsidR="00FE3404" w:rsidRPr="00FE3404">
        <w:rPr>
          <w:rFonts w:ascii="Arial" w:hAnsi="Arial" w:cs="Arial"/>
          <w:b/>
          <w:bCs/>
          <w:sz w:val="24"/>
          <w:szCs w:val="24"/>
        </w:rPr>
        <w:t xml:space="preserve">UQROO): </w:t>
      </w:r>
    </w:p>
    <w:p w14:paraId="43E6154E" w14:textId="62650BD1" w:rsidR="00286401" w:rsidRDefault="00FE3404" w:rsidP="00C82CE2">
      <w:pPr>
        <w:spacing w:line="360" w:lineRule="auto"/>
        <w:jc w:val="both"/>
        <w:rPr>
          <w:rFonts w:ascii="Arial" w:hAnsi="Arial" w:cs="Arial"/>
          <w:sz w:val="24"/>
          <w:szCs w:val="24"/>
        </w:rPr>
      </w:pPr>
      <w:r>
        <w:rPr>
          <w:rFonts w:ascii="Arial" w:hAnsi="Arial" w:cs="Arial"/>
          <w:sz w:val="24"/>
          <w:szCs w:val="24"/>
        </w:rPr>
        <w:t xml:space="preserve">Realizo la tesis con el tema “Vulnerabilidad social en adultos mayores de México (2015).” Este estudio analiza la vulnerabilidad social de los adultos mayores en México, considerando factores como la protección social y el capital social, y cómo estos influyen en su calidad de vida. </w:t>
      </w:r>
    </w:p>
    <w:p w14:paraId="1FF43FFB" w14:textId="77777777" w:rsidR="00C82CE2" w:rsidRDefault="00C82CE2" w:rsidP="00C82CE2">
      <w:pPr>
        <w:spacing w:line="360" w:lineRule="auto"/>
        <w:jc w:val="both"/>
        <w:rPr>
          <w:rFonts w:ascii="Arial" w:hAnsi="Arial" w:cs="Arial"/>
          <w:sz w:val="24"/>
          <w:szCs w:val="24"/>
        </w:rPr>
      </w:pPr>
    </w:p>
    <w:p w14:paraId="5EB82A83" w14:textId="5B853B7B" w:rsidR="00C82CE2" w:rsidRPr="00C82CE2" w:rsidRDefault="00C82CE2" w:rsidP="00C82CE2">
      <w:pPr>
        <w:spacing w:line="360" w:lineRule="auto"/>
        <w:jc w:val="both"/>
        <w:rPr>
          <w:rFonts w:ascii="Arial" w:hAnsi="Arial" w:cs="Arial"/>
          <w:b/>
          <w:bCs/>
          <w:sz w:val="24"/>
          <w:szCs w:val="24"/>
        </w:rPr>
      </w:pPr>
      <w:r w:rsidRPr="00C82CE2">
        <w:rPr>
          <w:rFonts w:ascii="Arial" w:hAnsi="Arial" w:cs="Arial"/>
          <w:b/>
          <w:bCs/>
          <w:sz w:val="24"/>
          <w:szCs w:val="24"/>
        </w:rPr>
        <w:t>La Universidad de Ciencias y Artes de Chiapas (UNICACH):</w:t>
      </w:r>
    </w:p>
    <w:p w14:paraId="0AB12CD3" w14:textId="169F54D6" w:rsidR="00C82CE2" w:rsidRDefault="00C82CE2" w:rsidP="00C82CE2">
      <w:pPr>
        <w:spacing w:line="360" w:lineRule="auto"/>
        <w:jc w:val="both"/>
        <w:rPr>
          <w:rFonts w:ascii="Arial" w:hAnsi="Arial" w:cs="Arial"/>
          <w:sz w:val="24"/>
          <w:szCs w:val="24"/>
        </w:rPr>
      </w:pPr>
      <w:r>
        <w:rPr>
          <w:rFonts w:ascii="Arial" w:hAnsi="Arial" w:cs="Arial"/>
          <w:sz w:val="24"/>
          <w:szCs w:val="24"/>
        </w:rPr>
        <w:t xml:space="preserve">Realizo la tesis con el tema “La vulnerabilidad de los adultos mayores en Chiapas: un estudio desde la perspectiva de la calidad de vida.” Esta investigación analiza la calidad de vida de los adultos mayores en Chiapas, enfocándose en su bienestar </w:t>
      </w:r>
      <w:r>
        <w:rPr>
          <w:rFonts w:ascii="Arial" w:hAnsi="Arial" w:cs="Arial"/>
          <w:sz w:val="24"/>
          <w:szCs w:val="24"/>
        </w:rPr>
        <w:lastRenderedPageBreak/>
        <w:t xml:space="preserve">emocional, relaciones interpersonales y bienestar físico, y proponiendo estrategias para mejorar su situación. </w:t>
      </w:r>
    </w:p>
    <w:p w14:paraId="79864458" w14:textId="77777777" w:rsidR="00C82CE2" w:rsidRDefault="00C82CE2">
      <w:pPr>
        <w:rPr>
          <w:rFonts w:ascii="Arial" w:hAnsi="Arial" w:cs="Arial"/>
          <w:sz w:val="24"/>
          <w:szCs w:val="24"/>
        </w:rPr>
      </w:pPr>
      <w:r>
        <w:rPr>
          <w:rFonts w:ascii="Arial" w:hAnsi="Arial" w:cs="Arial"/>
          <w:sz w:val="24"/>
          <w:szCs w:val="24"/>
        </w:rPr>
        <w:br w:type="page"/>
      </w:r>
    </w:p>
    <w:p w14:paraId="35D06429" w14:textId="1795FF93" w:rsidR="00C82CE2" w:rsidRDefault="00C82CE2" w:rsidP="00C82CE2">
      <w:pPr>
        <w:spacing w:line="360" w:lineRule="auto"/>
        <w:jc w:val="both"/>
        <w:rPr>
          <w:rFonts w:ascii="Arial" w:hAnsi="Arial" w:cs="Arial"/>
          <w:sz w:val="24"/>
          <w:szCs w:val="24"/>
        </w:rPr>
      </w:pPr>
      <w:r>
        <w:rPr>
          <w:rFonts w:ascii="Arial" w:hAnsi="Arial" w:cs="Arial"/>
          <w:sz w:val="24"/>
          <w:szCs w:val="24"/>
        </w:rPr>
        <w:lastRenderedPageBreak/>
        <w:t>MARCO TEORICO EMANUEL</w:t>
      </w:r>
    </w:p>
    <w:p w14:paraId="707A6DAF" w14:textId="77777777" w:rsidR="00C82CE2" w:rsidRDefault="00C82CE2">
      <w:pPr>
        <w:rPr>
          <w:rFonts w:ascii="Arial" w:hAnsi="Arial" w:cs="Arial"/>
          <w:sz w:val="24"/>
          <w:szCs w:val="24"/>
        </w:rPr>
      </w:pPr>
      <w:r>
        <w:rPr>
          <w:rFonts w:ascii="Arial" w:hAnsi="Arial" w:cs="Arial"/>
          <w:sz w:val="24"/>
          <w:szCs w:val="24"/>
        </w:rPr>
        <w:br w:type="page"/>
      </w:r>
    </w:p>
    <w:p w14:paraId="539BB5B0" w14:textId="5213BB6D" w:rsidR="00C82CE2" w:rsidRDefault="00C82CE2" w:rsidP="00C82CE2">
      <w:pPr>
        <w:spacing w:line="360" w:lineRule="auto"/>
        <w:jc w:val="both"/>
        <w:rPr>
          <w:rFonts w:ascii="Arial" w:hAnsi="Arial" w:cs="Arial"/>
          <w:sz w:val="24"/>
          <w:szCs w:val="24"/>
        </w:rPr>
      </w:pPr>
      <w:r>
        <w:rPr>
          <w:rFonts w:ascii="Arial" w:hAnsi="Arial" w:cs="Arial"/>
          <w:sz w:val="24"/>
          <w:szCs w:val="24"/>
        </w:rPr>
        <w:lastRenderedPageBreak/>
        <w:t>MARCO TEORICO EMANUEL 2 PAGINA</w:t>
      </w:r>
    </w:p>
    <w:p w14:paraId="5A0A1BBD" w14:textId="77777777" w:rsidR="00C82CE2" w:rsidRDefault="00C82CE2">
      <w:pPr>
        <w:rPr>
          <w:rFonts w:ascii="Arial" w:hAnsi="Arial" w:cs="Arial"/>
          <w:sz w:val="24"/>
          <w:szCs w:val="24"/>
        </w:rPr>
      </w:pPr>
      <w:r>
        <w:rPr>
          <w:rFonts w:ascii="Arial" w:hAnsi="Arial" w:cs="Arial"/>
          <w:sz w:val="24"/>
          <w:szCs w:val="24"/>
        </w:rPr>
        <w:br w:type="page"/>
      </w:r>
    </w:p>
    <w:p w14:paraId="082016B4" w14:textId="679E74BF" w:rsidR="00C82CE2" w:rsidRDefault="00C82CE2" w:rsidP="00C82CE2">
      <w:pPr>
        <w:spacing w:line="360" w:lineRule="auto"/>
        <w:jc w:val="both"/>
        <w:rPr>
          <w:rFonts w:ascii="Arial" w:hAnsi="Arial" w:cs="Arial"/>
          <w:sz w:val="24"/>
          <w:szCs w:val="24"/>
        </w:rPr>
      </w:pPr>
      <w:r>
        <w:rPr>
          <w:rFonts w:ascii="Arial" w:hAnsi="Arial" w:cs="Arial"/>
          <w:sz w:val="24"/>
          <w:szCs w:val="24"/>
        </w:rPr>
        <w:lastRenderedPageBreak/>
        <w:t>MARCO TEORICO EMANUEL 3 PAGINA</w:t>
      </w:r>
    </w:p>
    <w:p w14:paraId="44F1AD56" w14:textId="77777777" w:rsidR="00C82CE2" w:rsidRDefault="00C82CE2">
      <w:pPr>
        <w:rPr>
          <w:rFonts w:ascii="Arial" w:hAnsi="Arial" w:cs="Arial"/>
          <w:sz w:val="24"/>
          <w:szCs w:val="24"/>
        </w:rPr>
      </w:pPr>
      <w:r>
        <w:rPr>
          <w:rFonts w:ascii="Arial" w:hAnsi="Arial" w:cs="Arial"/>
          <w:sz w:val="24"/>
          <w:szCs w:val="24"/>
        </w:rPr>
        <w:br w:type="page"/>
      </w:r>
    </w:p>
    <w:p w14:paraId="5910767D" w14:textId="4BC4CAB2" w:rsidR="00C82CE2" w:rsidRDefault="00C82CE2" w:rsidP="00C82CE2">
      <w:pPr>
        <w:spacing w:line="360" w:lineRule="auto"/>
        <w:jc w:val="both"/>
        <w:rPr>
          <w:rFonts w:ascii="Arial" w:hAnsi="Arial" w:cs="Arial"/>
          <w:sz w:val="24"/>
          <w:szCs w:val="24"/>
        </w:rPr>
      </w:pPr>
      <w:r>
        <w:rPr>
          <w:rFonts w:ascii="Arial" w:hAnsi="Arial" w:cs="Arial"/>
          <w:sz w:val="24"/>
          <w:szCs w:val="24"/>
        </w:rPr>
        <w:lastRenderedPageBreak/>
        <w:t>MARCO TEORICO EMANUEL 4 PAGINA</w:t>
      </w:r>
    </w:p>
    <w:p w14:paraId="57A0DADD" w14:textId="77777777" w:rsidR="00C82CE2" w:rsidRDefault="00C82CE2">
      <w:pPr>
        <w:rPr>
          <w:rFonts w:ascii="Arial" w:hAnsi="Arial" w:cs="Arial"/>
          <w:sz w:val="24"/>
          <w:szCs w:val="24"/>
        </w:rPr>
      </w:pPr>
      <w:r>
        <w:rPr>
          <w:rFonts w:ascii="Arial" w:hAnsi="Arial" w:cs="Arial"/>
          <w:sz w:val="24"/>
          <w:szCs w:val="24"/>
        </w:rPr>
        <w:br w:type="page"/>
      </w:r>
    </w:p>
    <w:p w14:paraId="157BDC72" w14:textId="79B2F3B5" w:rsidR="00C82CE2" w:rsidRDefault="00C82CE2" w:rsidP="00C82CE2">
      <w:pPr>
        <w:spacing w:line="360" w:lineRule="auto"/>
        <w:jc w:val="both"/>
        <w:rPr>
          <w:rFonts w:ascii="Arial" w:hAnsi="Arial" w:cs="Arial"/>
          <w:sz w:val="24"/>
          <w:szCs w:val="24"/>
        </w:rPr>
      </w:pPr>
      <w:r>
        <w:rPr>
          <w:rFonts w:ascii="Arial" w:hAnsi="Arial" w:cs="Arial"/>
          <w:sz w:val="24"/>
          <w:szCs w:val="24"/>
        </w:rPr>
        <w:lastRenderedPageBreak/>
        <w:t>MARCO TEORICO EMANUEL 5 PAGINA</w:t>
      </w:r>
    </w:p>
    <w:p w14:paraId="613C5665" w14:textId="77777777" w:rsidR="00C82CE2" w:rsidRDefault="00C82CE2">
      <w:pPr>
        <w:rPr>
          <w:rFonts w:ascii="Arial" w:hAnsi="Arial" w:cs="Arial"/>
          <w:sz w:val="24"/>
          <w:szCs w:val="24"/>
        </w:rPr>
      </w:pPr>
      <w:r>
        <w:rPr>
          <w:rFonts w:ascii="Arial" w:hAnsi="Arial" w:cs="Arial"/>
          <w:sz w:val="24"/>
          <w:szCs w:val="24"/>
        </w:rPr>
        <w:br w:type="page"/>
      </w:r>
    </w:p>
    <w:p w14:paraId="20F1DCDE" w14:textId="4FECF6B5" w:rsidR="00C82CE2" w:rsidRDefault="00C82CE2" w:rsidP="00C82CE2">
      <w:pPr>
        <w:spacing w:line="360" w:lineRule="auto"/>
        <w:jc w:val="both"/>
        <w:rPr>
          <w:rFonts w:ascii="Arial" w:hAnsi="Arial" w:cs="Arial"/>
          <w:sz w:val="24"/>
          <w:szCs w:val="24"/>
        </w:rPr>
      </w:pPr>
      <w:r>
        <w:rPr>
          <w:rFonts w:ascii="Arial" w:hAnsi="Arial" w:cs="Arial"/>
          <w:sz w:val="24"/>
          <w:szCs w:val="24"/>
        </w:rPr>
        <w:lastRenderedPageBreak/>
        <w:t>MARCO TEORICO EMANUEL 6 PAGINA</w:t>
      </w:r>
    </w:p>
    <w:p w14:paraId="50C16767" w14:textId="77777777" w:rsidR="00C82CE2" w:rsidRDefault="00C82CE2">
      <w:pPr>
        <w:rPr>
          <w:rFonts w:ascii="Arial" w:hAnsi="Arial" w:cs="Arial"/>
          <w:sz w:val="24"/>
          <w:szCs w:val="24"/>
        </w:rPr>
      </w:pPr>
      <w:r>
        <w:rPr>
          <w:rFonts w:ascii="Arial" w:hAnsi="Arial" w:cs="Arial"/>
          <w:sz w:val="24"/>
          <w:szCs w:val="24"/>
        </w:rPr>
        <w:br w:type="page"/>
      </w:r>
    </w:p>
    <w:p w14:paraId="60F2712F" w14:textId="67FB5741" w:rsidR="00901ACA" w:rsidRDefault="00C82CE2" w:rsidP="00C82CE2">
      <w:pPr>
        <w:spacing w:line="360" w:lineRule="auto"/>
        <w:jc w:val="both"/>
        <w:rPr>
          <w:rFonts w:ascii="Arial" w:hAnsi="Arial" w:cs="Arial"/>
          <w:sz w:val="24"/>
          <w:szCs w:val="24"/>
        </w:rPr>
      </w:pPr>
      <w:r>
        <w:rPr>
          <w:rFonts w:ascii="Arial" w:hAnsi="Arial" w:cs="Arial"/>
          <w:sz w:val="24"/>
          <w:szCs w:val="24"/>
        </w:rPr>
        <w:lastRenderedPageBreak/>
        <w:t>MARCO TEORICO EMANUEL 7 PAGINA</w:t>
      </w:r>
    </w:p>
    <w:p w14:paraId="304F4017" w14:textId="77777777" w:rsidR="00901ACA" w:rsidRDefault="00901ACA">
      <w:pPr>
        <w:rPr>
          <w:rFonts w:ascii="Arial" w:hAnsi="Arial" w:cs="Arial"/>
          <w:sz w:val="24"/>
          <w:szCs w:val="24"/>
        </w:rPr>
      </w:pPr>
      <w:r>
        <w:rPr>
          <w:rFonts w:ascii="Arial" w:hAnsi="Arial" w:cs="Arial"/>
          <w:sz w:val="24"/>
          <w:szCs w:val="24"/>
        </w:rPr>
        <w:br w:type="page"/>
      </w:r>
    </w:p>
    <w:p w14:paraId="7689E48A" w14:textId="77777777" w:rsidR="00901ACA" w:rsidRPr="00901ACA" w:rsidRDefault="00901ACA" w:rsidP="00901ACA">
      <w:pPr>
        <w:spacing w:line="360" w:lineRule="auto"/>
        <w:jc w:val="both"/>
        <w:rPr>
          <w:rFonts w:ascii="Arial" w:hAnsi="Arial" w:cs="Arial"/>
          <w:b/>
          <w:bCs/>
          <w:sz w:val="32"/>
          <w:szCs w:val="32"/>
        </w:rPr>
      </w:pPr>
      <w:r w:rsidRPr="00901ACA">
        <w:rPr>
          <w:rFonts w:ascii="Arial" w:hAnsi="Arial" w:cs="Arial"/>
          <w:b/>
          <w:bCs/>
          <w:sz w:val="32"/>
          <w:szCs w:val="32"/>
        </w:rPr>
        <w:lastRenderedPageBreak/>
        <w:t>MARCO CONCEPTUAL</w:t>
      </w:r>
    </w:p>
    <w:p w14:paraId="2311680A" w14:textId="77777777" w:rsidR="00901ACA" w:rsidRPr="00901ACA" w:rsidRDefault="00901ACA" w:rsidP="00901ACA">
      <w:pPr>
        <w:spacing w:line="360" w:lineRule="auto"/>
        <w:jc w:val="both"/>
        <w:rPr>
          <w:rFonts w:ascii="Arial" w:hAnsi="Arial" w:cs="Arial"/>
          <w:sz w:val="24"/>
          <w:szCs w:val="24"/>
        </w:rPr>
      </w:pPr>
    </w:p>
    <w:p w14:paraId="6DD0FC4E"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A – Adultos vulnerables</w:t>
      </w:r>
    </w:p>
    <w:p w14:paraId="056C30C7"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Los adultos vulnerables son aquellas personas mayores de edad que, debido a condiciones físicas, psicológicas, económicas o sociales, se encuentran en una situación de riesgo o desprotección. En Frontera Comalapa, Chiapas, este grupo enfrenta desafíos como la falta de acceso a servicios de salud, apoyo gubernamental insuficiente y vulnerabilidad ante abusos o explotación.</w:t>
      </w:r>
    </w:p>
    <w:p w14:paraId="22980043" w14:textId="77777777" w:rsidR="00901ACA" w:rsidRPr="00901ACA" w:rsidRDefault="00901ACA" w:rsidP="00901ACA">
      <w:pPr>
        <w:spacing w:line="360" w:lineRule="auto"/>
        <w:jc w:val="both"/>
        <w:rPr>
          <w:rFonts w:ascii="Arial" w:hAnsi="Arial" w:cs="Arial"/>
          <w:sz w:val="24"/>
          <w:szCs w:val="24"/>
        </w:rPr>
      </w:pPr>
    </w:p>
    <w:p w14:paraId="3C4EC622"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3513DE3E"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Organización Mundial de la Salud (OMS). (2021). Informe sobre envejecimiento y salud.</w:t>
      </w:r>
    </w:p>
    <w:p w14:paraId="5641CCD6" w14:textId="77777777" w:rsidR="00901ACA" w:rsidRPr="00901ACA" w:rsidRDefault="00901ACA" w:rsidP="00901ACA">
      <w:pPr>
        <w:spacing w:line="360" w:lineRule="auto"/>
        <w:jc w:val="both"/>
        <w:rPr>
          <w:rFonts w:ascii="Arial" w:hAnsi="Arial" w:cs="Arial"/>
          <w:sz w:val="24"/>
          <w:szCs w:val="24"/>
        </w:rPr>
      </w:pPr>
    </w:p>
    <w:p w14:paraId="355BFF31" w14:textId="77777777" w:rsidR="00901ACA" w:rsidRPr="00901ACA" w:rsidRDefault="00901ACA" w:rsidP="00901ACA">
      <w:pPr>
        <w:spacing w:line="360" w:lineRule="auto"/>
        <w:jc w:val="both"/>
        <w:rPr>
          <w:rFonts w:ascii="Arial" w:hAnsi="Arial" w:cs="Arial"/>
          <w:sz w:val="24"/>
          <w:szCs w:val="24"/>
        </w:rPr>
      </w:pPr>
    </w:p>
    <w:p w14:paraId="2559BF4A"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 – Bienestar social</w:t>
      </w:r>
    </w:p>
    <w:p w14:paraId="7F0C2E1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El bienestar social se refiere al conjunto de condiciones que permiten a una población vivir con dignidad, seguridad y acceso a servicios básicos. En el caso de los adultos vulnerables, la falta de políticas públicas eficaces afecta su calidad de vida, aumentando su exclusión y precariedad.</w:t>
      </w:r>
    </w:p>
    <w:p w14:paraId="1151B2CE" w14:textId="77777777" w:rsidR="00901ACA" w:rsidRPr="00901ACA" w:rsidRDefault="00901ACA" w:rsidP="00901ACA">
      <w:pPr>
        <w:spacing w:line="360" w:lineRule="auto"/>
        <w:jc w:val="both"/>
        <w:rPr>
          <w:rFonts w:ascii="Arial" w:hAnsi="Arial" w:cs="Arial"/>
          <w:sz w:val="24"/>
          <w:szCs w:val="24"/>
        </w:rPr>
      </w:pPr>
    </w:p>
    <w:p w14:paraId="0645390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28A9206D"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Sen, A. (1999). Development as Freedom. Oxford University Press.</w:t>
      </w:r>
    </w:p>
    <w:p w14:paraId="7B4DC47E" w14:textId="77777777" w:rsidR="00901ACA" w:rsidRPr="00901ACA" w:rsidRDefault="00901ACA" w:rsidP="00901ACA">
      <w:pPr>
        <w:spacing w:line="360" w:lineRule="auto"/>
        <w:jc w:val="both"/>
        <w:rPr>
          <w:rFonts w:ascii="Arial" w:hAnsi="Arial" w:cs="Arial"/>
          <w:sz w:val="24"/>
          <w:szCs w:val="24"/>
        </w:rPr>
      </w:pPr>
    </w:p>
    <w:p w14:paraId="7178203D" w14:textId="77777777" w:rsidR="00901ACA" w:rsidRPr="00901ACA" w:rsidRDefault="00901ACA" w:rsidP="00901ACA">
      <w:pPr>
        <w:spacing w:line="360" w:lineRule="auto"/>
        <w:jc w:val="both"/>
        <w:rPr>
          <w:rFonts w:ascii="Arial" w:hAnsi="Arial" w:cs="Arial"/>
          <w:sz w:val="24"/>
          <w:szCs w:val="24"/>
        </w:rPr>
      </w:pPr>
    </w:p>
    <w:p w14:paraId="2879B7C7"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C – Comalapa (contexto geográfico)</w:t>
      </w:r>
    </w:p>
    <w:p w14:paraId="608C0B42"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lastRenderedPageBreak/>
        <w:t>Frontera Comalapa es un municipio en el estado de Chiapas, México, caracterizado por altos niveles de pobreza, migración y presencia de conflictos sociales. La falta de intervención de organismos públicos en la protección de adultos vulnerables es más evidente en regiones con rezagos económicos como esta.</w:t>
      </w:r>
    </w:p>
    <w:p w14:paraId="7798C521" w14:textId="77777777" w:rsidR="00901ACA" w:rsidRPr="00901ACA" w:rsidRDefault="00901ACA" w:rsidP="00901ACA">
      <w:pPr>
        <w:spacing w:line="360" w:lineRule="auto"/>
        <w:jc w:val="both"/>
        <w:rPr>
          <w:rFonts w:ascii="Arial" w:hAnsi="Arial" w:cs="Arial"/>
          <w:sz w:val="24"/>
          <w:szCs w:val="24"/>
        </w:rPr>
      </w:pPr>
    </w:p>
    <w:p w14:paraId="3ACF813E"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459E03E9"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Instituto Nacional de Estadística y Geografía (INEGI). (2020). Censo de Población y Vivienda.</w:t>
      </w:r>
    </w:p>
    <w:p w14:paraId="5A08DA0F" w14:textId="77777777" w:rsidR="00901ACA" w:rsidRPr="00901ACA" w:rsidRDefault="00901ACA" w:rsidP="00901ACA">
      <w:pPr>
        <w:spacing w:line="360" w:lineRule="auto"/>
        <w:jc w:val="both"/>
        <w:rPr>
          <w:rFonts w:ascii="Arial" w:hAnsi="Arial" w:cs="Arial"/>
          <w:sz w:val="24"/>
          <w:szCs w:val="24"/>
        </w:rPr>
      </w:pPr>
    </w:p>
    <w:p w14:paraId="20A2582E" w14:textId="77777777" w:rsidR="00901ACA" w:rsidRPr="00901ACA" w:rsidRDefault="00901ACA" w:rsidP="00901ACA">
      <w:pPr>
        <w:spacing w:line="360" w:lineRule="auto"/>
        <w:jc w:val="both"/>
        <w:rPr>
          <w:rFonts w:ascii="Arial" w:hAnsi="Arial" w:cs="Arial"/>
          <w:sz w:val="24"/>
          <w:szCs w:val="24"/>
        </w:rPr>
      </w:pPr>
    </w:p>
    <w:p w14:paraId="0F1D9150"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D – Derechos humanos</w:t>
      </w:r>
    </w:p>
    <w:p w14:paraId="7C5C712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Los derechos humanos de los adultos vulnerables incluyen el acceso a una vida digna, salud, seguridad y protección contra abusos. Sin embargo, la ineficiencia gubernamental en Frontera Comalapa ha generado que muchos de estos derechos sean ignorados o vulnerados.</w:t>
      </w:r>
    </w:p>
    <w:p w14:paraId="016E66ED" w14:textId="77777777" w:rsidR="00901ACA" w:rsidRPr="00901ACA" w:rsidRDefault="00901ACA" w:rsidP="00901ACA">
      <w:pPr>
        <w:spacing w:line="360" w:lineRule="auto"/>
        <w:jc w:val="both"/>
        <w:rPr>
          <w:rFonts w:ascii="Arial" w:hAnsi="Arial" w:cs="Arial"/>
          <w:sz w:val="24"/>
          <w:szCs w:val="24"/>
        </w:rPr>
      </w:pPr>
    </w:p>
    <w:p w14:paraId="036F3F9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5DE6F46C"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Naciones Unidas (1948). Declaración Universal de los Derechos Humanos.</w:t>
      </w:r>
    </w:p>
    <w:p w14:paraId="003BA88A" w14:textId="77777777" w:rsidR="00901ACA" w:rsidRPr="00901ACA" w:rsidRDefault="00901ACA" w:rsidP="00901ACA">
      <w:pPr>
        <w:spacing w:line="360" w:lineRule="auto"/>
        <w:jc w:val="both"/>
        <w:rPr>
          <w:rFonts w:ascii="Arial" w:hAnsi="Arial" w:cs="Arial"/>
          <w:sz w:val="24"/>
          <w:szCs w:val="24"/>
        </w:rPr>
      </w:pPr>
    </w:p>
    <w:p w14:paraId="0BBD6D6F"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E – Exclusión social</w:t>
      </w:r>
    </w:p>
    <w:p w14:paraId="7D1BF0BF"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 exclusión social se da cuando ciertos grupos quedan marginados de la participación en la vida económica, política y cultural. En el caso de los adultos vulnerables en Frontera Comalapa, la falta de políticas públicas refuerza su aislamiento y precarización.</w:t>
      </w:r>
    </w:p>
    <w:p w14:paraId="33EFCB29" w14:textId="77777777" w:rsidR="00901ACA" w:rsidRPr="00901ACA" w:rsidRDefault="00901ACA" w:rsidP="00901ACA">
      <w:pPr>
        <w:spacing w:line="360" w:lineRule="auto"/>
        <w:jc w:val="both"/>
        <w:rPr>
          <w:rFonts w:ascii="Arial" w:hAnsi="Arial" w:cs="Arial"/>
          <w:sz w:val="24"/>
          <w:szCs w:val="24"/>
        </w:rPr>
      </w:pPr>
    </w:p>
    <w:p w14:paraId="1151B14C"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lastRenderedPageBreak/>
        <w:t>Bibliografía:</w:t>
      </w:r>
    </w:p>
    <w:p w14:paraId="060B7C71"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Castel, R. (1995). La metamorfosis de la cuestión social. Paidós.</w:t>
      </w:r>
    </w:p>
    <w:p w14:paraId="01B1A7A3" w14:textId="77777777" w:rsidR="00901ACA" w:rsidRPr="00901ACA" w:rsidRDefault="00901ACA" w:rsidP="00901ACA">
      <w:pPr>
        <w:spacing w:line="360" w:lineRule="auto"/>
        <w:jc w:val="both"/>
        <w:rPr>
          <w:rFonts w:ascii="Arial" w:hAnsi="Arial" w:cs="Arial"/>
          <w:sz w:val="24"/>
          <w:szCs w:val="24"/>
        </w:rPr>
      </w:pPr>
    </w:p>
    <w:p w14:paraId="1778CE9E"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F – Falta de intervención gubernamental</w:t>
      </w:r>
    </w:p>
    <w:p w14:paraId="109B31EF"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 falta de intervención gubernamental se refiere a la ausencia o insuficiencia de políticas y acciones por parte de las autoridades para atender problemas sociales. En Frontera Comalapa, esta omisión afecta gravemente a los adultos vulnerables, quienes quedan expuestos a condiciones de vida precarias y a la violación de sus derechos.</w:t>
      </w:r>
    </w:p>
    <w:p w14:paraId="2CD76096" w14:textId="77777777" w:rsidR="00901ACA" w:rsidRPr="00901ACA" w:rsidRDefault="00901ACA" w:rsidP="00901ACA">
      <w:pPr>
        <w:spacing w:line="360" w:lineRule="auto"/>
        <w:jc w:val="both"/>
        <w:rPr>
          <w:rFonts w:ascii="Arial" w:hAnsi="Arial" w:cs="Arial"/>
          <w:sz w:val="24"/>
          <w:szCs w:val="24"/>
        </w:rPr>
      </w:pPr>
    </w:p>
    <w:p w14:paraId="5DA12E43"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0B789D08"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O’Donnell, G. (1993). Estado, sociedad y democracia: La justicia y el desarrollo en países periféricos.</w:t>
      </w:r>
    </w:p>
    <w:p w14:paraId="2D2CE378" w14:textId="77777777" w:rsidR="00901ACA" w:rsidRPr="00901ACA" w:rsidRDefault="00901ACA" w:rsidP="00901ACA">
      <w:pPr>
        <w:spacing w:line="360" w:lineRule="auto"/>
        <w:jc w:val="both"/>
        <w:rPr>
          <w:rFonts w:ascii="Arial" w:hAnsi="Arial" w:cs="Arial"/>
          <w:sz w:val="24"/>
          <w:szCs w:val="24"/>
        </w:rPr>
      </w:pPr>
    </w:p>
    <w:p w14:paraId="2E1F48D6" w14:textId="77777777" w:rsidR="00901ACA" w:rsidRPr="00901ACA" w:rsidRDefault="00901ACA" w:rsidP="00901ACA">
      <w:pPr>
        <w:spacing w:line="360" w:lineRule="auto"/>
        <w:jc w:val="both"/>
        <w:rPr>
          <w:rFonts w:ascii="Arial" w:hAnsi="Arial" w:cs="Arial"/>
          <w:sz w:val="24"/>
          <w:szCs w:val="24"/>
        </w:rPr>
      </w:pPr>
    </w:p>
    <w:p w14:paraId="013A163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G – Grupos vulnerables</w:t>
      </w:r>
    </w:p>
    <w:p w14:paraId="2C72A847"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Los grupos vulnerables son aquellos sectores de la población que enfrentan mayores riesgos de exclusión y pobreza. En este contexto, los adultos mayores sin acceso a programas de apoyo social son considerados parte de este grupo.</w:t>
      </w:r>
    </w:p>
    <w:p w14:paraId="45AE6809" w14:textId="77777777" w:rsidR="00901ACA" w:rsidRPr="00901ACA" w:rsidRDefault="00901ACA" w:rsidP="00901ACA">
      <w:pPr>
        <w:spacing w:line="360" w:lineRule="auto"/>
        <w:jc w:val="both"/>
        <w:rPr>
          <w:rFonts w:ascii="Arial" w:hAnsi="Arial" w:cs="Arial"/>
          <w:sz w:val="24"/>
          <w:szCs w:val="24"/>
        </w:rPr>
      </w:pPr>
    </w:p>
    <w:p w14:paraId="4EDA081C"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1D75EC72"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Banco Mundial (2020). Informe sobre pobreza y vulnerabilidad en América Latina.</w:t>
      </w:r>
    </w:p>
    <w:p w14:paraId="4FFC95D3" w14:textId="77777777" w:rsidR="00901ACA" w:rsidRPr="00901ACA" w:rsidRDefault="00901ACA" w:rsidP="00901ACA">
      <w:pPr>
        <w:spacing w:line="360" w:lineRule="auto"/>
        <w:jc w:val="both"/>
        <w:rPr>
          <w:rFonts w:ascii="Arial" w:hAnsi="Arial" w:cs="Arial"/>
          <w:sz w:val="24"/>
          <w:szCs w:val="24"/>
        </w:rPr>
      </w:pPr>
    </w:p>
    <w:p w14:paraId="280C9346" w14:textId="77777777" w:rsidR="00901ACA" w:rsidRPr="00901ACA" w:rsidRDefault="00901ACA" w:rsidP="00901ACA">
      <w:pPr>
        <w:spacing w:line="360" w:lineRule="auto"/>
        <w:jc w:val="both"/>
        <w:rPr>
          <w:rFonts w:ascii="Arial" w:hAnsi="Arial" w:cs="Arial"/>
          <w:sz w:val="24"/>
          <w:szCs w:val="24"/>
        </w:rPr>
      </w:pPr>
    </w:p>
    <w:p w14:paraId="057AB32F"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H – Hambre y pobreza</w:t>
      </w:r>
    </w:p>
    <w:p w14:paraId="4F38C1E1"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lastRenderedPageBreak/>
        <w:t>La pobreza extrema y la falta de acceso a alimentos son problemas que afectan a los adultos vulnerables en comunidades marginadas como Frontera Comalapa. La escasa presencia del Estado en estas regiones agrava la inseguridad alimentaria y la desnutrición.</w:t>
      </w:r>
    </w:p>
    <w:p w14:paraId="4F72AA3B" w14:textId="77777777" w:rsidR="00901ACA" w:rsidRPr="00901ACA" w:rsidRDefault="00901ACA" w:rsidP="00901ACA">
      <w:pPr>
        <w:spacing w:line="360" w:lineRule="auto"/>
        <w:jc w:val="both"/>
        <w:rPr>
          <w:rFonts w:ascii="Arial" w:hAnsi="Arial" w:cs="Arial"/>
          <w:sz w:val="24"/>
          <w:szCs w:val="24"/>
        </w:rPr>
      </w:pPr>
    </w:p>
    <w:p w14:paraId="7CF97CEF"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0A3AE56C"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Sen, A. (1981). Poverty and Famines: An Essay on Entitlement and Deprivation.</w:t>
      </w:r>
    </w:p>
    <w:p w14:paraId="108018CF" w14:textId="77777777" w:rsidR="00901ACA" w:rsidRPr="00901ACA" w:rsidRDefault="00901ACA" w:rsidP="00901ACA">
      <w:pPr>
        <w:spacing w:line="360" w:lineRule="auto"/>
        <w:jc w:val="both"/>
        <w:rPr>
          <w:rFonts w:ascii="Arial" w:hAnsi="Arial" w:cs="Arial"/>
          <w:sz w:val="24"/>
          <w:szCs w:val="24"/>
        </w:rPr>
      </w:pPr>
    </w:p>
    <w:p w14:paraId="1D4475FF" w14:textId="77777777" w:rsidR="00901ACA" w:rsidRPr="00901ACA" w:rsidRDefault="00901ACA" w:rsidP="00901ACA">
      <w:pPr>
        <w:spacing w:line="360" w:lineRule="auto"/>
        <w:jc w:val="both"/>
        <w:rPr>
          <w:rFonts w:ascii="Arial" w:hAnsi="Arial" w:cs="Arial"/>
          <w:sz w:val="24"/>
          <w:szCs w:val="24"/>
        </w:rPr>
      </w:pPr>
    </w:p>
    <w:p w14:paraId="666F8556"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I – Inequidad en el acceso a servicios</w:t>
      </w:r>
    </w:p>
    <w:p w14:paraId="5F5B1BF1"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 inequidad en el acceso a servicios básicos, como salud y seguridad social, es un problema estructural que afecta a los adultos vulnerables. En zonas rurales como Frontera Comalapa, la falta de clínicas y programas de asistencia impide que las personas reciban atención adecuada.</w:t>
      </w:r>
    </w:p>
    <w:p w14:paraId="454BD560" w14:textId="77777777" w:rsidR="00901ACA" w:rsidRPr="00901ACA" w:rsidRDefault="00901ACA" w:rsidP="00901ACA">
      <w:pPr>
        <w:spacing w:line="360" w:lineRule="auto"/>
        <w:jc w:val="both"/>
        <w:rPr>
          <w:rFonts w:ascii="Arial" w:hAnsi="Arial" w:cs="Arial"/>
          <w:sz w:val="24"/>
          <w:szCs w:val="24"/>
        </w:rPr>
      </w:pPr>
    </w:p>
    <w:p w14:paraId="0945A223"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4F69DF8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PNUD (2019). Informe sobre Desarrollo Humano: Desigualdad en el Siglo XXI.</w:t>
      </w:r>
    </w:p>
    <w:p w14:paraId="2BB0E41C" w14:textId="77777777" w:rsidR="00901ACA" w:rsidRPr="00901ACA" w:rsidRDefault="00901ACA" w:rsidP="00901ACA">
      <w:pPr>
        <w:spacing w:line="360" w:lineRule="auto"/>
        <w:jc w:val="both"/>
        <w:rPr>
          <w:rFonts w:ascii="Arial" w:hAnsi="Arial" w:cs="Arial"/>
          <w:sz w:val="24"/>
          <w:szCs w:val="24"/>
        </w:rPr>
      </w:pPr>
    </w:p>
    <w:p w14:paraId="3C2BC423" w14:textId="77777777" w:rsidR="00901ACA" w:rsidRPr="00901ACA" w:rsidRDefault="00901ACA" w:rsidP="00901ACA">
      <w:pPr>
        <w:spacing w:line="360" w:lineRule="auto"/>
        <w:jc w:val="both"/>
        <w:rPr>
          <w:rFonts w:ascii="Arial" w:hAnsi="Arial" w:cs="Arial"/>
          <w:sz w:val="24"/>
          <w:szCs w:val="24"/>
        </w:rPr>
      </w:pPr>
    </w:p>
    <w:p w14:paraId="761054DE"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J – Justicia social</w:t>
      </w:r>
    </w:p>
    <w:p w14:paraId="6B94C6E6"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 justicia social implica la distribución equitativa de recursos y oportunidades en una sociedad. La falta de políticas públicas orientadas a los adultos vulnerables en Frontera Comalapa refleja una carencia de equidad y responsabilidad estatal.</w:t>
      </w:r>
    </w:p>
    <w:p w14:paraId="459F684E" w14:textId="77777777" w:rsidR="00901ACA" w:rsidRPr="00901ACA" w:rsidRDefault="00901ACA" w:rsidP="00901ACA">
      <w:pPr>
        <w:spacing w:line="360" w:lineRule="auto"/>
        <w:jc w:val="both"/>
        <w:rPr>
          <w:rFonts w:ascii="Arial" w:hAnsi="Arial" w:cs="Arial"/>
          <w:sz w:val="24"/>
          <w:szCs w:val="24"/>
        </w:rPr>
      </w:pPr>
    </w:p>
    <w:p w14:paraId="0F7150D4"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09369C5A"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lastRenderedPageBreak/>
        <w:t>Rawls, J. (1971). A Theory of Justice. Harvard University Press.</w:t>
      </w:r>
    </w:p>
    <w:p w14:paraId="0F18D92D" w14:textId="77777777" w:rsidR="00901ACA" w:rsidRPr="00901ACA" w:rsidRDefault="00901ACA" w:rsidP="00901ACA">
      <w:pPr>
        <w:spacing w:line="360" w:lineRule="auto"/>
        <w:jc w:val="both"/>
        <w:rPr>
          <w:rFonts w:ascii="Arial" w:hAnsi="Arial" w:cs="Arial"/>
          <w:sz w:val="24"/>
          <w:szCs w:val="24"/>
        </w:rPr>
      </w:pPr>
    </w:p>
    <w:p w14:paraId="47505AD4" w14:textId="77777777" w:rsidR="00901ACA" w:rsidRPr="00901ACA" w:rsidRDefault="00901ACA" w:rsidP="00901ACA">
      <w:pPr>
        <w:spacing w:line="360" w:lineRule="auto"/>
        <w:jc w:val="both"/>
        <w:rPr>
          <w:rFonts w:ascii="Arial" w:hAnsi="Arial" w:cs="Arial"/>
          <w:sz w:val="24"/>
          <w:szCs w:val="24"/>
        </w:rPr>
      </w:pPr>
    </w:p>
    <w:p w14:paraId="70B95BC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K – Kinesiología y salud en adultos mayores</w:t>
      </w:r>
    </w:p>
    <w:p w14:paraId="1203605A"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 kinesiología es clave en la prevención y tratamiento de enfermedades musculo esqueléticas en adultos mayores. Sin embargo, en comunidades marginadas, la falta de especialistas y centros de rehabilitación deja a esta población sin acceso a cuidados adecuados.</w:t>
      </w:r>
    </w:p>
    <w:p w14:paraId="26941BDD" w14:textId="77777777" w:rsidR="00901ACA" w:rsidRPr="00901ACA" w:rsidRDefault="00901ACA" w:rsidP="00901ACA">
      <w:pPr>
        <w:spacing w:line="360" w:lineRule="auto"/>
        <w:jc w:val="both"/>
        <w:rPr>
          <w:rFonts w:ascii="Arial" w:hAnsi="Arial" w:cs="Arial"/>
          <w:sz w:val="24"/>
          <w:szCs w:val="24"/>
        </w:rPr>
      </w:pPr>
    </w:p>
    <w:p w14:paraId="1AFDA57C"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0FC2425E"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Organización Mundial de la Salud (2021). Informe mundial sobre envejecimiento y salud.</w:t>
      </w:r>
    </w:p>
    <w:p w14:paraId="2A78CC18" w14:textId="77777777" w:rsidR="00901ACA" w:rsidRPr="00901ACA" w:rsidRDefault="00901ACA" w:rsidP="00901ACA">
      <w:pPr>
        <w:spacing w:line="360" w:lineRule="auto"/>
        <w:jc w:val="both"/>
        <w:rPr>
          <w:rFonts w:ascii="Arial" w:hAnsi="Arial" w:cs="Arial"/>
          <w:sz w:val="24"/>
          <w:szCs w:val="24"/>
        </w:rPr>
      </w:pPr>
    </w:p>
    <w:p w14:paraId="773A742E" w14:textId="77777777" w:rsidR="00901ACA" w:rsidRPr="00901ACA" w:rsidRDefault="00901ACA" w:rsidP="00901ACA">
      <w:pPr>
        <w:spacing w:line="360" w:lineRule="auto"/>
        <w:jc w:val="both"/>
        <w:rPr>
          <w:rFonts w:ascii="Arial" w:hAnsi="Arial" w:cs="Arial"/>
          <w:sz w:val="24"/>
          <w:szCs w:val="24"/>
        </w:rPr>
      </w:pPr>
    </w:p>
    <w:p w14:paraId="18880326"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 – Legislación y protección social</w:t>
      </w:r>
    </w:p>
    <w:p w14:paraId="34ED74CA"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Las leyes y programas de protección social deberían garantizar la seguridad y el bienestar de los adultos vulnerables. Sin embargo, en México, la implementación de estas normativas es deficiente, especialmente en municipios como Frontera Comalapa.</w:t>
      </w:r>
    </w:p>
    <w:p w14:paraId="14A634C3" w14:textId="77777777" w:rsidR="00901ACA" w:rsidRPr="00901ACA" w:rsidRDefault="00901ACA" w:rsidP="00901ACA">
      <w:pPr>
        <w:spacing w:line="360" w:lineRule="auto"/>
        <w:jc w:val="both"/>
        <w:rPr>
          <w:rFonts w:ascii="Arial" w:hAnsi="Arial" w:cs="Arial"/>
          <w:sz w:val="24"/>
          <w:szCs w:val="24"/>
        </w:rPr>
      </w:pPr>
    </w:p>
    <w:p w14:paraId="4742EC57"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6D7194BA"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Constitución Política de los Estados Unidos Mexicanos (2021). Artículos sobre derechos humanos y seguridad social.</w:t>
      </w:r>
    </w:p>
    <w:p w14:paraId="39639C9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 xml:space="preserve">M – Marginalización </w:t>
      </w:r>
    </w:p>
    <w:p w14:paraId="3D7AC118"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lastRenderedPageBreak/>
        <w:t>La marginalización es un proceso social en el que ciertos grupos quedan excluidos de los beneficios económicos, políticos y culturales. En Frontera Comalapa, los adultos vulnerables enfrentan esta situación debido a la falta de políticas inclusivas y programas de apoyo.</w:t>
      </w:r>
    </w:p>
    <w:p w14:paraId="294E7BB4" w14:textId="77777777" w:rsidR="00901ACA" w:rsidRPr="00901ACA" w:rsidRDefault="00901ACA" w:rsidP="00901ACA">
      <w:pPr>
        <w:spacing w:line="360" w:lineRule="auto"/>
        <w:jc w:val="both"/>
        <w:rPr>
          <w:rFonts w:ascii="Arial" w:hAnsi="Arial" w:cs="Arial"/>
          <w:sz w:val="24"/>
          <w:szCs w:val="24"/>
        </w:rPr>
      </w:pPr>
    </w:p>
    <w:p w14:paraId="42EC74E4"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044D3A21"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Boltvinik, J. (2003). Pobreza y exclusión social en América Latina. Fondo de Cultura Económica.</w:t>
      </w:r>
    </w:p>
    <w:p w14:paraId="21BBBBAA" w14:textId="77777777" w:rsidR="00901ACA" w:rsidRPr="00901ACA" w:rsidRDefault="00901ACA" w:rsidP="00901ACA">
      <w:pPr>
        <w:spacing w:line="360" w:lineRule="auto"/>
        <w:jc w:val="both"/>
        <w:rPr>
          <w:rFonts w:ascii="Arial" w:hAnsi="Arial" w:cs="Arial"/>
          <w:sz w:val="24"/>
          <w:szCs w:val="24"/>
        </w:rPr>
      </w:pPr>
    </w:p>
    <w:p w14:paraId="3A1B1AA9" w14:textId="77777777" w:rsidR="00901ACA" w:rsidRPr="00901ACA" w:rsidRDefault="00901ACA" w:rsidP="00901ACA">
      <w:pPr>
        <w:spacing w:line="360" w:lineRule="auto"/>
        <w:jc w:val="both"/>
        <w:rPr>
          <w:rFonts w:ascii="Arial" w:hAnsi="Arial" w:cs="Arial"/>
          <w:sz w:val="24"/>
          <w:szCs w:val="24"/>
        </w:rPr>
      </w:pPr>
    </w:p>
    <w:p w14:paraId="3CDA9E2F"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N – Necesidades básicas insatisfechas</w:t>
      </w:r>
    </w:p>
    <w:p w14:paraId="29F35448"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Las necesidades básicas incluyen alimentación, vivienda, salud y educación. En comunidades marginadas como Frontera Comalapa, muchos adultos vulnerables no tienen acceso a estos derechos fundamentales, lo que afecta su calidad de vida.</w:t>
      </w:r>
    </w:p>
    <w:p w14:paraId="76F51483" w14:textId="77777777" w:rsidR="00901ACA" w:rsidRPr="00901ACA" w:rsidRDefault="00901ACA" w:rsidP="00901ACA">
      <w:pPr>
        <w:spacing w:line="360" w:lineRule="auto"/>
        <w:jc w:val="both"/>
        <w:rPr>
          <w:rFonts w:ascii="Arial" w:hAnsi="Arial" w:cs="Arial"/>
          <w:sz w:val="24"/>
          <w:szCs w:val="24"/>
        </w:rPr>
      </w:pPr>
    </w:p>
    <w:p w14:paraId="3320D4EF"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0D95ABA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Maslow, A. (1943). A Theory of Human Motivation. Psychological Review.</w:t>
      </w:r>
    </w:p>
    <w:p w14:paraId="41E7869A" w14:textId="77777777" w:rsidR="00901ACA" w:rsidRPr="00901ACA" w:rsidRDefault="00901ACA" w:rsidP="00901ACA">
      <w:pPr>
        <w:spacing w:line="360" w:lineRule="auto"/>
        <w:jc w:val="both"/>
        <w:rPr>
          <w:rFonts w:ascii="Arial" w:hAnsi="Arial" w:cs="Arial"/>
          <w:sz w:val="24"/>
          <w:szCs w:val="24"/>
        </w:rPr>
      </w:pPr>
    </w:p>
    <w:p w14:paraId="6A23A6B9" w14:textId="77777777" w:rsidR="00901ACA" w:rsidRPr="00901ACA" w:rsidRDefault="00901ACA" w:rsidP="00901ACA">
      <w:pPr>
        <w:spacing w:line="360" w:lineRule="auto"/>
        <w:jc w:val="both"/>
        <w:rPr>
          <w:rFonts w:ascii="Arial" w:hAnsi="Arial" w:cs="Arial"/>
          <w:sz w:val="24"/>
          <w:szCs w:val="24"/>
        </w:rPr>
      </w:pPr>
    </w:p>
    <w:p w14:paraId="74BFECCF"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O – Organismos públicos y su responsabilidad</w:t>
      </w:r>
    </w:p>
    <w:p w14:paraId="01ECA6B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Los organismos públicos tienen la obligación de garantizar el bienestar social y proteger a los grupos vulnerables. Sin embargo, en regiones como Frontera Comalapa, su inacción ha generado condiciones de desprotección para los adultos en riesgo.</w:t>
      </w:r>
    </w:p>
    <w:p w14:paraId="6EC50C34" w14:textId="77777777" w:rsidR="00901ACA" w:rsidRPr="00901ACA" w:rsidRDefault="00901ACA" w:rsidP="00901ACA">
      <w:pPr>
        <w:spacing w:line="360" w:lineRule="auto"/>
        <w:jc w:val="both"/>
        <w:rPr>
          <w:rFonts w:ascii="Arial" w:hAnsi="Arial" w:cs="Arial"/>
          <w:sz w:val="24"/>
          <w:szCs w:val="24"/>
        </w:rPr>
      </w:pPr>
    </w:p>
    <w:p w14:paraId="1872108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lastRenderedPageBreak/>
        <w:t>Bibliografía:</w:t>
      </w:r>
    </w:p>
    <w:p w14:paraId="6AF1736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Ley General de Desarrollo Social (México, 2004).</w:t>
      </w:r>
    </w:p>
    <w:p w14:paraId="4BE4CDCC" w14:textId="77777777" w:rsidR="00901ACA" w:rsidRPr="00901ACA" w:rsidRDefault="00901ACA" w:rsidP="00901ACA">
      <w:pPr>
        <w:spacing w:line="360" w:lineRule="auto"/>
        <w:jc w:val="both"/>
        <w:rPr>
          <w:rFonts w:ascii="Arial" w:hAnsi="Arial" w:cs="Arial"/>
          <w:sz w:val="24"/>
          <w:szCs w:val="24"/>
        </w:rPr>
      </w:pPr>
    </w:p>
    <w:p w14:paraId="23B7D85D" w14:textId="77777777" w:rsidR="00901ACA" w:rsidRPr="00901ACA" w:rsidRDefault="00901ACA" w:rsidP="00901ACA">
      <w:pPr>
        <w:spacing w:line="360" w:lineRule="auto"/>
        <w:jc w:val="both"/>
        <w:rPr>
          <w:rFonts w:ascii="Arial" w:hAnsi="Arial" w:cs="Arial"/>
          <w:sz w:val="24"/>
          <w:szCs w:val="24"/>
        </w:rPr>
      </w:pPr>
    </w:p>
    <w:p w14:paraId="5EF425AD"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P – Políticas públicas</w:t>
      </w:r>
    </w:p>
    <w:p w14:paraId="57563909"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Las políticas públicas son estrategias diseñadas por el gobierno para abordar problemáticas sociales. En el caso de los adultos vulnerables, la falta de programas efectivos ha perpetuado la exclusión y la precarización en municipios como Frontera Comalapa.</w:t>
      </w:r>
    </w:p>
    <w:p w14:paraId="21D6EA49" w14:textId="77777777" w:rsidR="00901ACA" w:rsidRPr="00901ACA" w:rsidRDefault="00901ACA" w:rsidP="00901ACA">
      <w:pPr>
        <w:spacing w:line="360" w:lineRule="auto"/>
        <w:jc w:val="both"/>
        <w:rPr>
          <w:rFonts w:ascii="Arial" w:hAnsi="Arial" w:cs="Arial"/>
          <w:sz w:val="24"/>
          <w:szCs w:val="24"/>
        </w:rPr>
      </w:pPr>
    </w:p>
    <w:p w14:paraId="4CE6A818"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47CB75B0"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Aguilar, L. F. (2007). El estudio de las políticas públicas. Miguel Ángel Porrúa.</w:t>
      </w:r>
    </w:p>
    <w:p w14:paraId="636EBA07" w14:textId="77777777" w:rsidR="00901ACA" w:rsidRPr="00901ACA" w:rsidRDefault="00901ACA" w:rsidP="00901ACA">
      <w:pPr>
        <w:spacing w:line="360" w:lineRule="auto"/>
        <w:jc w:val="both"/>
        <w:rPr>
          <w:rFonts w:ascii="Arial" w:hAnsi="Arial" w:cs="Arial"/>
          <w:sz w:val="24"/>
          <w:szCs w:val="24"/>
        </w:rPr>
      </w:pPr>
    </w:p>
    <w:p w14:paraId="29E37742" w14:textId="77777777" w:rsidR="00901ACA" w:rsidRPr="00901ACA" w:rsidRDefault="00901ACA" w:rsidP="00901ACA">
      <w:pPr>
        <w:spacing w:line="360" w:lineRule="auto"/>
        <w:jc w:val="both"/>
        <w:rPr>
          <w:rFonts w:ascii="Arial" w:hAnsi="Arial" w:cs="Arial"/>
          <w:sz w:val="24"/>
          <w:szCs w:val="24"/>
        </w:rPr>
      </w:pPr>
    </w:p>
    <w:p w14:paraId="1662FB37"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Q – Calidad de vida</w:t>
      </w:r>
    </w:p>
    <w:p w14:paraId="6E4C377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 calidad de vida se refiere al bienestar físico, mental y social de una persona. En contextos de marginación, los adultos vulnerables experimentan condiciones adversas que deterioran su bienestar.</w:t>
      </w:r>
    </w:p>
    <w:p w14:paraId="7CF87278" w14:textId="77777777" w:rsidR="00901ACA" w:rsidRPr="00901ACA" w:rsidRDefault="00901ACA" w:rsidP="00901ACA">
      <w:pPr>
        <w:spacing w:line="360" w:lineRule="auto"/>
        <w:jc w:val="both"/>
        <w:rPr>
          <w:rFonts w:ascii="Arial" w:hAnsi="Arial" w:cs="Arial"/>
          <w:sz w:val="24"/>
          <w:szCs w:val="24"/>
        </w:rPr>
      </w:pPr>
    </w:p>
    <w:p w14:paraId="624C663E"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27FB541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Sen, A. (1993). Capability and Well-Being. The Quality of Life.</w:t>
      </w:r>
    </w:p>
    <w:p w14:paraId="6FD57142" w14:textId="77777777" w:rsidR="00901ACA" w:rsidRPr="00901ACA" w:rsidRDefault="00901ACA" w:rsidP="00901ACA">
      <w:pPr>
        <w:spacing w:line="360" w:lineRule="auto"/>
        <w:jc w:val="both"/>
        <w:rPr>
          <w:rFonts w:ascii="Arial" w:hAnsi="Arial" w:cs="Arial"/>
          <w:sz w:val="24"/>
          <w:szCs w:val="24"/>
        </w:rPr>
      </w:pPr>
    </w:p>
    <w:p w14:paraId="6A66E3B1" w14:textId="77777777" w:rsidR="00901ACA" w:rsidRPr="00901ACA" w:rsidRDefault="00901ACA" w:rsidP="00901ACA">
      <w:pPr>
        <w:spacing w:line="360" w:lineRule="auto"/>
        <w:jc w:val="both"/>
        <w:rPr>
          <w:rFonts w:ascii="Arial" w:hAnsi="Arial" w:cs="Arial"/>
          <w:sz w:val="24"/>
          <w:szCs w:val="24"/>
        </w:rPr>
      </w:pPr>
    </w:p>
    <w:p w14:paraId="0839DABD"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R – Redes de apoyo social</w:t>
      </w:r>
    </w:p>
    <w:p w14:paraId="2E894B8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lastRenderedPageBreak/>
        <w:t>Las redes de apoyo social incluyen familiares, organizaciones civiles y programas gubernamentales que brindan ayuda a poblaciones en riesgo. En Frontera Comalapa, la ausencia de estas redes contribuye al abandono de los adultos vulnerables.</w:t>
      </w:r>
    </w:p>
    <w:p w14:paraId="6423E6E4" w14:textId="77777777" w:rsidR="00901ACA" w:rsidRPr="00901ACA" w:rsidRDefault="00901ACA" w:rsidP="00901ACA">
      <w:pPr>
        <w:spacing w:line="360" w:lineRule="auto"/>
        <w:jc w:val="both"/>
        <w:rPr>
          <w:rFonts w:ascii="Arial" w:hAnsi="Arial" w:cs="Arial"/>
          <w:sz w:val="24"/>
          <w:szCs w:val="24"/>
        </w:rPr>
      </w:pPr>
    </w:p>
    <w:p w14:paraId="505D9909"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31C4D0CD"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Putnam, R. (2000). Bowling Alone: The Collapse and Revival of American Community.</w:t>
      </w:r>
    </w:p>
    <w:p w14:paraId="668B1CD7" w14:textId="77777777" w:rsidR="00901ACA" w:rsidRPr="00901ACA" w:rsidRDefault="00901ACA" w:rsidP="00901ACA">
      <w:pPr>
        <w:spacing w:line="360" w:lineRule="auto"/>
        <w:jc w:val="both"/>
        <w:rPr>
          <w:rFonts w:ascii="Arial" w:hAnsi="Arial" w:cs="Arial"/>
          <w:sz w:val="24"/>
          <w:szCs w:val="24"/>
        </w:rPr>
      </w:pPr>
    </w:p>
    <w:p w14:paraId="01DE522E" w14:textId="77777777" w:rsidR="00901ACA" w:rsidRPr="00901ACA" w:rsidRDefault="00901ACA" w:rsidP="00901ACA">
      <w:pPr>
        <w:spacing w:line="360" w:lineRule="auto"/>
        <w:jc w:val="both"/>
        <w:rPr>
          <w:rFonts w:ascii="Arial" w:hAnsi="Arial" w:cs="Arial"/>
          <w:sz w:val="24"/>
          <w:szCs w:val="24"/>
        </w:rPr>
      </w:pPr>
    </w:p>
    <w:p w14:paraId="49035BA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S – Seguridad social</w:t>
      </w:r>
    </w:p>
    <w:p w14:paraId="20E0885E"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La seguridad social es un derecho fundamental que protege a las personas ante riesgos como enfermedad, desempleo y vejez. En México, su acceso es limitado para adultos en situación de vulnerabilidad, especialmente en comunidades rurales.</w:t>
      </w:r>
    </w:p>
    <w:p w14:paraId="60DC2F13" w14:textId="77777777" w:rsidR="00901ACA" w:rsidRPr="00901ACA" w:rsidRDefault="00901ACA" w:rsidP="00901ACA">
      <w:pPr>
        <w:spacing w:line="360" w:lineRule="auto"/>
        <w:jc w:val="both"/>
        <w:rPr>
          <w:rFonts w:ascii="Arial" w:hAnsi="Arial" w:cs="Arial"/>
          <w:sz w:val="24"/>
          <w:szCs w:val="24"/>
        </w:rPr>
      </w:pPr>
    </w:p>
    <w:p w14:paraId="7A06DD31"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74609337"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OIT (2020). Informe sobre la protección social en América Latina.</w:t>
      </w:r>
    </w:p>
    <w:p w14:paraId="37FC8CE8" w14:textId="77777777" w:rsidR="00901ACA" w:rsidRPr="00901ACA" w:rsidRDefault="00901ACA" w:rsidP="00901ACA">
      <w:pPr>
        <w:spacing w:line="360" w:lineRule="auto"/>
        <w:jc w:val="both"/>
        <w:rPr>
          <w:rFonts w:ascii="Arial" w:hAnsi="Arial" w:cs="Arial"/>
          <w:sz w:val="24"/>
          <w:szCs w:val="24"/>
        </w:rPr>
      </w:pPr>
    </w:p>
    <w:p w14:paraId="6EB677B8" w14:textId="77777777" w:rsidR="00901ACA" w:rsidRPr="00901ACA" w:rsidRDefault="00901ACA" w:rsidP="00901ACA">
      <w:pPr>
        <w:spacing w:line="360" w:lineRule="auto"/>
        <w:jc w:val="both"/>
        <w:rPr>
          <w:rFonts w:ascii="Arial" w:hAnsi="Arial" w:cs="Arial"/>
          <w:sz w:val="24"/>
          <w:szCs w:val="24"/>
        </w:rPr>
      </w:pPr>
    </w:p>
    <w:p w14:paraId="691BCD12"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T – Trabajo informal y envejecimiento</w:t>
      </w:r>
    </w:p>
    <w:p w14:paraId="6A9715DC"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Muchos adultos vulnerables dependen del trabajo informal, lo que implica inestabilidad económica y falta de acceso a jubilación o asistencia social. Esta precariedad se acentúa en zonas como Frontera Comalapa.</w:t>
      </w:r>
    </w:p>
    <w:p w14:paraId="412E8F75" w14:textId="77777777" w:rsidR="00901ACA" w:rsidRPr="00901ACA" w:rsidRDefault="00901ACA" w:rsidP="00901ACA">
      <w:pPr>
        <w:spacing w:line="360" w:lineRule="auto"/>
        <w:jc w:val="both"/>
        <w:rPr>
          <w:rFonts w:ascii="Arial" w:hAnsi="Arial" w:cs="Arial"/>
          <w:sz w:val="24"/>
          <w:szCs w:val="24"/>
        </w:rPr>
      </w:pPr>
    </w:p>
    <w:p w14:paraId="324262F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U – Uso de recursos públicos</w:t>
      </w:r>
    </w:p>
    <w:p w14:paraId="37DC0B1B"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lastRenderedPageBreak/>
        <w:t>El uso eficiente de los recursos públicos es fundamental para garantizar la protección de los grupos vulnerables. Sin embargo, en municipios como Frontera Comalapa, la corrupción y la mala administración han limitado el impacto de los programas sociales dirigidos a los adultos en riesgo.</w:t>
      </w:r>
    </w:p>
    <w:p w14:paraId="0FA2CF12" w14:textId="77777777" w:rsidR="00901ACA" w:rsidRPr="00901ACA" w:rsidRDefault="00901ACA" w:rsidP="00901ACA">
      <w:pPr>
        <w:spacing w:line="360" w:lineRule="auto"/>
        <w:jc w:val="both"/>
        <w:rPr>
          <w:rFonts w:ascii="Arial" w:hAnsi="Arial" w:cs="Arial"/>
          <w:sz w:val="24"/>
          <w:szCs w:val="24"/>
        </w:rPr>
      </w:pPr>
    </w:p>
    <w:p w14:paraId="73EEAB38"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262B80B3"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Kaufmann, D., &amp; Kraay, A. (2002). Governance Indicators: Methodology and Analytical Issues.</w:t>
      </w:r>
    </w:p>
    <w:p w14:paraId="6DF52885" w14:textId="77777777" w:rsidR="00901ACA" w:rsidRPr="00901ACA" w:rsidRDefault="00901ACA" w:rsidP="00901ACA">
      <w:pPr>
        <w:spacing w:line="360" w:lineRule="auto"/>
        <w:jc w:val="both"/>
        <w:rPr>
          <w:rFonts w:ascii="Arial" w:hAnsi="Arial" w:cs="Arial"/>
          <w:sz w:val="24"/>
          <w:szCs w:val="24"/>
        </w:rPr>
      </w:pPr>
    </w:p>
    <w:p w14:paraId="712059D2" w14:textId="77777777" w:rsidR="00901ACA" w:rsidRPr="00901ACA" w:rsidRDefault="00901ACA" w:rsidP="00901ACA">
      <w:pPr>
        <w:spacing w:line="360" w:lineRule="auto"/>
        <w:jc w:val="both"/>
        <w:rPr>
          <w:rFonts w:ascii="Arial" w:hAnsi="Arial" w:cs="Arial"/>
          <w:sz w:val="24"/>
          <w:szCs w:val="24"/>
        </w:rPr>
      </w:pPr>
    </w:p>
    <w:p w14:paraId="2AB46041" w14:textId="72B9E185" w:rsidR="00901ACA" w:rsidRPr="00901ACA" w:rsidRDefault="00901ACA" w:rsidP="00901ACA">
      <w:pPr>
        <w:spacing w:line="360" w:lineRule="auto"/>
        <w:jc w:val="both"/>
        <w:rPr>
          <w:rFonts w:ascii="Arial" w:hAnsi="Arial" w:cs="Arial"/>
          <w:sz w:val="24"/>
          <w:szCs w:val="24"/>
        </w:rPr>
      </w:pPr>
      <w:r w:rsidRPr="00807170">
        <w:rPr>
          <w:rFonts w:ascii="Arial" w:hAnsi="Arial" w:cs="Arial"/>
          <w:b/>
          <w:bCs/>
          <w:sz w:val="24"/>
          <w:szCs w:val="24"/>
        </w:rPr>
        <w:t>Vulnerabilidad social</w:t>
      </w:r>
      <w:r w:rsidR="00807170" w:rsidRPr="00807170">
        <w:rPr>
          <w:rFonts w:ascii="Arial" w:hAnsi="Arial" w:cs="Arial"/>
          <w:b/>
          <w:bCs/>
          <w:sz w:val="24"/>
          <w:szCs w:val="24"/>
        </w:rPr>
        <w:t>:</w:t>
      </w:r>
      <w:r w:rsidR="00807170">
        <w:rPr>
          <w:rFonts w:ascii="Arial" w:hAnsi="Arial" w:cs="Arial"/>
          <w:sz w:val="24"/>
          <w:szCs w:val="24"/>
        </w:rPr>
        <w:t xml:space="preserve"> </w:t>
      </w:r>
      <w:r w:rsidRPr="00901ACA">
        <w:rPr>
          <w:rFonts w:ascii="Arial" w:hAnsi="Arial" w:cs="Arial"/>
          <w:sz w:val="24"/>
          <w:szCs w:val="24"/>
        </w:rPr>
        <w:t xml:space="preserve">La vulnerabilidad social se refiere a la condición de riesgo que enfrentan ciertos grupos debido a factores económicos, políticos o de salud. </w:t>
      </w:r>
    </w:p>
    <w:p w14:paraId="64DD5668" w14:textId="77777777" w:rsidR="00901ACA" w:rsidRPr="00901ACA" w:rsidRDefault="00901ACA" w:rsidP="00901ACA">
      <w:pPr>
        <w:spacing w:line="360" w:lineRule="auto"/>
        <w:jc w:val="both"/>
        <w:rPr>
          <w:rFonts w:ascii="Arial" w:hAnsi="Arial" w:cs="Arial"/>
          <w:sz w:val="24"/>
          <w:szCs w:val="24"/>
        </w:rPr>
      </w:pPr>
    </w:p>
    <w:p w14:paraId="1A48D359"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76E0CD5A"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Beck, U. (1992). Risk Society: Towards a New Modernity.</w:t>
      </w:r>
    </w:p>
    <w:p w14:paraId="2932F59A" w14:textId="77777777" w:rsidR="00901ACA" w:rsidRPr="00901ACA" w:rsidRDefault="00901ACA" w:rsidP="00901ACA">
      <w:pPr>
        <w:spacing w:line="360" w:lineRule="auto"/>
        <w:jc w:val="both"/>
        <w:rPr>
          <w:rFonts w:ascii="Arial" w:hAnsi="Arial" w:cs="Arial"/>
          <w:sz w:val="24"/>
          <w:szCs w:val="24"/>
        </w:rPr>
      </w:pPr>
    </w:p>
    <w:p w14:paraId="2304CAD2" w14:textId="77777777" w:rsidR="00901ACA" w:rsidRPr="00901ACA" w:rsidRDefault="00901ACA" w:rsidP="00901ACA">
      <w:pPr>
        <w:spacing w:line="360" w:lineRule="auto"/>
        <w:jc w:val="both"/>
        <w:rPr>
          <w:rFonts w:ascii="Arial" w:hAnsi="Arial" w:cs="Arial"/>
          <w:sz w:val="24"/>
          <w:szCs w:val="24"/>
        </w:rPr>
      </w:pPr>
    </w:p>
    <w:p w14:paraId="09E5A4C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W – Welfare State (Estado de Bienestar)</w:t>
      </w:r>
    </w:p>
    <w:p w14:paraId="49EEE22C"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El concepto de “Estado de bienestar” se basa en la idea de que el gobierno debe garantizar el bienestar de todos sus ciudadanos. En México, este modelo es deficiente en la protección de adultos vulnerables, ya que los programas sociales no cubren adecuadamente sus necesidades.</w:t>
      </w:r>
    </w:p>
    <w:p w14:paraId="6C678C32" w14:textId="77777777" w:rsidR="00901ACA" w:rsidRPr="00901ACA" w:rsidRDefault="00901ACA" w:rsidP="00901ACA">
      <w:pPr>
        <w:spacing w:line="360" w:lineRule="auto"/>
        <w:jc w:val="both"/>
        <w:rPr>
          <w:rFonts w:ascii="Arial" w:hAnsi="Arial" w:cs="Arial"/>
          <w:sz w:val="24"/>
          <w:szCs w:val="24"/>
        </w:rPr>
      </w:pPr>
    </w:p>
    <w:p w14:paraId="5B7A4EAD"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7E292E11"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Esping-Andersen, G. (1990). The Three Worlds of Welfare Capitalism.</w:t>
      </w:r>
    </w:p>
    <w:p w14:paraId="0CD93F9C" w14:textId="77777777" w:rsidR="00901ACA" w:rsidRPr="00901ACA" w:rsidRDefault="00901ACA" w:rsidP="00901ACA">
      <w:pPr>
        <w:spacing w:line="360" w:lineRule="auto"/>
        <w:jc w:val="both"/>
        <w:rPr>
          <w:rFonts w:ascii="Arial" w:hAnsi="Arial" w:cs="Arial"/>
          <w:sz w:val="24"/>
          <w:szCs w:val="24"/>
        </w:rPr>
      </w:pPr>
    </w:p>
    <w:p w14:paraId="0569F9D9" w14:textId="77777777" w:rsidR="00901ACA" w:rsidRPr="00901ACA" w:rsidRDefault="00901ACA" w:rsidP="00901ACA">
      <w:pPr>
        <w:spacing w:line="360" w:lineRule="auto"/>
        <w:jc w:val="both"/>
        <w:rPr>
          <w:rFonts w:ascii="Arial" w:hAnsi="Arial" w:cs="Arial"/>
          <w:sz w:val="24"/>
          <w:szCs w:val="24"/>
        </w:rPr>
      </w:pPr>
    </w:p>
    <w:p w14:paraId="76BF8BC5" w14:textId="00BE4557" w:rsidR="00901ACA" w:rsidRPr="00901ACA" w:rsidRDefault="00901ACA" w:rsidP="00901ACA">
      <w:pPr>
        <w:spacing w:line="360" w:lineRule="auto"/>
        <w:jc w:val="both"/>
        <w:rPr>
          <w:rFonts w:ascii="Arial" w:hAnsi="Arial" w:cs="Arial"/>
          <w:sz w:val="24"/>
          <w:szCs w:val="24"/>
        </w:rPr>
      </w:pPr>
      <w:r w:rsidRPr="00152C06">
        <w:rPr>
          <w:rFonts w:ascii="Arial" w:hAnsi="Arial" w:cs="Arial"/>
          <w:b/>
          <w:bCs/>
          <w:sz w:val="24"/>
          <w:szCs w:val="24"/>
        </w:rPr>
        <w:t>Xenofobia y exclusión de migrantes</w:t>
      </w:r>
      <w:r w:rsidR="00152C06" w:rsidRPr="00152C06">
        <w:rPr>
          <w:rFonts w:ascii="Arial" w:hAnsi="Arial" w:cs="Arial"/>
          <w:b/>
          <w:bCs/>
          <w:sz w:val="24"/>
          <w:szCs w:val="24"/>
        </w:rPr>
        <w:t>:</w:t>
      </w:r>
      <w:r w:rsidRPr="00901ACA">
        <w:rPr>
          <w:rFonts w:ascii="Arial" w:hAnsi="Arial" w:cs="Arial"/>
          <w:sz w:val="24"/>
          <w:szCs w:val="24"/>
        </w:rPr>
        <w:t>.</w:t>
      </w:r>
    </w:p>
    <w:p w14:paraId="2D6206A5" w14:textId="77777777" w:rsidR="00901ACA" w:rsidRPr="00901ACA" w:rsidRDefault="00901ACA" w:rsidP="00901ACA">
      <w:pPr>
        <w:spacing w:line="360" w:lineRule="auto"/>
        <w:jc w:val="both"/>
        <w:rPr>
          <w:rFonts w:ascii="Arial" w:hAnsi="Arial" w:cs="Arial"/>
          <w:sz w:val="24"/>
          <w:szCs w:val="24"/>
        </w:rPr>
      </w:pPr>
    </w:p>
    <w:p w14:paraId="24A5A802"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022B13D2"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Castles, S., &amp; Miller, M. J. (2009). The Age of Migration: International Population Movements in the Modern World.</w:t>
      </w:r>
    </w:p>
    <w:p w14:paraId="49A41084" w14:textId="77777777" w:rsidR="00901ACA" w:rsidRPr="00901ACA" w:rsidRDefault="00901ACA" w:rsidP="00901ACA">
      <w:pPr>
        <w:spacing w:line="360" w:lineRule="auto"/>
        <w:jc w:val="both"/>
        <w:rPr>
          <w:rFonts w:ascii="Arial" w:hAnsi="Arial" w:cs="Arial"/>
          <w:sz w:val="24"/>
          <w:szCs w:val="24"/>
        </w:rPr>
      </w:pPr>
    </w:p>
    <w:p w14:paraId="361A7EC2" w14:textId="77777777" w:rsidR="00901ACA" w:rsidRPr="00901ACA" w:rsidRDefault="00901ACA" w:rsidP="00901ACA">
      <w:pPr>
        <w:spacing w:line="360" w:lineRule="auto"/>
        <w:jc w:val="both"/>
        <w:rPr>
          <w:rFonts w:ascii="Arial" w:hAnsi="Arial" w:cs="Arial"/>
          <w:sz w:val="24"/>
          <w:szCs w:val="24"/>
        </w:rPr>
      </w:pPr>
    </w:p>
    <w:p w14:paraId="3D17CBA5" w14:textId="74C759B6" w:rsidR="00901ACA" w:rsidRPr="00901ACA" w:rsidRDefault="00901ACA" w:rsidP="00901ACA">
      <w:pPr>
        <w:spacing w:line="360" w:lineRule="auto"/>
        <w:jc w:val="both"/>
        <w:rPr>
          <w:rFonts w:ascii="Arial" w:hAnsi="Arial" w:cs="Arial"/>
          <w:sz w:val="24"/>
          <w:szCs w:val="24"/>
        </w:rPr>
      </w:pPr>
      <w:r w:rsidRPr="00152C06">
        <w:rPr>
          <w:rFonts w:ascii="Arial" w:hAnsi="Arial" w:cs="Arial"/>
          <w:b/>
          <w:bCs/>
          <w:sz w:val="24"/>
          <w:szCs w:val="24"/>
        </w:rPr>
        <w:t xml:space="preserve">Derechos </w:t>
      </w:r>
      <w:r w:rsidR="00152C06">
        <w:rPr>
          <w:rFonts w:ascii="Arial" w:hAnsi="Arial" w:cs="Arial"/>
          <w:b/>
          <w:bCs/>
          <w:sz w:val="24"/>
          <w:szCs w:val="24"/>
        </w:rPr>
        <w:t>humanos</w:t>
      </w:r>
      <w:r w:rsidR="00152C06" w:rsidRPr="00152C06">
        <w:rPr>
          <w:rFonts w:ascii="Arial" w:hAnsi="Arial" w:cs="Arial"/>
          <w:b/>
          <w:bCs/>
          <w:sz w:val="24"/>
          <w:szCs w:val="24"/>
        </w:rPr>
        <w:t>:</w:t>
      </w:r>
      <w:r w:rsidR="00152C06">
        <w:rPr>
          <w:rFonts w:ascii="Arial" w:hAnsi="Arial" w:cs="Arial"/>
          <w:sz w:val="24"/>
          <w:szCs w:val="24"/>
        </w:rPr>
        <w:t xml:space="preserve"> </w:t>
      </w:r>
      <w:r w:rsidRPr="00901ACA">
        <w:rPr>
          <w:rFonts w:ascii="Arial" w:hAnsi="Arial" w:cs="Arial"/>
          <w:sz w:val="24"/>
          <w:szCs w:val="24"/>
        </w:rPr>
        <w:t xml:space="preserve">Los derechos humanos y las garantías individuales protegen la dignidad de todas las personas. </w:t>
      </w:r>
    </w:p>
    <w:p w14:paraId="54EC3C14" w14:textId="77777777" w:rsidR="00901ACA" w:rsidRPr="00901ACA" w:rsidRDefault="00901ACA" w:rsidP="00901ACA">
      <w:pPr>
        <w:spacing w:line="360" w:lineRule="auto"/>
        <w:jc w:val="both"/>
        <w:rPr>
          <w:rFonts w:ascii="Arial" w:hAnsi="Arial" w:cs="Arial"/>
          <w:sz w:val="24"/>
          <w:szCs w:val="24"/>
        </w:rPr>
      </w:pPr>
    </w:p>
    <w:p w14:paraId="05C99B85"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225FDF09"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Constitución Política de los Estados Unidos Mexicanos (2021). Artículos sobre derechos humanos y seguridad social.</w:t>
      </w:r>
    </w:p>
    <w:p w14:paraId="52FC2C11" w14:textId="77777777" w:rsidR="00901ACA" w:rsidRPr="00901ACA" w:rsidRDefault="00901ACA" w:rsidP="00901ACA">
      <w:pPr>
        <w:spacing w:line="360" w:lineRule="auto"/>
        <w:jc w:val="both"/>
        <w:rPr>
          <w:rFonts w:ascii="Arial" w:hAnsi="Arial" w:cs="Arial"/>
          <w:sz w:val="24"/>
          <w:szCs w:val="24"/>
        </w:rPr>
      </w:pPr>
    </w:p>
    <w:p w14:paraId="2F33732D" w14:textId="77777777" w:rsidR="00901ACA" w:rsidRPr="00901ACA" w:rsidRDefault="00901ACA" w:rsidP="00901ACA">
      <w:pPr>
        <w:spacing w:line="360" w:lineRule="auto"/>
        <w:jc w:val="both"/>
        <w:rPr>
          <w:rFonts w:ascii="Arial" w:hAnsi="Arial" w:cs="Arial"/>
          <w:sz w:val="24"/>
          <w:szCs w:val="24"/>
        </w:rPr>
      </w:pPr>
    </w:p>
    <w:p w14:paraId="2E822EFA" w14:textId="77218E4D" w:rsidR="00901ACA" w:rsidRPr="00901ACA" w:rsidRDefault="00152C06" w:rsidP="00901ACA">
      <w:pPr>
        <w:spacing w:line="360" w:lineRule="auto"/>
        <w:jc w:val="both"/>
        <w:rPr>
          <w:rFonts w:ascii="Arial" w:hAnsi="Arial" w:cs="Arial"/>
          <w:sz w:val="24"/>
          <w:szCs w:val="24"/>
        </w:rPr>
      </w:pPr>
      <w:r w:rsidRPr="00152C06">
        <w:rPr>
          <w:rFonts w:ascii="Arial" w:hAnsi="Arial" w:cs="Arial"/>
          <w:b/>
          <w:bCs/>
          <w:sz w:val="24"/>
          <w:szCs w:val="24"/>
        </w:rPr>
        <w:t>Zona</w:t>
      </w:r>
      <w:r>
        <w:rPr>
          <w:rFonts w:ascii="Arial" w:hAnsi="Arial" w:cs="Arial"/>
          <w:b/>
          <w:bCs/>
          <w:sz w:val="24"/>
          <w:szCs w:val="24"/>
        </w:rPr>
        <w:t>s</w:t>
      </w:r>
      <w:r w:rsidRPr="00152C06">
        <w:rPr>
          <w:rFonts w:ascii="Arial" w:hAnsi="Arial" w:cs="Arial"/>
          <w:b/>
          <w:bCs/>
          <w:sz w:val="24"/>
          <w:szCs w:val="24"/>
        </w:rPr>
        <w:t xml:space="preserve"> de marginación</w:t>
      </w:r>
      <w:r>
        <w:rPr>
          <w:rFonts w:ascii="Arial" w:hAnsi="Arial" w:cs="Arial"/>
          <w:b/>
          <w:bCs/>
          <w:sz w:val="24"/>
          <w:szCs w:val="24"/>
        </w:rPr>
        <w:t xml:space="preserve"> extrema</w:t>
      </w:r>
      <w:r w:rsidRPr="00152C06">
        <w:rPr>
          <w:rFonts w:ascii="Arial" w:hAnsi="Arial" w:cs="Arial"/>
          <w:b/>
          <w:bCs/>
          <w:sz w:val="24"/>
          <w:szCs w:val="24"/>
        </w:rPr>
        <w:t>:</w:t>
      </w:r>
      <w:r>
        <w:rPr>
          <w:rFonts w:ascii="Arial" w:hAnsi="Arial" w:cs="Arial"/>
          <w:sz w:val="24"/>
          <w:szCs w:val="24"/>
        </w:rPr>
        <w:t xml:space="preserve"> </w:t>
      </w:r>
      <w:r w:rsidR="00901ACA" w:rsidRPr="00901ACA">
        <w:rPr>
          <w:rFonts w:ascii="Arial" w:hAnsi="Arial" w:cs="Arial"/>
          <w:sz w:val="24"/>
          <w:szCs w:val="24"/>
        </w:rPr>
        <w:t>Las zonas de marginación extrema, como algunas comunidades en Frontera Comalapa, presentan altos niveles de pobreza, exclusión y falta de servicios básicos. Estas condiciones agravan la situación de los adultos vulnerables y evidencian la falta de intervención estatal.</w:t>
      </w:r>
    </w:p>
    <w:p w14:paraId="5351041C" w14:textId="77777777" w:rsidR="00901ACA" w:rsidRPr="00901ACA" w:rsidRDefault="00901ACA" w:rsidP="00901ACA">
      <w:pPr>
        <w:spacing w:line="360" w:lineRule="auto"/>
        <w:jc w:val="both"/>
        <w:rPr>
          <w:rFonts w:ascii="Arial" w:hAnsi="Arial" w:cs="Arial"/>
          <w:sz w:val="24"/>
          <w:szCs w:val="24"/>
        </w:rPr>
      </w:pPr>
    </w:p>
    <w:p w14:paraId="66179776" w14:textId="77777777" w:rsidR="00901ACA" w:rsidRPr="00901ACA" w:rsidRDefault="00901ACA" w:rsidP="00901ACA">
      <w:pPr>
        <w:spacing w:line="360" w:lineRule="auto"/>
        <w:jc w:val="both"/>
        <w:rPr>
          <w:rFonts w:ascii="Arial" w:hAnsi="Arial" w:cs="Arial"/>
          <w:sz w:val="24"/>
          <w:szCs w:val="24"/>
        </w:rPr>
      </w:pPr>
      <w:r w:rsidRPr="00901ACA">
        <w:rPr>
          <w:rFonts w:ascii="Arial" w:hAnsi="Arial" w:cs="Arial"/>
          <w:sz w:val="24"/>
          <w:szCs w:val="24"/>
        </w:rPr>
        <w:t>Bibliografía:</w:t>
      </w:r>
    </w:p>
    <w:p w14:paraId="1359681A" w14:textId="321A7C49" w:rsidR="00C82CE2" w:rsidRDefault="00901ACA" w:rsidP="00901ACA">
      <w:pPr>
        <w:spacing w:line="360" w:lineRule="auto"/>
        <w:jc w:val="both"/>
        <w:rPr>
          <w:rFonts w:ascii="Arial" w:hAnsi="Arial" w:cs="Arial"/>
          <w:sz w:val="24"/>
          <w:szCs w:val="24"/>
        </w:rPr>
      </w:pPr>
      <w:r w:rsidRPr="00901ACA">
        <w:rPr>
          <w:rFonts w:ascii="Arial" w:hAnsi="Arial" w:cs="Arial"/>
          <w:sz w:val="24"/>
          <w:szCs w:val="24"/>
        </w:rPr>
        <w:t>Consejo Nacional de Evaluación de la Política de Desarrollo Social (CONEVAL). (2022). Informe sobre la pobreza en México.</w:t>
      </w:r>
    </w:p>
    <w:p w14:paraId="44339D44" w14:textId="77777777" w:rsidR="00FE3404" w:rsidRDefault="00FE3404" w:rsidP="0029103D">
      <w:pPr>
        <w:spacing w:line="360" w:lineRule="auto"/>
        <w:jc w:val="both"/>
        <w:rPr>
          <w:rFonts w:ascii="Arial" w:hAnsi="Arial" w:cs="Arial"/>
          <w:sz w:val="24"/>
          <w:szCs w:val="24"/>
        </w:rPr>
      </w:pPr>
    </w:p>
    <w:p w14:paraId="267A438B" w14:textId="77777777" w:rsidR="00FE3404" w:rsidRDefault="00FE3404" w:rsidP="0029103D">
      <w:pPr>
        <w:spacing w:line="360" w:lineRule="auto"/>
        <w:jc w:val="both"/>
        <w:rPr>
          <w:rFonts w:ascii="Arial" w:hAnsi="Arial" w:cs="Arial"/>
          <w:sz w:val="24"/>
          <w:szCs w:val="24"/>
        </w:rPr>
      </w:pPr>
    </w:p>
    <w:p w14:paraId="75290DB8" w14:textId="77777777" w:rsidR="00FE3404" w:rsidRDefault="00FE3404" w:rsidP="0029103D">
      <w:pPr>
        <w:spacing w:line="360" w:lineRule="auto"/>
        <w:jc w:val="both"/>
        <w:rPr>
          <w:rFonts w:ascii="Arial" w:hAnsi="Arial" w:cs="Arial"/>
          <w:sz w:val="24"/>
          <w:szCs w:val="24"/>
        </w:rPr>
      </w:pPr>
    </w:p>
    <w:p w14:paraId="7D32FCF3" w14:textId="77777777" w:rsidR="00FE3404" w:rsidRDefault="00FE3404" w:rsidP="0029103D">
      <w:pPr>
        <w:spacing w:line="360" w:lineRule="auto"/>
        <w:jc w:val="both"/>
        <w:rPr>
          <w:rFonts w:ascii="Arial" w:hAnsi="Arial" w:cs="Arial"/>
          <w:sz w:val="24"/>
          <w:szCs w:val="24"/>
        </w:rPr>
      </w:pPr>
    </w:p>
    <w:p w14:paraId="38E813E8" w14:textId="6A78EC5F" w:rsidR="001308F6" w:rsidRDefault="001308F6" w:rsidP="00130B20">
      <w:pPr>
        <w:spacing w:line="360" w:lineRule="auto"/>
        <w:jc w:val="both"/>
        <w:rPr>
          <w:rFonts w:ascii="Arial" w:hAnsi="Arial" w:cs="Arial"/>
          <w:sz w:val="24"/>
          <w:szCs w:val="24"/>
        </w:rPr>
      </w:pPr>
    </w:p>
    <w:p w14:paraId="3C10FA4A" w14:textId="725EB36F" w:rsidR="00152C06" w:rsidRDefault="00152C06" w:rsidP="00130B20">
      <w:pPr>
        <w:spacing w:line="360" w:lineRule="auto"/>
        <w:jc w:val="both"/>
        <w:rPr>
          <w:rFonts w:ascii="Arial" w:hAnsi="Arial" w:cs="Arial"/>
          <w:sz w:val="24"/>
          <w:szCs w:val="24"/>
        </w:rPr>
      </w:pPr>
    </w:p>
    <w:p w14:paraId="36169F43" w14:textId="1CE8A396" w:rsidR="00152C06" w:rsidRDefault="00152C06" w:rsidP="00130B20">
      <w:pPr>
        <w:spacing w:line="360" w:lineRule="auto"/>
        <w:jc w:val="both"/>
        <w:rPr>
          <w:rFonts w:ascii="Arial" w:hAnsi="Arial" w:cs="Arial"/>
          <w:sz w:val="24"/>
          <w:szCs w:val="24"/>
        </w:rPr>
      </w:pPr>
    </w:p>
    <w:p w14:paraId="23D86798" w14:textId="400AEB3D" w:rsidR="00152C06" w:rsidRDefault="00152C06" w:rsidP="00130B20">
      <w:pPr>
        <w:spacing w:line="360" w:lineRule="auto"/>
        <w:jc w:val="both"/>
        <w:rPr>
          <w:rFonts w:ascii="Arial" w:hAnsi="Arial" w:cs="Arial"/>
          <w:sz w:val="24"/>
          <w:szCs w:val="24"/>
        </w:rPr>
      </w:pPr>
    </w:p>
    <w:p w14:paraId="7DEF65C3" w14:textId="641FEB8A" w:rsidR="00152C06" w:rsidRDefault="00152C06" w:rsidP="00130B20">
      <w:pPr>
        <w:spacing w:line="360" w:lineRule="auto"/>
        <w:jc w:val="both"/>
        <w:rPr>
          <w:rFonts w:ascii="Arial" w:hAnsi="Arial" w:cs="Arial"/>
          <w:sz w:val="24"/>
          <w:szCs w:val="24"/>
        </w:rPr>
      </w:pPr>
    </w:p>
    <w:p w14:paraId="379BF728" w14:textId="75659431" w:rsidR="00152C06" w:rsidRDefault="00152C06" w:rsidP="00130B20">
      <w:pPr>
        <w:spacing w:line="360" w:lineRule="auto"/>
        <w:jc w:val="both"/>
        <w:rPr>
          <w:rFonts w:ascii="Arial" w:hAnsi="Arial" w:cs="Arial"/>
          <w:sz w:val="24"/>
          <w:szCs w:val="24"/>
        </w:rPr>
      </w:pPr>
    </w:p>
    <w:p w14:paraId="54F313C3" w14:textId="0C49F257" w:rsidR="00152C06" w:rsidRDefault="00152C06" w:rsidP="00130B20">
      <w:pPr>
        <w:spacing w:line="360" w:lineRule="auto"/>
        <w:jc w:val="both"/>
        <w:rPr>
          <w:rFonts w:ascii="Arial" w:hAnsi="Arial" w:cs="Arial"/>
          <w:sz w:val="24"/>
          <w:szCs w:val="24"/>
        </w:rPr>
      </w:pPr>
    </w:p>
    <w:p w14:paraId="0BE2A68F" w14:textId="111C8336" w:rsidR="00152C06" w:rsidRDefault="00152C06" w:rsidP="00130B20">
      <w:pPr>
        <w:spacing w:line="360" w:lineRule="auto"/>
        <w:jc w:val="both"/>
        <w:rPr>
          <w:rFonts w:ascii="Arial" w:hAnsi="Arial" w:cs="Arial"/>
          <w:sz w:val="24"/>
          <w:szCs w:val="24"/>
        </w:rPr>
      </w:pPr>
    </w:p>
    <w:p w14:paraId="0DE25821" w14:textId="3F5BB597" w:rsidR="00152C06" w:rsidRDefault="00152C06" w:rsidP="00130B20">
      <w:pPr>
        <w:spacing w:line="360" w:lineRule="auto"/>
        <w:jc w:val="both"/>
        <w:rPr>
          <w:rFonts w:ascii="Arial" w:hAnsi="Arial" w:cs="Arial"/>
          <w:sz w:val="24"/>
          <w:szCs w:val="24"/>
        </w:rPr>
      </w:pPr>
    </w:p>
    <w:p w14:paraId="3C524643" w14:textId="3B5E3B1A" w:rsidR="00152C06" w:rsidRDefault="00152C06" w:rsidP="00130B20">
      <w:pPr>
        <w:spacing w:line="360" w:lineRule="auto"/>
        <w:jc w:val="both"/>
        <w:rPr>
          <w:rFonts w:ascii="Arial" w:hAnsi="Arial" w:cs="Arial"/>
          <w:sz w:val="24"/>
          <w:szCs w:val="24"/>
        </w:rPr>
      </w:pPr>
    </w:p>
    <w:p w14:paraId="1B52480D" w14:textId="3ADC0967" w:rsidR="00152C06" w:rsidRDefault="00152C06" w:rsidP="00130B20">
      <w:pPr>
        <w:spacing w:line="360" w:lineRule="auto"/>
        <w:jc w:val="both"/>
        <w:rPr>
          <w:rFonts w:ascii="Arial" w:hAnsi="Arial" w:cs="Arial"/>
          <w:sz w:val="24"/>
          <w:szCs w:val="24"/>
        </w:rPr>
      </w:pPr>
      <w:r>
        <w:rPr>
          <w:rFonts w:ascii="Arial" w:hAnsi="Arial" w:cs="Arial"/>
          <w:sz w:val="24"/>
          <w:szCs w:val="24"/>
        </w:rPr>
        <w:t xml:space="preserve">BIBLIOGRAFÍA </w:t>
      </w:r>
    </w:p>
    <w:p w14:paraId="26618185" w14:textId="05B2A1A3" w:rsidR="00152C06" w:rsidRDefault="00152C06" w:rsidP="00130B20">
      <w:pPr>
        <w:spacing w:line="360" w:lineRule="auto"/>
        <w:jc w:val="both"/>
        <w:rPr>
          <w:rFonts w:ascii="Arial" w:hAnsi="Arial" w:cs="Arial"/>
          <w:sz w:val="24"/>
          <w:szCs w:val="24"/>
        </w:rPr>
      </w:pPr>
    </w:p>
    <w:p w14:paraId="30EFA748" w14:textId="77777777" w:rsidR="00152C06" w:rsidRPr="00462DFA" w:rsidRDefault="00152C06" w:rsidP="00130B20">
      <w:pPr>
        <w:spacing w:line="360" w:lineRule="auto"/>
        <w:jc w:val="both"/>
        <w:rPr>
          <w:rFonts w:ascii="Arial" w:hAnsi="Arial" w:cs="Arial"/>
          <w:sz w:val="24"/>
          <w:szCs w:val="24"/>
        </w:rPr>
      </w:pPr>
    </w:p>
    <w:sectPr w:rsidR="00152C06" w:rsidRPr="00462DFA">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DFA"/>
    <w:rsid w:val="000045C5"/>
    <w:rsid w:val="001308F6"/>
    <w:rsid w:val="00130B20"/>
    <w:rsid w:val="00152C06"/>
    <w:rsid w:val="001B5FEF"/>
    <w:rsid w:val="002042FD"/>
    <w:rsid w:val="00286401"/>
    <w:rsid w:val="0029103D"/>
    <w:rsid w:val="0032637C"/>
    <w:rsid w:val="003C3E47"/>
    <w:rsid w:val="003E1B39"/>
    <w:rsid w:val="00462DFA"/>
    <w:rsid w:val="00507950"/>
    <w:rsid w:val="006848BE"/>
    <w:rsid w:val="006A7884"/>
    <w:rsid w:val="00807170"/>
    <w:rsid w:val="00834FE0"/>
    <w:rsid w:val="00844760"/>
    <w:rsid w:val="00901ACA"/>
    <w:rsid w:val="0094531C"/>
    <w:rsid w:val="00963A3E"/>
    <w:rsid w:val="00C036D4"/>
    <w:rsid w:val="00C258D6"/>
    <w:rsid w:val="00C82CE2"/>
    <w:rsid w:val="00D21E08"/>
    <w:rsid w:val="00E03D2F"/>
    <w:rsid w:val="00FE3404"/>
    <w:rsid w:val="00FF3EA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69DE34"/>
  <w15:chartTrackingRefBased/>
  <w15:docId w15:val="{FF3E2CA0-6A64-4719-B2F8-FFB030F08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aliases w:val="TITULOS"/>
    <w:basedOn w:val="Normal"/>
    <w:next w:val="Normal"/>
    <w:link w:val="Ttulo1Car"/>
    <w:uiPriority w:val="9"/>
    <w:qFormat/>
    <w:rsid w:val="00C036D4"/>
    <w:pPr>
      <w:keepNext/>
      <w:keepLines/>
      <w:spacing w:before="360" w:after="80"/>
      <w:jc w:val="center"/>
      <w:outlineLvl w:val="0"/>
    </w:pPr>
    <w:rPr>
      <w:rFonts w:ascii="Arial" w:eastAsiaTheme="majorEastAsia" w:hAnsi="Arial" w:cstheme="majorBidi"/>
      <w:b/>
      <w:color w:val="000000" w:themeColor="text1"/>
      <w:sz w:val="32"/>
      <w:szCs w:val="40"/>
    </w:rPr>
  </w:style>
  <w:style w:type="paragraph" w:styleId="Ttulo2">
    <w:name w:val="heading 2"/>
    <w:aliases w:val="SUBTITULOS"/>
    <w:basedOn w:val="Normal"/>
    <w:next w:val="Normal"/>
    <w:link w:val="Ttulo2Car"/>
    <w:uiPriority w:val="9"/>
    <w:unhideWhenUsed/>
    <w:qFormat/>
    <w:rsid w:val="00C036D4"/>
    <w:pPr>
      <w:keepNext/>
      <w:keepLines/>
      <w:spacing w:before="160" w:after="80"/>
      <w:outlineLvl w:val="1"/>
    </w:pPr>
    <w:rPr>
      <w:rFonts w:ascii="Arial" w:eastAsiaTheme="majorEastAsia" w:hAnsi="Arial" w:cstheme="majorBidi"/>
      <w:b/>
      <w:color w:val="000000" w:themeColor="text1"/>
      <w:sz w:val="28"/>
      <w:szCs w:val="32"/>
    </w:rPr>
  </w:style>
  <w:style w:type="paragraph" w:styleId="Ttulo3">
    <w:name w:val="heading 3"/>
    <w:basedOn w:val="Normal"/>
    <w:next w:val="Normal"/>
    <w:link w:val="Ttulo3Car"/>
    <w:uiPriority w:val="9"/>
    <w:semiHidden/>
    <w:unhideWhenUsed/>
    <w:qFormat/>
    <w:rsid w:val="00462DFA"/>
    <w:pPr>
      <w:keepNext/>
      <w:keepLines/>
      <w:spacing w:before="160" w:after="80"/>
      <w:outlineLvl w:val="2"/>
    </w:pPr>
    <w:rPr>
      <w:rFonts w:eastAsiaTheme="majorEastAsia" w:cstheme="majorBidi"/>
      <w:color w:val="2F5496" w:themeColor="accent1" w:themeShade="BF"/>
      <w:sz w:val="28"/>
      <w:szCs w:val="28"/>
    </w:rPr>
  </w:style>
  <w:style w:type="paragraph" w:styleId="Ttulo4">
    <w:name w:val="heading 4"/>
    <w:basedOn w:val="Normal"/>
    <w:next w:val="Normal"/>
    <w:link w:val="Ttulo4Car"/>
    <w:uiPriority w:val="9"/>
    <w:semiHidden/>
    <w:unhideWhenUsed/>
    <w:qFormat/>
    <w:rsid w:val="00462DFA"/>
    <w:pPr>
      <w:keepNext/>
      <w:keepLines/>
      <w:spacing w:before="80" w:after="40"/>
      <w:outlineLvl w:val="3"/>
    </w:pPr>
    <w:rPr>
      <w:rFonts w:eastAsiaTheme="majorEastAsia" w:cstheme="majorBidi"/>
      <w:i/>
      <w:iCs/>
      <w:color w:val="2F5496" w:themeColor="accent1" w:themeShade="BF"/>
    </w:rPr>
  </w:style>
  <w:style w:type="paragraph" w:styleId="Ttulo5">
    <w:name w:val="heading 5"/>
    <w:basedOn w:val="Normal"/>
    <w:next w:val="Normal"/>
    <w:link w:val="Ttulo5Car"/>
    <w:uiPriority w:val="9"/>
    <w:semiHidden/>
    <w:unhideWhenUsed/>
    <w:qFormat/>
    <w:rsid w:val="00462DFA"/>
    <w:pPr>
      <w:keepNext/>
      <w:keepLines/>
      <w:spacing w:before="80" w:after="40"/>
      <w:outlineLvl w:val="4"/>
    </w:pPr>
    <w:rPr>
      <w:rFonts w:eastAsiaTheme="majorEastAsia" w:cstheme="majorBidi"/>
      <w:color w:val="2F5496" w:themeColor="accent1" w:themeShade="BF"/>
    </w:rPr>
  </w:style>
  <w:style w:type="paragraph" w:styleId="Ttulo6">
    <w:name w:val="heading 6"/>
    <w:basedOn w:val="Normal"/>
    <w:next w:val="Normal"/>
    <w:link w:val="Ttulo6Car"/>
    <w:uiPriority w:val="9"/>
    <w:semiHidden/>
    <w:unhideWhenUsed/>
    <w:qFormat/>
    <w:rsid w:val="00462DFA"/>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462DFA"/>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462DFA"/>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462DFA"/>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TITULOS Car"/>
    <w:basedOn w:val="Fuentedeprrafopredeter"/>
    <w:link w:val="Ttulo1"/>
    <w:uiPriority w:val="9"/>
    <w:rsid w:val="00C036D4"/>
    <w:rPr>
      <w:rFonts w:ascii="Arial" w:eastAsiaTheme="majorEastAsia" w:hAnsi="Arial" w:cstheme="majorBidi"/>
      <w:b/>
      <w:color w:val="000000" w:themeColor="text1"/>
      <w:sz w:val="32"/>
      <w:szCs w:val="40"/>
    </w:rPr>
  </w:style>
  <w:style w:type="character" w:customStyle="1" w:styleId="Ttulo2Car">
    <w:name w:val="Título 2 Car"/>
    <w:aliases w:val="SUBTITULOS Car"/>
    <w:basedOn w:val="Fuentedeprrafopredeter"/>
    <w:link w:val="Ttulo2"/>
    <w:uiPriority w:val="9"/>
    <w:rsid w:val="00C036D4"/>
    <w:rPr>
      <w:rFonts w:ascii="Arial" w:eastAsiaTheme="majorEastAsia" w:hAnsi="Arial" w:cstheme="majorBidi"/>
      <w:b/>
      <w:color w:val="000000" w:themeColor="text1"/>
      <w:sz w:val="28"/>
      <w:szCs w:val="32"/>
    </w:rPr>
  </w:style>
  <w:style w:type="character" w:customStyle="1" w:styleId="Ttulo3Car">
    <w:name w:val="Título 3 Car"/>
    <w:basedOn w:val="Fuentedeprrafopredeter"/>
    <w:link w:val="Ttulo3"/>
    <w:uiPriority w:val="9"/>
    <w:semiHidden/>
    <w:rsid w:val="00462DFA"/>
    <w:rPr>
      <w:rFonts w:eastAsiaTheme="majorEastAsia" w:cstheme="majorBidi"/>
      <w:color w:val="2F5496" w:themeColor="accent1" w:themeShade="BF"/>
      <w:sz w:val="28"/>
      <w:szCs w:val="28"/>
    </w:rPr>
  </w:style>
  <w:style w:type="character" w:customStyle="1" w:styleId="Ttulo4Car">
    <w:name w:val="Título 4 Car"/>
    <w:basedOn w:val="Fuentedeprrafopredeter"/>
    <w:link w:val="Ttulo4"/>
    <w:uiPriority w:val="9"/>
    <w:semiHidden/>
    <w:rsid w:val="00462DFA"/>
    <w:rPr>
      <w:rFonts w:eastAsiaTheme="majorEastAsia" w:cstheme="majorBidi"/>
      <w:i/>
      <w:iCs/>
      <w:color w:val="2F5496" w:themeColor="accent1" w:themeShade="BF"/>
    </w:rPr>
  </w:style>
  <w:style w:type="character" w:customStyle="1" w:styleId="Ttulo5Car">
    <w:name w:val="Título 5 Car"/>
    <w:basedOn w:val="Fuentedeprrafopredeter"/>
    <w:link w:val="Ttulo5"/>
    <w:uiPriority w:val="9"/>
    <w:semiHidden/>
    <w:rsid w:val="00462DFA"/>
    <w:rPr>
      <w:rFonts w:eastAsiaTheme="majorEastAsia" w:cstheme="majorBidi"/>
      <w:color w:val="2F5496" w:themeColor="accent1" w:themeShade="BF"/>
    </w:rPr>
  </w:style>
  <w:style w:type="character" w:customStyle="1" w:styleId="Ttulo6Car">
    <w:name w:val="Título 6 Car"/>
    <w:basedOn w:val="Fuentedeprrafopredeter"/>
    <w:link w:val="Ttulo6"/>
    <w:uiPriority w:val="9"/>
    <w:semiHidden/>
    <w:rsid w:val="00462DFA"/>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462DFA"/>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462DFA"/>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462DFA"/>
    <w:rPr>
      <w:rFonts w:eastAsiaTheme="majorEastAsia" w:cstheme="majorBidi"/>
      <w:color w:val="272727" w:themeColor="text1" w:themeTint="D8"/>
    </w:rPr>
  </w:style>
  <w:style w:type="paragraph" w:styleId="Ttulo">
    <w:name w:val="Title"/>
    <w:basedOn w:val="Normal"/>
    <w:next w:val="Normal"/>
    <w:link w:val="TtuloCar"/>
    <w:uiPriority w:val="10"/>
    <w:qFormat/>
    <w:rsid w:val="00462DF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462DFA"/>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462DFA"/>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462DFA"/>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462DFA"/>
    <w:pPr>
      <w:spacing w:before="160"/>
      <w:jc w:val="center"/>
    </w:pPr>
    <w:rPr>
      <w:i/>
      <w:iCs/>
      <w:color w:val="404040" w:themeColor="text1" w:themeTint="BF"/>
    </w:rPr>
  </w:style>
  <w:style w:type="character" w:customStyle="1" w:styleId="CitaCar">
    <w:name w:val="Cita Car"/>
    <w:basedOn w:val="Fuentedeprrafopredeter"/>
    <w:link w:val="Cita"/>
    <w:uiPriority w:val="29"/>
    <w:rsid w:val="00462DFA"/>
    <w:rPr>
      <w:i/>
      <w:iCs/>
      <w:color w:val="404040" w:themeColor="text1" w:themeTint="BF"/>
    </w:rPr>
  </w:style>
  <w:style w:type="paragraph" w:styleId="Prrafodelista">
    <w:name w:val="List Paragraph"/>
    <w:basedOn w:val="Normal"/>
    <w:uiPriority w:val="34"/>
    <w:qFormat/>
    <w:rsid w:val="00462DFA"/>
    <w:pPr>
      <w:ind w:left="720"/>
      <w:contextualSpacing/>
    </w:pPr>
  </w:style>
  <w:style w:type="character" w:styleId="nfasisintenso">
    <w:name w:val="Intense Emphasis"/>
    <w:basedOn w:val="Fuentedeprrafopredeter"/>
    <w:uiPriority w:val="21"/>
    <w:qFormat/>
    <w:rsid w:val="00462DFA"/>
    <w:rPr>
      <w:i/>
      <w:iCs/>
      <w:color w:val="2F5496" w:themeColor="accent1" w:themeShade="BF"/>
    </w:rPr>
  </w:style>
  <w:style w:type="paragraph" w:styleId="Citadestacada">
    <w:name w:val="Intense Quote"/>
    <w:basedOn w:val="Normal"/>
    <w:next w:val="Normal"/>
    <w:link w:val="CitadestacadaCar"/>
    <w:uiPriority w:val="30"/>
    <w:qFormat/>
    <w:rsid w:val="00462DF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itadestacadaCar">
    <w:name w:val="Cita destacada Car"/>
    <w:basedOn w:val="Fuentedeprrafopredeter"/>
    <w:link w:val="Citadestacada"/>
    <w:uiPriority w:val="30"/>
    <w:rsid w:val="00462DFA"/>
    <w:rPr>
      <w:i/>
      <w:iCs/>
      <w:color w:val="2F5496" w:themeColor="accent1" w:themeShade="BF"/>
    </w:rPr>
  </w:style>
  <w:style w:type="character" w:styleId="Referenciaintensa">
    <w:name w:val="Intense Reference"/>
    <w:basedOn w:val="Fuentedeprrafopredeter"/>
    <w:uiPriority w:val="32"/>
    <w:qFormat/>
    <w:rsid w:val="00462DFA"/>
    <w:rPr>
      <w:b/>
      <w:bCs/>
      <w:smallCaps/>
      <w:color w:val="2F5496" w:themeColor="accent1" w:themeShade="BF"/>
      <w:spacing w:val="5"/>
    </w:rPr>
  </w:style>
  <w:style w:type="paragraph" w:styleId="TtuloTDC">
    <w:name w:val="TOC Heading"/>
    <w:basedOn w:val="Ttulo1"/>
    <w:next w:val="Normal"/>
    <w:uiPriority w:val="39"/>
    <w:unhideWhenUsed/>
    <w:qFormat/>
    <w:rsid w:val="00807170"/>
    <w:pPr>
      <w:spacing w:before="480" w:after="0" w:line="276" w:lineRule="auto"/>
      <w:jc w:val="left"/>
      <w:outlineLvl w:val="9"/>
    </w:pPr>
    <w:rPr>
      <w:rFonts w:asciiTheme="majorHAnsi" w:hAnsiTheme="majorHAnsi"/>
      <w:bCs/>
      <w:color w:val="2F5496" w:themeColor="accent1" w:themeShade="BF"/>
      <w:kern w:val="0"/>
      <w:sz w:val="28"/>
      <w:szCs w:val="28"/>
      <w:lang w:eastAsia="es-ES_tradnl"/>
      <w14:ligatures w14:val="none"/>
    </w:rPr>
  </w:style>
  <w:style w:type="paragraph" w:styleId="TDC1">
    <w:name w:val="toc 1"/>
    <w:basedOn w:val="Normal"/>
    <w:next w:val="Normal"/>
    <w:autoRedefine/>
    <w:uiPriority w:val="39"/>
    <w:unhideWhenUsed/>
    <w:rsid w:val="00807170"/>
    <w:pPr>
      <w:spacing w:before="120" w:after="0"/>
    </w:pPr>
    <w:rPr>
      <w:rFonts w:cstheme="minorHAnsi"/>
      <w:b/>
      <w:bCs/>
      <w:i/>
      <w:iCs/>
      <w:sz w:val="24"/>
      <w:szCs w:val="24"/>
    </w:rPr>
  </w:style>
  <w:style w:type="paragraph" w:styleId="TDC2">
    <w:name w:val="toc 2"/>
    <w:basedOn w:val="Normal"/>
    <w:next w:val="Normal"/>
    <w:autoRedefine/>
    <w:uiPriority w:val="39"/>
    <w:unhideWhenUsed/>
    <w:rsid w:val="00807170"/>
    <w:pPr>
      <w:spacing w:before="120" w:after="0"/>
      <w:ind w:left="220"/>
    </w:pPr>
    <w:rPr>
      <w:rFonts w:cstheme="minorHAnsi"/>
      <w:b/>
      <w:bCs/>
    </w:rPr>
  </w:style>
  <w:style w:type="character" w:styleId="Hipervnculo">
    <w:name w:val="Hyperlink"/>
    <w:basedOn w:val="Fuentedeprrafopredeter"/>
    <w:uiPriority w:val="99"/>
    <w:unhideWhenUsed/>
    <w:rsid w:val="00807170"/>
    <w:rPr>
      <w:color w:val="0563C1" w:themeColor="hyperlink"/>
      <w:u w:val="single"/>
    </w:rPr>
  </w:style>
  <w:style w:type="paragraph" w:styleId="TDC3">
    <w:name w:val="toc 3"/>
    <w:basedOn w:val="Normal"/>
    <w:next w:val="Normal"/>
    <w:autoRedefine/>
    <w:uiPriority w:val="39"/>
    <w:semiHidden/>
    <w:unhideWhenUsed/>
    <w:rsid w:val="00807170"/>
    <w:pPr>
      <w:spacing w:after="0"/>
      <w:ind w:left="440"/>
    </w:pPr>
    <w:rPr>
      <w:rFonts w:cstheme="minorHAnsi"/>
      <w:sz w:val="20"/>
      <w:szCs w:val="20"/>
    </w:rPr>
  </w:style>
  <w:style w:type="paragraph" w:styleId="TDC4">
    <w:name w:val="toc 4"/>
    <w:basedOn w:val="Normal"/>
    <w:next w:val="Normal"/>
    <w:autoRedefine/>
    <w:uiPriority w:val="39"/>
    <w:semiHidden/>
    <w:unhideWhenUsed/>
    <w:rsid w:val="00807170"/>
    <w:pPr>
      <w:spacing w:after="0"/>
      <w:ind w:left="660"/>
    </w:pPr>
    <w:rPr>
      <w:rFonts w:cstheme="minorHAnsi"/>
      <w:sz w:val="20"/>
      <w:szCs w:val="20"/>
    </w:rPr>
  </w:style>
  <w:style w:type="paragraph" w:styleId="TDC5">
    <w:name w:val="toc 5"/>
    <w:basedOn w:val="Normal"/>
    <w:next w:val="Normal"/>
    <w:autoRedefine/>
    <w:uiPriority w:val="39"/>
    <w:semiHidden/>
    <w:unhideWhenUsed/>
    <w:rsid w:val="00807170"/>
    <w:pPr>
      <w:spacing w:after="0"/>
      <w:ind w:left="880"/>
    </w:pPr>
    <w:rPr>
      <w:rFonts w:cstheme="minorHAnsi"/>
      <w:sz w:val="20"/>
      <w:szCs w:val="20"/>
    </w:rPr>
  </w:style>
  <w:style w:type="paragraph" w:styleId="TDC6">
    <w:name w:val="toc 6"/>
    <w:basedOn w:val="Normal"/>
    <w:next w:val="Normal"/>
    <w:autoRedefine/>
    <w:uiPriority w:val="39"/>
    <w:semiHidden/>
    <w:unhideWhenUsed/>
    <w:rsid w:val="00807170"/>
    <w:pPr>
      <w:spacing w:after="0"/>
      <w:ind w:left="1100"/>
    </w:pPr>
    <w:rPr>
      <w:rFonts w:cstheme="minorHAnsi"/>
      <w:sz w:val="20"/>
      <w:szCs w:val="20"/>
    </w:rPr>
  </w:style>
  <w:style w:type="paragraph" w:styleId="TDC7">
    <w:name w:val="toc 7"/>
    <w:basedOn w:val="Normal"/>
    <w:next w:val="Normal"/>
    <w:autoRedefine/>
    <w:uiPriority w:val="39"/>
    <w:semiHidden/>
    <w:unhideWhenUsed/>
    <w:rsid w:val="00807170"/>
    <w:pPr>
      <w:spacing w:after="0"/>
      <w:ind w:left="1320"/>
    </w:pPr>
    <w:rPr>
      <w:rFonts w:cstheme="minorHAnsi"/>
      <w:sz w:val="20"/>
      <w:szCs w:val="20"/>
    </w:rPr>
  </w:style>
  <w:style w:type="paragraph" w:styleId="TDC8">
    <w:name w:val="toc 8"/>
    <w:basedOn w:val="Normal"/>
    <w:next w:val="Normal"/>
    <w:autoRedefine/>
    <w:uiPriority w:val="39"/>
    <w:semiHidden/>
    <w:unhideWhenUsed/>
    <w:rsid w:val="00807170"/>
    <w:pPr>
      <w:spacing w:after="0"/>
      <w:ind w:left="1540"/>
    </w:pPr>
    <w:rPr>
      <w:rFonts w:cstheme="minorHAnsi"/>
      <w:sz w:val="20"/>
      <w:szCs w:val="20"/>
    </w:rPr>
  </w:style>
  <w:style w:type="paragraph" w:styleId="TDC9">
    <w:name w:val="toc 9"/>
    <w:basedOn w:val="Normal"/>
    <w:next w:val="Normal"/>
    <w:autoRedefine/>
    <w:uiPriority w:val="39"/>
    <w:semiHidden/>
    <w:unhideWhenUsed/>
    <w:rsid w:val="00807170"/>
    <w:pPr>
      <w:spacing w:after="0"/>
      <w:ind w:left="1760"/>
    </w:pPr>
    <w:rPr>
      <w:rFonts w:cs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ACB8F3-5837-3C4F-9448-179D46B524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419</TotalTime>
  <Pages>43</Pages>
  <Words>4631</Words>
  <Characters>25473</Characters>
  <Application>Microsoft Office Word</Application>
  <DocSecurity>0</DocSecurity>
  <Lines>212</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rey478799@gmail.com</dc:creator>
  <cp:keywords/>
  <dc:description/>
  <cp:lastModifiedBy>Microsoft Office User</cp:lastModifiedBy>
  <cp:revision>4</cp:revision>
  <dcterms:created xsi:type="dcterms:W3CDTF">2025-03-15T14:27:00Z</dcterms:created>
  <dcterms:modified xsi:type="dcterms:W3CDTF">2025-03-22T15:36:00Z</dcterms:modified>
</cp:coreProperties>
</file>