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69900" w14:textId="0A9ABC6B" w:rsidR="00594739" w:rsidRPr="00FD0DD9" w:rsidRDefault="00594739">
      <w:pPr>
        <w:rPr>
          <w:rFonts w:ascii="Arial" w:hAnsi="Arial" w:cs="Arial"/>
          <w:sz w:val="32"/>
          <w:szCs w:val="32"/>
        </w:rPr>
      </w:pPr>
      <w:r>
        <w:rPr>
          <w:noProof/>
          <w:lang w:eastAsia="es-MX"/>
        </w:rPr>
        <w:drawing>
          <wp:anchor distT="0" distB="0" distL="114300" distR="114300" simplePos="0" relativeHeight="251658240" behindDoc="0" locked="0" layoutInCell="1" allowOverlap="1" wp14:anchorId="42D5CE8D" wp14:editId="00870DBF">
            <wp:simplePos x="0" y="0"/>
            <wp:positionH relativeFrom="page">
              <wp:posOffset>161925</wp:posOffset>
            </wp:positionH>
            <wp:positionV relativeFrom="topMargin">
              <wp:align>bottom</wp:align>
            </wp:positionV>
            <wp:extent cx="1895475" cy="844255"/>
            <wp:effectExtent l="0" t="0" r="0" b="0"/>
            <wp:wrapSquare wrapText="bothSides"/>
            <wp:docPr id="1" name="Imagen 1" descr="No hay ninguna descripción de la f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hay ninguna descripción de la foto disponibl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694" t="32646" r="7821" b="30580"/>
                    <a:stretch/>
                  </pic:blipFill>
                  <pic:spPr bwMode="auto">
                    <a:xfrm>
                      <a:off x="0" y="0"/>
                      <a:ext cx="1895475" cy="8442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6009">
        <w:rPr>
          <w:rFonts w:ascii="Arial Black" w:hAnsi="Arial Black"/>
          <w:sz w:val="32"/>
          <w:szCs w:val="32"/>
        </w:rPr>
        <w:t xml:space="preserve">                          </w:t>
      </w:r>
      <w:r w:rsidR="002C6009" w:rsidRPr="00FD0DD9">
        <w:rPr>
          <w:rFonts w:ascii="Arial" w:hAnsi="Arial" w:cs="Arial"/>
          <w:sz w:val="32"/>
          <w:szCs w:val="32"/>
        </w:rPr>
        <w:t>UNIVERSIDAD DEL SURESTE</w:t>
      </w:r>
    </w:p>
    <w:p w14:paraId="0DAD8525" w14:textId="77777777" w:rsidR="002C6009" w:rsidRDefault="002C6009">
      <w:pPr>
        <w:rPr>
          <w:rFonts w:ascii="Arial Black" w:hAnsi="Arial Black"/>
          <w:sz w:val="32"/>
          <w:szCs w:val="32"/>
        </w:rPr>
      </w:pPr>
    </w:p>
    <w:p w14:paraId="5747021B" w14:textId="77777777" w:rsidR="00912A70" w:rsidRDefault="00912A70">
      <w:pPr>
        <w:rPr>
          <w:rFonts w:ascii="Arial Black" w:hAnsi="Arial Black"/>
          <w:sz w:val="32"/>
          <w:szCs w:val="32"/>
        </w:rPr>
      </w:pPr>
    </w:p>
    <w:p w14:paraId="06C88A19" w14:textId="44440D19" w:rsidR="00AA034B" w:rsidRPr="00A2451E" w:rsidRDefault="006D6B1E" w:rsidP="005E7FF0">
      <w:pPr>
        <w:jc w:val="both"/>
        <w:rPr>
          <w:rFonts w:ascii="Arial" w:hAnsi="Arial" w:cs="Arial"/>
          <w:sz w:val="32"/>
          <w:szCs w:val="32"/>
        </w:rPr>
      </w:pPr>
      <w:r w:rsidRPr="00A2451E">
        <w:rPr>
          <w:rFonts w:ascii="Arial" w:hAnsi="Arial" w:cs="Arial"/>
          <w:sz w:val="32"/>
          <w:szCs w:val="32"/>
        </w:rPr>
        <w:t>T</w:t>
      </w:r>
      <w:r w:rsidR="00C83D2B" w:rsidRPr="00A2451E">
        <w:rPr>
          <w:rFonts w:ascii="Arial" w:hAnsi="Arial" w:cs="Arial"/>
          <w:sz w:val="32"/>
          <w:szCs w:val="32"/>
        </w:rPr>
        <w:t>ÍTULO</w:t>
      </w:r>
      <w:r w:rsidR="005E7FF0" w:rsidRPr="00A2451E">
        <w:rPr>
          <w:rFonts w:ascii="Arial" w:hAnsi="Arial" w:cs="Arial"/>
          <w:sz w:val="32"/>
          <w:szCs w:val="32"/>
        </w:rPr>
        <w:t>:</w:t>
      </w:r>
      <w:r w:rsidRPr="00A2451E">
        <w:rPr>
          <w:rFonts w:ascii="Arial" w:hAnsi="Arial" w:cs="Arial"/>
          <w:sz w:val="32"/>
          <w:szCs w:val="32"/>
        </w:rPr>
        <w:t xml:space="preserve"> </w:t>
      </w:r>
    </w:p>
    <w:p w14:paraId="74771056" w14:textId="76F7DD20" w:rsidR="00ED2DED" w:rsidRPr="00FD0DD9" w:rsidRDefault="00E629D7" w:rsidP="005E7FF0">
      <w:pPr>
        <w:jc w:val="both"/>
        <w:rPr>
          <w:rFonts w:ascii="Arial" w:hAnsi="Arial" w:cs="Arial"/>
          <w:sz w:val="32"/>
          <w:szCs w:val="32"/>
        </w:rPr>
      </w:pPr>
      <w:r w:rsidRPr="00FD0DD9">
        <w:rPr>
          <w:rFonts w:ascii="Arial" w:hAnsi="Arial" w:cs="Arial"/>
          <w:sz w:val="32"/>
          <w:szCs w:val="32"/>
        </w:rPr>
        <w:t>PREVALENCIA</w:t>
      </w:r>
      <w:r w:rsidR="00515AF0" w:rsidRPr="00FD0DD9">
        <w:rPr>
          <w:rFonts w:ascii="Arial" w:hAnsi="Arial" w:cs="Arial"/>
          <w:sz w:val="32"/>
          <w:szCs w:val="32"/>
        </w:rPr>
        <w:t xml:space="preserve"> DE</w:t>
      </w:r>
      <w:r w:rsidRPr="00FD0DD9">
        <w:rPr>
          <w:rFonts w:ascii="Arial" w:hAnsi="Arial" w:cs="Arial"/>
          <w:sz w:val="32"/>
          <w:szCs w:val="32"/>
        </w:rPr>
        <w:t xml:space="preserve"> DIROFILARIA IMMITIS EN </w:t>
      </w:r>
      <w:r w:rsidR="00515AF0" w:rsidRPr="00FD0DD9">
        <w:rPr>
          <w:rFonts w:ascii="Arial" w:hAnsi="Arial" w:cs="Arial"/>
          <w:sz w:val="32"/>
          <w:szCs w:val="32"/>
        </w:rPr>
        <w:t>CANINOS</w:t>
      </w:r>
      <w:r w:rsidRPr="00FD0DD9">
        <w:rPr>
          <w:rFonts w:ascii="Arial" w:hAnsi="Arial" w:cs="Arial"/>
          <w:sz w:val="32"/>
          <w:szCs w:val="32"/>
        </w:rPr>
        <w:t>, EN LA CLÍNICA VETERINARIA DEJANDO HUELLAS DE HUEHUETAN</w:t>
      </w:r>
      <w:r w:rsidR="00515AF0" w:rsidRPr="00FD0DD9">
        <w:rPr>
          <w:rFonts w:ascii="Arial" w:hAnsi="Arial" w:cs="Arial"/>
          <w:sz w:val="32"/>
          <w:szCs w:val="32"/>
        </w:rPr>
        <w:t xml:space="preserve"> CHIAPAS</w:t>
      </w:r>
      <w:r w:rsidRPr="00FD0DD9">
        <w:rPr>
          <w:rFonts w:ascii="Arial" w:hAnsi="Arial" w:cs="Arial"/>
          <w:sz w:val="32"/>
          <w:szCs w:val="32"/>
        </w:rPr>
        <w:t>.</w:t>
      </w:r>
    </w:p>
    <w:p w14:paraId="30BE063C" w14:textId="77777777" w:rsidR="002C6009" w:rsidRDefault="002C6009" w:rsidP="005E7FF0">
      <w:pPr>
        <w:jc w:val="both"/>
        <w:rPr>
          <w:rFonts w:ascii="Arial Rounded MT Bold" w:hAnsi="Arial Rounded MT Bold"/>
          <w:sz w:val="28"/>
          <w:szCs w:val="28"/>
        </w:rPr>
      </w:pPr>
    </w:p>
    <w:p w14:paraId="7261759B" w14:textId="61913F08" w:rsidR="002C6009" w:rsidRPr="00FD0DD9" w:rsidRDefault="00971A38" w:rsidP="005E7FF0">
      <w:pPr>
        <w:jc w:val="both"/>
        <w:rPr>
          <w:rFonts w:ascii="Arial Rounded MT Bold" w:hAnsi="Arial Rounded MT Bold"/>
          <w:sz w:val="32"/>
          <w:szCs w:val="32"/>
        </w:rPr>
      </w:pPr>
      <w:r w:rsidRPr="00FD0DD9">
        <w:rPr>
          <w:rFonts w:ascii="Arial" w:hAnsi="Arial" w:cs="Arial"/>
          <w:sz w:val="32"/>
          <w:szCs w:val="32"/>
        </w:rPr>
        <w:t>TESIS:</w:t>
      </w:r>
      <w:r w:rsidRPr="00FD0DD9">
        <w:rPr>
          <w:rFonts w:ascii="Arial Rounded MT Bold" w:hAnsi="Arial Rounded MT Bold"/>
          <w:sz w:val="32"/>
          <w:szCs w:val="32"/>
        </w:rPr>
        <w:t xml:space="preserve"> </w:t>
      </w:r>
      <w:r w:rsidR="00FD0DD9" w:rsidRPr="00FD0DD9">
        <w:rPr>
          <w:rFonts w:ascii="Arial" w:hAnsi="Arial" w:cs="Arial"/>
          <w:sz w:val="32"/>
          <w:szCs w:val="32"/>
        </w:rPr>
        <w:t>PARA OBTENER EL TÍTULO DE LICENCIADO EN MEDICINA VETERINARIA ZOOCTENISTA.</w:t>
      </w:r>
    </w:p>
    <w:p w14:paraId="49B1D016" w14:textId="77777777" w:rsidR="00594739" w:rsidRDefault="00594739" w:rsidP="005E7FF0">
      <w:pPr>
        <w:jc w:val="both"/>
        <w:rPr>
          <w:rFonts w:ascii="Arial Rounded MT Bold" w:hAnsi="Arial Rounded MT Bold"/>
          <w:sz w:val="28"/>
          <w:szCs w:val="28"/>
        </w:rPr>
      </w:pPr>
    </w:p>
    <w:p w14:paraId="70CC53E1" w14:textId="682E85EB" w:rsidR="00594739" w:rsidRDefault="00594739" w:rsidP="005E7FF0">
      <w:pPr>
        <w:jc w:val="both"/>
        <w:rPr>
          <w:rFonts w:ascii="Arial" w:hAnsi="Arial" w:cs="Arial"/>
          <w:sz w:val="32"/>
          <w:szCs w:val="32"/>
        </w:rPr>
      </w:pPr>
      <w:r w:rsidRPr="00FD0DD9">
        <w:rPr>
          <w:rFonts w:ascii="Arial" w:hAnsi="Arial" w:cs="Arial"/>
          <w:sz w:val="32"/>
          <w:szCs w:val="32"/>
        </w:rPr>
        <w:t>PRESENT</w:t>
      </w:r>
      <w:r w:rsidR="002C6009" w:rsidRPr="00FD0DD9">
        <w:rPr>
          <w:rFonts w:ascii="Arial" w:hAnsi="Arial" w:cs="Arial"/>
          <w:sz w:val="32"/>
          <w:szCs w:val="32"/>
        </w:rPr>
        <w:t>A</w:t>
      </w:r>
      <w:r w:rsidR="00D67529">
        <w:rPr>
          <w:rFonts w:ascii="Arial" w:hAnsi="Arial" w:cs="Arial"/>
          <w:sz w:val="32"/>
          <w:szCs w:val="32"/>
        </w:rPr>
        <w:t>:</w:t>
      </w:r>
      <w:r w:rsidRPr="00FD0DD9">
        <w:rPr>
          <w:rFonts w:ascii="Arial" w:hAnsi="Arial" w:cs="Arial"/>
          <w:sz w:val="32"/>
          <w:szCs w:val="32"/>
        </w:rPr>
        <w:t xml:space="preserve"> HEBER LOPEZ GUZMAN</w:t>
      </w:r>
      <w:r w:rsidR="00FD0DD9">
        <w:rPr>
          <w:rFonts w:ascii="Arial" w:hAnsi="Arial" w:cs="Arial"/>
          <w:sz w:val="32"/>
          <w:szCs w:val="32"/>
        </w:rPr>
        <w:t>.</w:t>
      </w:r>
    </w:p>
    <w:p w14:paraId="36C86110" w14:textId="77777777" w:rsidR="009C1822" w:rsidRPr="00FD0DD9" w:rsidRDefault="009C1822" w:rsidP="005E7FF0">
      <w:pPr>
        <w:jc w:val="both"/>
        <w:rPr>
          <w:rFonts w:ascii="Arial" w:hAnsi="Arial" w:cs="Arial"/>
          <w:sz w:val="32"/>
          <w:szCs w:val="32"/>
        </w:rPr>
      </w:pPr>
    </w:p>
    <w:p w14:paraId="40A4148F" w14:textId="77777777" w:rsidR="009C1822" w:rsidRPr="009C1822" w:rsidRDefault="009C1822" w:rsidP="009C1822">
      <w:pPr>
        <w:tabs>
          <w:tab w:val="left" w:pos="1230"/>
        </w:tabs>
        <w:spacing w:line="252" w:lineRule="auto"/>
        <w:jc w:val="both"/>
        <w:rPr>
          <w:rFonts w:ascii="Arial" w:eastAsia="Calibri" w:hAnsi="Arial" w:cs="Arial"/>
          <w:sz w:val="32"/>
          <w:szCs w:val="32"/>
        </w:rPr>
      </w:pPr>
      <w:r w:rsidRPr="009C1822">
        <w:rPr>
          <w:rFonts w:ascii="Arial" w:eastAsia="Calibri" w:hAnsi="Arial" w:cs="Arial"/>
          <w:sz w:val="32"/>
          <w:szCs w:val="32"/>
        </w:rPr>
        <w:t>LICENCIATURA: MEDICINA VETERINARIA Y ZOOCTENIA.</w:t>
      </w:r>
    </w:p>
    <w:p w14:paraId="46A324CC" w14:textId="77777777" w:rsidR="009C1822" w:rsidRDefault="009C1822" w:rsidP="005E7FF0">
      <w:pPr>
        <w:jc w:val="both"/>
        <w:rPr>
          <w:rFonts w:ascii="Arial" w:hAnsi="Arial" w:cs="Arial"/>
          <w:sz w:val="32"/>
          <w:szCs w:val="32"/>
        </w:rPr>
      </w:pPr>
    </w:p>
    <w:p w14:paraId="42B36ADA" w14:textId="41F135C8" w:rsidR="00594739" w:rsidRPr="009C1822" w:rsidRDefault="009C1822" w:rsidP="005E7FF0">
      <w:pPr>
        <w:jc w:val="both"/>
        <w:rPr>
          <w:rFonts w:ascii="Arial" w:hAnsi="Arial" w:cs="Arial"/>
          <w:sz w:val="32"/>
          <w:szCs w:val="32"/>
        </w:rPr>
      </w:pPr>
      <w:r w:rsidRPr="009C1822">
        <w:rPr>
          <w:rFonts w:ascii="Arial" w:hAnsi="Arial" w:cs="Arial"/>
          <w:sz w:val="32"/>
          <w:szCs w:val="32"/>
        </w:rPr>
        <w:t xml:space="preserve">FECHA: </w:t>
      </w:r>
      <w:r w:rsidR="005E7FF0" w:rsidRPr="009C1822">
        <w:rPr>
          <w:rFonts w:ascii="Arial" w:hAnsi="Arial" w:cs="Arial"/>
          <w:sz w:val="32"/>
          <w:szCs w:val="32"/>
        </w:rPr>
        <w:t>05 DE ABRIL</w:t>
      </w:r>
      <w:r w:rsidR="002C6009" w:rsidRPr="009C1822">
        <w:rPr>
          <w:rFonts w:ascii="Arial" w:hAnsi="Arial" w:cs="Arial"/>
          <w:sz w:val="32"/>
          <w:szCs w:val="32"/>
        </w:rPr>
        <w:t xml:space="preserve"> 2025</w:t>
      </w:r>
      <w:r w:rsidR="00FD0DD9" w:rsidRPr="009C1822">
        <w:rPr>
          <w:rFonts w:ascii="Arial" w:hAnsi="Arial" w:cs="Arial"/>
          <w:sz w:val="32"/>
          <w:szCs w:val="32"/>
        </w:rPr>
        <w:t>.</w:t>
      </w:r>
    </w:p>
    <w:p w14:paraId="74ECA5AB" w14:textId="77777777" w:rsidR="009C1822" w:rsidRPr="009C1822" w:rsidRDefault="009C1822">
      <w:pPr>
        <w:rPr>
          <w:rFonts w:ascii="Arial Rounded MT Bold" w:hAnsi="Arial Rounded MT Bold"/>
          <w:sz w:val="32"/>
          <w:szCs w:val="32"/>
        </w:rPr>
      </w:pPr>
    </w:p>
    <w:p w14:paraId="556FB6D8" w14:textId="77777777" w:rsidR="009C1822" w:rsidRPr="009C1822" w:rsidRDefault="009C1822" w:rsidP="009C1822">
      <w:pPr>
        <w:tabs>
          <w:tab w:val="left" w:pos="1230"/>
        </w:tabs>
        <w:spacing w:line="252" w:lineRule="auto"/>
        <w:jc w:val="both"/>
        <w:rPr>
          <w:rFonts w:ascii="Arial" w:eastAsia="Calibri" w:hAnsi="Arial" w:cs="Arial"/>
          <w:sz w:val="32"/>
          <w:szCs w:val="32"/>
        </w:rPr>
      </w:pPr>
      <w:r w:rsidRPr="009C1822">
        <w:rPr>
          <w:rFonts w:ascii="Arial" w:eastAsia="Calibri" w:hAnsi="Arial" w:cs="Arial"/>
          <w:sz w:val="32"/>
          <w:szCs w:val="32"/>
        </w:rPr>
        <w:t>CUATRIMESTRE: OCTAVO.</w:t>
      </w:r>
    </w:p>
    <w:p w14:paraId="39C65EED" w14:textId="77777777" w:rsidR="009C1822" w:rsidRPr="009C1822" w:rsidRDefault="009C1822" w:rsidP="009C1822">
      <w:pPr>
        <w:tabs>
          <w:tab w:val="left" w:pos="1230"/>
        </w:tabs>
        <w:spacing w:line="252" w:lineRule="auto"/>
        <w:jc w:val="both"/>
        <w:rPr>
          <w:rFonts w:ascii="Arial" w:eastAsia="Calibri" w:hAnsi="Arial" w:cs="Arial"/>
          <w:sz w:val="32"/>
          <w:szCs w:val="32"/>
        </w:rPr>
      </w:pPr>
    </w:p>
    <w:p w14:paraId="0A347781" w14:textId="77777777" w:rsidR="009C1822" w:rsidRPr="009C1822" w:rsidRDefault="009C1822" w:rsidP="009C1822">
      <w:pPr>
        <w:tabs>
          <w:tab w:val="left" w:pos="1230"/>
        </w:tabs>
        <w:spacing w:line="252" w:lineRule="auto"/>
        <w:jc w:val="both"/>
        <w:rPr>
          <w:rFonts w:ascii="Arial" w:eastAsia="Calibri" w:hAnsi="Arial" w:cs="Arial"/>
          <w:sz w:val="32"/>
          <w:szCs w:val="32"/>
        </w:rPr>
      </w:pPr>
      <w:r w:rsidRPr="009C1822">
        <w:rPr>
          <w:rFonts w:ascii="Arial" w:eastAsia="Calibri" w:hAnsi="Arial" w:cs="Arial"/>
          <w:sz w:val="32"/>
          <w:szCs w:val="32"/>
        </w:rPr>
        <w:t>MATERIA: SEMINARIO DE TESIS.</w:t>
      </w:r>
    </w:p>
    <w:p w14:paraId="19D93555" w14:textId="77777777" w:rsidR="009C1822" w:rsidRPr="009C1822" w:rsidRDefault="009C1822" w:rsidP="009C1822">
      <w:pPr>
        <w:tabs>
          <w:tab w:val="left" w:pos="1230"/>
        </w:tabs>
        <w:spacing w:line="252" w:lineRule="auto"/>
        <w:jc w:val="both"/>
        <w:rPr>
          <w:rFonts w:ascii="Arial" w:eastAsia="Calibri" w:hAnsi="Arial" w:cs="Arial"/>
          <w:sz w:val="32"/>
          <w:szCs w:val="32"/>
        </w:rPr>
      </w:pPr>
    </w:p>
    <w:p w14:paraId="3CDFAA76" w14:textId="77777777" w:rsidR="009C1822" w:rsidRPr="009C1822" w:rsidRDefault="009C1822" w:rsidP="009C1822">
      <w:pPr>
        <w:tabs>
          <w:tab w:val="left" w:pos="1230"/>
        </w:tabs>
        <w:spacing w:line="252" w:lineRule="auto"/>
        <w:jc w:val="both"/>
        <w:rPr>
          <w:rFonts w:ascii="Arial" w:eastAsia="Calibri" w:hAnsi="Arial" w:cs="Arial"/>
          <w:sz w:val="32"/>
          <w:szCs w:val="32"/>
        </w:rPr>
      </w:pPr>
      <w:r w:rsidRPr="009C1822">
        <w:rPr>
          <w:rFonts w:ascii="Arial" w:eastAsia="Calibri" w:hAnsi="Arial" w:cs="Arial"/>
          <w:sz w:val="32"/>
          <w:szCs w:val="32"/>
        </w:rPr>
        <w:t>DOCENTE: VICTOR ANTONIO GONZALEZ.</w:t>
      </w:r>
    </w:p>
    <w:p w14:paraId="12D3C3A3" w14:textId="6E02A806" w:rsidR="00971A38" w:rsidRDefault="002C6009">
      <w:pPr>
        <w:rPr>
          <w:rFonts w:ascii="Arial Black" w:hAnsi="Arial Black"/>
        </w:rPr>
      </w:pPr>
      <w:r>
        <w:rPr>
          <w:rFonts w:ascii="Arial Black" w:hAnsi="Arial Black"/>
        </w:rPr>
        <w:t xml:space="preserve">                             </w:t>
      </w:r>
    </w:p>
    <w:p w14:paraId="1790881D" w14:textId="77777777" w:rsidR="00971A38" w:rsidRDefault="00971A38">
      <w:pPr>
        <w:rPr>
          <w:rFonts w:ascii="Arial Black" w:hAnsi="Arial Black"/>
        </w:rPr>
      </w:pPr>
    </w:p>
    <w:p w14:paraId="2078F945" w14:textId="07ABCA6F" w:rsidR="0031449F" w:rsidRPr="004C4B1B" w:rsidRDefault="00971A38">
      <w:pPr>
        <w:rPr>
          <w:rFonts w:ascii="Arial" w:hAnsi="Arial" w:cs="Arial"/>
          <w:sz w:val="32"/>
          <w:szCs w:val="32"/>
        </w:rPr>
      </w:pPr>
      <w:r>
        <w:rPr>
          <w:rFonts w:ascii="Arial Black" w:hAnsi="Arial Black"/>
        </w:rPr>
        <w:lastRenderedPageBreak/>
        <w:t xml:space="preserve">                                    </w:t>
      </w:r>
      <w:r w:rsidR="002C6009" w:rsidRPr="004C4B1B">
        <w:rPr>
          <w:rFonts w:ascii="Arial" w:hAnsi="Arial" w:cs="Arial"/>
          <w:sz w:val="32"/>
          <w:szCs w:val="32"/>
        </w:rPr>
        <w:t>DEDICATORIA</w:t>
      </w:r>
    </w:p>
    <w:p w14:paraId="60359C7A" w14:textId="77777777" w:rsidR="00971A38" w:rsidRDefault="00971A38">
      <w:pPr>
        <w:rPr>
          <w:rFonts w:ascii="Arial Black" w:hAnsi="Arial Black"/>
        </w:rPr>
      </w:pPr>
    </w:p>
    <w:p w14:paraId="58332334" w14:textId="77777777" w:rsidR="004C4B1B" w:rsidRDefault="002C6009">
      <w:pPr>
        <w:rPr>
          <w:rFonts w:ascii="Arial Black" w:hAnsi="Arial Black"/>
        </w:rPr>
      </w:pPr>
      <w:r w:rsidRPr="004C4B1B">
        <w:rPr>
          <w:rFonts w:ascii="Arial" w:hAnsi="Arial" w:cs="Arial"/>
          <w:sz w:val="28"/>
          <w:szCs w:val="28"/>
        </w:rPr>
        <w:t>A DIOS:</w:t>
      </w:r>
      <w:r>
        <w:rPr>
          <w:rFonts w:ascii="Arial Black" w:hAnsi="Arial Black"/>
        </w:rPr>
        <w:t xml:space="preserve"> </w:t>
      </w:r>
    </w:p>
    <w:p w14:paraId="2FA70E12" w14:textId="648833AB" w:rsidR="002C6009" w:rsidRDefault="002C6009">
      <w:pPr>
        <w:rPr>
          <w:rFonts w:ascii="Arial" w:hAnsi="Arial" w:cs="Arial"/>
          <w:sz w:val="24"/>
          <w:szCs w:val="24"/>
        </w:rPr>
      </w:pPr>
      <w:r w:rsidRPr="004C4B1B">
        <w:rPr>
          <w:rFonts w:ascii="Arial" w:hAnsi="Arial" w:cs="Arial"/>
          <w:sz w:val="24"/>
          <w:szCs w:val="24"/>
        </w:rPr>
        <w:t>Le doy gracias a dios por haber permitido lograr una meta en mi vida, terminar mi carrera profesional.</w:t>
      </w:r>
    </w:p>
    <w:p w14:paraId="6B0E207A" w14:textId="77777777" w:rsidR="00A2451E" w:rsidRPr="004C4B1B" w:rsidRDefault="00A2451E">
      <w:pPr>
        <w:rPr>
          <w:rFonts w:ascii="Arial" w:hAnsi="Arial" w:cs="Arial"/>
          <w:sz w:val="24"/>
          <w:szCs w:val="24"/>
        </w:rPr>
      </w:pPr>
    </w:p>
    <w:p w14:paraId="4221CD29" w14:textId="77777777" w:rsidR="002C6009" w:rsidRDefault="002C6009">
      <w:pPr>
        <w:rPr>
          <w:rFonts w:ascii="Arial" w:hAnsi="Arial" w:cs="Arial"/>
        </w:rPr>
      </w:pPr>
    </w:p>
    <w:p w14:paraId="09F9BDF0" w14:textId="77777777" w:rsidR="004C4B1B" w:rsidRDefault="002C6009">
      <w:pPr>
        <w:rPr>
          <w:rFonts w:ascii="Arial Black" w:hAnsi="Arial Black" w:cs="Arial"/>
        </w:rPr>
      </w:pPr>
      <w:r w:rsidRPr="004C4B1B">
        <w:rPr>
          <w:rFonts w:ascii="Arial" w:hAnsi="Arial" w:cs="Arial"/>
          <w:sz w:val="28"/>
          <w:szCs w:val="28"/>
        </w:rPr>
        <w:t>MIS PADRES:</w:t>
      </w:r>
      <w:r>
        <w:rPr>
          <w:rFonts w:ascii="Arial Black" w:hAnsi="Arial Black" w:cs="Arial"/>
        </w:rPr>
        <w:t xml:space="preserve"> </w:t>
      </w:r>
    </w:p>
    <w:p w14:paraId="77E31A17" w14:textId="03EF2F64" w:rsidR="0031449F" w:rsidRPr="004C4B1B" w:rsidRDefault="002C6009">
      <w:pPr>
        <w:rPr>
          <w:rFonts w:ascii="Arial" w:hAnsi="Arial" w:cs="Arial"/>
          <w:sz w:val="24"/>
          <w:szCs w:val="24"/>
        </w:rPr>
      </w:pPr>
      <w:r w:rsidRPr="004C4B1B">
        <w:rPr>
          <w:rFonts w:ascii="Arial" w:hAnsi="Arial" w:cs="Arial"/>
          <w:sz w:val="24"/>
          <w:szCs w:val="24"/>
        </w:rPr>
        <w:t xml:space="preserve">Le doy gracias </w:t>
      </w:r>
      <w:r w:rsidR="00556049" w:rsidRPr="004C4B1B">
        <w:rPr>
          <w:rFonts w:ascii="Arial" w:hAnsi="Arial" w:cs="Arial"/>
          <w:sz w:val="24"/>
          <w:szCs w:val="24"/>
        </w:rPr>
        <w:t>a mis</w:t>
      </w:r>
      <w:r w:rsidRPr="004C4B1B">
        <w:rPr>
          <w:rFonts w:ascii="Arial" w:hAnsi="Arial" w:cs="Arial"/>
          <w:sz w:val="24"/>
          <w:szCs w:val="24"/>
        </w:rPr>
        <w:t xml:space="preserve"> papas por haberme apoyado en los momentos </w:t>
      </w:r>
      <w:r w:rsidR="00556049" w:rsidRPr="004C4B1B">
        <w:rPr>
          <w:rFonts w:ascii="Arial" w:hAnsi="Arial" w:cs="Arial"/>
          <w:sz w:val="24"/>
          <w:szCs w:val="24"/>
        </w:rPr>
        <w:t>más</w:t>
      </w:r>
      <w:r w:rsidRPr="004C4B1B">
        <w:rPr>
          <w:rFonts w:ascii="Arial" w:hAnsi="Arial" w:cs="Arial"/>
          <w:sz w:val="24"/>
          <w:szCs w:val="24"/>
        </w:rPr>
        <w:t xml:space="preserve"> difíciles en mi carrera profesional</w:t>
      </w:r>
      <w:r w:rsidR="00556049" w:rsidRPr="004C4B1B">
        <w:rPr>
          <w:rFonts w:ascii="Arial" w:hAnsi="Arial" w:cs="Arial"/>
          <w:sz w:val="24"/>
          <w:szCs w:val="24"/>
        </w:rPr>
        <w:t>, por el apoyo incondicional y por estar presente todos los días de mi vida.</w:t>
      </w:r>
    </w:p>
    <w:p w14:paraId="3A93D928" w14:textId="77777777" w:rsidR="00556049" w:rsidRDefault="00556049">
      <w:pPr>
        <w:rPr>
          <w:rFonts w:ascii="Arial" w:hAnsi="Arial" w:cs="Arial"/>
        </w:rPr>
      </w:pPr>
    </w:p>
    <w:p w14:paraId="6D0DB22B" w14:textId="77777777" w:rsidR="00A2451E" w:rsidRDefault="00A2451E">
      <w:pPr>
        <w:rPr>
          <w:rFonts w:ascii="Arial" w:hAnsi="Arial" w:cs="Arial"/>
        </w:rPr>
      </w:pPr>
    </w:p>
    <w:p w14:paraId="6287C3AE" w14:textId="77777777" w:rsidR="004C4B1B" w:rsidRDefault="00556049">
      <w:pPr>
        <w:rPr>
          <w:rFonts w:ascii="Arial Black" w:hAnsi="Arial Black" w:cs="Arial"/>
        </w:rPr>
      </w:pPr>
      <w:r w:rsidRPr="004C4B1B">
        <w:rPr>
          <w:rFonts w:ascii="Arial" w:hAnsi="Arial" w:cs="Arial"/>
          <w:sz w:val="28"/>
          <w:szCs w:val="28"/>
        </w:rPr>
        <w:t>ACESOR:</w:t>
      </w:r>
      <w:r>
        <w:rPr>
          <w:rFonts w:ascii="Arial Black" w:hAnsi="Arial Black" w:cs="Arial"/>
        </w:rPr>
        <w:t xml:space="preserve"> </w:t>
      </w:r>
    </w:p>
    <w:p w14:paraId="48178C27" w14:textId="135943B9" w:rsidR="00556049" w:rsidRPr="004C4B1B" w:rsidRDefault="00556049">
      <w:pPr>
        <w:rPr>
          <w:rFonts w:ascii="Arial" w:hAnsi="Arial" w:cs="Arial"/>
          <w:sz w:val="24"/>
          <w:szCs w:val="24"/>
        </w:rPr>
      </w:pPr>
      <w:r w:rsidRPr="004C4B1B">
        <w:rPr>
          <w:rFonts w:ascii="Arial" w:hAnsi="Arial" w:cs="Arial"/>
          <w:sz w:val="24"/>
          <w:szCs w:val="24"/>
        </w:rPr>
        <w:t>Le doy gracias al docente que me asesoró en la elaboración de esta tesis dios lo bendiga en su vida diaria.</w:t>
      </w:r>
    </w:p>
    <w:p w14:paraId="11E25B33" w14:textId="77777777" w:rsidR="0031449F" w:rsidRDefault="0031449F"/>
    <w:p w14:paraId="05B6A887" w14:textId="77777777" w:rsidR="0031449F" w:rsidRDefault="0031449F"/>
    <w:p w14:paraId="07AC4031" w14:textId="77777777" w:rsidR="0031449F" w:rsidRDefault="0031449F"/>
    <w:p w14:paraId="5B6EA0C0" w14:textId="77777777" w:rsidR="0031449F" w:rsidRDefault="0031449F"/>
    <w:p w14:paraId="7DF74897" w14:textId="77777777" w:rsidR="0031449F" w:rsidRDefault="0031449F"/>
    <w:p w14:paraId="71A045E6" w14:textId="77777777" w:rsidR="0031449F" w:rsidRDefault="0031449F"/>
    <w:p w14:paraId="09BFC456" w14:textId="77777777" w:rsidR="0031449F" w:rsidRDefault="0031449F"/>
    <w:p w14:paraId="376CE179" w14:textId="77777777" w:rsidR="0031449F" w:rsidRDefault="0031449F"/>
    <w:p w14:paraId="5320291A" w14:textId="77777777" w:rsidR="0031449F" w:rsidRDefault="0031449F"/>
    <w:p w14:paraId="0659F2B4" w14:textId="77777777" w:rsidR="0031449F" w:rsidRDefault="0031449F"/>
    <w:p w14:paraId="496FDAE5" w14:textId="77777777" w:rsidR="0031449F" w:rsidRDefault="0031449F"/>
    <w:p w14:paraId="796AE5E5" w14:textId="77777777" w:rsidR="002C6009" w:rsidRDefault="002C6009"/>
    <w:p w14:paraId="74F07915" w14:textId="78FD021D" w:rsidR="002C6009" w:rsidRDefault="002C6009"/>
    <w:p w14:paraId="021C085A" w14:textId="77777777" w:rsidR="00912A70" w:rsidRDefault="00556049">
      <w:pPr>
        <w:rPr>
          <w:rFonts w:ascii="Arial Black" w:hAnsi="Arial Black"/>
        </w:rPr>
      </w:pPr>
      <w:r>
        <w:rPr>
          <w:rFonts w:ascii="Arial Black" w:hAnsi="Arial Black"/>
        </w:rPr>
        <w:lastRenderedPageBreak/>
        <w:t xml:space="preserve">                           </w:t>
      </w:r>
    </w:p>
    <w:p w14:paraId="744ACA8A" w14:textId="782D6F84" w:rsidR="002C6009" w:rsidRPr="000B42A5" w:rsidRDefault="00556049" w:rsidP="000B42A5">
      <w:pPr>
        <w:jc w:val="both"/>
        <w:rPr>
          <w:rFonts w:ascii="Arial" w:hAnsi="Arial" w:cs="Arial"/>
          <w:sz w:val="32"/>
          <w:szCs w:val="32"/>
        </w:rPr>
      </w:pPr>
      <w:r>
        <w:rPr>
          <w:rFonts w:ascii="Arial Black" w:hAnsi="Arial Black"/>
        </w:rPr>
        <w:t xml:space="preserve">                 </w:t>
      </w:r>
      <w:r w:rsidRPr="000B42A5">
        <w:rPr>
          <w:rFonts w:ascii="Arial" w:hAnsi="Arial" w:cs="Arial"/>
          <w:sz w:val="32"/>
          <w:szCs w:val="32"/>
        </w:rPr>
        <w:t>INDICE GENERAL</w:t>
      </w:r>
    </w:p>
    <w:p w14:paraId="71D72729" w14:textId="77777777" w:rsidR="00556049" w:rsidRDefault="00556049"/>
    <w:sdt>
      <w:sdtPr>
        <w:rPr>
          <w:rFonts w:asciiTheme="minorHAnsi" w:eastAsiaTheme="minorHAnsi" w:hAnsiTheme="minorHAnsi" w:cstheme="minorBidi"/>
          <w:color w:val="auto"/>
          <w:sz w:val="22"/>
          <w:szCs w:val="22"/>
          <w:lang w:val="es-ES" w:eastAsia="en-US"/>
        </w:rPr>
        <w:id w:val="1890077134"/>
        <w:docPartObj>
          <w:docPartGallery w:val="Table of Contents"/>
          <w:docPartUnique/>
        </w:docPartObj>
      </w:sdtPr>
      <w:sdtEndPr>
        <w:rPr>
          <w:b/>
          <w:bCs/>
        </w:rPr>
      </w:sdtEndPr>
      <w:sdtContent>
        <w:p w14:paraId="2D7AE169" w14:textId="3797B7B3" w:rsidR="00517135" w:rsidRPr="009163C6" w:rsidRDefault="00517135">
          <w:pPr>
            <w:pStyle w:val="TtuloTDC"/>
            <w:rPr>
              <w:rFonts w:ascii="Arial" w:hAnsi="Arial" w:cs="Arial"/>
              <w:sz w:val="20"/>
              <w:szCs w:val="20"/>
            </w:rPr>
          </w:pPr>
          <w:r w:rsidRPr="009163C6">
            <w:rPr>
              <w:rFonts w:ascii="Arial" w:hAnsi="Arial" w:cs="Arial"/>
              <w:sz w:val="20"/>
              <w:szCs w:val="20"/>
              <w:lang w:val="es-ES"/>
            </w:rPr>
            <w:t>Contenido</w:t>
          </w:r>
        </w:p>
        <w:p w14:paraId="5809C66A" w14:textId="5C80C646" w:rsidR="000B42A5" w:rsidRDefault="00517135">
          <w:pPr>
            <w:pStyle w:val="TDC1"/>
            <w:tabs>
              <w:tab w:val="right" w:leader="dot" w:pos="8544"/>
            </w:tabs>
            <w:rPr>
              <w:rFonts w:eastAsiaTheme="minorEastAsia"/>
              <w:noProof/>
              <w:kern w:val="2"/>
              <w:sz w:val="24"/>
              <w:szCs w:val="24"/>
              <w:lang w:eastAsia="es-MX"/>
              <w14:ligatures w14:val="standardContextual"/>
            </w:rPr>
          </w:pPr>
          <w:r w:rsidRPr="009163C6">
            <w:rPr>
              <w:rFonts w:ascii="Arial" w:hAnsi="Arial" w:cs="Arial"/>
              <w:sz w:val="20"/>
              <w:szCs w:val="20"/>
            </w:rPr>
            <w:fldChar w:fldCharType="begin"/>
          </w:r>
          <w:r w:rsidRPr="009163C6">
            <w:rPr>
              <w:rFonts w:ascii="Arial" w:hAnsi="Arial" w:cs="Arial"/>
              <w:sz w:val="20"/>
              <w:szCs w:val="20"/>
            </w:rPr>
            <w:instrText xml:space="preserve"> TOC \o "1-3" \h \z \u </w:instrText>
          </w:r>
          <w:r w:rsidRPr="009163C6">
            <w:rPr>
              <w:rFonts w:ascii="Arial" w:hAnsi="Arial" w:cs="Arial"/>
              <w:sz w:val="20"/>
              <w:szCs w:val="20"/>
            </w:rPr>
            <w:fldChar w:fldCharType="separate"/>
          </w:r>
          <w:hyperlink w:anchor="_Toc194787139" w:history="1">
            <w:r w:rsidR="000B42A5" w:rsidRPr="009C71B9">
              <w:rPr>
                <w:rStyle w:val="Hipervnculo"/>
                <w:rFonts w:ascii="Arial" w:hAnsi="Arial" w:cs="Arial"/>
                <w:noProof/>
              </w:rPr>
              <w:t>Capítulo 1</w:t>
            </w:r>
            <w:r w:rsidR="000B42A5">
              <w:rPr>
                <w:noProof/>
                <w:webHidden/>
              </w:rPr>
              <w:tab/>
            </w:r>
            <w:r w:rsidR="000B42A5">
              <w:rPr>
                <w:noProof/>
                <w:webHidden/>
              </w:rPr>
              <w:fldChar w:fldCharType="begin"/>
            </w:r>
            <w:r w:rsidR="000B42A5">
              <w:rPr>
                <w:noProof/>
                <w:webHidden/>
              </w:rPr>
              <w:instrText xml:space="preserve"> PAGEREF _Toc194787139 \h </w:instrText>
            </w:r>
            <w:r w:rsidR="000B42A5">
              <w:rPr>
                <w:noProof/>
                <w:webHidden/>
              </w:rPr>
            </w:r>
            <w:r w:rsidR="000B42A5">
              <w:rPr>
                <w:noProof/>
                <w:webHidden/>
              </w:rPr>
              <w:fldChar w:fldCharType="separate"/>
            </w:r>
            <w:r w:rsidR="000B42A5">
              <w:rPr>
                <w:noProof/>
                <w:webHidden/>
              </w:rPr>
              <w:t>5</w:t>
            </w:r>
            <w:r w:rsidR="000B42A5">
              <w:rPr>
                <w:noProof/>
                <w:webHidden/>
              </w:rPr>
              <w:fldChar w:fldCharType="end"/>
            </w:r>
          </w:hyperlink>
        </w:p>
        <w:p w14:paraId="0A0DABA0" w14:textId="6319C199"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40" w:history="1">
            <w:r w:rsidRPr="009C71B9">
              <w:rPr>
                <w:rStyle w:val="Hipervnculo"/>
                <w:rFonts w:ascii="Arial" w:hAnsi="Arial" w:cs="Arial"/>
                <w:noProof/>
              </w:rPr>
              <w:t>1.1.- Antecedentes:</w:t>
            </w:r>
            <w:r>
              <w:rPr>
                <w:noProof/>
                <w:webHidden/>
              </w:rPr>
              <w:tab/>
            </w:r>
            <w:r>
              <w:rPr>
                <w:noProof/>
                <w:webHidden/>
              </w:rPr>
              <w:fldChar w:fldCharType="begin"/>
            </w:r>
            <w:r>
              <w:rPr>
                <w:noProof/>
                <w:webHidden/>
              </w:rPr>
              <w:instrText xml:space="preserve"> PAGEREF _Toc194787140 \h </w:instrText>
            </w:r>
            <w:r>
              <w:rPr>
                <w:noProof/>
                <w:webHidden/>
              </w:rPr>
            </w:r>
            <w:r>
              <w:rPr>
                <w:noProof/>
                <w:webHidden/>
              </w:rPr>
              <w:fldChar w:fldCharType="separate"/>
            </w:r>
            <w:r>
              <w:rPr>
                <w:noProof/>
                <w:webHidden/>
              </w:rPr>
              <w:t>5</w:t>
            </w:r>
            <w:r>
              <w:rPr>
                <w:noProof/>
                <w:webHidden/>
              </w:rPr>
              <w:fldChar w:fldCharType="end"/>
            </w:r>
          </w:hyperlink>
        </w:p>
        <w:p w14:paraId="497DC7CE" w14:textId="3C89E787" w:rsidR="000B42A5" w:rsidRDefault="000B42A5">
          <w:pPr>
            <w:pStyle w:val="TDC3"/>
            <w:tabs>
              <w:tab w:val="right" w:leader="dot" w:pos="8544"/>
            </w:tabs>
            <w:rPr>
              <w:rFonts w:eastAsiaTheme="minorEastAsia"/>
              <w:noProof/>
              <w:kern w:val="2"/>
              <w:sz w:val="24"/>
              <w:szCs w:val="24"/>
              <w:lang w:eastAsia="es-MX"/>
              <w14:ligatures w14:val="standardContextual"/>
            </w:rPr>
          </w:pPr>
          <w:hyperlink w:anchor="_Toc194787141" w:history="1">
            <w:r w:rsidRPr="009C71B9">
              <w:rPr>
                <w:rStyle w:val="Hipervnculo"/>
                <w:rFonts w:ascii="Arial" w:hAnsi="Arial" w:cs="Arial"/>
                <w:noProof/>
              </w:rPr>
              <w:t>1.1.1.- Antecedentes, históricos e internacionales:</w:t>
            </w:r>
            <w:r>
              <w:rPr>
                <w:noProof/>
                <w:webHidden/>
              </w:rPr>
              <w:tab/>
            </w:r>
            <w:r>
              <w:rPr>
                <w:noProof/>
                <w:webHidden/>
              </w:rPr>
              <w:fldChar w:fldCharType="begin"/>
            </w:r>
            <w:r>
              <w:rPr>
                <w:noProof/>
                <w:webHidden/>
              </w:rPr>
              <w:instrText xml:space="preserve"> PAGEREF _Toc194787141 \h </w:instrText>
            </w:r>
            <w:r>
              <w:rPr>
                <w:noProof/>
                <w:webHidden/>
              </w:rPr>
            </w:r>
            <w:r>
              <w:rPr>
                <w:noProof/>
                <w:webHidden/>
              </w:rPr>
              <w:fldChar w:fldCharType="separate"/>
            </w:r>
            <w:r>
              <w:rPr>
                <w:noProof/>
                <w:webHidden/>
              </w:rPr>
              <w:t>5</w:t>
            </w:r>
            <w:r>
              <w:rPr>
                <w:noProof/>
                <w:webHidden/>
              </w:rPr>
              <w:fldChar w:fldCharType="end"/>
            </w:r>
          </w:hyperlink>
        </w:p>
        <w:p w14:paraId="796709E4" w14:textId="3903965C" w:rsidR="000B42A5" w:rsidRDefault="000B42A5">
          <w:pPr>
            <w:pStyle w:val="TDC3"/>
            <w:tabs>
              <w:tab w:val="right" w:leader="dot" w:pos="8544"/>
            </w:tabs>
            <w:rPr>
              <w:rFonts w:eastAsiaTheme="minorEastAsia"/>
              <w:noProof/>
              <w:kern w:val="2"/>
              <w:sz w:val="24"/>
              <w:szCs w:val="24"/>
              <w:lang w:eastAsia="es-MX"/>
              <w14:ligatures w14:val="standardContextual"/>
            </w:rPr>
          </w:pPr>
          <w:hyperlink w:anchor="_Toc194787142" w:history="1">
            <w:r w:rsidRPr="009C71B9">
              <w:rPr>
                <w:rStyle w:val="Hipervnculo"/>
                <w:rFonts w:ascii="Arial" w:hAnsi="Arial" w:cs="Arial"/>
                <w:noProof/>
              </w:rPr>
              <w:t>1.1.3.- Antecedentes históricos nacionales:</w:t>
            </w:r>
            <w:r>
              <w:rPr>
                <w:noProof/>
                <w:webHidden/>
              </w:rPr>
              <w:tab/>
            </w:r>
            <w:r>
              <w:rPr>
                <w:noProof/>
                <w:webHidden/>
              </w:rPr>
              <w:fldChar w:fldCharType="begin"/>
            </w:r>
            <w:r>
              <w:rPr>
                <w:noProof/>
                <w:webHidden/>
              </w:rPr>
              <w:instrText xml:space="preserve"> PAGEREF _Toc194787142 \h </w:instrText>
            </w:r>
            <w:r>
              <w:rPr>
                <w:noProof/>
                <w:webHidden/>
              </w:rPr>
            </w:r>
            <w:r>
              <w:rPr>
                <w:noProof/>
                <w:webHidden/>
              </w:rPr>
              <w:fldChar w:fldCharType="separate"/>
            </w:r>
            <w:r>
              <w:rPr>
                <w:noProof/>
                <w:webHidden/>
              </w:rPr>
              <w:t>8</w:t>
            </w:r>
            <w:r>
              <w:rPr>
                <w:noProof/>
                <w:webHidden/>
              </w:rPr>
              <w:fldChar w:fldCharType="end"/>
            </w:r>
          </w:hyperlink>
        </w:p>
        <w:p w14:paraId="00F36ACA" w14:textId="0E9BF7A9"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43" w:history="1">
            <w:r w:rsidRPr="009C71B9">
              <w:rPr>
                <w:rStyle w:val="Hipervnculo"/>
                <w:rFonts w:ascii="Arial" w:hAnsi="Arial" w:cs="Arial"/>
                <w:noProof/>
              </w:rPr>
              <w:t>1.2.- Planteamiento del problema:</w:t>
            </w:r>
            <w:r>
              <w:rPr>
                <w:noProof/>
                <w:webHidden/>
              </w:rPr>
              <w:tab/>
            </w:r>
            <w:r>
              <w:rPr>
                <w:noProof/>
                <w:webHidden/>
              </w:rPr>
              <w:fldChar w:fldCharType="begin"/>
            </w:r>
            <w:r>
              <w:rPr>
                <w:noProof/>
                <w:webHidden/>
              </w:rPr>
              <w:instrText xml:space="preserve"> PAGEREF _Toc194787143 \h </w:instrText>
            </w:r>
            <w:r>
              <w:rPr>
                <w:noProof/>
                <w:webHidden/>
              </w:rPr>
            </w:r>
            <w:r>
              <w:rPr>
                <w:noProof/>
                <w:webHidden/>
              </w:rPr>
              <w:fldChar w:fldCharType="separate"/>
            </w:r>
            <w:r>
              <w:rPr>
                <w:noProof/>
                <w:webHidden/>
              </w:rPr>
              <w:t>11</w:t>
            </w:r>
            <w:r>
              <w:rPr>
                <w:noProof/>
                <w:webHidden/>
              </w:rPr>
              <w:fldChar w:fldCharType="end"/>
            </w:r>
          </w:hyperlink>
        </w:p>
        <w:p w14:paraId="15547DB5" w14:textId="5A6DD1DA"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44" w:history="1">
            <w:r w:rsidRPr="009C71B9">
              <w:rPr>
                <w:rStyle w:val="Hipervnculo"/>
                <w:rFonts w:ascii="Arial" w:hAnsi="Arial" w:cs="Arial"/>
                <w:noProof/>
              </w:rPr>
              <w:t>1.3.- Justificación:</w:t>
            </w:r>
            <w:r>
              <w:rPr>
                <w:noProof/>
                <w:webHidden/>
              </w:rPr>
              <w:tab/>
            </w:r>
            <w:r>
              <w:rPr>
                <w:noProof/>
                <w:webHidden/>
              </w:rPr>
              <w:fldChar w:fldCharType="begin"/>
            </w:r>
            <w:r>
              <w:rPr>
                <w:noProof/>
                <w:webHidden/>
              </w:rPr>
              <w:instrText xml:space="preserve"> PAGEREF _Toc194787144 \h </w:instrText>
            </w:r>
            <w:r>
              <w:rPr>
                <w:noProof/>
                <w:webHidden/>
              </w:rPr>
            </w:r>
            <w:r>
              <w:rPr>
                <w:noProof/>
                <w:webHidden/>
              </w:rPr>
              <w:fldChar w:fldCharType="separate"/>
            </w:r>
            <w:r>
              <w:rPr>
                <w:noProof/>
                <w:webHidden/>
              </w:rPr>
              <w:t>13</w:t>
            </w:r>
            <w:r>
              <w:rPr>
                <w:noProof/>
                <w:webHidden/>
              </w:rPr>
              <w:fldChar w:fldCharType="end"/>
            </w:r>
          </w:hyperlink>
        </w:p>
        <w:p w14:paraId="656756AE" w14:textId="787F775B"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45" w:history="1">
            <w:r w:rsidRPr="009C71B9">
              <w:rPr>
                <w:rStyle w:val="Hipervnculo"/>
                <w:rFonts w:ascii="Arial" w:hAnsi="Arial" w:cs="Arial"/>
                <w:noProof/>
              </w:rPr>
              <w:t>1.4.- Objetivos:</w:t>
            </w:r>
            <w:r>
              <w:rPr>
                <w:noProof/>
                <w:webHidden/>
              </w:rPr>
              <w:tab/>
            </w:r>
            <w:r>
              <w:rPr>
                <w:noProof/>
                <w:webHidden/>
              </w:rPr>
              <w:fldChar w:fldCharType="begin"/>
            </w:r>
            <w:r>
              <w:rPr>
                <w:noProof/>
                <w:webHidden/>
              </w:rPr>
              <w:instrText xml:space="preserve"> PAGEREF _Toc194787145 \h </w:instrText>
            </w:r>
            <w:r>
              <w:rPr>
                <w:noProof/>
                <w:webHidden/>
              </w:rPr>
            </w:r>
            <w:r>
              <w:rPr>
                <w:noProof/>
                <w:webHidden/>
              </w:rPr>
              <w:fldChar w:fldCharType="separate"/>
            </w:r>
            <w:r>
              <w:rPr>
                <w:noProof/>
                <w:webHidden/>
              </w:rPr>
              <w:t>15</w:t>
            </w:r>
            <w:r>
              <w:rPr>
                <w:noProof/>
                <w:webHidden/>
              </w:rPr>
              <w:fldChar w:fldCharType="end"/>
            </w:r>
          </w:hyperlink>
        </w:p>
        <w:p w14:paraId="487532F4" w14:textId="2D7A7F36" w:rsidR="000B42A5" w:rsidRDefault="000B42A5">
          <w:pPr>
            <w:pStyle w:val="TDC3"/>
            <w:tabs>
              <w:tab w:val="right" w:leader="dot" w:pos="8544"/>
            </w:tabs>
            <w:rPr>
              <w:rFonts w:eastAsiaTheme="minorEastAsia"/>
              <w:noProof/>
              <w:kern w:val="2"/>
              <w:sz w:val="24"/>
              <w:szCs w:val="24"/>
              <w:lang w:eastAsia="es-MX"/>
              <w14:ligatures w14:val="standardContextual"/>
            </w:rPr>
          </w:pPr>
          <w:hyperlink w:anchor="_Toc194787146" w:history="1">
            <w:r w:rsidRPr="009C71B9">
              <w:rPr>
                <w:rStyle w:val="Hipervnculo"/>
                <w:rFonts w:ascii="Arial" w:hAnsi="Arial" w:cs="Arial"/>
                <w:noProof/>
              </w:rPr>
              <w:t>1.4.1- Objetivo general:</w:t>
            </w:r>
            <w:r>
              <w:rPr>
                <w:noProof/>
                <w:webHidden/>
              </w:rPr>
              <w:tab/>
            </w:r>
            <w:r>
              <w:rPr>
                <w:noProof/>
                <w:webHidden/>
              </w:rPr>
              <w:fldChar w:fldCharType="begin"/>
            </w:r>
            <w:r>
              <w:rPr>
                <w:noProof/>
                <w:webHidden/>
              </w:rPr>
              <w:instrText xml:space="preserve"> PAGEREF _Toc194787146 \h </w:instrText>
            </w:r>
            <w:r>
              <w:rPr>
                <w:noProof/>
                <w:webHidden/>
              </w:rPr>
            </w:r>
            <w:r>
              <w:rPr>
                <w:noProof/>
                <w:webHidden/>
              </w:rPr>
              <w:fldChar w:fldCharType="separate"/>
            </w:r>
            <w:r>
              <w:rPr>
                <w:noProof/>
                <w:webHidden/>
              </w:rPr>
              <w:t>15</w:t>
            </w:r>
            <w:r>
              <w:rPr>
                <w:noProof/>
                <w:webHidden/>
              </w:rPr>
              <w:fldChar w:fldCharType="end"/>
            </w:r>
          </w:hyperlink>
        </w:p>
        <w:p w14:paraId="5330A5CA" w14:textId="5C61B5A3" w:rsidR="000B42A5" w:rsidRDefault="000B42A5">
          <w:pPr>
            <w:pStyle w:val="TDC3"/>
            <w:tabs>
              <w:tab w:val="right" w:leader="dot" w:pos="8544"/>
            </w:tabs>
            <w:rPr>
              <w:rFonts w:eastAsiaTheme="minorEastAsia"/>
              <w:noProof/>
              <w:kern w:val="2"/>
              <w:sz w:val="24"/>
              <w:szCs w:val="24"/>
              <w:lang w:eastAsia="es-MX"/>
              <w14:ligatures w14:val="standardContextual"/>
            </w:rPr>
          </w:pPr>
          <w:hyperlink w:anchor="_Toc194787147" w:history="1">
            <w:r w:rsidRPr="009C71B9">
              <w:rPr>
                <w:rStyle w:val="Hipervnculo"/>
                <w:rFonts w:ascii="Arial" w:hAnsi="Arial" w:cs="Arial"/>
                <w:noProof/>
              </w:rPr>
              <w:t>1.4.2-Objetivos específicos:</w:t>
            </w:r>
            <w:r>
              <w:rPr>
                <w:noProof/>
                <w:webHidden/>
              </w:rPr>
              <w:tab/>
            </w:r>
            <w:r>
              <w:rPr>
                <w:noProof/>
                <w:webHidden/>
              </w:rPr>
              <w:fldChar w:fldCharType="begin"/>
            </w:r>
            <w:r>
              <w:rPr>
                <w:noProof/>
                <w:webHidden/>
              </w:rPr>
              <w:instrText xml:space="preserve"> PAGEREF _Toc194787147 \h </w:instrText>
            </w:r>
            <w:r>
              <w:rPr>
                <w:noProof/>
                <w:webHidden/>
              </w:rPr>
            </w:r>
            <w:r>
              <w:rPr>
                <w:noProof/>
                <w:webHidden/>
              </w:rPr>
              <w:fldChar w:fldCharType="separate"/>
            </w:r>
            <w:r>
              <w:rPr>
                <w:noProof/>
                <w:webHidden/>
              </w:rPr>
              <w:t>15</w:t>
            </w:r>
            <w:r>
              <w:rPr>
                <w:noProof/>
                <w:webHidden/>
              </w:rPr>
              <w:fldChar w:fldCharType="end"/>
            </w:r>
          </w:hyperlink>
        </w:p>
        <w:p w14:paraId="0C55067C" w14:textId="0C50AA3E"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48" w:history="1">
            <w:r w:rsidRPr="009C71B9">
              <w:rPr>
                <w:rStyle w:val="Hipervnculo"/>
                <w:rFonts w:ascii="Arial" w:hAnsi="Arial" w:cs="Arial"/>
                <w:noProof/>
              </w:rPr>
              <w:t>1.5.- Hipótesis de investigación:</w:t>
            </w:r>
            <w:r>
              <w:rPr>
                <w:noProof/>
                <w:webHidden/>
              </w:rPr>
              <w:tab/>
            </w:r>
            <w:r>
              <w:rPr>
                <w:noProof/>
                <w:webHidden/>
              </w:rPr>
              <w:fldChar w:fldCharType="begin"/>
            </w:r>
            <w:r>
              <w:rPr>
                <w:noProof/>
                <w:webHidden/>
              </w:rPr>
              <w:instrText xml:space="preserve"> PAGEREF _Toc194787148 \h </w:instrText>
            </w:r>
            <w:r>
              <w:rPr>
                <w:noProof/>
                <w:webHidden/>
              </w:rPr>
            </w:r>
            <w:r>
              <w:rPr>
                <w:noProof/>
                <w:webHidden/>
              </w:rPr>
              <w:fldChar w:fldCharType="separate"/>
            </w:r>
            <w:r>
              <w:rPr>
                <w:noProof/>
                <w:webHidden/>
              </w:rPr>
              <w:t>16</w:t>
            </w:r>
            <w:r>
              <w:rPr>
                <w:noProof/>
                <w:webHidden/>
              </w:rPr>
              <w:fldChar w:fldCharType="end"/>
            </w:r>
          </w:hyperlink>
        </w:p>
        <w:p w14:paraId="34E67D31" w14:textId="5A313DB5"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49" w:history="1">
            <w:r w:rsidRPr="009C71B9">
              <w:rPr>
                <w:rStyle w:val="Hipervnculo"/>
                <w:rFonts w:ascii="Arial" w:hAnsi="Arial" w:cs="Arial"/>
                <w:noProof/>
              </w:rPr>
              <w:t>1.6.- Preguntas de investigación:</w:t>
            </w:r>
            <w:r>
              <w:rPr>
                <w:noProof/>
                <w:webHidden/>
              </w:rPr>
              <w:tab/>
            </w:r>
            <w:r>
              <w:rPr>
                <w:noProof/>
                <w:webHidden/>
              </w:rPr>
              <w:fldChar w:fldCharType="begin"/>
            </w:r>
            <w:r>
              <w:rPr>
                <w:noProof/>
                <w:webHidden/>
              </w:rPr>
              <w:instrText xml:space="preserve"> PAGEREF _Toc194787149 \h </w:instrText>
            </w:r>
            <w:r>
              <w:rPr>
                <w:noProof/>
                <w:webHidden/>
              </w:rPr>
            </w:r>
            <w:r>
              <w:rPr>
                <w:noProof/>
                <w:webHidden/>
              </w:rPr>
              <w:fldChar w:fldCharType="separate"/>
            </w:r>
            <w:r>
              <w:rPr>
                <w:noProof/>
                <w:webHidden/>
              </w:rPr>
              <w:t>20</w:t>
            </w:r>
            <w:r>
              <w:rPr>
                <w:noProof/>
                <w:webHidden/>
              </w:rPr>
              <w:fldChar w:fldCharType="end"/>
            </w:r>
          </w:hyperlink>
        </w:p>
        <w:p w14:paraId="095D98D8" w14:textId="31F7BD51"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50" w:history="1">
            <w:r w:rsidRPr="009C71B9">
              <w:rPr>
                <w:rStyle w:val="Hipervnculo"/>
                <w:rFonts w:ascii="Arial" w:hAnsi="Arial" w:cs="Arial"/>
                <w:noProof/>
              </w:rPr>
              <w:t>Capítulo 2.- Marco teórico:</w:t>
            </w:r>
            <w:r>
              <w:rPr>
                <w:noProof/>
                <w:webHidden/>
              </w:rPr>
              <w:tab/>
            </w:r>
            <w:r>
              <w:rPr>
                <w:noProof/>
                <w:webHidden/>
              </w:rPr>
              <w:fldChar w:fldCharType="begin"/>
            </w:r>
            <w:r>
              <w:rPr>
                <w:noProof/>
                <w:webHidden/>
              </w:rPr>
              <w:instrText xml:space="preserve"> PAGEREF _Toc194787150 \h </w:instrText>
            </w:r>
            <w:r>
              <w:rPr>
                <w:noProof/>
                <w:webHidden/>
              </w:rPr>
            </w:r>
            <w:r>
              <w:rPr>
                <w:noProof/>
                <w:webHidden/>
              </w:rPr>
              <w:fldChar w:fldCharType="separate"/>
            </w:r>
            <w:r>
              <w:rPr>
                <w:noProof/>
                <w:webHidden/>
              </w:rPr>
              <w:t>22</w:t>
            </w:r>
            <w:r>
              <w:rPr>
                <w:noProof/>
                <w:webHidden/>
              </w:rPr>
              <w:fldChar w:fldCharType="end"/>
            </w:r>
          </w:hyperlink>
        </w:p>
        <w:p w14:paraId="66BD5A5A" w14:textId="7A7B72AE"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51" w:history="1">
            <w:r w:rsidRPr="009C71B9">
              <w:rPr>
                <w:rStyle w:val="Hipervnculo"/>
                <w:rFonts w:ascii="Arial" w:hAnsi="Arial" w:cs="Arial"/>
                <w:noProof/>
              </w:rPr>
              <w:t>2.1.- Definición de dirofilaria immitis:</w:t>
            </w:r>
            <w:r>
              <w:rPr>
                <w:noProof/>
                <w:webHidden/>
              </w:rPr>
              <w:tab/>
            </w:r>
            <w:r>
              <w:rPr>
                <w:noProof/>
                <w:webHidden/>
              </w:rPr>
              <w:fldChar w:fldCharType="begin"/>
            </w:r>
            <w:r>
              <w:rPr>
                <w:noProof/>
                <w:webHidden/>
              </w:rPr>
              <w:instrText xml:space="preserve"> PAGEREF _Toc194787151 \h </w:instrText>
            </w:r>
            <w:r>
              <w:rPr>
                <w:noProof/>
                <w:webHidden/>
              </w:rPr>
            </w:r>
            <w:r>
              <w:rPr>
                <w:noProof/>
                <w:webHidden/>
              </w:rPr>
              <w:fldChar w:fldCharType="separate"/>
            </w:r>
            <w:r>
              <w:rPr>
                <w:noProof/>
                <w:webHidden/>
              </w:rPr>
              <w:t>22</w:t>
            </w:r>
            <w:r>
              <w:rPr>
                <w:noProof/>
                <w:webHidden/>
              </w:rPr>
              <w:fldChar w:fldCharType="end"/>
            </w:r>
          </w:hyperlink>
        </w:p>
        <w:p w14:paraId="09401E44" w14:textId="4AB6921B"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52" w:history="1">
            <w:r w:rsidRPr="009C71B9">
              <w:rPr>
                <w:rStyle w:val="Hipervnculo"/>
                <w:rFonts w:ascii="Arial" w:hAnsi="Arial" w:cs="Arial"/>
                <w:noProof/>
              </w:rPr>
              <w:t>2.2.- Ciclo de vida del parasito:</w:t>
            </w:r>
            <w:r>
              <w:rPr>
                <w:noProof/>
                <w:webHidden/>
              </w:rPr>
              <w:tab/>
            </w:r>
            <w:r>
              <w:rPr>
                <w:noProof/>
                <w:webHidden/>
              </w:rPr>
              <w:fldChar w:fldCharType="begin"/>
            </w:r>
            <w:r>
              <w:rPr>
                <w:noProof/>
                <w:webHidden/>
              </w:rPr>
              <w:instrText xml:space="preserve"> PAGEREF _Toc194787152 \h </w:instrText>
            </w:r>
            <w:r>
              <w:rPr>
                <w:noProof/>
                <w:webHidden/>
              </w:rPr>
            </w:r>
            <w:r>
              <w:rPr>
                <w:noProof/>
                <w:webHidden/>
              </w:rPr>
              <w:fldChar w:fldCharType="separate"/>
            </w:r>
            <w:r>
              <w:rPr>
                <w:noProof/>
                <w:webHidden/>
              </w:rPr>
              <w:t>22</w:t>
            </w:r>
            <w:r>
              <w:rPr>
                <w:noProof/>
                <w:webHidden/>
              </w:rPr>
              <w:fldChar w:fldCharType="end"/>
            </w:r>
          </w:hyperlink>
        </w:p>
        <w:p w14:paraId="7BD5DBEF" w14:textId="6A42BE54"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53" w:history="1">
            <w:r w:rsidRPr="009C71B9">
              <w:rPr>
                <w:rStyle w:val="Hipervnculo"/>
                <w:rFonts w:ascii="Arial" w:hAnsi="Arial" w:cs="Arial"/>
                <w:noProof/>
              </w:rPr>
              <w:t>2.3.- Fisiología del corazón:</w:t>
            </w:r>
            <w:r>
              <w:rPr>
                <w:noProof/>
                <w:webHidden/>
              </w:rPr>
              <w:tab/>
            </w:r>
            <w:r>
              <w:rPr>
                <w:noProof/>
                <w:webHidden/>
              </w:rPr>
              <w:fldChar w:fldCharType="begin"/>
            </w:r>
            <w:r>
              <w:rPr>
                <w:noProof/>
                <w:webHidden/>
              </w:rPr>
              <w:instrText xml:space="preserve"> PAGEREF _Toc194787153 \h </w:instrText>
            </w:r>
            <w:r>
              <w:rPr>
                <w:noProof/>
                <w:webHidden/>
              </w:rPr>
            </w:r>
            <w:r>
              <w:rPr>
                <w:noProof/>
                <w:webHidden/>
              </w:rPr>
              <w:fldChar w:fldCharType="separate"/>
            </w:r>
            <w:r>
              <w:rPr>
                <w:noProof/>
                <w:webHidden/>
              </w:rPr>
              <w:t>23</w:t>
            </w:r>
            <w:r>
              <w:rPr>
                <w:noProof/>
                <w:webHidden/>
              </w:rPr>
              <w:fldChar w:fldCharType="end"/>
            </w:r>
          </w:hyperlink>
        </w:p>
        <w:p w14:paraId="566359BB" w14:textId="2BCB5ED4"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54" w:history="1">
            <w:r w:rsidRPr="009C71B9">
              <w:rPr>
                <w:rStyle w:val="Hipervnculo"/>
                <w:rFonts w:ascii="Arial" w:hAnsi="Arial" w:cs="Arial"/>
                <w:noProof/>
              </w:rPr>
              <w:t>2.4.- Fisiopatología:</w:t>
            </w:r>
            <w:r>
              <w:rPr>
                <w:noProof/>
                <w:webHidden/>
              </w:rPr>
              <w:tab/>
            </w:r>
            <w:r>
              <w:rPr>
                <w:noProof/>
                <w:webHidden/>
              </w:rPr>
              <w:fldChar w:fldCharType="begin"/>
            </w:r>
            <w:r>
              <w:rPr>
                <w:noProof/>
                <w:webHidden/>
              </w:rPr>
              <w:instrText xml:space="preserve"> PAGEREF _Toc194787154 \h </w:instrText>
            </w:r>
            <w:r>
              <w:rPr>
                <w:noProof/>
                <w:webHidden/>
              </w:rPr>
            </w:r>
            <w:r>
              <w:rPr>
                <w:noProof/>
                <w:webHidden/>
              </w:rPr>
              <w:fldChar w:fldCharType="separate"/>
            </w:r>
            <w:r>
              <w:rPr>
                <w:noProof/>
                <w:webHidden/>
              </w:rPr>
              <w:t>27</w:t>
            </w:r>
            <w:r>
              <w:rPr>
                <w:noProof/>
                <w:webHidden/>
              </w:rPr>
              <w:fldChar w:fldCharType="end"/>
            </w:r>
          </w:hyperlink>
        </w:p>
        <w:p w14:paraId="3C764927" w14:textId="12837246"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55" w:history="1">
            <w:r w:rsidRPr="009C71B9">
              <w:rPr>
                <w:rStyle w:val="Hipervnculo"/>
                <w:rFonts w:ascii="Arial" w:hAnsi="Arial" w:cs="Arial"/>
                <w:noProof/>
              </w:rPr>
              <w:t>2.5.- Etiología:</w:t>
            </w:r>
            <w:r>
              <w:rPr>
                <w:noProof/>
                <w:webHidden/>
              </w:rPr>
              <w:tab/>
            </w:r>
            <w:r>
              <w:rPr>
                <w:noProof/>
                <w:webHidden/>
              </w:rPr>
              <w:fldChar w:fldCharType="begin"/>
            </w:r>
            <w:r>
              <w:rPr>
                <w:noProof/>
                <w:webHidden/>
              </w:rPr>
              <w:instrText xml:space="preserve"> PAGEREF _Toc194787155 \h </w:instrText>
            </w:r>
            <w:r>
              <w:rPr>
                <w:noProof/>
                <w:webHidden/>
              </w:rPr>
            </w:r>
            <w:r>
              <w:rPr>
                <w:noProof/>
                <w:webHidden/>
              </w:rPr>
              <w:fldChar w:fldCharType="separate"/>
            </w:r>
            <w:r>
              <w:rPr>
                <w:noProof/>
                <w:webHidden/>
              </w:rPr>
              <w:t>29</w:t>
            </w:r>
            <w:r>
              <w:rPr>
                <w:noProof/>
                <w:webHidden/>
              </w:rPr>
              <w:fldChar w:fldCharType="end"/>
            </w:r>
          </w:hyperlink>
        </w:p>
        <w:p w14:paraId="20E13E6D" w14:textId="54B7283F"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56" w:history="1">
            <w:r w:rsidRPr="009C71B9">
              <w:rPr>
                <w:rStyle w:val="Hipervnculo"/>
                <w:rFonts w:ascii="Arial" w:hAnsi="Arial" w:cs="Arial"/>
                <w:noProof/>
              </w:rPr>
              <w:t>2.6.- Signos y síntomas:</w:t>
            </w:r>
            <w:r>
              <w:rPr>
                <w:noProof/>
                <w:webHidden/>
              </w:rPr>
              <w:tab/>
            </w:r>
            <w:r>
              <w:rPr>
                <w:noProof/>
                <w:webHidden/>
              </w:rPr>
              <w:fldChar w:fldCharType="begin"/>
            </w:r>
            <w:r>
              <w:rPr>
                <w:noProof/>
                <w:webHidden/>
              </w:rPr>
              <w:instrText xml:space="preserve"> PAGEREF _Toc194787156 \h </w:instrText>
            </w:r>
            <w:r>
              <w:rPr>
                <w:noProof/>
                <w:webHidden/>
              </w:rPr>
            </w:r>
            <w:r>
              <w:rPr>
                <w:noProof/>
                <w:webHidden/>
              </w:rPr>
              <w:fldChar w:fldCharType="separate"/>
            </w:r>
            <w:r>
              <w:rPr>
                <w:noProof/>
                <w:webHidden/>
              </w:rPr>
              <w:t>30</w:t>
            </w:r>
            <w:r>
              <w:rPr>
                <w:noProof/>
                <w:webHidden/>
              </w:rPr>
              <w:fldChar w:fldCharType="end"/>
            </w:r>
          </w:hyperlink>
        </w:p>
        <w:p w14:paraId="7C24AC97" w14:textId="4A877DF6"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57" w:history="1">
            <w:r w:rsidRPr="009C71B9">
              <w:rPr>
                <w:rStyle w:val="Hipervnculo"/>
                <w:rFonts w:ascii="Arial" w:hAnsi="Arial" w:cs="Arial"/>
                <w:noProof/>
              </w:rPr>
              <w:t>2.7.- Diagnósticos:</w:t>
            </w:r>
            <w:r>
              <w:rPr>
                <w:noProof/>
                <w:webHidden/>
              </w:rPr>
              <w:tab/>
            </w:r>
            <w:r>
              <w:rPr>
                <w:noProof/>
                <w:webHidden/>
              </w:rPr>
              <w:fldChar w:fldCharType="begin"/>
            </w:r>
            <w:r>
              <w:rPr>
                <w:noProof/>
                <w:webHidden/>
              </w:rPr>
              <w:instrText xml:space="preserve"> PAGEREF _Toc194787157 \h </w:instrText>
            </w:r>
            <w:r>
              <w:rPr>
                <w:noProof/>
                <w:webHidden/>
              </w:rPr>
            </w:r>
            <w:r>
              <w:rPr>
                <w:noProof/>
                <w:webHidden/>
              </w:rPr>
              <w:fldChar w:fldCharType="separate"/>
            </w:r>
            <w:r>
              <w:rPr>
                <w:noProof/>
                <w:webHidden/>
              </w:rPr>
              <w:t>32</w:t>
            </w:r>
            <w:r>
              <w:rPr>
                <w:noProof/>
                <w:webHidden/>
              </w:rPr>
              <w:fldChar w:fldCharType="end"/>
            </w:r>
          </w:hyperlink>
        </w:p>
        <w:p w14:paraId="25FE2A9F" w14:textId="5577B1AC"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58" w:history="1">
            <w:r w:rsidRPr="009C71B9">
              <w:rPr>
                <w:rStyle w:val="Hipervnculo"/>
                <w:rFonts w:ascii="Arial" w:hAnsi="Arial" w:cs="Arial"/>
                <w:noProof/>
              </w:rPr>
              <w:t>2.8.- Tratamiento:</w:t>
            </w:r>
            <w:r>
              <w:rPr>
                <w:noProof/>
                <w:webHidden/>
              </w:rPr>
              <w:tab/>
            </w:r>
            <w:r>
              <w:rPr>
                <w:noProof/>
                <w:webHidden/>
              </w:rPr>
              <w:fldChar w:fldCharType="begin"/>
            </w:r>
            <w:r>
              <w:rPr>
                <w:noProof/>
                <w:webHidden/>
              </w:rPr>
              <w:instrText xml:space="preserve"> PAGEREF _Toc194787158 \h </w:instrText>
            </w:r>
            <w:r>
              <w:rPr>
                <w:noProof/>
                <w:webHidden/>
              </w:rPr>
            </w:r>
            <w:r>
              <w:rPr>
                <w:noProof/>
                <w:webHidden/>
              </w:rPr>
              <w:fldChar w:fldCharType="separate"/>
            </w:r>
            <w:r>
              <w:rPr>
                <w:noProof/>
                <w:webHidden/>
              </w:rPr>
              <w:t>34</w:t>
            </w:r>
            <w:r>
              <w:rPr>
                <w:noProof/>
                <w:webHidden/>
              </w:rPr>
              <w:fldChar w:fldCharType="end"/>
            </w:r>
          </w:hyperlink>
        </w:p>
        <w:p w14:paraId="22B5E2B7" w14:textId="2DC17805"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59" w:history="1">
            <w:r w:rsidRPr="009C71B9">
              <w:rPr>
                <w:rStyle w:val="Hipervnculo"/>
                <w:rFonts w:ascii="Arial" w:hAnsi="Arial" w:cs="Arial"/>
                <w:noProof/>
              </w:rPr>
              <w:t>2.9.- Medidas preventivas:</w:t>
            </w:r>
            <w:r>
              <w:rPr>
                <w:noProof/>
                <w:webHidden/>
              </w:rPr>
              <w:tab/>
            </w:r>
            <w:r>
              <w:rPr>
                <w:noProof/>
                <w:webHidden/>
              </w:rPr>
              <w:fldChar w:fldCharType="begin"/>
            </w:r>
            <w:r>
              <w:rPr>
                <w:noProof/>
                <w:webHidden/>
              </w:rPr>
              <w:instrText xml:space="preserve"> PAGEREF _Toc194787159 \h </w:instrText>
            </w:r>
            <w:r>
              <w:rPr>
                <w:noProof/>
                <w:webHidden/>
              </w:rPr>
            </w:r>
            <w:r>
              <w:rPr>
                <w:noProof/>
                <w:webHidden/>
              </w:rPr>
              <w:fldChar w:fldCharType="separate"/>
            </w:r>
            <w:r>
              <w:rPr>
                <w:noProof/>
                <w:webHidden/>
              </w:rPr>
              <w:t>38</w:t>
            </w:r>
            <w:r>
              <w:rPr>
                <w:noProof/>
                <w:webHidden/>
              </w:rPr>
              <w:fldChar w:fldCharType="end"/>
            </w:r>
          </w:hyperlink>
        </w:p>
        <w:p w14:paraId="36C74EDD" w14:textId="28BB1A14"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60" w:history="1">
            <w:r w:rsidRPr="009C71B9">
              <w:rPr>
                <w:rStyle w:val="Hipervnculo"/>
                <w:rFonts w:ascii="Arial" w:hAnsi="Arial" w:cs="Arial"/>
                <w:noProof/>
              </w:rPr>
              <w:t>Capítulo 3.- Marco metodológico:</w:t>
            </w:r>
            <w:r>
              <w:rPr>
                <w:noProof/>
                <w:webHidden/>
              </w:rPr>
              <w:tab/>
            </w:r>
            <w:r>
              <w:rPr>
                <w:noProof/>
                <w:webHidden/>
              </w:rPr>
              <w:fldChar w:fldCharType="begin"/>
            </w:r>
            <w:r>
              <w:rPr>
                <w:noProof/>
                <w:webHidden/>
              </w:rPr>
              <w:instrText xml:space="preserve"> PAGEREF _Toc194787160 \h </w:instrText>
            </w:r>
            <w:r>
              <w:rPr>
                <w:noProof/>
                <w:webHidden/>
              </w:rPr>
            </w:r>
            <w:r>
              <w:rPr>
                <w:noProof/>
                <w:webHidden/>
              </w:rPr>
              <w:fldChar w:fldCharType="separate"/>
            </w:r>
            <w:r>
              <w:rPr>
                <w:noProof/>
                <w:webHidden/>
              </w:rPr>
              <w:t>40</w:t>
            </w:r>
            <w:r>
              <w:rPr>
                <w:noProof/>
                <w:webHidden/>
              </w:rPr>
              <w:fldChar w:fldCharType="end"/>
            </w:r>
          </w:hyperlink>
        </w:p>
        <w:p w14:paraId="17293999" w14:textId="7DA3D005"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61" w:history="1">
            <w:r w:rsidRPr="009C71B9">
              <w:rPr>
                <w:rStyle w:val="Hipervnculo"/>
                <w:rFonts w:ascii="Arial" w:hAnsi="Arial" w:cs="Arial"/>
                <w:noProof/>
              </w:rPr>
              <w:t>3.1.- Diseño de la investigación:</w:t>
            </w:r>
            <w:r>
              <w:rPr>
                <w:noProof/>
                <w:webHidden/>
              </w:rPr>
              <w:tab/>
            </w:r>
            <w:r>
              <w:rPr>
                <w:noProof/>
                <w:webHidden/>
              </w:rPr>
              <w:fldChar w:fldCharType="begin"/>
            </w:r>
            <w:r>
              <w:rPr>
                <w:noProof/>
                <w:webHidden/>
              </w:rPr>
              <w:instrText xml:space="preserve"> PAGEREF _Toc194787161 \h </w:instrText>
            </w:r>
            <w:r>
              <w:rPr>
                <w:noProof/>
                <w:webHidden/>
              </w:rPr>
            </w:r>
            <w:r>
              <w:rPr>
                <w:noProof/>
                <w:webHidden/>
              </w:rPr>
              <w:fldChar w:fldCharType="separate"/>
            </w:r>
            <w:r>
              <w:rPr>
                <w:noProof/>
                <w:webHidden/>
              </w:rPr>
              <w:t>40</w:t>
            </w:r>
            <w:r>
              <w:rPr>
                <w:noProof/>
                <w:webHidden/>
              </w:rPr>
              <w:fldChar w:fldCharType="end"/>
            </w:r>
          </w:hyperlink>
        </w:p>
        <w:p w14:paraId="239356BC" w14:textId="3EE06863"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62" w:history="1">
            <w:r w:rsidRPr="009C71B9">
              <w:rPr>
                <w:rStyle w:val="Hipervnculo"/>
                <w:rFonts w:ascii="Arial" w:hAnsi="Arial" w:cs="Arial"/>
                <w:noProof/>
              </w:rPr>
              <w:t>3.2.- Enfoque de la investigación:</w:t>
            </w:r>
            <w:r>
              <w:rPr>
                <w:noProof/>
                <w:webHidden/>
              </w:rPr>
              <w:tab/>
            </w:r>
            <w:r>
              <w:rPr>
                <w:noProof/>
                <w:webHidden/>
              </w:rPr>
              <w:fldChar w:fldCharType="begin"/>
            </w:r>
            <w:r>
              <w:rPr>
                <w:noProof/>
                <w:webHidden/>
              </w:rPr>
              <w:instrText xml:space="preserve"> PAGEREF _Toc194787162 \h </w:instrText>
            </w:r>
            <w:r>
              <w:rPr>
                <w:noProof/>
                <w:webHidden/>
              </w:rPr>
            </w:r>
            <w:r>
              <w:rPr>
                <w:noProof/>
                <w:webHidden/>
              </w:rPr>
              <w:fldChar w:fldCharType="separate"/>
            </w:r>
            <w:r>
              <w:rPr>
                <w:noProof/>
                <w:webHidden/>
              </w:rPr>
              <w:t>40</w:t>
            </w:r>
            <w:r>
              <w:rPr>
                <w:noProof/>
                <w:webHidden/>
              </w:rPr>
              <w:fldChar w:fldCharType="end"/>
            </w:r>
          </w:hyperlink>
        </w:p>
        <w:p w14:paraId="66732DF5" w14:textId="07FAF02D"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63" w:history="1">
            <w:r w:rsidRPr="009C71B9">
              <w:rPr>
                <w:rStyle w:val="Hipervnculo"/>
                <w:rFonts w:ascii="Arial" w:hAnsi="Arial" w:cs="Arial"/>
                <w:noProof/>
              </w:rPr>
              <w:t>3.3.- Paradigma de la investigación:</w:t>
            </w:r>
            <w:r>
              <w:rPr>
                <w:noProof/>
                <w:webHidden/>
              </w:rPr>
              <w:tab/>
            </w:r>
            <w:r>
              <w:rPr>
                <w:noProof/>
                <w:webHidden/>
              </w:rPr>
              <w:fldChar w:fldCharType="begin"/>
            </w:r>
            <w:r>
              <w:rPr>
                <w:noProof/>
                <w:webHidden/>
              </w:rPr>
              <w:instrText xml:space="preserve"> PAGEREF _Toc194787163 \h </w:instrText>
            </w:r>
            <w:r>
              <w:rPr>
                <w:noProof/>
                <w:webHidden/>
              </w:rPr>
            </w:r>
            <w:r>
              <w:rPr>
                <w:noProof/>
                <w:webHidden/>
              </w:rPr>
              <w:fldChar w:fldCharType="separate"/>
            </w:r>
            <w:r>
              <w:rPr>
                <w:noProof/>
                <w:webHidden/>
              </w:rPr>
              <w:t>41</w:t>
            </w:r>
            <w:r>
              <w:rPr>
                <w:noProof/>
                <w:webHidden/>
              </w:rPr>
              <w:fldChar w:fldCharType="end"/>
            </w:r>
          </w:hyperlink>
        </w:p>
        <w:p w14:paraId="6BB6EAAA" w14:textId="6C6E044D"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64" w:history="1">
            <w:r w:rsidRPr="009C71B9">
              <w:rPr>
                <w:rStyle w:val="Hipervnculo"/>
                <w:rFonts w:ascii="Arial" w:hAnsi="Arial" w:cs="Arial"/>
                <w:noProof/>
              </w:rPr>
              <w:t>3.4.- Métodos de investigación:</w:t>
            </w:r>
            <w:r>
              <w:rPr>
                <w:noProof/>
                <w:webHidden/>
              </w:rPr>
              <w:tab/>
            </w:r>
            <w:r>
              <w:rPr>
                <w:noProof/>
                <w:webHidden/>
              </w:rPr>
              <w:fldChar w:fldCharType="begin"/>
            </w:r>
            <w:r>
              <w:rPr>
                <w:noProof/>
                <w:webHidden/>
              </w:rPr>
              <w:instrText xml:space="preserve"> PAGEREF _Toc194787164 \h </w:instrText>
            </w:r>
            <w:r>
              <w:rPr>
                <w:noProof/>
                <w:webHidden/>
              </w:rPr>
            </w:r>
            <w:r>
              <w:rPr>
                <w:noProof/>
                <w:webHidden/>
              </w:rPr>
              <w:fldChar w:fldCharType="separate"/>
            </w:r>
            <w:r>
              <w:rPr>
                <w:noProof/>
                <w:webHidden/>
              </w:rPr>
              <w:t>41</w:t>
            </w:r>
            <w:r>
              <w:rPr>
                <w:noProof/>
                <w:webHidden/>
              </w:rPr>
              <w:fldChar w:fldCharType="end"/>
            </w:r>
          </w:hyperlink>
        </w:p>
        <w:p w14:paraId="635573B7" w14:textId="6C850ADB"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65" w:history="1">
            <w:r w:rsidRPr="009C71B9">
              <w:rPr>
                <w:rStyle w:val="Hipervnculo"/>
                <w:rFonts w:ascii="Arial" w:hAnsi="Arial" w:cs="Arial"/>
                <w:noProof/>
              </w:rPr>
              <w:t>3.5.- Población:</w:t>
            </w:r>
            <w:r>
              <w:rPr>
                <w:noProof/>
                <w:webHidden/>
              </w:rPr>
              <w:tab/>
            </w:r>
            <w:r>
              <w:rPr>
                <w:noProof/>
                <w:webHidden/>
              </w:rPr>
              <w:fldChar w:fldCharType="begin"/>
            </w:r>
            <w:r>
              <w:rPr>
                <w:noProof/>
                <w:webHidden/>
              </w:rPr>
              <w:instrText xml:space="preserve"> PAGEREF _Toc194787165 \h </w:instrText>
            </w:r>
            <w:r>
              <w:rPr>
                <w:noProof/>
                <w:webHidden/>
              </w:rPr>
            </w:r>
            <w:r>
              <w:rPr>
                <w:noProof/>
                <w:webHidden/>
              </w:rPr>
              <w:fldChar w:fldCharType="separate"/>
            </w:r>
            <w:r>
              <w:rPr>
                <w:noProof/>
                <w:webHidden/>
              </w:rPr>
              <w:t>42</w:t>
            </w:r>
            <w:r>
              <w:rPr>
                <w:noProof/>
                <w:webHidden/>
              </w:rPr>
              <w:fldChar w:fldCharType="end"/>
            </w:r>
          </w:hyperlink>
        </w:p>
        <w:p w14:paraId="60452C57" w14:textId="75918DB7"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66" w:history="1">
            <w:r w:rsidRPr="009C71B9">
              <w:rPr>
                <w:rStyle w:val="Hipervnculo"/>
                <w:rFonts w:ascii="Arial" w:hAnsi="Arial" w:cs="Arial"/>
                <w:noProof/>
              </w:rPr>
              <w:t>3.6.- Muestra y muestreo:</w:t>
            </w:r>
            <w:r>
              <w:rPr>
                <w:noProof/>
                <w:webHidden/>
              </w:rPr>
              <w:tab/>
            </w:r>
            <w:r>
              <w:rPr>
                <w:noProof/>
                <w:webHidden/>
              </w:rPr>
              <w:fldChar w:fldCharType="begin"/>
            </w:r>
            <w:r>
              <w:rPr>
                <w:noProof/>
                <w:webHidden/>
              </w:rPr>
              <w:instrText xml:space="preserve"> PAGEREF _Toc194787166 \h </w:instrText>
            </w:r>
            <w:r>
              <w:rPr>
                <w:noProof/>
                <w:webHidden/>
              </w:rPr>
            </w:r>
            <w:r>
              <w:rPr>
                <w:noProof/>
                <w:webHidden/>
              </w:rPr>
              <w:fldChar w:fldCharType="separate"/>
            </w:r>
            <w:r>
              <w:rPr>
                <w:noProof/>
                <w:webHidden/>
              </w:rPr>
              <w:t>42</w:t>
            </w:r>
            <w:r>
              <w:rPr>
                <w:noProof/>
                <w:webHidden/>
              </w:rPr>
              <w:fldChar w:fldCharType="end"/>
            </w:r>
          </w:hyperlink>
        </w:p>
        <w:p w14:paraId="58C2DEEB" w14:textId="1C39C690"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67" w:history="1">
            <w:r w:rsidRPr="009C71B9">
              <w:rPr>
                <w:rStyle w:val="Hipervnculo"/>
                <w:rFonts w:ascii="Arial" w:hAnsi="Arial" w:cs="Arial"/>
                <w:noProof/>
              </w:rPr>
              <w:t>3.7.- Técnicas de recolección de datos:</w:t>
            </w:r>
            <w:r>
              <w:rPr>
                <w:noProof/>
                <w:webHidden/>
              </w:rPr>
              <w:tab/>
            </w:r>
            <w:r>
              <w:rPr>
                <w:noProof/>
                <w:webHidden/>
              </w:rPr>
              <w:fldChar w:fldCharType="begin"/>
            </w:r>
            <w:r>
              <w:rPr>
                <w:noProof/>
                <w:webHidden/>
              </w:rPr>
              <w:instrText xml:space="preserve"> PAGEREF _Toc194787167 \h </w:instrText>
            </w:r>
            <w:r>
              <w:rPr>
                <w:noProof/>
                <w:webHidden/>
              </w:rPr>
            </w:r>
            <w:r>
              <w:rPr>
                <w:noProof/>
                <w:webHidden/>
              </w:rPr>
              <w:fldChar w:fldCharType="separate"/>
            </w:r>
            <w:r>
              <w:rPr>
                <w:noProof/>
                <w:webHidden/>
              </w:rPr>
              <w:t>43</w:t>
            </w:r>
            <w:r>
              <w:rPr>
                <w:noProof/>
                <w:webHidden/>
              </w:rPr>
              <w:fldChar w:fldCharType="end"/>
            </w:r>
          </w:hyperlink>
        </w:p>
        <w:p w14:paraId="46EECAFE" w14:textId="5C38D0E1"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68" w:history="1">
            <w:r w:rsidRPr="009C71B9">
              <w:rPr>
                <w:rStyle w:val="Hipervnculo"/>
                <w:rFonts w:ascii="Arial" w:hAnsi="Arial" w:cs="Arial"/>
                <w:noProof/>
              </w:rPr>
              <w:t>3.9.- Técnicas de procesamiento de datos:</w:t>
            </w:r>
            <w:r>
              <w:rPr>
                <w:noProof/>
                <w:webHidden/>
              </w:rPr>
              <w:tab/>
            </w:r>
            <w:r>
              <w:rPr>
                <w:noProof/>
                <w:webHidden/>
              </w:rPr>
              <w:fldChar w:fldCharType="begin"/>
            </w:r>
            <w:r>
              <w:rPr>
                <w:noProof/>
                <w:webHidden/>
              </w:rPr>
              <w:instrText xml:space="preserve"> PAGEREF _Toc194787168 \h </w:instrText>
            </w:r>
            <w:r>
              <w:rPr>
                <w:noProof/>
                <w:webHidden/>
              </w:rPr>
            </w:r>
            <w:r>
              <w:rPr>
                <w:noProof/>
                <w:webHidden/>
              </w:rPr>
              <w:fldChar w:fldCharType="separate"/>
            </w:r>
            <w:r>
              <w:rPr>
                <w:noProof/>
                <w:webHidden/>
              </w:rPr>
              <w:t>44</w:t>
            </w:r>
            <w:r>
              <w:rPr>
                <w:noProof/>
                <w:webHidden/>
              </w:rPr>
              <w:fldChar w:fldCharType="end"/>
            </w:r>
          </w:hyperlink>
        </w:p>
        <w:p w14:paraId="51EE4225" w14:textId="15D75913" w:rsidR="000B42A5" w:rsidRDefault="000B42A5">
          <w:pPr>
            <w:pStyle w:val="TDC1"/>
            <w:tabs>
              <w:tab w:val="right" w:leader="dot" w:pos="8544"/>
            </w:tabs>
            <w:rPr>
              <w:rFonts w:eastAsiaTheme="minorEastAsia"/>
              <w:noProof/>
              <w:kern w:val="2"/>
              <w:sz w:val="24"/>
              <w:szCs w:val="24"/>
              <w:lang w:eastAsia="es-MX"/>
              <w14:ligatures w14:val="standardContextual"/>
            </w:rPr>
          </w:pPr>
          <w:hyperlink w:anchor="_Toc194787169" w:history="1">
            <w:r w:rsidRPr="009C71B9">
              <w:rPr>
                <w:rStyle w:val="Hipervnculo"/>
                <w:rFonts w:ascii="Arial" w:hAnsi="Arial" w:cs="Arial"/>
                <w:noProof/>
              </w:rPr>
              <w:t>3.10.- Referencias:</w:t>
            </w:r>
            <w:r>
              <w:rPr>
                <w:noProof/>
                <w:webHidden/>
              </w:rPr>
              <w:tab/>
            </w:r>
            <w:r>
              <w:rPr>
                <w:noProof/>
                <w:webHidden/>
              </w:rPr>
              <w:fldChar w:fldCharType="begin"/>
            </w:r>
            <w:r>
              <w:rPr>
                <w:noProof/>
                <w:webHidden/>
              </w:rPr>
              <w:instrText xml:space="preserve"> PAGEREF _Toc194787169 \h </w:instrText>
            </w:r>
            <w:r>
              <w:rPr>
                <w:noProof/>
                <w:webHidden/>
              </w:rPr>
            </w:r>
            <w:r>
              <w:rPr>
                <w:noProof/>
                <w:webHidden/>
              </w:rPr>
              <w:fldChar w:fldCharType="separate"/>
            </w:r>
            <w:r>
              <w:rPr>
                <w:noProof/>
                <w:webHidden/>
              </w:rPr>
              <w:t>44</w:t>
            </w:r>
            <w:r>
              <w:rPr>
                <w:noProof/>
                <w:webHidden/>
              </w:rPr>
              <w:fldChar w:fldCharType="end"/>
            </w:r>
          </w:hyperlink>
        </w:p>
        <w:p w14:paraId="471DCC6D" w14:textId="3C6C7768" w:rsidR="00C952CC" w:rsidRDefault="00517135" w:rsidP="00517135">
          <w:r w:rsidRPr="009163C6">
            <w:rPr>
              <w:rFonts w:ascii="Arial" w:hAnsi="Arial" w:cs="Arial"/>
              <w:b/>
              <w:bCs/>
              <w:sz w:val="20"/>
              <w:szCs w:val="20"/>
              <w:lang w:val="es-ES"/>
            </w:rPr>
            <w:fldChar w:fldCharType="end"/>
          </w:r>
        </w:p>
      </w:sdtContent>
    </w:sdt>
    <w:p w14:paraId="762B3478" w14:textId="77777777" w:rsidR="0078621C" w:rsidRDefault="0078621C" w:rsidP="0089213C">
      <w:pPr>
        <w:pStyle w:val="Ttulo1"/>
        <w:spacing w:line="360" w:lineRule="auto"/>
        <w:jc w:val="both"/>
        <w:rPr>
          <w:rFonts w:ascii="Arial" w:hAnsi="Arial" w:cs="Arial"/>
          <w:sz w:val="32"/>
          <w:szCs w:val="32"/>
        </w:rPr>
      </w:pPr>
    </w:p>
    <w:p w14:paraId="04EDAA3E" w14:textId="77777777" w:rsidR="0078621C" w:rsidRDefault="0078621C" w:rsidP="0089213C">
      <w:pPr>
        <w:pStyle w:val="Ttulo1"/>
        <w:spacing w:line="360" w:lineRule="auto"/>
        <w:jc w:val="both"/>
        <w:rPr>
          <w:rFonts w:ascii="Arial" w:hAnsi="Arial" w:cs="Arial"/>
          <w:sz w:val="32"/>
          <w:szCs w:val="32"/>
        </w:rPr>
      </w:pPr>
    </w:p>
    <w:p w14:paraId="5F0326E1" w14:textId="77777777" w:rsidR="0078621C" w:rsidRDefault="0078621C" w:rsidP="0089213C">
      <w:pPr>
        <w:pStyle w:val="Ttulo1"/>
        <w:spacing w:line="360" w:lineRule="auto"/>
        <w:jc w:val="both"/>
        <w:rPr>
          <w:rFonts w:ascii="Arial" w:hAnsi="Arial" w:cs="Arial"/>
          <w:sz w:val="32"/>
          <w:szCs w:val="32"/>
        </w:rPr>
      </w:pPr>
    </w:p>
    <w:p w14:paraId="2E959A59" w14:textId="77777777" w:rsidR="0078621C" w:rsidRDefault="0078621C" w:rsidP="0089213C">
      <w:pPr>
        <w:pStyle w:val="Ttulo1"/>
        <w:spacing w:line="360" w:lineRule="auto"/>
        <w:jc w:val="both"/>
        <w:rPr>
          <w:rFonts w:ascii="Arial" w:hAnsi="Arial" w:cs="Arial"/>
          <w:sz w:val="32"/>
          <w:szCs w:val="32"/>
        </w:rPr>
      </w:pPr>
    </w:p>
    <w:p w14:paraId="4112D859" w14:textId="77777777" w:rsidR="0078621C" w:rsidRDefault="0078621C" w:rsidP="0089213C">
      <w:pPr>
        <w:pStyle w:val="Ttulo1"/>
        <w:spacing w:line="360" w:lineRule="auto"/>
        <w:jc w:val="both"/>
        <w:rPr>
          <w:rFonts w:ascii="Arial" w:hAnsi="Arial" w:cs="Arial"/>
          <w:sz w:val="32"/>
          <w:szCs w:val="32"/>
        </w:rPr>
      </w:pPr>
    </w:p>
    <w:p w14:paraId="00FD2605" w14:textId="77777777" w:rsidR="0078621C" w:rsidRDefault="0078621C" w:rsidP="0089213C">
      <w:pPr>
        <w:pStyle w:val="Ttulo1"/>
        <w:spacing w:line="360" w:lineRule="auto"/>
        <w:jc w:val="both"/>
        <w:rPr>
          <w:rFonts w:ascii="Arial" w:hAnsi="Arial" w:cs="Arial"/>
          <w:sz w:val="32"/>
          <w:szCs w:val="32"/>
        </w:rPr>
      </w:pPr>
    </w:p>
    <w:p w14:paraId="75B516B5" w14:textId="77777777" w:rsidR="0078621C" w:rsidRDefault="0078621C" w:rsidP="0089213C">
      <w:pPr>
        <w:pStyle w:val="Ttulo1"/>
        <w:spacing w:line="360" w:lineRule="auto"/>
        <w:jc w:val="both"/>
        <w:rPr>
          <w:rFonts w:ascii="Arial" w:hAnsi="Arial" w:cs="Arial"/>
          <w:sz w:val="32"/>
          <w:szCs w:val="32"/>
        </w:rPr>
      </w:pPr>
    </w:p>
    <w:p w14:paraId="71E6B794" w14:textId="77777777" w:rsidR="0078621C" w:rsidRDefault="0078621C" w:rsidP="0089213C">
      <w:pPr>
        <w:pStyle w:val="Ttulo1"/>
        <w:spacing w:line="360" w:lineRule="auto"/>
        <w:jc w:val="both"/>
        <w:rPr>
          <w:rFonts w:ascii="Arial" w:hAnsi="Arial" w:cs="Arial"/>
          <w:sz w:val="32"/>
          <w:szCs w:val="32"/>
        </w:rPr>
      </w:pPr>
    </w:p>
    <w:p w14:paraId="783C0E0D" w14:textId="77777777" w:rsidR="0078621C" w:rsidRDefault="0078621C" w:rsidP="0089213C">
      <w:pPr>
        <w:pStyle w:val="Ttulo1"/>
        <w:spacing w:line="360" w:lineRule="auto"/>
        <w:jc w:val="both"/>
        <w:rPr>
          <w:rFonts w:ascii="Arial" w:hAnsi="Arial" w:cs="Arial"/>
          <w:sz w:val="32"/>
          <w:szCs w:val="32"/>
        </w:rPr>
      </w:pPr>
    </w:p>
    <w:p w14:paraId="57B0D64A" w14:textId="77777777" w:rsidR="0078621C" w:rsidRDefault="0078621C" w:rsidP="0089213C">
      <w:pPr>
        <w:pStyle w:val="Ttulo1"/>
        <w:spacing w:line="360" w:lineRule="auto"/>
        <w:jc w:val="both"/>
        <w:rPr>
          <w:rFonts w:ascii="Arial" w:hAnsi="Arial" w:cs="Arial"/>
          <w:sz w:val="32"/>
          <w:szCs w:val="32"/>
        </w:rPr>
      </w:pPr>
    </w:p>
    <w:p w14:paraId="1264DFFA" w14:textId="77777777" w:rsidR="0078621C" w:rsidRDefault="0078621C" w:rsidP="0089213C">
      <w:pPr>
        <w:pStyle w:val="Ttulo1"/>
        <w:spacing w:line="360" w:lineRule="auto"/>
        <w:jc w:val="both"/>
        <w:rPr>
          <w:rFonts w:ascii="Arial" w:hAnsi="Arial" w:cs="Arial"/>
          <w:sz w:val="32"/>
          <w:szCs w:val="32"/>
        </w:rPr>
      </w:pPr>
    </w:p>
    <w:p w14:paraId="41E4540B" w14:textId="77777777" w:rsidR="0078621C" w:rsidRDefault="0078621C" w:rsidP="0078621C"/>
    <w:p w14:paraId="111C1457" w14:textId="77777777" w:rsidR="0078621C" w:rsidRDefault="0078621C" w:rsidP="0078621C"/>
    <w:p w14:paraId="4F5B6BA0" w14:textId="77777777" w:rsidR="0078621C" w:rsidRPr="0078621C" w:rsidRDefault="0078621C" w:rsidP="0078621C"/>
    <w:p w14:paraId="635421C0" w14:textId="5A9E4651" w:rsidR="006F5814" w:rsidRDefault="00DC36A0" w:rsidP="0089213C">
      <w:pPr>
        <w:pStyle w:val="Ttulo1"/>
        <w:spacing w:line="360" w:lineRule="auto"/>
        <w:jc w:val="both"/>
        <w:rPr>
          <w:rFonts w:ascii="Arial" w:hAnsi="Arial" w:cs="Arial"/>
          <w:sz w:val="32"/>
          <w:szCs w:val="32"/>
        </w:rPr>
      </w:pPr>
      <w:bookmarkStart w:id="0" w:name="_Toc194787139"/>
      <w:r w:rsidRPr="00F02AE4">
        <w:rPr>
          <w:rFonts w:ascii="Arial" w:hAnsi="Arial" w:cs="Arial"/>
          <w:sz w:val="32"/>
          <w:szCs w:val="32"/>
        </w:rPr>
        <w:lastRenderedPageBreak/>
        <w:t>Capítulo</w:t>
      </w:r>
      <w:r w:rsidR="00F31601" w:rsidRPr="00F02AE4">
        <w:rPr>
          <w:rFonts w:ascii="Arial" w:hAnsi="Arial" w:cs="Arial"/>
          <w:sz w:val="32"/>
          <w:szCs w:val="32"/>
        </w:rPr>
        <w:t xml:space="preserve"> </w:t>
      </w:r>
      <w:r w:rsidR="00F37925" w:rsidRPr="00F02AE4">
        <w:rPr>
          <w:rFonts w:ascii="Arial" w:hAnsi="Arial" w:cs="Arial"/>
          <w:sz w:val="32"/>
          <w:szCs w:val="32"/>
        </w:rPr>
        <w:t>1</w:t>
      </w:r>
      <w:bookmarkEnd w:id="0"/>
    </w:p>
    <w:p w14:paraId="56E7F728" w14:textId="77777777" w:rsidR="00255D68" w:rsidRPr="00255D68" w:rsidRDefault="00255D68" w:rsidP="0089213C">
      <w:pPr>
        <w:spacing w:line="360" w:lineRule="auto"/>
      </w:pPr>
    </w:p>
    <w:p w14:paraId="2A0BC1C4" w14:textId="796C7EA1" w:rsidR="00F31601" w:rsidRDefault="006F5814" w:rsidP="0089213C">
      <w:pPr>
        <w:pStyle w:val="Ttulo1"/>
        <w:spacing w:line="360" w:lineRule="auto"/>
        <w:jc w:val="both"/>
        <w:rPr>
          <w:rFonts w:ascii="Arial" w:hAnsi="Arial" w:cs="Arial"/>
          <w:sz w:val="32"/>
          <w:szCs w:val="32"/>
        </w:rPr>
      </w:pPr>
      <w:bookmarkStart w:id="1" w:name="_Toc194787140"/>
      <w:r>
        <w:rPr>
          <w:rFonts w:ascii="Arial" w:hAnsi="Arial" w:cs="Arial"/>
          <w:sz w:val="32"/>
          <w:szCs w:val="32"/>
        </w:rPr>
        <w:t>1</w:t>
      </w:r>
      <w:r w:rsidR="00F37925">
        <w:rPr>
          <w:rFonts w:ascii="Arial" w:hAnsi="Arial" w:cs="Arial"/>
          <w:sz w:val="32"/>
          <w:szCs w:val="32"/>
        </w:rPr>
        <w:t>.1.-</w:t>
      </w:r>
      <w:r w:rsidR="00F31601" w:rsidRPr="00E85A79">
        <w:rPr>
          <w:rFonts w:ascii="Arial" w:hAnsi="Arial" w:cs="Arial"/>
          <w:sz w:val="32"/>
          <w:szCs w:val="32"/>
        </w:rPr>
        <w:t xml:space="preserve"> </w:t>
      </w:r>
      <w:r w:rsidR="00206E29">
        <w:rPr>
          <w:rFonts w:ascii="Arial" w:hAnsi="Arial" w:cs="Arial"/>
          <w:sz w:val="32"/>
          <w:szCs w:val="32"/>
        </w:rPr>
        <w:t>A</w:t>
      </w:r>
      <w:r w:rsidR="00BB562B" w:rsidRPr="00E85A79">
        <w:rPr>
          <w:rFonts w:ascii="Arial" w:hAnsi="Arial" w:cs="Arial"/>
          <w:sz w:val="32"/>
          <w:szCs w:val="32"/>
        </w:rPr>
        <w:t>ntecedentes</w:t>
      </w:r>
      <w:r w:rsidR="00240210" w:rsidRPr="00E85A79">
        <w:rPr>
          <w:rFonts w:ascii="Arial" w:hAnsi="Arial" w:cs="Arial"/>
          <w:sz w:val="32"/>
          <w:szCs w:val="32"/>
        </w:rPr>
        <w:t>:</w:t>
      </w:r>
      <w:bookmarkEnd w:id="1"/>
    </w:p>
    <w:p w14:paraId="16FEB215" w14:textId="77777777" w:rsidR="00BB562B" w:rsidRPr="00BB562B" w:rsidRDefault="00BB562B" w:rsidP="0089213C">
      <w:pPr>
        <w:spacing w:line="360" w:lineRule="auto"/>
      </w:pPr>
    </w:p>
    <w:p w14:paraId="69E99FD3" w14:textId="33E20CE3" w:rsidR="00F31601" w:rsidRPr="00E414C8" w:rsidRDefault="006D6B1E" w:rsidP="0089213C">
      <w:pPr>
        <w:pStyle w:val="Ttulo3"/>
        <w:spacing w:line="360" w:lineRule="auto"/>
        <w:rPr>
          <w:rFonts w:ascii="Arial" w:hAnsi="Arial" w:cs="Arial"/>
        </w:rPr>
      </w:pPr>
      <w:bookmarkStart w:id="2" w:name="_Toc194787141"/>
      <w:r w:rsidRPr="00E414C8">
        <w:rPr>
          <w:rFonts w:ascii="Arial" w:hAnsi="Arial" w:cs="Arial"/>
        </w:rPr>
        <w:t>1.1</w:t>
      </w:r>
      <w:r w:rsidR="00F37925" w:rsidRPr="00E414C8">
        <w:rPr>
          <w:rFonts w:ascii="Arial" w:hAnsi="Arial" w:cs="Arial"/>
        </w:rPr>
        <w:t>.1.-</w:t>
      </w:r>
      <w:r w:rsidR="00396907" w:rsidRPr="00E414C8">
        <w:rPr>
          <w:rFonts w:ascii="Arial" w:hAnsi="Arial" w:cs="Arial"/>
        </w:rPr>
        <w:t xml:space="preserve"> </w:t>
      </w:r>
      <w:r w:rsidR="00BB562B">
        <w:rPr>
          <w:rFonts w:ascii="Arial" w:hAnsi="Arial" w:cs="Arial"/>
        </w:rPr>
        <w:t>A</w:t>
      </w:r>
      <w:r w:rsidR="00BB562B" w:rsidRPr="00E414C8">
        <w:rPr>
          <w:rFonts w:ascii="Arial" w:hAnsi="Arial" w:cs="Arial"/>
        </w:rPr>
        <w:t>ntecedentes</w:t>
      </w:r>
      <w:r w:rsidR="00BB562B">
        <w:rPr>
          <w:rFonts w:ascii="Arial" w:hAnsi="Arial" w:cs="Arial"/>
        </w:rPr>
        <w:t xml:space="preserve">, históricos e </w:t>
      </w:r>
      <w:r w:rsidR="00BB562B" w:rsidRPr="00E414C8">
        <w:rPr>
          <w:rFonts w:ascii="Arial" w:hAnsi="Arial" w:cs="Arial"/>
        </w:rPr>
        <w:t>internacionales:</w:t>
      </w:r>
      <w:bookmarkEnd w:id="2"/>
    </w:p>
    <w:p w14:paraId="6509291B" w14:textId="5F3A3100" w:rsidR="00005EB2" w:rsidRDefault="00CB51E7" w:rsidP="0089213C">
      <w:pPr>
        <w:spacing w:line="360" w:lineRule="auto"/>
        <w:jc w:val="both"/>
        <w:rPr>
          <w:rFonts w:ascii="Arial" w:hAnsi="Arial" w:cs="Arial"/>
          <w:sz w:val="24"/>
          <w:szCs w:val="24"/>
        </w:rPr>
      </w:pPr>
      <w:r w:rsidRPr="00F31601">
        <w:rPr>
          <w:rFonts w:ascii="Arial" w:hAnsi="Arial" w:cs="Arial"/>
          <w:sz w:val="24"/>
          <w:szCs w:val="24"/>
        </w:rPr>
        <w:t>La dirofilariasis es una infección parasitaria causada por el nematodo Dirofilaria immtis; principalmente afecta el corazón del perro, y menos frecuente en el gato. Es una enfermedad trasmitida por mosquitos, que puede llegar a infectar al humano de una forma accidental, siendo la mayoría de casos asintomáticos.</w:t>
      </w:r>
    </w:p>
    <w:p w14:paraId="772A4BC0" w14:textId="77777777" w:rsidR="00E414C8" w:rsidRDefault="00E414C8" w:rsidP="0089213C">
      <w:pPr>
        <w:spacing w:line="360" w:lineRule="auto"/>
        <w:jc w:val="both"/>
        <w:rPr>
          <w:rFonts w:ascii="Arial" w:hAnsi="Arial" w:cs="Arial"/>
          <w:sz w:val="24"/>
          <w:szCs w:val="24"/>
        </w:rPr>
      </w:pPr>
    </w:p>
    <w:p w14:paraId="3855C2E7" w14:textId="77777777" w:rsidR="00206E29" w:rsidRPr="00F31601" w:rsidRDefault="00206E29" w:rsidP="0089213C">
      <w:pPr>
        <w:spacing w:line="360" w:lineRule="auto"/>
        <w:jc w:val="both"/>
        <w:rPr>
          <w:rFonts w:ascii="Arial" w:hAnsi="Arial" w:cs="Arial"/>
          <w:sz w:val="24"/>
          <w:szCs w:val="24"/>
        </w:rPr>
      </w:pPr>
    </w:p>
    <w:p w14:paraId="62A7A177" w14:textId="5676C290" w:rsidR="006D6B1E" w:rsidRDefault="006175D6" w:rsidP="0089213C">
      <w:pPr>
        <w:spacing w:line="360" w:lineRule="auto"/>
        <w:jc w:val="both"/>
        <w:rPr>
          <w:rFonts w:ascii="Arial" w:hAnsi="Arial" w:cs="Arial"/>
          <w:sz w:val="24"/>
          <w:szCs w:val="24"/>
        </w:rPr>
      </w:pPr>
      <w:r>
        <w:rPr>
          <w:rFonts w:ascii="Arial" w:hAnsi="Arial" w:cs="Arial"/>
          <w:sz w:val="24"/>
          <w:szCs w:val="24"/>
        </w:rPr>
        <w:t>E</w:t>
      </w:r>
      <w:r w:rsidR="00CB51E7" w:rsidRPr="00F31601">
        <w:rPr>
          <w:rFonts w:ascii="Arial" w:hAnsi="Arial" w:cs="Arial"/>
          <w:sz w:val="24"/>
          <w:szCs w:val="24"/>
        </w:rPr>
        <w:t>l nematodo D</w:t>
      </w:r>
      <w:r>
        <w:rPr>
          <w:rFonts w:ascii="Arial" w:hAnsi="Arial" w:cs="Arial"/>
          <w:sz w:val="24"/>
          <w:szCs w:val="24"/>
        </w:rPr>
        <w:t>irofilaria</w:t>
      </w:r>
      <w:r w:rsidR="00CB51E7" w:rsidRPr="00F31601">
        <w:rPr>
          <w:rFonts w:ascii="Arial" w:hAnsi="Arial" w:cs="Arial"/>
          <w:sz w:val="24"/>
          <w:szCs w:val="24"/>
        </w:rPr>
        <w:t xml:space="preserve"> immitis fue reportado por primera vez en 1626, por Francesco Birago, en una necropsia de un perro de cacería de su propiedad. Años más tarde, el médico francés J.B. Panthoth publicó una nota sobre la presencia de 31 vermes en el ventrículo derecho de una perra utilizada para demostraciones </w:t>
      </w:r>
      <w:r w:rsidRPr="00F31601">
        <w:rPr>
          <w:rFonts w:ascii="Arial" w:hAnsi="Arial" w:cs="Arial"/>
          <w:sz w:val="24"/>
          <w:szCs w:val="24"/>
        </w:rPr>
        <w:t>anatómicas. Y</w:t>
      </w:r>
      <w:r w:rsidR="00AE4B6B" w:rsidRPr="00F31601">
        <w:rPr>
          <w:rFonts w:ascii="Arial" w:hAnsi="Arial" w:cs="Arial"/>
          <w:sz w:val="24"/>
          <w:szCs w:val="24"/>
        </w:rPr>
        <w:t xml:space="preserve"> el primer caso notificado en los Estados Unidos fue 1847.</w:t>
      </w:r>
      <w:r w:rsidR="006F38CD" w:rsidRPr="00F31601">
        <w:rPr>
          <w:rFonts w:ascii="Arial" w:hAnsi="Arial" w:cs="Arial"/>
          <w:sz w:val="24"/>
          <w:szCs w:val="24"/>
        </w:rPr>
        <w:t xml:space="preserve"> Dirofilaria immitis fue descrita por primera vez en 1783 por el médico naturalista italiano Giovanni Maria Lancisi. Sin embargo, su reconocimiento como un patógeno importante en perros no se consolidó hasta el siglo XX. </w:t>
      </w:r>
    </w:p>
    <w:p w14:paraId="6AA8BC63" w14:textId="3C0BE744" w:rsidR="00E414C8" w:rsidRDefault="00E414C8" w:rsidP="0089213C">
      <w:pPr>
        <w:spacing w:line="360" w:lineRule="auto"/>
        <w:jc w:val="both"/>
        <w:rPr>
          <w:rFonts w:ascii="Arial" w:hAnsi="Arial" w:cs="Arial"/>
          <w:sz w:val="24"/>
          <w:szCs w:val="24"/>
        </w:rPr>
      </w:pPr>
    </w:p>
    <w:p w14:paraId="2FB3EF2D" w14:textId="77777777" w:rsidR="00BB562B" w:rsidRPr="00F31601" w:rsidRDefault="00BB562B" w:rsidP="0089213C">
      <w:pPr>
        <w:spacing w:line="360" w:lineRule="auto"/>
        <w:jc w:val="both"/>
        <w:rPr>
          <w:rFonts w:ascii="Arial" w:hAnsi="Arial" w:cs="Arial"/>
          <w:sz w:val="24"/>
          <w:szCs w:val="24"/>
        </w:rPr>
      </w:pPr>
    </w:p>
    <w:p w14:paraId="0EAC4716" w14:textId="2D5EF881" w:rsidR="00206E29" w:rsidRPr="00E414C8" w:rsidRDefault="00C94195" w:rsidP="0089213C">
      <w:pPr>
        <w:shd w:val="clear" w:color="auto" w:fill="FFFFFF"/>
        <w:spacing w:line="360" w:lineRule="auto"/>
        <w:jc w:val="both"/>
        <w:rPr>
          <w:rFonts w:ascii="Arial" w:hAnsi="Arial" w:cs="Arial"/>
          <w:sz w:val="24"/>
          <w:szCs w:val="24"/>
        </w:rPr>
      </w:pPr>
      <w:r w:rsidRPr="00F31601">
        <w:rPr>
          <w:rFonts w:ascii="Arial" w:eastAsia="Times New Roman" w:hAnsi="Arial" w:cs="Arial"/>
          <w:color w:val="001D35"/>
          <w:sz w:val="24"/>
          <w:szCs w:val="24"/>
          <w:lang w:eastAsia="es-MX"/>
        </w:rPr>
        <w:t xml:space="preserve"> </w:t>
      </w:r>
      <w:bookmarkStart w:id="3" w:name="_Hlk193482842"/>
      <w:r w:rsidR="00504729" w:rsidRPr="00F31601">
        <w:rPr>
          <w:rFonts w:ascii="Arial" w:hAnsi="Arial" w:cs="Arial"/>
          <w:sz w:val="24"/>
          <w:szCs w:val="24"/>
        </w:rPr>
        <w:t xml:space="preserve">En Guatemala existen muy pocos estudios epidemiológicos sobre la dirofiliariasis en perros. Barahona (2013) realizó un estudio en el municipio de Siquinalá del departamento de Escuintla, para determinar la presencia del parasito en esta localidad. En el estudio se utilizaron 40 caninos y encontró un porcentaje de infección de 12% (3 caninos infectados). </w:t>
      </w:r>
    </w:p>
    <w:p w14:paraId="73880348" w14:textId="3DB52B88" w:rsidR="00005EB2" w:rsidRDefault="0027778B" w:rsidP="0089213C">
      <w:pPr>
        <w:pStyle w:val="NormalWeb"/>
        <w:shd w:val="clear" w:color="auto" w:fill="FFFFFF"/>
        <w:spacing w:line="360" w:lineRule="auto"/>
        <w:jc w:val="both"/>
        <w:rPr>
          <w:rFonts w:ascii="Arial" w:hAnsi="Arial" w:cs="Arial"/>
          <w:color w:val="000000"/>
        </w:rPr>
      </w:pPr>
      <w:r w:rsidRPr="00F31601">
        <w:rPr>
          <w:rFonts w:ascii="Arial" w:hAnsi="Arial" w:cs="Arial"/>
          <w:color w:val="000000"/>
        </w:rPr>
        <w:lastRenderedPageBreak/>
        <w:t>En Colombia se ha reportado la presencia de </w:t>
      </w:r>
      <w:r w:rsidRPr="00F31601">
        <w:rPr>
          <w:rFonts w:ascii="Arial" w:hAnsi="Arial" w:cs="Arial"/>
          <w:i/>
          <w:iCs/>
          <w:color w:val="000000"/>
        </w:rPr>
        <w:t>Dirofilaria immitis </w:t>
      </w:r>
      <w:r w:rsidRPr="00F31601">
        <w:rPr>
          <w:rFonts w:ascii="Arial" w:hAnsi="Arial" w:cs="Arial"/>
          <w:color w:val="000000"/>
        </w:rPr>
        <w:t xml:space="preserve">en caninos de la costa atlántica, pacífica, región oriental y central del país, Amazonas y en la población de </w:t>
      </w:r>
      <w:r w:rsidR="00912A70">
        <w:rPr>
          <w:rFonts w:ascii="Arial" w:hAnsi="Arial" w:cs="Arial"/>
          <w:color w:val="000000"/>
        </w:rPr>
        <w:t>s</w:t>
      </w:r>
      <w:r w:rsidRPr="00F31601">
        <w:rPr>
          <w:rFonts w:ascii="Arial" w:hAnsi="Arial" w:cs="Arial"/>
          <w:color w:val="000000"/>
        </w:rPr>
        <w:t xml:space="preserve">anta </w:t>
      </w:r>
      <w:r w:rsidR="00912A70">
        <w:rPr>
          <w:rFonts w:ascii="Arial" w:hAnsi="Arial" w:cs="Arial"/>
          <w:color w:val="000000"/>
        </w:rPr>
        <w:t>f</w:t>
      </w:r>
      <w:r w:rsidRPr="00F31601">
        <w:rPr>
          <w:rFonts w:ascii="Arial" w:hAnsi="Arial" w:cs="Arial"/>
          <w:color w:val="000000"/>
        </w:rPr>
        <w:t xml:space="preserve">e de </w:t>
      </w:r>
      <w:r w:rsidR="00912A70">
        <w:rPr>
          <w:rFonts w:ascii="Arial" w:hAnsi="Arial" w:cs="Arial"/>
          <w:color w:val="000000"/>
        </w:rPr>
        <w:t>A</w:t>
      </w:r>
      <w:r w:rsidR="00912A70" w:rsidRPr="00F31601">
        <w:rPr>
          <w:rFonts w:ascii="Arial" w:hAnsi="Arial" w:cs="Arial"/>
          <w:color w:val="000000"/>
        </w:rPr>
        <w:t>ntioquia</w:t>
      </w:r>
      <w:r w:rsidRPr="00F31601">
        <w:rPr>
          <w:rFonts w:ascii="Arial" w:hAnsi="Arial" w:cs="Arial"/>
          <w:color w:val="000000"/>
        </w:rPr>
        <w:t>. En estas dos últimas se encontraron anticuerpos específicos contra este nemátodo. En Cali, Colombia, en el año 1967, se reportó una prevalencia de 5% de </w:t>
      </w:r>
      <w:r w:rsidRPr="00F31601">
        <w:rPr>
          <w:rFonts w:ascii="Arial" w:hAnsi="Arial" w:cs="Arial"/>
          <w:i/>
          <w:iCs/>
          <w:color w:val="000000"/>
        </w:rPr>
        <w:t>Dirofilaria immitis; </w:t>
      </w:r>
      <w:r w:rsidRPr="00F31601">
        <w:rPr>
          <w:rFonts w:ascii="Arial" w:hAnsi="Arial" w:cs="Arial"/>
          <w:color w:val="000000"/>
        </w:rPr>
        <w:t>en el año 1965 en Bogotá se encontró un 1%, y se ha mantenido hasta el año 2005; en 1974, en el departamento de Córdoba, se halló una prevalencia del 25%.</w:t>
      </w:r>
    </w:p>
    <w:p w14:paraId="7EE74A38" w14:textId="77777777" w:rsidR="00206E29" w:rsidRDefault="00206E29" w:rsidP="0089213C">
      <w:pPr>
        <w:pStyle w:val="NormalWeb"/>
        <w:shd w:val="clear" w:color="auto" w:fill="FFFFFF"/>
        <w:spacing w:line="360" w:lineRule="auto"/>
        <w:jc w:val="both"/>
        <w:rPr>
          <w:rFonts w:ascii="Arial" w:hAnsi="Arial" w:cs="Arial"/>
          <w:color w:val="000000"/>
        </w:rPr>
      </w:pPr>
    </w:p>
    <w:p w14:paraId="38D23EEE" w14:textId="77777777" w:rsidR="00206E29" w:rsidRPr="00F31601" w:rsidRDefault="00206E29" w:rsidP="0089213C">
      <w:pPr>
        <w:pStyle w:val="NormalWeb"/>
        <w:shd w:val="clear" w:color="auto" w:fill="FFFFFF"/>
        <w:spacing w:line="360" w:lineRule="auto"/>
        <w:jc w:val="both"/>
        <w:rPr>
          <w:rFonts w:ascii="Arial" w:hAnsi="Arial" w:cs="Arial"/>
          <w:color w:val="000000"/>
        </w:rPr>
      </w:pPr>
    </w:p>
    <w:p w14:paraId="68895BB1" w14:textId="50C01AAD" w:rsidR="00CB51E7" w:rsidRDefault="0027778B" w:rsidP="0089213C">
      <w:pPr>
        <w:pStyle w:val="NormalWeb"/>
        <w:shd w:val="clear" w:color="auto" w:fill="FFFFFF"/>
        <w:spacing w:line="360" w:lineRule="auto"/>
        <w:jc w:val="both"/>
        <w:rPr>
          <w:rFonts w:ascii="Arial" w:hAnsi="Arial" w:cs="Arial"/>
          <w:color w:val="000000"/>
        </w:rPr>
      </w:pPr>
      <w:r w:rsidRPr="00F31601">
        <w:rPr>
          <w:rFonts w:ascii="Arial" w:hAnsi="Arial" w:cs="Arial"/>
          <w:color w:val="000000"/>
        </w:rPr>
        <w:t>Entre los años 1988 y 1989, de un total de 1981 perros amaestrados en Colombia, 167 (8,4%) dieron positivos a </w:t>
      </w:r>
      <w:r w:rsidRPr="00F31601">
        <w:rPr>
          <w:rFonts w:ascii="Arial" w:hAnsi="Arial" w:cs="Arial"/>
          <w:i/>
          <w:iCs/>
          <w:color w:val="000000"/>
        </w:rPr>
        <w:t>Dirofilaria immitis. </w:t>
      </w:r>
      <w:r w:rsidRPr="00F31601">
        <w:rPr>
          <w:rFonts w:ascii="Arial" w:hAnsi="Arial" w:cs="Arial"/>
          <w:color w:val="000000"/>
        </w:rPr>
        <w:t>El parásito se encontró igualmente en ciudades de gran altura y clima frío como Pasto, Ipiales, Manizales y Bogotá. Estudios demuestran prevalencias del 16% en la ciudad de Bucaramanga, determinadas por la técnica de Elisa</w:t>
      </w:r>
      <w:r w:rsidR="003E32A2">
        <w:rPr>
          <w:rFonts w:ascii="Arial" w:hAnsi="Arial" w:cs="Arial"/>
          <w:color w:val="000000"/>
        </w:rPr>
        <w:t>.</w:t>
      </w:r>
      <w:bookmarkEnd w:id="3"/>
    </w:p>
    <w:p w14:paraId="709E07A3" w14:textId="77777777" w:rsidR="006202FC" w:rsidRDefault="006202FC" w:rsidP="0089213C">
      <w:pPr>
        <w:pStyle w:val="NormalWeb"/>
        <w:shd w:val="clear" w:color="auto" w:fill="FFFFFF"/>
        <w:spacing w:line="360" w:lineRule="auto"/>
        <w:jc w:val="both"/>
        <w:rPr>
          <w:rFonts w:ascii="Arial" w:hAnsi="Arial" w:cs="Arial"/>
          <w:color w:val="000000"/>
        </w:rPr>
      </w:pPr>
    </w:p>
    <w:p w14:paraId="4F362A8D" w14:textId="77777777" w:rsidR="00A2451E" w:rsidRDefault="00A2451E" w:rsidP="0089213C">
      <w:pPr>
        <w:pStyle w:val="NormalWeb"/>
        <w:shd w:val="clear" w:color="auto" w:fill="FFFFFF"/>
        <w:spacing w:line="360" w:lineRule="auto"/>
        <w:jc w:val="both"/>
        <w:rPr>
          <w:rFonts w:ascii="Arial" w:hAnsi="Arial" w:cs="Arial"/>
          <w:color w:val="000000"/>
        </w:rPr>
      </w:pPr>
    </w:p>
    <w:p w14:paraId="464F7CD0" w14:textId="3F69B734" w:rsidR="00E414C8" w:rsidRPr="00C952CC" w:rsidRDefault="00F02AE4" w:rsidP="0089213C">
      <w:pPr>
        <w:spacing w:line="360" w:lineRule="auto"/>
        <w:rPr>
          <w:rFonts w:ascii="Arial" w:hAnsi="Arial" w:cs="Arial"/>
          <w:sz w:val="28"/>
          <w:szCs w:val="28"/>
          <w:lang w:eastAsia="es-MX"/>
        </w:rPr>
      </w:pPr>
      <w:r w:rsidRPr="00C952CC">
        <w:rPr>
          <w:rFonts w:ascii="Arial" w:hAnsi="Arial" w:cs="Arial"/>
          <w:sz w:val="28"/>
          <w:szCs w:val="28"/>
          <w:lang w:eastAsia="es-MX"/>
        </w:rPr>
        <w:t>E</w:t>
      </w:r>
      <w:r w:rsidR="00580B3B" w:rsidRPr="00C952CC">
        <w:rPr>
          <w:rFonts w:ascii="Arial" w:hAnsi="Arial" w:cs="Arial"/>
          <w:sz w:val="28"/>
          <w:szCs w:val="28"/>
          <w:lang w:eastAsia="es-MX"/>
        </w:rPr>
        <w:t>spaña</w:t>
      </w:r>
      <w:r w:rsidR="00964328" w:rsidRPr="00C952CC">
        <w:rPr>
          <w:rFonts w:ascii="Arial" w:hAnsi="Arial" w:cs="Arial"/>
          <w:sz w:val="28"/>
          <w:szCs w:val="28"/>
          <w:lang w:eastAsia="es-MX"/>
        </w:rPr>
        <w:t>:</w:t>
      </w:r>
    </w:p>
    <w:p w14:paraId="3D52155A" w14:textId="5C8A724B" w:rsidR="00171058" w:rsidRPr="00E414C8" w:rsidRDefault="00171058" w:rsidP="0089213C">
      <w:pPr>
        <w:pStyle w:val="Sinespaciado"/>
        <w:spacing w:line="360" w:lineRule="auto"/>
        <w:jc w:val="both"/>
        <w:rPr>
          <w:rFonts w:ascii="Arial" w:eastAsia="Times New Roman" w:hAnsi="Arial" w:cs="Arial"/>
          <w:sz w:val="24"/>
          <w:szCs w:val="24"/>
          <w:lang w:eastAsia="es-MX"/>
        </w:rPr>
      </w:pPr>
      <w:r w:rsidRPr="00E414C8">
        <w:rPr>
          <w:rFonts w:ascii="Arial" w:hAnsi="Arial" w:cs="Arial"/>
          <w:sz w:val="24"/>
          <w:szCs w:val="24"/>
        </w:rPr>
        <w:t>Para ello, se analizaron 9.543 muestras de sangre de perros de todas las provincias, ciudades autónomas e islas que componen España utilizando pruebas de antígenos frente a D. immitis. La prevalencia media obtenida fue del 6,47 %. Las prevalencias superiores al 11 % se localizaron en las </w:t>
      </w:r>
      <w:r w:rsidR="00964328" w:rsidRPr="00E414C8">
        <w:rPr>
          <w:rFonts w:ascii="Arial" w:hAnsi="Arial" w:cs="Arial"/>
          <w:sz w:val="24"/>
          <w:szCs w:val="24"/>
        </w:rPr>
        <w:t>provincias del noreste y sur</w:t>
      </w:r>
      <w:r w:rsidRPr="00E414C8">
        <w:rPr>
          <w:rFonts w:ascii="Arial" w:hAnsi="Arial" w:cs="Arial"/>
          <w:sz w:val="24"/>
          <w:szCs w:val="24"/>
        </w:rPr>
        <w:t>, así como en Baleares y Canarias. Las prevalencias fueron mayores en perros al aire libre. Además, la mayoría de los perros positivos se encontraron en regiones con alta humedad y disponibilidad de agua</w:t>
      </w:r>
      <w:r w:rsidRPr="00E414C8">
        <w:rPr>
          <w:rFonts w:ascii="Arial" w:eastAsia="Times New Roman" w:hAnsi="Arial" w:cs="Arial"/>
          <w:sz w:val="24"/>
          <w:szCs w:val="24"/>
          <w:lang w:eastAsia="es-MX"/>
        </w:rPr>
        <w:t>.</w:t>
      </w:r>
    </w:p>
    <w:p w14:paraId="468758BD" w14:textId="77777777" w:rsidR="006D6B1E" w:rsidRDefault="006D6B1E" w:rsidP="0089213C">
      <w:pPr>
        <w:spacing w:after="0" w:line="360" w:lineRule="auto"/>
        <w:jc w:val="both"/>
        <w:rPr>
          <w:rFonts w:ascii="Arial" w:eastAsia="Times New Roman" w:hAnsi="Arial" w:cs="Arial"/>
          <w:sz w:val="24"/>
          <w:szCs w:val="24"/>
          <w:lang w:eastAsia="es-MX"/>
        </w:rPr>
      </w:pPr>
    </w:p>
    <w:p w14:paraId="69E3414F" w14:textId="77777777" w:rsidR="00B51214" w:rsidRPr="00171058" w:rsidRDefault="00B51214" w:rsidP="0089213C">
      <w:pPr>
        <w:spacing w:after="0" w:line="360" w:lineRule="auto"/>
        <w:jc w:val="both"/>
        <w:rPr>
          <w:rFonts w:ascii="Arial" w:eastAsia="Times New Roman" w:hAnsi="Arial" w:cs="Arial"/>
          <w:sz w:val="24"/>
          <w:szCs w:val="24"/>
          <w:lang w:eastAsia="es-MX"/>
        </w:rPr>
      </w:pPr>
    </w:p>
    <w:p w14:paraId="1109F6F0" w14:textId="51641D01" w:rsidR="00171058" w:rsidRDefault="00171058" w:rsidP="0089213C">
      <w:pPr>
        <w:spacing w:after="0" w:line="360" w:lineRule="auto"/>
        <w:jc w:val="both"/>
        <w:rPr>
          <w:rFonts w:ascii="Arial" w:eastAsia="Times New Roman" w:hAnsi="Arial" w:cs="Arial"/>
          <w:sz w:val="24"/>
          <w:szCs w:val="24"/>
          <w:lang w:eastAsia="es-MX"/>
        </w:rPr>
      </w:pPr>
      <w:r w:rsidRPr="00171058">
        <w:rPr>
          <w:rFonts w:ascii="Arial" w:eastAsia="Times New Roman" w:hAnsi="Arial" w:cs="Arial"/>
          <w:sz w:val="24"/>
          <w:szCs w:val="24"/>
          <w:lang w:eastAsia="es-MX"/>
        </w:rPr>
        <w:lastRenderedPageBreak/>
        <w:t>La presencia de perros positivos se describió por </w:t>
      </w:r>
      <w:r w:rsidR="00964328">
        <w:rPr>
          <w:rFonts w:ascii="Arial" w:eastAsia="Times New Roman" w:hAnsi="Arial" w:cs="Arial"/>
          <w:sz w:val="24"/>
          <w:szCs w:val="24"/>
          <w:lang w:eastAsia="es-MX"/>
        </w:rPr>
        <w:t>primera vez en provincia e islas donde previamente no se habían reportado</w:t>
      </w:r>
      <w:r w:rsidR="00964328" w:rsidRPr="00171058">
        <w:rPr>
          <w:rFonts w:ascii="Arial" w:eastAsia="Times New Roman" w:hAnsi="Arial" w:cs="Arial"/>
          <w:sz w:val="24"/>
          <w:szCs w:val="24"/>
          <w:lang w:eastAsia="es-MX"/>
        </w:rPr>
        <w:t xml:space="preserve"> </w:t>
      </w:r>
      <w:r w:rsidRPr="00171058">
        <w:rPr>
          <w:rFonts w:ascii="Arial" w:eastAsia="Times New Roman" w:hAnsi="Arial" w:cs="Arial"/>
          <w:sz w:val="24"/>
          <w:szCs w:val="24"/>
          <w:lang w:eastAsia="es-MX"/>
        </w:rPr>
        <w:t>casos de perros infectados. Entre las comunidades autónomas en las que se ha observado un aumento de la prevalencia destacan las situadas en el norte del país. En algunas de estas comunidades (Cantabria, Asturias y Navarra), recientemente se ha descrito por primera vez la presencia de la dirofilariosis. Por tanto, este estudio demuestra la presencia estable de la dirofilariosis canina en España y reafirma la continua expansión de </w:t>
      </w:r>
      <w:r w:rsidRPr="00171058">
        <w:rPr>
          <w:rFonts w:ascii="Arial" w:eastAsia="Times New Roman" w:hAnsi="Arial" w:cs="Arial"/>
          <w:i/>
          <w:iCs/>
          <w:sz w:val="24"/>
          <w:szCs w:val="24"/>
          <w:lang w:eastAsia="es-MX"/>
        </w:rPr>
        <w:t>D. immitis</w:t>
      </w:r>
      <w:r w:rsidRPr="00171058">
        <w:rPr>
          <w:rFonts w:ascii="Arial" w:eastAsia="Times New Roman" w:hAnsi="Arial" w:cs="Arial"/>
          <w:sz w:val="24"/>
          <w:szCs w:val="24"/>
          <w:lang w:eastAsia="es-MX"/>
        </w:rPr>
        <w:t>, notificando también perros infectados por primera vez en el País Vasco, así como en las ciudades autónomas de Ceuta y Melilla.</w:t>
      </w:r>
    </w:p>
    <w:p w14:paraId="73931795" w14:textId="77777777" w:rsidR="00206E29" w:rsidRDefault="00206E29" w:rsidP="0089213C">
      <w:pPr>
        <w:spacing w:after="0" w:line="360" w:lineRule="auto"/>
        <w:jc w:val="both"/>
        <w:rPr>
          <w:rFonts w:ascii="Arial" w:eastAsia="Times New Roman" w:hAnsi="Arial" w:cs="Arial"/>
          <w:sz w:val="24"/>
          <w:szCs w:val="24"/>
          <w:lang w:eastAsia="es-MX"/>
        </w:rPr>
      </w:pPr>
    </w:p>
    <w:p w14:paraId="08B9A11C" w14:textId="77777777" w:rsidR="006D6B1E" w:rsidRPr="00171058" w:rsidRDefault="006D6B1E" w:rsidP="0089213C">
      <w:pPr>
        <w:spacing w:after="0" w:line="360" w:lineRule="auto"/>
        <w:jc w:val="both"/>
        <w:rPr>
          <w:rFonts w:ascii="Arial" w:eastAsia="Times New Roman" w:hAnsi="Arial" w:cs="Arial"/>
          <w:sz w:val="24"/>
          <w:szCs w:val="24"/>
          <w:lang w:eastAsia="es-MX"/>
        </w:rPr>
      </w:pPr>
    </w:p>
    <w:p w14:paraId="4653157A" w14:textId="6048887E" w:rsidR="00171058" w:rsidRDefault="00171058" w:rsidP="0089213C">
      <w:pPr>
        <w:spacing w:after="0" w:line="360" w:lineRule="auto"/>
        <w:jc w:val="both"/>
        <w:rPr>
          <w:rFonts w:ascii="Arial" w:eastAsia="Times New Roman" w:hAnsi="Arial" w:cs="Arial"/>
          <w:sz w:val="24"/>
          <w:szCs w:val="24"/>
          <w:lang w:eastAsia="es-MX"/>
        </w:rPr>
      </w:pPr>
      <w:r w:rsidRPr="00171058">
        <w:rPr>
          <w:rFonts w:ascii="Arial" w:eastAsia="Times New Roman" w:hAnsi="Arial" w:cs="Arial"/>
          <w:sz w:val="24"/>
          <w:szCs w:val="24"/>
          <w:lang w:eastAsia="es-MX"/>
        </w:rPr>
        <w:t>Asimismo, en Galicia continúa la tendencia al aumento y consolidación de la presencia de </w:t>
      </w:r>
      <w:r w:rsidRPr="00171058">
        <w:rPr>
          <w:rFonts w:ascii="Arial" w:eastAsia="Times New Roman" w:hAnsi="Arial" w:cs="Arial"/>
          <w:i/>
          <w:iCs/>
          <w:sz w:val="24"/>
          <w:szCs w:val="24"/>
          <w:lang w:eastAsia="es-MX"/>
        </w:rPr>
        <w:t>D. immitis</w:t>
      </w:r>
      <w:r w:rsidRPr="00171058">
        <w:rPr>
          <w:rFonts w:ascii="Arial" w:eastAsia="Times New Roman" w:hAnsi="Arial" w:cs="Arial"/>
          <w:sz w:val="24"/>
          <w:szCs w:val="24"/>
          <w:lang w:eastAsia="es-MX"/>
        </w:rPr>
        <w:t> en toda la comunidad autónoma, especialmente en A Coruña, donde la prevalencia ha pasado en los últimos 13 años del 5,04 % al 8,56 % actual. La expansión y consolidación se debe probablemente al cambio climático, a una mayor movilidad de los animales reservorio, así como a la modificación del paisaje provocada por el ser humano. Todo ello, a su vez, favorece la presencia de mosquitos vectores, especialmente de especies invasoras de </w:t>
      </w:r>
      <w:r w:rsidR="00964328">
        <w:rPr>
          <w:rFonts w:ascii="Arial" w:eastAsia="Times New Roman" w:hAnsi="Arial" w:cs="Arial"/>
          <w:sz w:val="24"/>
          <w:szCs w:val="24"/>
          <w:lang w:eastAsia="es-MX"/>
        </w:rPr>
        <w:t>mosquitos</w:t>
      </w:r>
      <w:r w:rsidRPr="00171058">
        <w:rPr>
          <w:rFonts w:ascii="Arial" w:eastAsia="Times New Roman" w:hAnsi="Arial" w:cs="Arial"/>
          <w:sz w:val="24"/>
          <w:szCs w:val="24"/>
          <w:lang w:eastAsia="es-MX"/>
        </w:rPr>
        <w:t>, cuya presencia crece de forma preocupante en todo el país. Esto, unido al escaso conocimiento sobre este parásito en estas zonas, que hasta hace poco tiempo se consideraban libres de la enfermedad, favorece el establecimiento de la dirofilariosis.</w:t>
      </w:r>
    </w:p>
    <w:p w14:paraId="351E5EC8" w14:textId="77777777" w:rsidR="00206E29" w:rsidRDefault="00206E29" w:rsidP="0089213C">
      <w:pPr>
        <w:spacing w:after="0" w:line="360" w:lineRule="auto"/>
        <w:jc w:val="both"/>
        <w:rPr>
          <w:rFonts w:ascii="Arial" w:eastAsia="Times New Roman" w:hAnsi="Arial" w:cs="Arial"/>
          <w:sz w:val="24"/>
          <w:szCs w:val="24"/>
          <w:lang w:eastAsia="es-MX"/>
        </w:rPr>
      </w:pPr>
    </w:p>
    <w:p w14:paraId="492D1803" w14:textId="77777777" w:rsidR="006202FC" w:rsidRDefault="006202FC" w:rsidP="0089213C">
      <w:pPr>
        <w:spacing w:after="0" w:line="360" w:lineRule="auto"/>
        <w:jc w:val="both"/>
        <w:rPr>
          <w:rFonts w:ascii="Arial" w:eastAsia="Times New Roman" w:hAnsi="Arial" w:cs="Arial"/>
          <w:sz w:val="24"/>
          <w:szCs w:val="24"/>
          <w:lang w:eastAsia="es-MX"/>
        </w:rPr>
      </w:pPr>
    </w:p>
    <w:p w14:paraId="3DFDAA5E" w14:textId="2F0AB777" w:rsidR="00171058" w:rsidRDefault="00171058" w:rsidP="0089213C">
      <w:pPr>
        <w:spacing w:after="0" w:line="360" w:lineRule="auto"/>
        <w:jc w:val="both"/>
        <w:rPr>
          <w:rFonts w:ascii="Arial" w:eastAsia="Times New Roman" w:hAnsi="Arial" w:cs="Arial"/>
          <w:sz w:val="24"/>
          <w:szCs w:val="24"/>
          <w:lang w:eastAsia="es-MX"/>
        </w:rPr>
      </w:pPr>
      <w:r w:rsidRPr="00171058">
        <w:rPr>
          <w:rFonts w:ascii="Arial" w:eastAsia="Times New Roman" w:hAnsi="Arial" w:cs="Arial"/>
          <w:sz w:val="24"/>
          <w:szCs w:val="24"/>
          <w:lang w:eastAsia="es-MX"/>
        </w:rPr>
        <w:t>Por lo tanto, los resultados obtenidos en este estudio demuestran la extrema importancia de iniciar campañas de concienciación entre los veterinarios y propietarios de estas áreas destinadas a controlar la expansión de </w:t>
      </w:r>
      <w:r w:rsidRPr="00171058">
        <w:rPr>
          <w:rFonts w:ascii="Arial" w:eastAsia="Times New Roman" w:hAnsi="Arial" w:cs="Arial"/>
          <w:i/>
          <w:iCs/>
          <w:sz w:val="24"/>
          <w:szCs w:val="24"/>
          <w:lang w:eastAsia="es-MX"/>
        </w:rPr>
        <w:t>D. immitis, </w:t>
      </w:r>
      <w:r w:rsidRPr="00171058">
        <w:rPr>
          <w:rFonts w:ascii="Arial" w:eastAsia="Times New Roman" w:hAnsi="Arial" w:cs="Arial"/>
          <w:sz w:val="24"/>
          <w:szCs w:val="24"/>
          <w:lang w:eastAsia="es-MX"/>
        </w:rPr>
        <w:t>considerando además su carácter zoonótico</w:t>
      </w:r>
    </w:p>
    <w:p w14:paraId="15FE3E7C" w14:textId="77777777" w:rsidR="00206E29" w:rsidRPr="00171058" w:rsidRDefault="00206E29" w:rsidP="0089213C">
      <w:pPr>
        <w:spacing w:after="0" w:line="360" w:lineRule="auto"/>
        <w:jc w:val="both"/>
        <w:rPr>
          <w:rFonts w:ascii="Arial" w:eastAsia="Times New Roman" w:hAnsi="Arial" w:cs="Arial"/>
          <w:sz w:val="24"/>
          <w:szCs w:val="24"/>
          <w:lang w:eastAsia="es-MX"/>
        </w:rPr>
      </w:pPr>
    </w:p>
    <w:p w14:paraId="620F6658" w14:textId="1BFACFD6" w:rsidR="004E7313" w:rsidRDefault="004E7313" w:rsidP="0089213C">
      <w:pPr>
        <w:spacing w:line="360" w:lineRule="auto"/>
        <w:jc w:val="both"/>
        <w:rPr>
          <w:rFonts w:ascii="Arial" w:hAnsi="Arial" w:cs="Arial"/>
          <w:sz w:val="28"/>
          <w:szCs w:val="28"/>
        </w:rPr>
      </w:pPr>
    </w:p>
    <w:p w14:paraId="64CA1BA0" w14:textId="4B03B7CB" w:rsidR="00AA034B" w:rsidRPr="00F37925" w:rsidRDefault="00240210" w:rsidP="0089213C">
      <w:pPr>
        <w:pStyle w:val="Ttulo3"/>
        <w:spacing w:line="360" w:lineRule="auto"/>
        <w:jc w:val="both"/>
        <w:rPr>
          <w:rFonts w:ascii="Arial" w:hAnsi="Arial" w:cs="Arial"/>
        </w:rPr>
      </w:pPr>
      <w:bookmarkStart w:id="4" w:name="_Toc194787142"/>
      <w:r w:rsidRPr="00F37925">
        <w:rPr>
          <w:rFonts w:ascii="Arial" w:hAnsi="Arial" w:cs="Arial"/>
        </w:rPr>
        <w:lastRenderedPageBreak/>
        <w:t>1.1.</w:t>
      </w:r>
      <w:r w:rsidR="00F37925" w:rsidRPr="00F37925">
        <w:rPr>
          <w:rFonts w:ascii="Arial" w:hAnsi="Arial" w:cs="Arial"/>
        </w:rPr>
        <w:t>3</w:t>
      </w:r>
      <w:r w:rsidRPr="00F37925">
        <w:rPr>
          <w:rFonts w:ascii="Arial" w:hAnsi="Arial" w:cs="Arial"/>
        </w:rPr>
        <w:t>.</w:t>
      </w:r>
      <w:r w:rsidR="00396907" w:rsidRPr="00F37925">
        <w:rPr>
          <w:rFonts w:ascii="Arial" w:hAnsi="Arial" w:cs="Arial"/>
        </w:rPr>
        <w:t>-</w:t>
      </w:r>
      <w:r w:rsidR="00964328" w:rsidRPr="00F37925">
        <w:rPr>
          <w:rFonts w:ascii="Arial" w:hAnsi="Arial" w:cs="Arial"/>
        </w:rPr>
        <w:t xml:space="preserve"> </w:t>
      </w:r>
      <w:r w:rsidR="003E32A2" w:rsidRPr="00F37925">
        <w:rPr>
          <w:rFonts w:ascii="Arial" w:hAnsi="Arial" w:cs="Arial"/>
        </w:rPr>
        <w:t>A</w:t>
      </w:r>
      <w:r w:rsidR="00580B3B">
        <w:rPr>
          <w:rFonts w:ascii="Arial" w:hAnsi="Arial" w:cs="Arial"/>
        </w:rPr>
        <w:t>ntecedentes</w:t>
      </w:r>
      <w:r w:rsidR="003E32A2" w:rsidRPr="00F37925">
        <w:rPr>
          <w:rFonts w:ascii="Arial" w:hAnsi="Arial" w:cs="Arial"/>
        </w:rPr>
        <w:t xml:space="preserve"> </w:t>
      </w:r>
      <w:r w:rsidR="00580B3B">
        <w:rPr>
          <w:rFonts w:ascii="Arial" w:hAnsi="Arial" w:cs="Arial"/>
        </w:rPr>
        <w:t>históricos nacionales</w:t>
      </w:r>
      <w:r w:rsidR="004E7313" w:rsidRPr="00F37925">
        <w:rPr>
          <w:rFonts w:ascii="Arial" w:hAnsi="Arial" w:cs="Arial"/>
        </w:rPr>
        <w:t>:</w:t>
      </w:r>
      <w:bookmarkEnd w:id="4"/>
    </w:p>
    <w:p w14:paraId="38B7E459" w14:textId="05681F99" w:rsidR="00C570AA" w:rsidRDefault="00C570AA" w:rsidP="0089213C">
      <w:pPr>
        <w:pStyle w:val="NormalWeb"/>
        <w:shd w:val="clear" w:color="auto" w:fill="FFFFFF"/>
        <w:spacing w:line="360" w:lineRule="auto"/>
        <w:jc w:val="both"/>
        <w:rPr>
          <w:rFonts w:ascii="Arial" w:hAnsi="Arial" w:cs="Arial"/>
          <w:color w:val="000000"/>
        </w:rPr>
      </w:pPr>
      <w:r w:rsidRPr="003E32A2">
        <w:rPr>
          <w:rFonts w:ascii="Arial" w:hAnsi="Arial" w:cs="Arial"/>
          <w:color w:val="000000"/>
        </w:rPr>
        <w:t>Prevalencia de </w:t>
      </w:r>
      <w:r w:rsidRPr="003E32A2">
        <w:rPr>
          <w:rStyle w:val="nfasis"/>
          <w:rFonts w:ascii="Arial" w:eastAsiaTheme="majorEastAsia" w:hAnsi="Arial" w:cs="Arial"/>
          <w:color w:val="000000"/>
        </w:rPr>
        <w:t>Dirofilaria immitis</w:t>
      </w:r>
      <w:r w:rsidRPr="003E32A2">
        <w:rPr>
          <w:rFonts w:ascii="Arial" w:hAnsi="Arial" w:cs="Arial"/>
          <w:color w:val="000000"/>
        </w:rPr>
        <w:t> en 11 municipios de Nayarit</w:t>
      </w:r>
      <w:r w:rsidRPr="00F31601">
        <w:rPr>
          <w:rFonts w:ascii="Arial" w:hAnsi="Arial" w:cs="Arial"/>
          <w:b/>
          <w:bCs/>
          <w:color w:val="000000"/>
        </w:rPr>
        <w:t>,</w:t>
      </w:r>
      <w:r w:rsidRPr="00F31601">
        <w:rPr>
          <w:rFonts w:ascii="Arial" w:hAnsi="Arial" w:cs="Arial"/>
          <w:color w:val="000000"/>
        </w:rPr>
        <w:t xml:space="preserve"> </w:t>
      </w:r>
      <w:r w:rsidR="003E32A2">
        <w:rPr>
          <w:rFonts w:ascii="Arial" w:hAnsi="Arial" w:cs="Arial"/>
          <w:color w:val="000000"/>
        </w:rPr>
        <w:t>s</w:t>
      </w:r>
      <w:r w:rsidRPr="00F31601">
        <w:rPr>
          <w:rFonts w:ascii="Arial" w:hAnsi="Arial" w:cs="Arial"/>
          <w:color w:val="000000"/>
        </w:rPr>
        <w:t xml:space="preserve">e encontró una proporción de 4:1 machos por hembras muestreados; el 91 % de los perros son mestizos indefinidos, el resto son de razas diversas como Pastor Alemán, </w:t>
      </w:r>
      <w:r w:rsidR="00A075A5" w:rsidRPr="00F31601">
        <w:rPr>
          <w:rFonts w:ascii="Arial" w:hAnsi="Arial" w:cs="Arial"/>
          <w:color w:val="000000"/>
        </w:rPr>
        <w:t>Dóberman</w:t>
      </w:r>
      <w:r w:rsidRPr="00F31601">
        <w:rPr>
          <w:rFonts w:ascii="Arial" w:hAnsi="Arial" w:cs="Arial"/>
          <w:color w:val="000000"/>
        </w:rPr>
        <w:t>, Rottweiler, Samoyedo, Gran Danés, etc.</w:t>
      </w:r>
    </w:p>
    <w:p w14:paraId="57899A35" w14:textId="77777777" w:rsidR="00206E29" w:rsidRDefault="00206E29" w:rsidP="0089213C">
      <w:pPr>
        <w:pStyle w:val="NormalWeb"/>
        <w:shd w:val="clear" w:color="auto" w:fill="FFFFFF"/>
        <w:spacing w:line="360" w:lineRule="auto"/>
        <w:jc w:val="both"/>
        <w:rPr>
          <w:rFonts w:ascii="Arial" w:hAnsi="Arial" w:cs="Arial"/>
          <w:color w:val="000000"/>
        </w:rPr>
      </w:pPr>
    </w:p>
    <w:p w14:paraId="4319A9BF" w14:textId="77777777" w:rsidR="00206E29" w:rsidRPr="00F31601" w:rsidRDefault="00206E29" w:rsidP="0089213C">
      <w:pPr>
        <w:pStyle w:val="NormalWeb"/>
        <w:shd w:val="clear" w:color="auto" w:fill="FFFFFF"/>
        <w:spacing w:line="360" w:lineRule="auto"/>
        <w:jc w:val="both"/>
        <w:rPr>
          <w:rFonts w:ascii="Arial" w:hAnsi="Arial" w:cs="Arial"/>
          <w:color w:val="000000"/>
        </w:rPr>
      </w:pPr>
    </w:p>
    <w:p w14:paraId="01BFF4F7" w14:textId="4240A126" w:rsidR="00C570AA" w:rsidRDefault="00C570AA" w:rsidP="0089213C">
      <w:pPr>
        <w:pStyle w:val="NormalWeb"/>
        <w:shd w:val="clear" w:color="auto" w:fill="FFFFFF"/>
        <w:spacing w:line="360" w:lineRule="auto"/>
        <w:jc w:val="both"/>
        <w:rPr>
          <w:rFonts w:ascii="Arial" w:hAnsi="Arial" w:cs="Arial"/>
          <w:color w:val="000000"/>
        </w:rPr>
      </w:pPr>
      <w:r w:rsidRPr="00F31601">
        <w:rPr>
          <w:rFonts w:ascii="Arial" w:hAnsi="Arial" w:cs="Arial"/>
          <w:color w:val="000000"/>
        </w:rPr>
        <w:t>Los resultados indican que no existe una relación de la enfermedad con el sexo con la prueba estadística. De la misma manera se buscó establecer la posible relación con la edad de los perros; se encontró que los datos son independientes, ya que no existe relación con la edad de los perros; aunque la proporción de perros de razas puras fue poca, se encontró que tampoco existe relación de la enfermedad con la raza</w:t>
      </w:r>
      <w:r w:rsidR="007009CE">
        <w:rPr>
          <w:rFonts w:ascii="Arial" w:hAnsi="Arial" w:cs="Arial"/>
          <w:color w:val="000000"/>
        </w:rPr>
        <w:t>.</w:t>
      </w:r>
    </w:p>
    <w:p w14:paraId="4341CC19" w14:textId="77777777" w:rsidR="00206E29" w:rsidRPr="00F31601" w:rsidRDefault="00206E29" w:rsidP="0089213C">
      <w:pPr>
        <w:pStyle w:val="NormalWeb"/>
        <w:shd w:val="clear" w:color="auto" w:fill="FFFFFF"/>
        <w:spacing w:line="360" w:lineRule="auto"/>
        <w:jc w:val="both"/>
        <w:rPr>
          <w:rFonts w:ascii="Arial" w:hAnsi="Arial" w:cs="Arial"/>
          <w:color w:val="000000"/>
        </w:rPr>
      </w:pPr>
    </w:p>
    <w:p w14:paraId="3C2557E9" w14:textId="34E324A3" w:rsidR="00C570AA" w:rsidRDefault="00C570AA" w:rsidP="0089213C">
      <w:pPr>
        <w:pStyle w:val="NormalWeb"/>
        <w:shd w:val="clear" w:color="auto" w:fill="FFFFFF"/>
        <w:spacing w:line="360" w:lineRule="auto"/>
        <w:jc w:val="both"/>
        <w:rPr>
          <w:rFonts w:ascii="Arial" w:hAnsi="Arial" w:cs="Arial"/>
          <w:color w:val="000000"/>
        </w:rPr>
      </w:pPr>
      <w:r w:rsidRPr="00F31601">
        <w:rPr>
          <w:rFonts w:ascii="Arial" w:hAnsi="Arial" w:cs="Arial"/>
          <w:color w:val="000000"/>
        </w:rPr>
        <w:t>La presencia de </w:t>
      </w:r>
      <w:r w:rsidRPr="00F31601">
        <w:rPr>
          <w:rStyle w:val="nfasis"/>
          <w:rFonts w:ascii="Arial" w:eastAsiaTheme="majorEastAsia" w:hAnsi="Arial" w:cs="Arial"/>
          <w:color w:val="000000"/>
        </w:rPr>
        <w:t>Dirofilaria immitis</w:t>
      </w:r>
      <w:r w:rsidRPr="00F31601">
        <w:rPr>
          <w:rFonts w:ascii="Arial" w:hAnsi="Arial" w:cs="Arial"/>
          <w:color w:val="000000"/>
        </w:rPr>
        <w:t xml:space="preserve"> en perros, es difícil de diagnosticar en la consulta clínica, en la práctica de la clínica en pequeñas especies, muchos médicos veterinarios no acostumbran a usar el laboratorio clínico como herramienta de apoyo en su práctica profesional, hecho que limita el diagnóstico oportuno de la enfermedad, así como su tratamiento. Los datos encontrados concuerdan con otros trabajos recientes en México, en donde se han encontrado la prevalencia de la enfermedad. </w:t>
      </w:r>
    </w:p>
    <w:p w14:paraId="7C82999C" w14:textId="77777777" w:rsidR="00206E29" w:rsidRDefault="00206E29" w:rsidP="0089213C">
      <w:pPr>
        <w:pStyle w:val="NormalWeb"/>
        <w:shd w:val="clear" w:color="auto" w:fill="FFFFFF"/>
        <w:spacing w:line="360" w:lineRule="auto"/>
        <w:jc w:val="both"/>
        <w:rPr>
          <w:rFonts w:ascii="Arial" w:hAnsi="Arial" w:cs="Arial"/>
          <w:color w:val="000000"/>
        </w:rPr>
      </w:pPr>
    </w:p>
    <w:p w14:paraId="32F91A8E" w14:textId="77777777" w:rsidR="00206E29" w:rsidRPr="00F31601" w:rsidRDefault="00206E29" w:rsidP="0089213C">
      <w:pPr>
        <w:pStyle w:val="NormalWeb"/>
        <w:shd w:val="clear" w:color="auto" w:fill="FFFFFF"/>
        <w:spacing w:line="360" w:lineRule="auto"/>
        <w:jc w:val="both"/>
        <w:rPr>
          <w:rFonts w:ascii="Arial" w:hAnsi="Arial" w:cs="Arial"/>
          <w:color w:val="000000"/>
        </w:rPr>
      </w:pPr>
    </w:p>
    <w:p w14:paraId="7FAA579D" w14:textId="4BE7D2BD" w:rsidR="00C570AA" w:rsidRDefault="00C570AA" w:rsidP="0089213C">
      <w:pPr>
        <w:pStyle w:val="NormalWeb"/>
        <w:shd w:val="clear" w:color="auto" w:fill="FFFFFF"/>
        <w:spacing w:line="360" w:lineRule="auto"/>
        <w:jc w:val="both"/>
        <w:rPr>
          <w:rFonts w:ascii="Arial" w:hAnsi="Arial" w:cs="Arial"/>
          <w:color w:val="000000"/>
        </w:rPr>
      </w:pPr>
      <w:r w:rsidRPr="00F31601">
        <w:rPr>
          <w:rFonts w:ascii="Arial" w:hAnsi="Arial" w:cs="Arial"/>
          <w:color w:val="000000"/>
        </w:rPr>
        <w:t xml:space="preserve">Los resultados obtenidos en este trabajo coinciden con los de otros países, en donde se ha encontrado la Dirofilariasis como un problema enzoótico, asociado </w:t>
      </w:r>
      <w:r w:rsidRPr="00F31601">
        <w:rPr>
          <w:rFonts w:ascii="Arial" w:hAnsi="Arial" w:cs="Arial"/>
          <w:color w:val="000000"/>
        </w:rPr>
        <w:lastRenderedPageBreak/>
        <w:t xml:space="preserve">al ecosistema en que se encuentran los vectores adecuados para las microfilarias, como lo son los mosquitos; estos son abundantes en la mayoría de las poblaciones estudiadas, debido a la hidrología del lugar, época de lluvias, temperatura y humedad relativa; datos que coinciden con lo señalado por otros autores. </w:t>
      </w:r>
    </w:p>
    <w:p w14:paraId="56B5A1DF" w14:textId="77777777" w:rsidR="00206E29" w:rsidRDefault="00206E29" w:rsidP="0089213C">
      <w:pPr>
        <w:pStyle w:val="NormalWeb"/>
        <w:shd w:val="clear" w:color="auto" w:fill="FFFFFF"/>
        <w:spacing w:line="360" w:lineRule="auto"/>
        <w:jc w:val="both"/>
        <w:rPr>
          <w:rFonts w:ascii="Arial" w:hAnsi="Arial" w:cs="Arial"/>
          <w:color w:val="000000"/>
        </w:rPr>
      </w:pPr>
    </w:p>
    <w:p w14:paraId="23AF43D4" w14:textId="77777777" w:rsidR="00206E29" w:rsidRPr="00F31601" w:rsidRDefault="00206E29" w:rsidP="0089213C">
      <w:pPr>
        <w:pStyle w:val="NormalWeb"/>
        <w:shd w:val="clear" w:color="auto" w:fill="FFFFFF"/>
        <w:spacing w:line="360" w:lineRule="auto"/>
        <w:jc w:val="both"/>
        <w:rPr>
          <w:rFonts w:ascii="Arial" w:hAnsi="Arial" w:cs="Arial"/>
          <w:color w:val="000000"/>
        </w:rPr>
      </w:pPr>
    </w:p>
    <w:p w14:paraId="44F02E4D" w14:textId="4C20C955" w:rsidR="00C570AA" w:rsidRDefault="00C570AA" w:rsidP="0089213C">
      <w:pPr>
        <w:pStyle w:val="NormalWeb"/>
        <w:shd w:val="clear" w:color="auto" w:fill="FFFFFF"/>
        <w:spacing w:line="360" w:lineRule="auto"/>
        <w:jc w:val="both"/>
        <w:rPr>
          <w:rFonts w:ascii="Arial" w:hAnsi="Arial" w:cs="Arial"/>
          <w:color w:val="000000"/>
        </w:rPr>
      </w:pPr>
      <w:r w:rsidRPr="00F31601">
        <w:rPr>
          <w:rFonts w:ascii="Arial" w:hAnsi="Arial" w:cs="Arial"/>
          <w:color w:val="000000"/>
        </w:rPr>
        <w:t xml:space="preserve">La Dirofilariasis en el estado de Nayarit se perfila como un problema enzoótico, que vale la pena estudiar más a fondo, debido a que ha sido encontrada en todos los municipios estudiados hasta la fecha; esto significa que muchas de las muertes de perros que suceden en poblaciones pequeñas en las </w:t>
      </w:r>
      <w:r w:rsidR="00F85FF7" w:rsidRPr="00F31601">
        <w:rPr>
          <w:rFonts w:ascii="Arial" w:hAnsi="Arial" w:cs="Arial"/>
          <w:color w:val="000000"/>
        </w:rPr>
        <w:t>que,</w:t>
      </w:r>
      <w:r w:rsidRPr="00F31601">
        <w:rPr>
          <w:rFonts w:ascii="Arial" w:hAnsi="Arial" w:cs="Arial"/>
          <w:color w:val="000000"/>
        </w:rPr>
        <w:t xml:space="preserve"> por la propia idiosincrasia de los habitantes, no se </w:t>
      </w:r>
      <w:r w:rsidR="00F85FF7" w:rsidRPr="00F31601">
        <w:rPr>
          <w:rFonts w:ascii="Arial" w:hAnsi="Arial" w:cs="Arial"/>
          <w:color w:val="000000"/>
        </w:rPr>
        <w:t>les</w:t>
      </w:r>
      <w:r w:rsidRPr="00F31601">
        <w:rPr>
          <w:rFonts w:ascii="Arial" w:hAnsi="Arial" w:cs="Arial"/>
          <w:color w:val="000000"/>
        </w:rPr>
        <w:t xml:space="preserve"> da importancia a las causas de muerte de los perros. Son muy pocas las necropsias que se practican en perros originarios de los municipios distintos al de Tepic; prácticamente la única causa o enfermedad que a la población en general le interesa determinar en perros es la Rabia, en la cual basta con cortar la cabeza y llevarla al centro de diagnóstico en que se practica éste para realizar el examen, quedando el resto del cadáver sin ningún interés y por lo tanto pasan desapercibidas un gran número de enfermedades, entre las que se puede considerar a la Dirofilariasis.</w:t>
      </w:r>
    </w:p>
    <w:p w14:paraId="7BA8353E" w14:textId="77777777" w:rsidR="00206E29" w:rsidRDefault="00206E29" w:rsidP="0089213C">
      <w:pPr>
        <w:pStyle w:val="NormalWeb"/>
        <w:shd w:val="clear" w:color="auto" w:fill="FFFFFF"/>
        <w:spacing w:line="360" w:lineRule="auto"/>
        <w:jc w:val="both"/>
        <w:rPr>
          <w:rFonts w:ascii="Arial" w:hAnsi="Arial" w:cs="Arial"/>
          <w:color w:val="000000"/>
        </w:rPr>
      </w:pPr>
    </w:p>
    <w:p w14:paraId="409CD51D" w14:textId="77777777" w:rsidR="00B51214" w:rsidRPr="00F31601" w:rsidRDefault="00B51214" w:rsidP="0089213C">
      <w:pPr>
        <w:pStyle w:val="NormalWeb"/>
        <w:shd w:val="clear" w:color="auto" w:fill="FFFFFF"/>
        <w:spacing w:line="360" w:lineRule="auto"/>
        <w:jc w:val="both"/>
        <w:rPr>
          <w:rFonts w:ascii="Arial" w:hAnsi="Arial" w:cs="Arial"/>
          <w:color w:val="000000"/>
        </w:rPr>
      </w:pPr>
    </w:p>
    <w:p w14:paraId="792AC9AE" w14:textId="2EE1B5BE" w:rsidR="001067CF" w:rsidRDefault="001067CF" w:rsidP="0089213C">
      <w:pPr>
        <w:pStyle w:val="NormalWeb"/>
        <w:shd w:val="clear" w:color="auto" w:fill="FFFFFF"/>
        <w:spacing w:line="360" w:lineRule="auto"/>
        <w:jc w:val="both"/>
        <w:rPr>
          <w:rFonts w:ascii="Arial" w:hAnsi="Arial" w:cs="Arial"/>
          <w:color w:val="000000"/>
        </w:rPr>
      </w:pPr>
      <w:r w:rsidRPr="00F31601">
        <w:rPr>
          <w:rFonts w:ascii="Arial" w:hAnsi="Arial" w:cs="Arial"/>
          <w:color w:val="000000"/>
        </w:rPr>
        <w:t xml:space="preserve">En México se han realizado pocos trabajos con la finalidad de generar información acerca de la intensidad de Dirofilaria immitis. Se encuentra 4% de casos positivos de dirofilaria immitis en 125 perros de procedencia extranjera y radicados en México, el diagnostico se hizo de la técnica de contracción de microfilaria en el suero obtenido después de la coagulación. En el distrito federal, </w:t>
      </w:r>
      <w:r w:rsidRPr="00F31601">
        <w:rPr>
          <w:rFonts w:ascii="Arial" w:hAnsi="Arial" w:cs="Arial"/>
          <w:color w:val="000000"/>
        </w:rPr>
        <w:lastRenderedPageBreak/>
        <w:t>analizo 1000 muestras sanguíneas de perros mediante las técnicas de gota gruesa y de suero sanguíneo no encontrando casos positivos.</w:t>
      </w:r>
    </w:p>
    <w:p w14:paraId="10B8642F" w14:textId="77777777" w:rsidR="00206E29" w:rsidRDefault="00206E29" w:rsidP="0089213C">
      <w:pPr>
        <w:pStyle w:val="NormalWeb"/>
        <w:shd w:val="clear" w:color="auto" w:fill="FFFFFF"/>
        <w:spacing w:line="360" w:lineRule="auto"/>
        <w:jc w:val="both"/>
        <w:rPr>
          <w:rFonts w:ascii="Arial" w:hAnsi="Arial" w:cs="Arial"/>
          <w:color w:val="000000"/>
        </w:rPr>
      </w:pPr>
    </w:p>
    <w:p w14:paraId="3CE60ADD" w14:textId="77777777" w:rsidR="00206E29" w:rsidRPr="00F31601" w:rsidRDefault="00206E29" w:rsidP="0089213C">
      <w:pPr>
        <w:pStyle w:val="NormalWeb"/>
        <w:shd w:val="clear" w:color="auto" w:fill="FFFFFF"/>
        <w:spacing w:line="360" w:lineRule="auto"/>
        <w:jc w:val="both"/>
        <w:rPr>
          <w:rFonts w:ascii="Arial" w:hAnsi="Arial" w:cs="Arial"/>
          <w:color w:val="000000"/>
        </w:rPr>
      </w:pPr>
    </w:p>
    <w:p w14:paraId="7B6A6C36" w14:textId="6DFEA799" w:rsidR="00F85FF7" w:rsidRDefault="00F85FF7" w:rsidP="0089213C">
      <w:pPr>
        <w:pStyle w:val="NormalWeb"/>
        <w:shd w:val="clear" w:color="auto" w:fill="FFFFFF"/>
        <w:spacing w:line="360" w:lineRule="auto"/>
        <w:jc w:val="both"/>
        <w:rPr>
          <w:rFonts w:ascii="Arial" w:hAnsi="Arial" w:cs="Arial"/>
          <w:color w:val="000000"/>
        </w:rPr>
      </w:pPr>
      <w:r w:rsidRPr="00F31601">
        <w:rPr>
          <w:rFonts w:ascii="Arial" w:hAnsi="Arial" w:cs="Arial"/>
          <w:color w:val="000000"/>
        </w:rPr>
        <w:t>En México se han realizado estudios epidemiológicos para determinar la presencia de D</w:t>
      </w:r>
      <w:r w:rsidR="00E3629A">
        <w:rPr>
          <w:rFonts w:ascii="Arial" w:hAnsi="Arial" w:cs="Arial"/>
          <w:color w:val="000000"/>
        </w:rPr>
        <w:t>irofilaria Immitis</w:t>
      </w:r>
      <w:r w:rsidRPr="00F31601">
        <w:rPr>
          <w:rFonts w:ascii="Arial" w:hAnsi="Arial" w:cs="Arial"/>
          <w:color w:val="000000"/>
        </w:rPr>
        <w:t xml:space="preserve"> en perros, y su prevalencia varía según las condiciones de vida de los animales y las variaciones climáticas de la región. En efecto, las mayores prevalencias se encuentran en lugares de regiones tropicales y subtropicales. En un estudio de prevalencia realizado en los 11 municipios del estado de Nayarit, encontró un rango de prevalencia de 2.5 a 33.33%, realizaron un estudio en la ciudad de Mérida, Yucatán, y encontraron una prevalencia de 12.5%.</w:t>
      </w:r>
    </w:p>
    <w:p w14:paraId="6738EA74" w14:textId="77777777" w:rsidR="00206E29" w:rsidRDefault="00206E29" w:rsidP="0089213C">
      <w:pPr>
        <w:pStyle w:val="NormalWeb"/>
        <w:shd w:val="clear" w:color="auto" w:fill="FFFFFF"/>
        <w:spacing w:line="360" w:lineRule="auto"/>
        <w:jc w:val="both"/>
        <w:rPr>
          <w:rFonts w:ascii="Arial" w:hAnsi="Arial" w:cs="Arial"/>
          <w:color w:val="000000"/>
        </w:rPr>
      </w:pPr>
    </w:p>
    <w:p w14:paraId="1B8673A6" w14:textId="77777777" w:rsidR="00206E29" w:rsidRPr="00F31601" w:rsidRDefault="00206E29" w:rsidP="0089213C">
      <w:pPr>
        <w:pStyle w:val="NormalWeb"/>
        <w:shd w:val="clear" w:color="auto" w:fill="FFFFFF"/>
        <w:spacing w:line="360" w:lineRule="auto"/>
        <w:jc w:val="both"/>
        <w:rPr>
          <w:rFonts w:ascii="Arial" w:hAnsi="Arial" w:cs="Arial"/>
          <w:color w:val="000000"/>
        </w:rPr>
      </w:pPr>
    </w:p>
    <w:p w14:paraId="3CC65C36" w14:textId="24A8C3AF" w:rsidR="00F85FF7" w:rsidRDefault="00F85FF7" w:rsidP="0089213C">
      <w:pPr>
        <w:pStyle w:val="NormalWeb"/>
        <w:shd w:val="clear" w:color="auto" w:fill="FFFFFF"/>
        <w:spacing w:line="360" w:lineRule="auto"/>
        <w:jc w:val="both"/>
        <w:rPr>
          <w:rFonts w:ascii="Arial" w:hAnsi="Arial" w:cs="Arial"/>
          <w:color w:val="000000"/>
        </w:rPr>
      </w:pPr>
      <w:r w:rsidRPr="00F31601">
        <w:rPr>
          <w:rFonts w:ascii="Arial" w:hAnsi="Arial" w:cs="Arial"/>
          <w:color w:val="000000"/>
        </w:rPr>
        <w:t>El examen sanguíneo es el método más práctico y sencillo para el diagnóstico de D</w:t>
      </w:r>
      <w:r w:rsidR="00E3629A">
        <w:rPr>
          <w:rFonts w:ascii="Arial" w:hAnsi="Arial" w:cs="Arial"/>
          <w:color w:val="000000"/>
        </w:rPr>
        <w:t>irofilaria Immitis</w:t>
      </w:r>
      <w:r w:rsidRPr="00F31601">
        <w:rPr>
          <w:rFonts w:ascii="Arial" w:hAnsi="Arial" w:cs="Arial"/>
          <w:color w:val="000000"/>
        </w:rPr>
        <w:t>; aunque es una prueba cualitativa, no indica el número de microfilarias y la gravedad de las lesiones. En efecto, el diagnóstico se establece generalmente a partir de exámenes ordinarios de sangre, como la biometría hemática, casos de tos crónicas en individuos que viven en áreas endémicas y para realizar detección de gusanos adultos en el corazón a través de placas radiográficas, especialmente en casos de síndrome de la vena cava. En animales enfermos se realiza un diagnóstico clínico por varios métodos para la identificación de microfilarias de perros infectados: a) método de observación directa del suero, b) método concentración sérico, c) métodos inmunológicos para detectar antígenos y</w:t>
      </w:r>
      <w:r w:rsidR="00E3629A">
        <w:rPr>
          <w:rFonts w:ascii="Arial" w:hAnsi="Arial" w:cs="Arial"/>
          <w:color w:val="000000"/>
        </w:rPr>
        <w:t xml:space="preserve"> </w:t>
      </w:r>
      <w:r w:rsidRPr="00F31601">
        <w:rPr>
          <w:rFonts w:ascii="Arial" w:hAnsi="Arial" w:cs="Arial"/>
          <w:color w:val="000000"/>
        </w:rPr>
        <w:t>d) técnica modificada de Knott.</w:t>
      </w:r>
    </w:p>
    <w:p w14:paraId="342B5EB2" w14:textId="77777777" w:rsidR="00171058" w:rsidRPr="00F31601" w:rsidRDefault="00171058" w:rsidP="0089213C">
      <w:pPr>
        <w:pStyle w:val="NormalWeb"/>
        <w:shd w:val="clear" w:color="auto" w:fill="FFFFFF"/>
        <w:spacing w:line="360" w:lineRule="auto"/>
        <w:jc w:val="both"/>
        <w:rPr>
          <w:rFonts w:ascii="Arial" w:hAnsi="Arial" w:cs="Arial"/>
          <w:color w:val="000000"/>
        </w:rPr>
      </w:pPr>
    </w:p>
    <w:p w14:paraId="27FFBB09" w14:textId="080BE70F" w:rsidR="00964328" w:rsidRDefault="00964328" w:rsidP="0089213C">
      <w:pPr>
        <w:spacing w:line="360" w:lineRule="auto"/>
        <w:jc w:val="both"/>
        <w:rPr>
          <w:rFonts w:ascii="Arial Black" w:hAnsi="Arial Black"/>
          <w:sz w:val="28"/>
          <w:szCs w:val="28"/>
        </w:rPr>
      </w:pPr>
    </w:p>
    <w:p w14:paraId="5593B39C" w14:textId="0AA281B1" w:rsidR="001D597A" w:rsidRPr="00F37925" w:rsidRDefault="00F31601" w:rsidP="0089213C">
      <w:pPr>
        <w:pStyle w:val="Ttulo1"/>
        <w:spacing w:line="360" w:lineRule="auto"/>
        <w:rPr>
          <w:rFonts w:ascii="Arial" w:hAnsi="Arial" w:cs="Arial"/>
          <w:sz w:val="32"/>
          <w:szCs w:val="32"/>
        </w:rPr>
      </w:pPr>
      <w:bookmarkStart w:id="5" w:name="_Toc194787143"/>
      <w:r w:rsidRPr="00F37925">
        <w:rPr>
          <w:rFonts w:ascii="Arial" w:hAnsi="Arial" w:cs="Arial"/>
          <w:sz w:val="32"/>
          <w:szCs w:val="32"/>
        </w:rPr>
        <w:t>1</w:t>
      </w:r>
      <w:r w:rsidR="00CE7961" w:rsidRPr="00F37925">
        <w:rPr>
          <w:rFonts w:ascii="Arial" w:hAnsi="Arial" w:cs="Arial"/>
          <w:sz w:val="32"/>
          <w:szCs w:val="32"/>
        </w:rPr>
        <w:t>.2.</w:t>
      </w:r>
      <w:r w:rsidR="00396907" w:rsidRPr="00F37925">
        <w:rPr>
          <w:rFonts w:ascii="Arial" w:hAnsi="Arial" w:cs="Arial"/>
          <w:sz w:val="32"/>
          <w:szCs w:val="32"/>
        </w:rPr>
        <w:t>-</w:t>
      </w:r>
      <w:r w:rsidR="00CE7961" w:rsidRPr="00F37925">
        <w:rPr>
          <w:rFonts w:ascii="Arial" w:hAnsi="Arial" w:cs="Arial"/>
          <w:sz w:val="32"/>
          <w:szCs w:val="32"/>
        </w:rPr>
        <w:t xml:space="preserve"> </w:t>
      </w:r>
      <w:r w:rsidR="00580B3B" w:rsidRPr="00F37925">
        <w:rPr>
          <w:rFonts w:ascii="Arial" w:hAnsi="Arial" w:cs="Arial"/>
          <w:sz w:val="32"/>
          <w:szCs w:val="32"/>
        </w:rPr>
        <w:t>P</w:t>
      </w:r>
      <w:r w:rsidR="00580B3B">
        <w:rPr>
          <w:rFonts w:ascii="Arial" w:hAnsi="Arial" w:cs="Arial"/>
          <w:sz w:val="32"/>
          <w:szCs w:val="32"/>
        </w:rPr>
        <w:t>lanteamiento del problema</w:t>
      </w:r>
      <w:r w:rsidR="00B53A68" w:rsidRPr="00F37925">
        <w:rPr>
          <w:rFonts w:ascii="Arial" w:hAnsi="Arial" w:cs="Arial"/>
          <w:sz w:val="32"/>
          <w:szCs w:val="32"/>
        </w:rPr>
        <w:t>:</w:t>
      </w:r>
      <w:bookmarkEnd w:id="5"/>
    </w:p>
    <w:p w14:paraId="55892E41" w14:textId="7AC580FA" w:rsidR="00020AE9" w:rsidRDefault="001D597A" w:rsidP="0089213C">
      <w:pPr>
        <w:spacing w:line="360" w:lineRule="auto"/>
        <w:jc w:val="both"/>
        <w:rPr>
          <w:rFonts w:ascii="Arial" w:hAnsi="Arial" w:cs="Arial"/>
          <w:sz w:val="24"/>
          <w:szCs w:val="24"/>
        </w:rPr>
      </w:pPr>
      <w:r w:rsidRPr="00964328">
        <w:rPr>
          <w:rFonts w:ascii="Arial" w:hAnsi="Arial" w:cs="Arial"/>
          <w:sz w:val="24"/>
          <w:szCs w:val="24"/>
        </w:rPr>
        <w:t xml:space="preserve">En la clínica dejando huellas de </w:t>
      </w:r>
      <w:r w:rsidR="00C846D7" w:rsidRPr="00964328">
        <w:rPr>
          <w:rFonts w:ascii="Arial" w:hAnsi="Arial" w:cs="Arial"/>
          <w:sz w:val="24"/>
          <w:szCs w:val="24"/>
        </w:rPr>
        <w:t>Huehuetán</w:t>
      </w:r>
      <w:r w:rsidRPr="00964328">
        <w:rPr>
          <w:rFonts w:ascii="Arial" w:hAnsi="Arial" w:cs="Arial"/>
          <w:sz w:val="24"/>
          <w:szCs w:val="24"/>
        </w:rPr>
        <w:t xml:space="preserve"> Chiapas acudieron </w:t>
      </w:r>
      <w:r w:rsidR="00101F9C">
        <w:rPr>
          <w:rFonts w:ascii="Arial" w:hAnsi="Arial" w:cs="Arial"/>
          <w:sz w:val="24"/>
          <w:szCs w:val="24"/>
        </w:rPr>
        <w:t xml:space="preserve">varios propietarios </w:t>
      </w:r>
      <w:r w:rsidRPr="00964328">
        <w:rPr>
          <w:rFonts w:ascii="Arial" w:hAnsi="Arial" w:cs="Arial"/>
          <w:sz w:val="24"/>
          <w:szCs w:val="24"/>
        </w:rPr>
        <w:t xml:space="preserve"> con animales caninos </w:t>
      </w:r>
      <w:r w:rsidR="00C846D7" w:rsidRPr="00964328">
        <w:rPr>
          <w:rFonts w:ascii="Arial" w:hAnsi="Arial" w:cs="Arial"/>
          <w:sz w:val="24"/>
          <w:szCs w:val="24"/>
        </w:rPr>
        <w:t>presentados síntomas</w:t>
      </w:r>
      <w:r w:rsidRPr="00964328">
        <w:rPr>
          <w:rFonts w:ascii="Arial" w:hAnsi="Arial" w:cs="Arial"/>
          <w:sz w:val="24"/>
          <w:szCs w:val="24"/>
        </w:rPr>
        <w:t xml:space="preserve"> </w:t>
      </w:r>
      <w:r w:rsidR="00502CE3">
        <w:rPr>
          <w:rFonts w:ascii="Arial" w:hAnsi="Arial" w:cs="Arial"/>
          <w:sz w:val="24"/>
          <w:szCs w:val="24"/>
        </w:rPr>
        <w:t xml:space="preserve"> </w:t>
      </w:r>
      <w:r w:rsidR="00101F9C">
        <w:rPr>
          <w:rFonts w:ascii="Arial" w:hAnsi="Arial" w:cs="Arial"/>
          <w:sz w:val="24"/>
          <w:szCs w:val="24"/>
        </w:rPr>
        <w:t>tos,</w:t>
      </w:r>
      <w:r w:rsidRPr="00964328">
        <w:rPr>
          <w:rFonts w:ascii="Arial" w:hAnsi="Arial" w:cs="Arial"/>
          <w:sz w:val="24"/>
          <w:szCs w:val="24"/>
        </w:rPr>
        <w:t xml:space="preserve"> adinamia, dificultad respiratoria</w:t>
      </w:r>
      <w:r w:rsidR="00C846D7" w:rsidRPr="00964328">
        <w:rPr>
          <w:rFonts w:ascii="Arial" w:hAnsi="Arial" w:cs="Arial"/>
          <w:sz w:val="24"/>
          <w:szCs w:val="24"/>
        </w:rPr>
        <w:t xml:space="preserve">, </w:t>
      </w:r>
      <w:r w:rsidR="00101F9C">
        <w:rPr>
          <w:rFonts w:ascii="Arial" w:hAnsi="Arial" w:cs="Arial"/>
          <w:sz w:val="24"/>
          <w:szCs w:val="24"/>
        </w:rPr>
        <w:t xml:space="preserve">letargia, apatía </w:t>
      </w:r>
      <w:r w:rsidR="00C846D7" w:rsidRPr="00964328">
        <w:rPr>
          <w:rFonts w:ascii="Arial" w:hAnsi="Arial" w:cs="Arial"/>
          <w:sz w:val="24"/>
          <w:szCs w:val="24"/>
        </w:rPr>
        <w:t xml:space="preserve">, insuficiencia cardiaca y </w:t>
      </w:r>
      <w:r w:rsidR="00F05B99" w:rsidRPr="00964328">
        <w:rPr>
          <w:rFonts w:ascii="Arial" w:hAnsi="Arial" w:cs="Arial"/>
          <w:sz w:val="24"/>
          <w:szCs w:val="24"/>
        </w:rPr>
        <w:t>pérdida</w:t>
      </w:r>
      <w:r w:rsidR="00C846D7" w:rsidRPr="00964328">
        <w:rPr>
          <w:rFonts w:ascii="Arial" w:hAnsi="Arial" w:cs="Arial"/>
          <w:sz w:val="24"/>
          <w:szCs w:val="24"/>
        </w:rPr>
        <w:t xml:space="preserve"> de </w:t>
      </w:r>
      <w:r w:rsidR="00F05B99" w:rsidRPr="00964328">
        <w:rPr>
          <w:rFonts w:ascii="Arial" w:hAnsi="Arial" w:cs="Arial"/>
          <w:sz w:val="24"/>
          <w:szCs w:val="24"/>
        </w:rPr>
        <w:t>peso,</w:t>
      </w:r>
      <w:r w:rsidR="00F05B99">
        <w:rPr>
          <w:rFonts w:ascii="Arial" w:hAnsi="Arial" w:cs="Arial"/>
          <w:sz w:val="24"/>
          <w:szCs w:val="24"/>
        </w:rPr>
        <w:t xml:space="preserve"> sé</w:t>
      </w:r>
      <w:r w:rsidR="002B6844">
        <w:rPr>
          <w:rFonts w:ascii="Arial" w:hAnsi="Arial" w:cs="Arial"/>
          <w:sz w:val="24"/>
          <w:szCs w:val="24"/>
        </w:rPr>
        <w:t xml:space="preserve"> sospecha que la gran mayoría de los caninos presentan la enfermedad de dirofilaria imminitis,</w:t>
      </w:r>
      <w:r w:rsidRPr="00964328">
        <w:rPr>
          <w:rFonts w:ascii="Arial" w:hAnsi="Arial" w:cs="Arial"/>
          <w:sz w:val="24"/>
          <w:szCs w:val="24"/>
        </w:rPr>
        <w:t xml:space="preserve"> se realiz</w:t>
      </w:r>
      <w:r w:rsidR="00C846D7" w:rsidRPr="00964328">
        <w:rPr>
          <w:rFonts w:ascii="Arial" w:hAnsi="Arial" w:cs="Arial"/>
          <w:sz w:val="24"/>
          <w:szCs w:val="24"/>
        </w:rPr>
        <w:t>a</w:t>
      </w:r>
      <w:r w:rsidRPr="00964328">
        <w:rPr>
          <w:rFonts w:ascii="Arial" w:hAnsi="Arial" w:cs="Arial"/>
          <w:sz w:val="24"/>
          <w:szCs w:val="24"/>
        </w:rPr>
        <w:t xml:space="preserve"> </w:t>
      </w:r>
      <w:r w:rsidR="00C846D7" w:rsidRPr="00964328">
        <w:rPr>
          <w:rFonts w:ascii="Arial" w:hAnsi="Arial" w:cs="Arial"/>
          <w:sz w:val="24"/>
          <w:szCs w:val="24"/>
        </w:rPr>
        <w:t>valoración</w:t>
      </w:r>
      <w:r w:rsidRPr="00964328">
        <w:rPr>
          <w:rFonts w:ascii="Arial" w:hAnsi="Arial" w:cs="Arial"/>
          <w:sz w:val="24"/>
          <w:szCs w:val="24"/>
        </w:rPr>
        <w:t xml:space="preserve"> e </w:t>
      </w:r>
      <w:r w:rsidR="00C846D7" w:rsidRPr="00964328">
        <w:rPr>
          <w:rFonts w:ascii="Arial" w:hAnsi="Arial" w:cs="Arial"/>
          <w:sz w:val="24"/>
          <w:szCs w:val="24"/>
        </w:rPr>
        <w:t>historial</w:t>
      </w:r>
      <w:r w:rsidRPr="00964328">
        <w:rPr>
          <w:rFonts w:ascii="Arial" w:hAnsi="Arial" w:cs="Arial"/>
          <w:sz w:val="24"/>
          <w:szCs w:val="24"/>
        </w:rPr>
        <w:t xml:space="preserve"> clínica</w:t>
      </w:r>
      <w:r w:rsidR="002B6844">
        <w:rPr>
          <w:rFonts w:ascii="Arial" w:hAnsi="Arial" w:cs="Arial"/>
          <w:sz w:val="24"/>
          <w:szCs w:val="24"/>
        </w:rPr>
        <w:t xml:space="preserve">, </w:t>
      </w:r>
      <w:r w:rsidR="00B21112">
        <w:rPr>
          <w:rFonts w:ascii="Arial" w:hAnsi="Arial" w:cs="Arial"/>
          <w:sz w:val="24"/>
          <w:szCs w:val="24"/>
        </w:rPr>
        <w:t xml:space="preserve">para </w:t>
      </w:r>
      <w:r w:rsidR="002B6844">
        <w:rPr>
          <w:rFonts w:ascii="Arial" w:hAnsi="Arial" w:cs="Arial"/>
          <w:sz w:val="24"/>
          <w:szCs w:val="24"/>
        </w:rPr>
        <w:t xml:space="preserve"> obtener un</w:t>
      </w:r>
      <w:r w:rsidRPr="00964328">
        <w:rPr>
          <w:rFonts w:ascii="Arial" w:hAnsi="Arial" w:cs="Arial"/>
          <w:sz w:val="24"/>
          <w:szCs w:val="24"/>
        </w:rPr>
        <w:t xml:space="preserve"> </w:t>
      </w:r>
      <w:r w:rsidR="002B6844" w:rsidRPr="00964328">
        <w:rPr>
          <w:rFonts w:ascii="Arial" w:hAnsi="Arial" w:cs="Arial"/>
          <w:sz w:val="24"/>
          <w:szCs w:val="24"/>
        </w:rPr>
        <w:t>diagnóstico</w:t>
      </w:r>
      <w:r w:rsidR="002B6844">
        <w:rPr>
          <w:rFonts w:ascii="Arial" w:hAnsi="Arial" w:cs="Arial"/>
          <w:sz w:val="24"/>
          <w:szCs w:val="24"/>
        </w:rPr>
        <w:t xml:space="preserve"> certero</w:t>
      </w:r>
      <w:r w:rsidRPr="00964328">
        <w:rPr>
          <w:rFonts w:ascii="Arial" w:hAnsi="Arial" w:cs="Arial"/>
          <w:sz w:val="24"/>
          <w:szCs w:val="24"/>
        </w:rPr>
        <w:t xml:space="preserve"> y </w:t>
      </w:r>
      <w:r w:rsidR="00C846D7" w:rsidRPr="00964328">
        <w:rPr>
          <w:rFonts w:ascii="Arial" w:hAnsi="Arial" w:cs="Arial"/>
          <w:sz w:val="24"/>
          <w:szCs w:val="24"/>
        </w:rPr>
        <w:t>proceder</w:t>
      </w:r>
      <w:r w:rsidRPr="00964328">
        <w:rPr>
          <w:rFonts w:ascii="Arial" w:hAnsi="Arial" w:cs="Arial"/>
          <w:sz w:val="24"/>
          <w:szCs w:val="24"/>
        </w:rPr>
        <w:t xml:space="preserve"> con la realización de</w:t>
      </w:r>
      <w:r w:rsidR="002B6844">
        <w:rPr>
          <w:rFonts w:ascii="Arial" w:hAnsi="Arial" w:cs="Arial"/>
          <w:sz w:val="24"/>
          <w:szCs w:val="24"/>
        </w:rPr>
        <w:t xml:space="preserve"> los estudios de laboratorios de</w:t>
      </w:r>
      <w:r w:rsidRPr="00964328">
        <w:rPr>
          <w:rFonts w:ascii="Arial" w:hAnsi="Arial" w:cs="Arial"/>
          <w:sz w:val="24"/>
          <w:szCs w:val="24"/>
        </w:rPr>
        <w:t xml:space="preserve"> pruebas de </w:t>
      </w:r>
      <w:r w:rsidR="00267BA8">
        <w:rPr>
          <w:rFonts w:ascii="Arial" w:hAnsi="Arial" w:cs="Arial"/>
          <w:sz w:val="24"/>
          <w:szCs w:val="24"/>
        </w:rPr>
        <w:t>CaniV</w:t>
      </w:r>
      <w:r w:rsidRPr="00964328">
        <w:rPr>
          <w:rFonts w:ascii="Arial" w:hAnsi="Arial" w:cs="Arial"/>
          <w:sz w:val="24"/>
          <w:szCs w:val="24"/>
        </w:rPr>
        <w:t>-4</w:t>
      </w:r>
      <w:r w:rsidR="002B6844">
        <w:rPr>
          <w:rFonts w:ascii="Arial" w:hAnsi="Arial" w:cs="Arial"/>
          <w:sz w:val="24"/>
          <w:szCs w:val="24"/>
        </w:rPr>
        <w:t xml:space="preserve"> y </w:t>
      </w:r>
      <w:r w:rsidR="00B21112">
        <w:rPr>
          <w:rFonts w:ascii="Arial" w:hAnsi="Arial" w:cs="Arial"/>
          <w:sz w:val="24"/>
          <w:szCs w:val="24"/>
        </w:rPr>
        <w:t>realizar</w:t>
      </w:r>
      <w:r w:rsidR="002B6844">
        <w:rPr>
          <w:rFonts w:ascii="Arial" w:hAnsi="Arial" w:cs="Arial"/>
          <w:sz w:val="24"/>
          <w:szCs w:val="24"/>
        </w:rPr>
        <w:t xml:space="preserve"> un tratamiento adecuada para su </w:t>
      </w:r>
      <w:r w:rsidR="00B21112">
        <w:rPr>
          <w:rFonts w:ascii="Arial" w:hAnsi="Arial" w:cs="Arial"/>
          <w:sz w:val="24"/>
          <w:szCs w:val="24"/>
        </w:rPr>
        <w:t xml:space="preserve"> pronta </w:t>
      </w:r>
      <w:r w:rsidR="002B6844">
        <w:rPr>
          <w:rFonts w:ascii="Arial" w:hAnsi="Arial" w:cs="Arial"/>
          <w:sz w:val="24"/>
          <w:szCs w:val="24"/>
        </w:rPr>
        <w:t>recuperación del canino</w:t>
      </w:r>
      <w:r w:rsidR="00FF21B5">
        <w:rPr>
          <w:rFonts w:ascii="Arial" w:hAnsi="Arial" w:cs="Arial"/>
          <w:sz w:val="24"/>
          <w:szCs w:val="24"/>
        </w:rPr>
        <w:t>.</w:t>
      </w:r>
    </w:p>
    <w:p w14:paraId="37964247" w14:textId="77777777" w:rsidR="00206E29" w:rsidRDefault="00206E29" w:rsidP="0089213C">
      <w:pPr>
        <w:spacing w:line="360" w:lineRule="auto"/>
        <w:jc w:val="both"/>
        <w:rPr>
          <w:rFonts w:ascii="Arial" w:hAnsi="Arial" w:cs="Arial"/>
          <w:sz w:val="24"/>
          <w:szCs w:val="24"/>
        </w:rPr>
      </w:pPr>
    </w:p>
    <w:p w14:paraId="38A56A17" w14:textId="77777777" w:rsidR="00126203" w:rsidRDefault="00126203" w:rsidP="0089213C">
      <w:pPr>
        <w:spacing w:line="360" w:lineRule="auto"/>
        <w:jc w:val="both"/>
        <w:rPr>
          <w:rFonts w:ascii="Arial" w:hAnsi="Arial" w:cs="Arial"/>
          <w:sz w:val="24"/>
          <w:szCs w:val="24"/>
        </w:rPr>
      </w:pPr>
    </w:p>
    <w:p w14:paraId="5C8930A0" w14:textId="6729D9CE" w:rsidR="006B0EB7" w:rsidRDefault="00CD65A1" w:rsidP="0089213C">
      <w:pPr>
        <w:spacing w:line="360" w:lineRule="auto"/>
        <w:jc w:val="both"/>
        <w:rPr>
          <w:rFonts w:ascii="Arial" w:hAnsi="Arial" w:cs="Arial"/>
          <w:sz w:val="24"/>
          <w:szCs w:val="24"/>
        </w:rPr>
      </w:pPr>
      <w:r w:rsidRPr="00CD65A1">
        <w:rPr>
          <w:rFonts w:ascii="Arial" w:hAnsi="Arial" w:cs="Arial"/>
          <w:sz w:val="24"/>
          <w:szCs w:val="24"/>
        </w:rPr>
        <w:t>La enfermedad Inicialmente, la infección no presenta sintomatología y esta empieza a mostrarse en cuadros avanzados de la enfermedad. Los síntomas van apareciendo progresivamente y generalmente no se hacen evidentes hasta después de haber pasado varios años desde la infección. La tos no productiva y crónica, que se acentúa después del ejercicio, es el síntoma más habitual en perros afectados, junto con disnea o taquipnea, intolerancia al ejercicio, pérdida de peso y síncope. Se pueden auscultar crepitaciones pulmonares difusas y soplo cardiaco sistólico de máxima intensidad sobre la válvula pulmonar, especialmente en perros con síndrome de la vena cava. Otros signos clínicos pueden ser: hemoptisis, epistaxis, letargia, apatía, hiporexia, ascitis y derrame pleural.</w:t>
      </w:r>
    </w:p>
    <w:p w14:paraId="4087D82E" w14:textId="77777777" w:rsidR="00206E29" w:rsidRDefault="00206E29" w:rsidP="0089213C">
      <w:pPr>
        <w:spacing w:line="360" w:lineRule="auto"/>
        <w:jc w:val="both"/>
        <w:rPr>
          <w:rFonts w:ascii="Arial" w:hAnsi="Arial" w:cs="Arial"/>
          <w:sz w:val="24"/>
          <w:szCs w:val="24"/>
        </w:rPr>
      </w:pPr>
    </w:p>
    <w:p w14:paraId="0A504701" w14:textId="77777777" w:rsidR="00126203" w:rsidRDefault="00126203" w:rsidP="0089213C">
      <w:pPr>
        <w:spacing w:line="360" w:lineRule="auto"/>
        <w:jc w:val="both"/>
        <w:rPr>
          <w:rFonts w:ascii="Arial" w:hAnsi="Arial" w:cs="Arial"/>
          <w:sz w:val="24"/>
          <w:szCs w:val="24"/>
        </w:rPr>
      </w:pPr>
    </w:p>
    <w:p w14:paraId="7AC6B4C3" w14:textId="77777777" w:rsidR="00074AF0" w:rsidRDefault="000E447F" w:rsidP="0089213C">
      <w:pPr>
        <w:spacing w:line="360" w:lineRule="auto"/>
        <w:jc w:val="both"/>
        <w:rPr>
          <w:rFonts w:ascii="Arial" w:hAnsi="Arial" w:cs="Arial"/>
          <w:sz w:val="24"/>
          <w:szCs w:val="24"/>
        </w:rPr>
      </w:pPr>
      <w:r w:rsidRPr="000E447F">
        <w:rPr>
          <w:rFonts w:ascii="Arial" w:hAnsi="Arial" w:cs="Arial"/>
          <w:sz w:val="24"/>
          <w:szCs w:val="24"/>
        </w:rPr>
        <w:t xml:space="preserve">Muchos factores influyen en la transmisión del gusano del corazón, incluidos los que afectan a las poblaciones de mosquitos. Las precipitaciones, la vegetación y </w:t>
      </w:r>
      <w:r w:rsidRPr="000E447F">
        <w:rPr>
          <w:rFonts w:ascii="Arial" w:hAnsi="Arial" w:cs="Arial"/>
          <w:sz w:val="24"/>
          <w:szCs w:val="24"/>
        </w:rPr>
        <w:lastRenderedPageBreak/>
        <w:t>la humedad pueden afectar la reproducción y, en consecuencia, afectar la transmisión de D. immitis. Los mosquitos también requieren calor; las grandes ciudades pueden producir islas de calor creando condiciones más favorables para la reproducción de mosquitos en comparación con los entornos rurale</w:t>
      </w:r>
      <w:r w:rsidR="00F05B99">
        <w:rPr>
          <w:rFonts w:ascii="Arial" w:hAnsi="Arial" w:cs="Arial"/>
          <w:sz w:val="24"/>
          <w:szCs w:val="24"/>
        </w:rPr>
        <w:t>s</w:t>
      </w:r>
      <w:r w:rsidRPr="000E447F">
        <w:rPr>
          <w:rFonts w:ascii="Arial" w:hAnsi="Arial" w:cs="Arial"/>
          <w:sz w:val="24"/>
          <w:szCs w:val="24"/>
        </w:rPr>
        <w:t>. Las infecciones naturales de dirofilariasis canina aumentan el riesgo de transmisión a humanos.</w:t>
      </w:r>
    </w:p>
    <w:p w14:paraId="200DBFFD" w14:textId="77777777" w:rsidR="00074AF0" w:rsidRDefault="00074AF0" w:rsidP="0089213C">
      <w:pPr>
        <w:spacing w:line="360" w:lineRule="auto"/>
        <w:jc w:val="both"/>
        <w:rPr>
          <w:rFonts w:ascii="Arial" w:hAnsi="Arial" w:cs="Arial"/>
          <w:sz w:val="24"/>
          <w:szCs w:val="24"/>
        </w:rPr>
      </w:pPr>
    </w:p>
    <w:p w14:paraId="52FC37BB" w14:textId="77777777" w:rsidR="00074AF0" w:rsidRDefault="00074AF0" w:rsidP="0089213C">
      <w:pPr>
        <w:spacing w:line="360" w:lineRule="auto"/>
        <w:jc w:val="both"/>
        <w:rPr>
          <w:rFonts w:ascii="Arial" w:hAnsi="Arial" w:cs="Arial"/>
          <w:sz w:val="24"/>
          <w:szCs w:val="24"/>
        </w:rPr>
      </w:pPr>
    </w:p>
    <w:p w14:paraId="3E8173F4" w14:textId="34118AFC" w:rsidR="000E447F" w:rsidRDefault="000E447F" w:rsidP="0089213C">
      <w:pPr>
        <w:spacing w:line="360" w:lineRule="auto"/>
        <w:jc w:val="both"/>
        <w:rPr>
          <w:rFonts w:ascii="Arial" w:hAnsi="Arial" w:cs="Arial"/>
          <w:sz w:val="24"/>
          <w:szCs w:val="24"/>
        </w:rPr>
      </w:pPr>
      <w:r w:rsidRPr="000E447F">
        <w:rPr>
          <w:rFonts w:ascii="Arial" w:hAnsi="Arial" w:cs="Arial"/>
          <w:sz w:val="24"/>
          <w:szCs w:val="24"/>
        </w:rPr>
        <w:t xml:space="preserve"> Se ha encontrado que el riesgo relativo de dirofilariasis canina está relacionado 17 con varios factores, por ejemplo, la vida al aire libre, la falta de prevención del gusano del corazón y la exposición a vectores infectados. En humanos, la edad y el sexo pueden considerarse factores de riesgo de exposición a D. immitis. El aumento de la temperatura y la humedad globales es una ventaja para la propagación de mosquitos y también mejora la eficacia de la transmisión de patógenos a través de enfermedades transmitidas por mosquitos, como el dengue, la malaria y la filariasis linfática.</w:t>
      </w:r>
    </w:p>
    <w:p w14:paraId="1CB47134" w14:textId="77777777" w:rsidR="00126203" w:rsidRDefault="00126203" w:rsidP="0089213C">
      <w:pPr>
        <w:spacing w:line="360" w:lineRule="auto"/>
        <w:jc w:val="both"/>
        <w:rPr>
          <w:rFonts w:ascii="Arial" w:eastAsia="Times New Roman" w:hAnsi="Arial" w:cs="Arial"/>
          <w:color w:val="333333"/>
          <w:sz w:val="24"/>
          <w:szCs w:val="24"/>
          <w:lang w:eastAsia="es-MX"/>
        </w:rPr>
      </w:pPr>
    </w:p>
    <w:p w14:paraId="08AFA145" w14:textId="77777777" w:rsidR="00B51214" w:rsidRPr="000E447F" w:rsidRDefault="00B51214" w:rsidP="0089213C">
      <w:pPr>
        <w:spacing w:line="360" w:lineRule="auto"/>
        <w:jc w:val="both"/>
        <w:rPr>
          <w:rFonts w:ascii="Arial" w:eastAsia="Times New Roman" w:hAnsi="Arial" w:cs="Arial"/>
          <w:color w:val="333333"/>
          <w:sz w:val="24"/>
          <w:szCs w:val="24"/>
          <w:lang w:eastAsia="es-MX"/>
        </w:rPr>
      </w:pPr>
    </w:p>
    <w:p w14:paraId="76F50B70" w14:textId="0F4F5E90" w:rsidR="00C1306D" w:rsidRDefault="002E237A" w:rsidP="0089213C">
      <w:pPr>
        <w:spacing w:line="360" w:lineRule="auto"/>
        <w:jc w:val="both"/>
        <w:rPr>
          <w:rFonts w:ascii="Arial" w:hAnsi="Arial" w:cs="Arial"/>
          <w:sz w:val="24"/>
          <w:szCs w:val="24"/>
        </w:rPr>
      </w:pPr>
      <w:r w:rsidRPr="00964328">
        <w:rPr>
          <w:rFonts w:ascii="Arial" w:hAnsi="Arial" w:cs="Arial"/>
          <w:sz w:val="24"/>
          <w:szCs w:val="24"/>
        </w:rPr>
        <w:t xml:space="preserve">En la clínica veterinaria dejando huellas </w:t>
      </w:r>
      <w:r w:rsidR="001C5A7C" w:rsidRPr="00964328">
        <w:rPr>
          <w:rFonts w:ascii="Arial" w:hAnsi="Arial" w:cs="Arial"/>
          <w:sz w:val="24"/>
          <w:szCs w:val="24"/>
        </w:rPr>
        <w:t>atendido</w:t>
      </w:r>
      <w:r w:rsidRPr="00964328">
        <w:rPr>
          <w:rFonts w:ascii="Arial" w:hAnsi="Arial" w:cs="Arial"/>
          <w:sz w:val="24"/>
          <w:szCs w:val="24"/>
        </w:rPr>
        <w:t xml:space="preserve"> por el médico veterinario Mario Alberto se realiza promoción a la salud y prevención especifica </w:t>
      </w:r>
      <w:r w:rsidR="001C5A7C" w:rsidRPr="00964328">
        <w:rPr>
          <w:rFonts w:ascii="Arial" w:hAnsi="Arial" w:cs="Arial"/>
          <w:sz w:val="24"/>
          <w:szCs w:val="24"/>
        </w:rPr>
        <w:t>dando</w:t>
      </w:r>
      <w:r w:rsidRPr="00964328">
        <w:rPr>
          <w:rFonts w:ascii="Arial" w:hAnsi="Arial" w:cs="Arial"/>
          <w:sz w:val="24"/>
          <w:szCs w:val="24"/>
        </w:rPr>
        <w:t xml:space="preserve"> a conocer con los propietarios de los caninos para disminuir la presencia de dirofilaria immitis en la región costa del estado de Chiapas.</w:t>
      </w:r>
      <w:r w:rsidR="00C1306D" w:rsidRPr="00964328">
        <w:rPr>
          <w:rFonts w:ascii="Arial" w:hAnsi="Arial" w:cs="Arial"/>
          <w:sz w:val="24"/>
          <w:szCs w:val="24"/>
        </w:rPr>
        <w:t xml:space="preserve"> </w:t>
      </w:r>
    </w:p>
    <w:p w14:paraId="7BCDDA76" w14:textId="77777777" w:rsidR="00206E29" w:rsidRPr="00964328" w:rsidRDefault="00206E29" w:rsidP="0089213C">
      <w:pPr>
        <w:spacing w:line="360" w:lineRule="auto"/>
        <w:jc w:val="both"/>
        <w:rPr>
          <w:rFonts w:ascii="Arial" w:hAnsi="Arial" w:cs="Arial"/>
          <w:sz w:val="24"/>
          <w:szCs w:val="24"/>
        </w:rPr>
      </w:pPr>
    </w:p>
    <w:p w14:paraId="019117EA" w14:textId="77777777" w:rsidR="00483BA4" w:rsidRDefault="00483BA4" w:rsidP="0089213C">
      <w:pPr>
        <w:spacing w:line="360" w:lineRule="auto"/>
        <w:jc w:val="both"/>
        <w:rPr>
          <w:rFonts w:ascii="Arial" w:hAnsi="Arial" w:cs="Arial"/>
          <w:sz w:val="24"/>
          <w:szCs w:val="24"/>
        </w:rPr>
      </w:pPr>
    </w:p>
    <w:p w14:paraId="020B4682" w14:textId="7DF52673" w:rsidR="00F013B0" w:rsidRPr="00964328" w:rsidRDefault="00F013B0" w:rsidP="0089213C">
      <w:pPr>
        <w:spacing w:line="360" w:lineRule="auto"/>
        <w:jc w:val="both"/>
        <w:rPr>
          <w:rFonts w:ascii="Arial" w:hAnsi="Arial" w:cs="Arial"/>
          <w:sz w:val="24"/>
          <w:szCs w:val="24"/>
        </w:rPr>
      </w:pPr>
      <w:r w:rsidRPr="00964328">
        <w:rPr>
          <w:rFonts w:ascii="Arial" w:hAnsi="Arial" w:cs="Arial"/>
          <w:sz w:val="24"/>
          <w:szCs w:val="24"/>
        </w:rPr>
        <w:t>Por lo tanto, es de vital importancia desarrollar estrategias de prevención y control de la enfermedad de Dirofilaria Immitis. Es necesario explorar profundizar s</w:t>
      </w:r>
      <w:r w:rsidR="0082372A" w:rsidRPr="00964328">
        <w:rPr>
          <w:rFonts w:ascii="Arial" w:hAnsi="Arial" w:cs="Arial"/>
          <w:sz w:val="24"/>
          <w:szCs w:val="24"/>
        </w:rPr>
        <w:t xml:space="preserve">obre un área </w:t>
      </w:r>
      <w:r w:rsidRPr="00964328">
        <w:rPr>
          <w:rFonts w:ascii="Arial" w:hAnsi="Arial" w:cs="Arial"/>
          <w:sz w:val="24"/>
          <w:szCs w:val="24"/>
        </w:rPr>
        <w:t>y su entorno para identificar factores de riesgo</w:t>
      </w:r>
      <w:r w:rsidR="0082372A" w:rsidRPr="00964328">
        <w:rPr>
          <w:rFonts w:ascii="Arial" w:hAnsi="Arial" w:cs="Arial"/>
          <w:sz w:val="24"/>
          <w:szCs w:val="24"/>
        </w:rPr>
        <w:t xml:space="preserve">. </w:t>
      </w:r>
      <w:r w:rsidRPr="00964328">
        <w:rPr>
          <w:rFonts w:ascii="Arial" w:hAnsi="Arial" w:cs="Arial"/>
          <w:sz w:val="24"/>
          <w:szCs w:val="24"/>
        </w:rPr>
        <w:t xml:space="preserve"> </w:t>
      </w:r>
      <w:r w:rsidR="0082372A" w:rsidRPr="00964328">
        <w:rPr>
          <w:rFonts w:ascii="Arial" w:hAnsi="Arial" w:cs="Arial"/>
          <w:sz w:val="24"/>
          <w:szCs w:val="24"/>
        </w:rPr>
        <w:t xml:space="preserve">Es necesario realizar estudios epidemiológicos sobre la prevalencia y factores de riesgo </w:t>
      </w:r>
      <w:r w:rsidR="00237578" w:rsidRPr="00964328">
        <w:rPr>
          <w:rFonts w:ascii="Arial" w:hAnsi="Arial" w:cs="Arial"/>
          <w:sz w:val="24"/>
          <w:szCs w:val="24"/>
        </w:rPr>
        <w:t>zoonóticos</w:t>
      </w:r>
      <w:r w:rsidR="0082372A" w:rsidRPr="00964328">
        <w:rPr>
          <w:rFonts w:ascii="Arial" w:hAnsi="Arial" w:cs="Arial"/>
          <w:sz w:val="24"/>
          <w:szCs w:val="24"/>
        </w:rPr>
        <w:t xml:space="preserve"> </w:t>
      </w:r>
      <w:r w:rsidR="0082372A" w:rsidRPr="00964328">
        <w:rPr>
          <w:rFonts w:ascii="Arial" w:hAnsi="Arial" w:cs="Arial"/>
          <w:sz w:val="24"/>
          <w:szCs w:val="24"/>
        </w:rPr>
        <w:lastRenderedPageBreak/>
        <w:t xml:space="preserve">asociados a la Dirofilaria Immitis para conocer la realidad existente en la región que ayude a establecer programas de vigilancia y control de esta zoonosis parasitaria y así reducir riesgos para la salud </w:t>
      </w:r>
      <w:r w:rsidR="00237578" w:rsidRPr="00964328">
        <w:rPr>
          <w:rFonts w:ascii="Arial" w:hAnsi="Arial" w:cs="Arial"/>
          <w:sz w:val="24"/>
          <w:szCs w:val="24"/>
        </w:rPr>
        <w:t>pública</w:t>
      </w:r>
      <w:r w:rsidR="0082372A" w:rsidRPr="00964328">
        <w:rPr>
          <w:rFonts w:ascii="Arial" w:hAnsi="Arial" w:cs="Arial"/>
          <w:sz w:val="24"/>
          <w:szCs w:val="24"/>
        </w:rPr>
        <w:t>.</w:t>
      </w:r>
    </w:p>
    <w:p w14:paraId="009820D1" w14:textId="77777777" w:rsidR="00B53A68" w:rsidRPr="00B53A68" w:rsidRDefault="00B53A68" w:rsidP="0089213C">
      <w:pPr>
        <w:spacing w:line="360" w:lineRule="auto"/>
        <w:jc w:val="both"/>
        <w:rPr>
          <w:rFonts w:ascii="Arial" w:hAnsi="Arial" w:cs="Arial"/>
          <w:sz w:val="28"/>
          <w:szCs w:val="28"/>
        </w:rPr>
      </w:pPr>
    </w:p>
    <w:p w14:paraId="24CCBDF2" w14:textId="77777777" w:rsidR="00F05B99" w:rsidRDefault="00F05B99" w:rsidP="0089213C">
      <w:pPr>
        <w:tabs>
          <w:tab w:val="left" w:pos="435"/>
        </w:tabs>
        <w:spacing w:line="360" w:lineRule="auto"/>
        <w:rPr>
          <w:rFonts w:ascii="Arial" w:hAnsi="Arial" w:cs="Arial"/>
          <w:sz w:val="32"/>
          <w:szCs w:val="32"/>
        </w:rPr>
      </w:pPr>
    </w:p>
    <w:p w14:paraId="1761FFA6" w14:textId="77777777" w:rsidR="007245F2" w:rsidRDefault="007245F2" w:rsidP="0089213C">
      <w:pPr>
        <w:tabs>
          <w:tab w:val="left" w:pos="435"/>
        </w:tabs>
        <w:spacing w:line="360" w:lineRule="auto"/>
        <w:rPr>
          <w:rFonts w:ascii="Arial" w:hAnsi="Arial" w:cs="Arial"/>
          <w:sz w:val="32"/>
          <w:szCs w:val="32"/>
        </w:rPr>
      </w:pPr>
    </w:p>
    <w:p w14:paraId="47CAFB29" w14:textId="72CE1709" w:rsidR="00255A8A" w:rsidRPr="00F37925" w:rsidRDefault="00971A38" w:rsidP="00EE799B">
      <w:pPr>
        <w:pStyle w:val="Ttulo1"/>
        <w:spacing w:line="360" w:lineRule="auto"/>
        <w:rPr>
          <w:rFonts w:ascii="Arial" w:hAnsi="Arial" w:cs="Arial"/>
          <w:sz w:val="32"/>
          <w:szCs w:val="32"/>
        </w:rPr>
      </w:pPr>
      <w:bookmarkStart w:id="6" w:name="_Toc194787144"/>
      <w:r w:rsidRPr="00F37925">
        <w:rPr>
          <w:rFonts w:ascii="Arial" w:hAnsi="Arial" w:cs="Arial"/>
          <w:sz w:val="32"/>
          <w:szCs w:val="32"/>
        </w:rPr>
        <w:t>1.</w:t>
      </w:r>
      <w:r w:rsidR="008F14C6" w:rsidRPr="00F37925">
        <w:rPr>
          <w:rFonts w:ascii="Arial" w:hAnsi="Arial" w:cs="Arial"/>
          <w:sz w:val="32"/>
          <w:szCs w:val="32"/>
        </w:rPr>
        <w:t>3</w:t>
      </w:r>
      <w:r w:rsidR="00CE7961" w:rsidRPr="00F37925">
        <w:rPr>
          <w:rFonts w:ascii="Arial" w:hAnsi="Arial" w:cs="Arial"/>
          <w:sz w:val="32"/>
          <w:szCs w:val="32"/>
        </w:rPr>
        <w:t>.</w:t>
      </w:r>
      <w:r w:rsidR="00396907" w:rsidRPr="00F37925">
        <w:rPr>
          <w:rFonts w:ascii="Arial" w:hAnsi="Arial" w:cs="Arial"/>
          <w:sz w:val="32"/>
          <w:szCs w:val="32"/>
        </w:rPr>
        <w:t>-</w:t>
      </w:r>
      <w:r w:rsidRPr="00F37925">
        <w:rPr>
          <w:rFonts w:ascii="Arial" w:hAnsi="Arial" w:cs="Arial"/>
          <w:sz w:val="32"/>
          <w:szCs w:val="32"/>
        </w:rPr>
        <w:t xml:space="preserve"> </w:t>
      </w:r>
      <w:r w:rsidR="00502CE3">
        <w:rPr>
          <w:rFonts w:ascii="Arial" w:hAnsi="Arial" w:cs="Arial"/>
          <w:sz w:val="32"/>
          <w:szCs w:val="32"/>
        </w:rPr>
        <w:t>J</w:t>
      </w:r>
      <w:r w:rsidR="004A4896">
        <w:rPr>
          <w:rFonts w:ascii="Arial" w:hAnsi="Arial" w:cs="Arial"/>
          <w:sz w:val="32"/>
          <w:szCs w:val="32"/>
        </w:rPr>
        <w:t>ustificación</w:t>
      </w:r>
      <w:r w:rsidR="00775096" w:rsidRPr="00F37925">
        <w:rPr>
          <w:rFonts w:ascii="Arial" w:hAnsi="Arial" w:cs="Arial"/>
          <w:sz w:val="32"/>
          <w:szCs w:val="32"/>
        </w:rPr>
        <w:t>:</w:t>
      </w:r>
      <w:bookmarkEnd w:id="6"/>
    </w:p>
    <w:p w14:paraId="4525DA0C" w14:textId="7F00449E" w:rsidR="00126203" w:rsidRDefault="005964AC" w:rsidP="00EE799B">
      <w:pPr>
        <w:tabs>
          <w:tab w:val="left" w:pos="435"/>
        </w:tabs>
        <w:spacing w:line="360" w:lineRule="auto"/>
        <w:jc w:val="both"/>
        <w:rPr>
          <w:rFonts w:ascii="Arial" w:hAnsi="Arial" w:cs="Arial"/>
          <w:sz w:val="24"/>
          <w:szCs w:val="24"/>
        </w:rPr>
      </w:pPr>
      <w:r>
        <w:rPr>
          <w:rFonts w:ascii="Arial" w:hAnsi="Arial" w:cs="Arial"/>
          <w:sz w:val="24"/>
          <w:szCs w:val="24"/>
        </w:rPr>
        <w:t>La enfermedad de dirofilaria immitis es un problema de salud en los caninos sin distención de raza, sexo, edad, y se presenta en diferentes países, estado, municipio, y localidad.</w:t>
      </w:r>
    </w:p>
    <w:p w14:paraId="1EA75396" w14:textId="77777777" w:rsidR="007727D6" w:rsidRDefault="007727D6" w:rsidP="00EE799B">
      <w:pPr>
        <w:tabs>
          <w:tab w:val="left" w:pos="435"/>
        </w:tabs>
        <w:spacing w:line="360" w:lineRule="auto"/>
        <w:jc w:val="both"/>
        <w:rPr>
          <w:rFonts w:ascii="Arial" w:hAnsi="Arial" w:cs="Arial"/>
          <w:sz w:val="24"/>
          <w:szCs w:val="24"/>
        </w:rPr>
      </w:pPr>
    </w:p>
    <w:p w14:paraId="3B3F46DD" w14:textId="77777777" w:rsidR="007727D6" w:rsidRDefault="007727D6" w:rsidP="00EE799B">
      <w:pPr>
        <w:tabs>
          <w:tab w:val="left" w:pos="435"/>
        </w:tabs>
        <w:spacing w:line="360" w:lineRule="auto"/>
        <w:jc w:val="both"/>
        <w:rPr>
          <w:rFonts w:ascii="Arial" w:hAnsi="Arial" w:cs="Arial"/>
          <w:sz w:val="24"/>
          <w:szCs w:val="24"/>
        </w:rPr>
      </w:pPr>
    </w:p>
    <w:p w14:paraId="0E3506A1" w14:textId="7E0C7B79" w:rsidR="005964AC" w:rsidRDefault="005964AC" w:rsidP="00EE799B">
      <w:pPr>
        <w:tabs>
          <w:tab w:val="left" w:pos="435"/>
        </w:tabs>
        <w:spacing w:line="360" w:lineRule="auto"/>
        <w:jc w:val="both"/>
        <w:rPr>
          <w:rFonts w:ascii="Arial" w:hAnsi="Arial" w:cs="Arial"/>
          <w:sz w:val="24"/>
          <w:szCs w:val="24"/>
        </w:rPr>
      </w:pPr>
      <w:r>
        <w:rPr>
          <w:rFonts w:ascii="Arial" w:hAnsi="Arial" w:cs="Arial"/>
          <w:sz w:val="24"/>
          <w:szCs w:val="24"/>
        </w:rPr>
        <w:t xml:space="preserve">La enfermedad se puede controlar de una manera de prevención de dirofilaria immitis realizando medidas que ayudan a eliminar los </w:t>
      </w:r>
      <w:r w:rsidR="00476FDE">
        <w:rPr>
          <w:rFonts w:ascii="Arial" w:hAnsi="Arial" w:cs="Arial"/>
          <w:sz w:val="24"/>
          <w:szCs w:val="24"/>
        </w:rPr>
        <w:t>mosquitos causantes</w:t>
      </w:r>
      <w:r>
        <w:rPr>
          <w:rFonts w:ascii="Arial" w:hAnsi="Arial" w:cs="Arial"/>
          <w:sz w:val="24"/>
          <w:szCs w:val="24"/>
        </w:rPr>
        <w:t xml:space="preserve"> de la enfermedad en lo</w:t>
      </w:r>
      <w:r w:rsidR="00476FDE">
        <w:rPr>
          <w:rFonts w:ascii="Arial" w:hAnsi="Arial" w:cs="Arial"/>
          <w:sz w:val="24"/>
          <w:szCs w:val="24"/>
        </w:rPr>
        <w:t>s</w:t>
      </w:r>
      <w:r>
        <w:rPr>
          <w:rFonts w:ascii="Arial" w:hAnsi="Arial" w:cs="Arial"/>
          <w:sz w:val="24"/>
          <w:szCs w:val="24"/>
        </w:rPr>
        <w:t xml:space="preserve"> caninos</w:t>
      </w:r>
      <w:r w:rsidR="00476FDE">
        <w:rPr>
          <w:rFonts w:ascii="Arial" w:hAnsi="Arial" w:cs="Arial"/>
          <w:sz w:val="24"/>
          <w:szCs w:val="24"/>
        </w:rPr>
        <w:t xml:space="preserve">, eliminando los estanques de agua, encharcamiento de agua. </w:t>
      </w:r>
      <w:r w:rsidR="007727D6">
        <w:rPr>
          <w:rFonts w:ascii="Arial" w:hAnsi="Arial" w:cs="Arial"/>
          <w:sz w:val="24"/>
          <w:szCs w:val="24"/>
        </w:rPr>
        <w:t>Se debe r</w:t>
      </w:r>
      <w:r w:rsidR="00476FDE">
        <w:rPr>
          <w:rFonts w:ascii="Arial" w:hAnsi="Arial" w:cs="Arial"/>
          <w:sz w:val="24"/>
          <w:szCs w:val="24"/>
        </w:rPr>
        <w:t>eal</w:t>
      </w:r>
      <w:r w:rsidR="007727D6">
        <w:rPr>
          <w:rFonts w:ascii="Arial" w:hAnsi="Arial" w:cs="Arial"/>
          <w:sz w:val="24"/>
          <w:szCs w:val="24"/>
        </w:rPr>
        <w:t>izar</w:t>
      </w:r>
      <w:r w:rsidR="00476FDE">
        <w:rPr>
          <w:rFonts w:ascii="Arial" w:hAnsi="Arial" w:cs="Arial"/>
          <w:sz w:val="24"/>
          <w:szCs w:val="24"/>
        </w:rPr>
        <w:t xml:space="preserve">, medidas preventivas como la desparasitación en caninos con la </w:t>
      </w:r>
      <w:r w:rsidR="007727D6">
        <w:rPr>
          <w:rFonts w:ascii="Arial" w:hAnsi="Arial" w:cs="Arial"/>
          <w:sz w:val="24"/>
          <w:szCs w:val="24"/>
        </w:rPr>
        <w:t>administración</w:t>
      </w:r>
      <w:r w:rsidR="00476FDE">
        <w:rPr>
          <w:rFonts w:ascii="Arial" w:hAnsi="Arial" w:cs="Arial"/>
          <w:sz w:val="24"/>
          <w:szCs w:val="24"/>
        </w:rPr>
        <w:t xml:space="preserve"> de medicamentos de nexgard, o cr</w:t>
      </w:r>
      <w:r w:rsidR="007727D6">
        <w:rPr>
          <w:rFonts w:ascii="Arial" w:hAnsi="Arial" w:cs="Arial"/>
          <w:sz w:val="24"/>
          <w:szCs w:val="24"/>
        </w:rPr>
        <w:t>e</w:t>
      </w:r>
      <w:r w:rsidR="00476FDE">
        <w:rPr>
          <w:rFonts w:ascii="Arial" w:hAnsi="Arial" w:cs="Arial"/>
          <w:sz w:val="24"/>
          <w:szCs w:val="24"/>
        </w:rPr>
        <w:t xml:space="preserve">delio plus en </w:t>
      </w:r>
      <w:r w:rsidR="007727D6">
        <w:rPr>
          <w:rFonts w:ascii="Arial" w:hAnsi="Arial" w:cs="Arial"/>
          <w:sz w:val="24"/>
          <w:szCs w:val="24"/>
        </w:rPr>
        <w:t xml:space="preserve">tabletas, también es importante la </w:t>
      </w:r>
      <w:r w:rsidR="00476FDE">
        <w:rPr>
          <w:rFonts w:ascii="Arial" w:hAnsi="Arial" w:cs="Arial"/>
          <w:sz w:val="24"/>
          <w:szCs w:val="24"/>
        </w:rPr>
        <w:t>promoción a la salu</w:t>
      </w:r>
      <w:r w:rsidR="007727D6">
        <w:rPr>
          <w:rFonts w:ascii="Arial" w:hAnsi="Arial" w:cs="Arial"/>
          <w:sz w:val="24"/>
          <w:szCs w:val="24"/>
        </w:rPr>
        <w:t>d</w:t>
      </w:r>
      <w:r w:rsidR="00476FDE">
        <w:rPr>
          <w:rFonts w:ascii="Arial" w:hAnsi="Arial" w:cs="Arial"/>
          <w:sz w:val="24"/>
          <w:szCs w:val="24"/>
        </w:rPr>
        <w:t xml:space="preserve"> capacitando a los propietarios de los </w:t>
      </w:r>
      <w:r w:rsidR="007727D6">
        <w:rPr>
          <w:rFonts w:ascii="Arial" w:hAnsi="Arial" w:cs="Arial"/>
          <w:sz w:val="24"/>
          <w:szCs w:val="24"/>
        </w:rPr>
        <w:t xml:space="preserve">caninos que acuden a la clínica veterinaria dejando huellas </w:t>
      </w:r>
      <w:r w:rsidR="00476FDE">
        <w:rPr>
          <w:rFonts w:ascii="Arial" w:hAnsi="Arial" w:cs="Arial"/>
          <w:sz w:val="24"/>
          <w:szCs w:val="24"/>
        </w:rPr>
        <w:t xml:space="preserve">de </w:t>
      </w:r>
      <w:r w:rsidR="00EE799B">
        <w:rPr>
          <w:rFonts w:ascii="Arial" w:hAnsi="Arial" w:cs="Arial"/>
          <w:sz w:val="24"/>
          <w:szCs w:val="24"/>
        </w:rPr>
        <w:t>Huehuetán</w:t>
      </w:r>
      <w:r w:rsidR="00476FDE">
        <w:rPr>
          <w:rFonts w:ascii="Arial" w:hAnsi="Arial" w:cs="Arial"/>
          <w:sz w:val="24"/>
          <w:szCs w:val="24"/>
        </w:rPr>
        <w:t xml:space="preserve"> </w:t>
      </w:r>
      <w:r w:rsidR="00EE799B">
        <w:rPr>
          <w:rFonts w:ascii="Arial" w:hAnsi="Arial" w:cs="Arial"/>
          <w:sz w:val="24"/>
          <w:szCs w:val="24"/>
        </w:rPr>
        <w:t>Chiapas</w:t>
      </w:r>
      <w:r w:rsidR="00476FDE">
        <w:rPr>
          <w:rFonts w:ascii="Arial" w:hAnsi="Arial" w:cs="Arial"/>
          <w:sz w:val="24"/>
          <w:szCs w:val="24"/>
        </w:rPr>
        <w:t>,</w:t>
      </w:r>
      <w:r w:rsidR="007727D6">
        <w:rPr>
          <w:rFonts w:ascii="Arial" w:hAnsi="Arial" w:cs="Arial"/>
          <w:sz w:val="24"/>
          <w:szCs w:val="24"/>
        </w:rPr>
        <w:t xml:space="preserve"> y no</w:t>
      </w:r>
      <w:r w:rsidR="00CA705B">
        <w:rPr>
          <w:rFonts w:ascii="Arial" w:hAnsi="Arial" w:cs="Arial"/>
          <w:sz w:val="24"/>
          <w:szCs w:val="24"/>
        </w:rPr>
        <w:t xml:space="preserve"> exponer a los caninos en lugares de alto riesgo,</w:t>
      </w:r>
      <w:r w:rsidR="007727D6">
        <w:rPr>
          <w:rFonts w:ascii="Arial" w:hAnsi="Arial" w:cs="Arial"/>
          <w:sz w:val="24"/>
          <w:szCs w:val="24"/>
        </w:rPr>
        <w:t xml:space="preserve"> como son los ríos</w:t>
      </w:r>
      <w:r w:rsidR="00CA705B">
        <w:rPr>
          <w:rFonts w:ascii="Arial" w:hAnsi="Arial" w:cs="Arial"/>
          <w:sz w:val="24"/>
          <w:szCs w:val="24"/>
        </w:rPr>
        <w:t>, lagos y mares.</w:t>
      </w:r>
    </w:p>
    <w:p w14:paraId="09C9BD70" w14:textId="77777777" w:rsidR="007727D6" w:rsidRDefault="007727D6" w:rsidP="00EE799B">
      <w:pPr>
        <w:tabs>
          <w:tab w:val="left" w:pos="435"/>
        </w:tabs>
        <w:spacing w:line="360" w:lineRule="auto"/>
        <w:jc w:val="both"/>
        <w:rPr>
          <w:rFonts w:ascii="Arial" w:hAnsi="Arial" w:cs="Arial"/>
          <w:sz w:val="24"/>
          <w:szCs w:val="24"/>
        </w:rPr>
      </w:pPr>
    </w:p>
    <w:p w14:paraId="7B429432" w14:textId="77777777" w:rsidR="00B51214" w:rsidRDefault="00B51214" w:rsidP="00EE799B">
      <w:pPr>
        <w:tabs>
          <w:tab w:val="left" w:pos="435"/>
        </w:tabs>
        <w:spacing w:line="360" w:lineRule="auto"/>
        <w:jc w:val="both"/>
        <w:rPr>
          <w:rFonts w:ascii="Arial" w:hAnsi="Arial" w:cs="Arial"/>
          <w:sz w:val="24"/>
          <w:szCs w:val="24"/>
        </w:rPr>
      </w:pPr>
    </w:p>
    <w:p w14:paraId="783F205A" w14:textId="0498A379" w:rsidR="00CA705B" w:rsidRDefault="00CA705B" w:rsidP="00EE799B">
      <w:pPr>
        <w:tabs>
          <w:tab w:val="left" w:pos="435"/>
        </w:tabs>
        <w:spacing w:line="360" w:lineRule="auto"/>
        <w:jc w:val="both"/>
        <w:rPr>
          <w:rFonts w:ascii="Arial" w:hAnsi="Arial" w:cs="Arial"/>
          <w:sz w:val="24"/>
          <w:szCs w:val="24"/>
        </w:rPr>
      </w:pPr>
      <w:r>
        <w:rPr>
          <w:rFonts w:ascii="Arial" w:hAnsi="Arial" w:cs="Arial"/>
          <w:sz w:val="24"/>
          <w:szCs w:val="24"/>
        </w:rPr>
        <w:t xml:space="preserve">Cuando el canino presenta algunos de los síntomas de dirofilaria immitis se </w:t>
      </w:r>
      <w:r w:rsidR="002974A5">
        <w:rPr>
          <w:rFonts w:ascii="Arial" w:hAnsi="Arial" w:cs="Arial"/>
          <w:sz w:val="24"/>
          <w:szCs w:val="24"/>
        </w:rPr>
        <w:t>realizará</w:t>
      </w:r>
      <w:r>
        <w:rPr>
          <w:rFonts w:ascii="Arial" w:hAnsi="Arial" w:cs="Arial"/>
          <w:sz w:val="24"/>
          <w:szCs w:val="24"/>
        </w:rPr>
        <w:t xml:space="preserve"> valoración médica</w:t>
      </w:r>
      <w:r w:rsidR="007727D6">
        <w:rPr>
          <w:rFonts w:ascii="Arial" w:hAnsi="Arial" w:cs="Arial"/>
          <w:sz w:val="24"/>
          <w:szCs w:val="24"/>
        </w:rPr>
        <w:t>, observando</w:t>
      </w:r>
      <w:r>
        <w:rPr>
          <w:rFonts w:ascii="Arial" w:hAnsi="Arial" w:cs="Arial"/>
          <w:sz w:val="24"/>
          <w:szCs w:val="24"/>
        </w:rPr>
        <w:t xml:space="preserve"> la</w:t>
      </w:r>
      <w:r w:rsidR="007727D6">
        <w:rPr>
          <w:rFonts w:ascii="Arial" w:hAnsi="Arial" w:cs="Arial"/>
          <w:sz w:val="24"/>
          <w:szCs w:val="24"/>
        </w:rPr>
        <w:t xml:space="preserve"> </w:t>
      </w:r>
      <w:r>
        <w:rPr>
          <w:rFonts w:ascii="Arial" w:hAnsi="Arial" w:cs="Arial"/>
          <w:sz w:val="24"/>
          <w:szCs w:val="24"/>
        </w:rPr>
        <w:t>sintomatología</w:t>
      </w:r>
      <w:r w:rsidR="007727D6">
        <w:rPr>
          <w:rFonts w:ascii="Arial" w:hAnsi="Arial" w:cs="Arial"/>
          <w:sz w:val="24"/>
          <w:szCs w:val="24"/>
        </w:rPr>
        <w:t xml:space="preserve"> de dirofilaria immitis</w:t>
      </w:r>
      <w:r w:rsidR="00426D8C">
        <w:rPr>
          <w:rFonts w:ascii="Arial" w:hAnsi="Arial" w:cs="Arial"/>
          <w:sz w:val="24"/>
          <w:szCs w:val="24"/>
        </w:rPr>
        <w:t xml:space="preserve"> </w:t>
      </w:r>
      <w:r w:rsidR="00426D8C">
        <w:rPr>
          <w:rFonts w:ascii="Arial" w:hAnsi="Arial" w:cs="Arial"/>
          <w:sz w:val="24"/>
          <w:szCs w:val="24"/>
        </w:rPr>
        <w:lastRenderedPageBreak/>
        <w:t>posteriormente la cual</w:t>
      </w:r>
      <w:r>
        <w:rPr>
          <w:rFonts w:ascii="Arial" w:hAnsi="Arial" w:cs="Arial"/>
          <w:sz w:val="24"/>
          <w:szCs w:val="24"/>
        </w:rPr>
        <w:t xml:space="preserve"> se procede a </w:t>
      </w:r>
      <w:r w:rsidR="002974A5">
        <w:rPr>
          <w:rFonts w:ascii="Arial" w:hAnsi="Arial" w:cs="Arial"/>
          <w:sz w:val="24"/>
          <w:szCs w:val="24"/>
        </w:rPr>
        <w:t>la extracción</w:t>
      </w:r>
      <w:r>
        <w:rPr>
          <w:rFonts w:ascii="Arial" w:hAnsi="Arial" w:cs="Arial"/>
          <w:sz w:val="24"/>
          <w:szCs w:val="24"/>
        </w:rPr>
        <w:t xml:space="preserve"> de muestra </w:t>
      </w:r>
      <w:r w:rsidR="002974A5">
        <w:rPr>
          <w:rFonts w:ascii="Arial" w:hAnsi="Arial" w:cs="Arial"/>
          <w:sz w:val="24"/>
          <w:szCs w:val="24"/>
        </w:rPr>
        <w:t>sanguínea</w:t>
      </w:r>
      <w:r>
        <w:rPr>
          <w:rFonts w:ascii="Arial" w:hAnsi="Arial" w:cs="Arial"/>
          <w:sz w:val="24"/>
          <w:szCs w:val="24"/>
        </w:rPr>
        <w:t xml:space="preserve"> del canino para determinar resultado </w:t>
      </w:r>
      <w:r w:rsidR="002974A5">
        <w:rPr>
          <w:rFonts w:ascii="Arial" w:hAnsi="Arial" w:cs="Arial"/>
          <w:sz w:val="24"/>
          <w:szCs w:val="24"/>
        </w:rPr>
        <w:t>positivo con</w:t>
      </w:r>
      <w:r>
        <w:rPr>
          <w:rFonts w:ascii="Arial" w:hAnsi="Arial" w:cs="Arial"/>
          <w:sz w:val="24"/>
          <w:szCs w:val="24"/>
        </w:rPr>
        <w:t xml:space="preserve"> </w:t>
      </w:r>
      <w:r w:rsidR="002974A5">
        <w:rPr>
          <w:rFonts w:ascii="Arial" w:hAnsi="Arial" w:cs="Arial"/>
          <w:sz w:val="24"/>
          <w:szCs w:val="24"/>
        </w:rPr>
        <w:t>el estudio</w:t>
      </w:r>
      <w:r>
        <w:rPr>
          <w:rFonts w:ascii="Arial" w:hAnsi="Arial" w:cs="Arial"/>
          <w:sz w:val="24"/>
          <w:szCs w:val="24"/>
        </w:rPr>
        <w:t xml:space="preserve"> de caniv-4.</w:t>
      </w:r>
    </w:p>
    <w:p w14:paraId="763CA3A7" w14:textId="77777777" w:rsidR="007727D6" w:rsidRDefault="007727D6" w:rsidP="00EE799B">
      <w:pPr>
        <w:tabs>
          <w:tab w:val="left" w:pos="435"/>
        </w:tabs>
        <w:spacing w:line="360" w:lineRule="auto"/>
        <w:jc w:val="both"/>
        <w:rPr>
          <w:rFonts w:ascii="Arial" w:hAnsi="Arial" w:cs="Arial"/>
          <w:sz w:val="24"/>
          <w:szCs w:val="24"/>
        </w:rPr>
      </w:pPr>
    </w:p>
    <w:p w14:paraId="5409236E" w14:textId="77777777" w:rsidR="007727D6" w:rsidRDefault="007727D6" w:rsidP="00EE799B">
      <w:pPr>
        <w:tabs>
          <w:tab w:val="left" w:pos="435"/>
        </w:tabs>
        <w:spacing w:line="360" w:lineRule="auto"/>
        <w:jc w:val="both"/>
        <w:rPr>
          <w:rFonts w:ascii="Arial" w:hAnsi="Arial" w:cs="Arial"/>
          <w:sz w:val="24"/>
          <w:szCs w:val="24"/>
        </w:rPr>
      </w:pPr>
    </w:p>
    <w:p w14:paraId="3021A948" w14:textId="08888B6D" w:rsidR="00CA705B" w:rsidRDefault="008517FB" w:rsidP="00EE799B">
      <w:pPr>
        <w:tabs>
          <w:tab w:val="left" w:pos="435"/>
        </w:tabs>
        <w:spacing w:line="360" w:lineRule="auto"/>
        <w:jc w:val="both"/>
        <w:rPr>
          <w:rFonts w:ascii="Arial" w:hAnsi="Arial" w:cs="Arial"/>
          <w:sz w:val="24"/>
          <w:szCs w:val="24"/>
        </w:rPr>
      </w:pPr>
      <w:r>
        <w:rPr>
          <w:rFonts w:ascii="Arial" w:hAnsi="Arial" w:cs="Arial"/>
          <w:sz w:val="24"/>
          <w:szCs w:val="24"/>
        </w:rPr>
        <w:t xml:space="preserve">La dirofilaria immitis en </w:t>
      </w:r>
      <w:r w:rsidR="002974A5">
        <w:rPr>
          <w:rFonts w:ascii="Arial" w:hAnsi="Arial" w:cs="Arial"/>
          <w:sz w:val="24"/>
          <w:szCs w:val="24"/>
        </w:rPr>
        <w:t>caninos con</w:t>
      </w:r>
      <w:r w:rsidR="00CA705B">
        <w:rPr>
          <w:rFonts w:ascii="Arial" w:hAnsi="Arial" w:cs="Arial"/>
          <w:sz w:val="24"/>
          <w:szCs w:val="24"/>
        </w:rPr>
        <w:t xml:space="preserve"> resultado positivo de caniv- 4</w:t>
      </w:r>
      <w:r>
        <w:rPr>
          <w:rFonts w:ascii="Arial" w:hAnsi="Arial" w:cs="Arial"/>
          <w:sz w:val="24"/>
          <w:szCs w:val="24"/>
        </w:rPr>
        <w:t>,</w:t>
      </w:r>
      <w:r w:rsidR="00CA705B">
        <w:rPr>
          <w:rFonts w:ascii="Arial" w:hAnsi="Arial" w:cs="Arial"/>
          <w:sz w:val="24"/>
          <w:szCs w:val="24"/>
        </w:rPr>
        <w:t xml:space="preserve"> se</w:t>
      </w:r>
      <w:r w:rsidR="00426D8C">
        <w:rPr>
          <w:rFonts w:ascii="Arial" w:hAnsi="Arial" w:cs="Arial"/>
          <w:sz w:val="24"/>
          <w:szCs w:val="24"/>
        </w:rPr>
        <w:t xml:space="preserve"> procede a informarle</w:t>
      </w:r>
      <w:r>
        <w:rPr>
          <w:rFonts w:ascii="Arial" w:hAnsi="Arial" w:cs="Arial"/>
          <w:sz w:val="24"/>
          <w:szCs w:val="24"/>
        </w:rPr>
        <w:t xml:space="preserve"> al propietario del canino para otorgar tratamiento de la </w:t>
      </w:r>
      <w:r w:rsidR="002974A5">
        <w:rPr>
          <w:rFonts w:ascii="Arial" w:hAnsi="Arial" w:cs="Arial"/>
          <w:sz w:val="24"/>
          <w:szCs w:val="24"/>
        </w:rPr>
        <w:t>enfermedad como</w:t>
      </w:r>
      <w:r w:rsidR="00426D8C">
        <w:rPr>
          <w:rFonts w:ascii="Arial" w:hAnsi="Arial" w:cs="Arial"/>
          <w:sz w:val="24"/>
          <w:szCs w:val="24"/>
        </w:rPr>
        <w:t xml:space="preserve"> son: </w:t>
      </w:r>
      <w:r>
        <w:rPr>
          <w:rFonts w:ascii="Arial" w:hAnsi="Arial" w:cs="Arial"/>
          <w:sz w:val="24"/>
          <w:szCs w:val="24"/>
        </w:rPr>
        <w:t xml:space="preserve">doxiciclina, </w:t>
      </w:r>
      <w:r w:rsidR="002974A5">
        <w:rPr>
          <w:rFonts w:ascii="Arial" w:hAnsi="Arial" w:cs="Arial"/>
          <w:sz w:val="24"/>
          <w:szCs w:val="24"/>
        </w:rPr>
        <w:t>melarsomina diclorhidrato</w:t>
      </w:r>
      <w:r>
        <w:rPr>
          <w:rFonts w:ascii="Arial" w:hAnsi="Arial" w:cs="Arial"/>
          <w:sz w:val="24"/>
          <w:szCs w:val="24"/>
        </w:rPr>
        <w:t xml:space="preserve">, lactonas </w:t>
      </w:r>
      <w:r w:rsidR="007727D6">
        <w:rPr>
          <w:rFonts w:ascii="Arial" w:hAnsi="Arial" w:cs="Arial"/>
          <w:sz w:val="24"/>
          <w:szCs w:val="24"/>
        </w:rPr>
        <w:t>macrocíclicas, glucocorticoides.</w:t>
      </w:r>
    </w:p>
    <w:p w14:paraId="27D0B67F" w14:textId="77777777" w:rsidR="007727D6" w:rsidRDefault="007727D6" w:rsidP="00EE799B">
      <w:pPr>
        <w:tabs>
          <w:tab w:val="left" w:pos="435"/>
        </w:tabs>
        <w:spacing w:line="360" w:lineRule="auto"/>
        <w:jc w:val="both"/>
        <w:rPr>
          <w:rFonts w:ascii="Arial" w:hAnsi="Arial" w:cs="Arial"/>
          <w:sz w:val="24"/>
          <w:szCs w:val="24"/>
        </w:rPr>
      </w:pPr>
    </w:p>
    <w:p w14:paraId="246EF223" w14:textId="77777777" w:rsidR="007727D6" w:rsidRDefault="007727D6" w:rsidP="00EE799B">
      <w:pPr>
        <w:tabs>
          <w:tab w:val="left" w:pos="435"/>
        </w:tabs>
        <w:spacing w:line="360" w:lineRule="auto"/>
        <w:jc w:val="both"/>
        <w:rPr>
          <w:rFonts w:ascii="Arial" w:hAnsi="Arial" w:cs="Arial"/>
          <w:sz w:val="24"/>
          <w:szCs w:val="24"/>
        </w:rPr>
      </w:pPr>
    </w:p>
    <w:p w14:paraId="3B740B87" w14:textId="1E2394A8" w:rsidR="007245F2" w:rsidRDefault="006D709E" w:rsidP="00074AF0">
      <w:pPr>
        <w:tabs>
          <w:tab w:val="left" w:pos="435"/>
        </w:tabs>
        <w:spacing w:line="360" w:lineRule="auto"/>
        <w:jc w:val="both"/>
        <w:rPr>
          <w:rFonts w:ascii="Arial" w:hAnsi="Arial" w:cs="Arial"/>
          <w:sz w:val="24"/>
          <w:szCs w:val="24"/>
        </w:rPr>
      </w:pPr>
      <w:r w:rsidRPr="00DF0338">
        <w:rPr>
          <w:rFonts w:ascii="Arial" w:hAnsi="Arial" w:cs="Arial"/>
          <w:sz w:val="24"/>
          <w:szCs w:val="24"/>
        </w:rPr>
        <w:t>Es necesario realizar estudios epidemiológicos que nos lleve a observar la prevalencia</w:t>
      </w:r>
      <w:r w:rsidR="00426D8C">
        <w:rPr>
          <w:rFonts w:ascii="Arial" w:hAnsi="Arial" w:cs="Arial"/>
          <w:sz w:val="24"/>
          <w:szCs w:val="24"/>
        </w:rPr>
        <w:t xml:space="preserve"> de dirofilaria immitis,</w:t>
      </w:r>
      <w:r w:rsidRPr="00DF0338">
        <w:rPr>
          <w:rFonts w:ascii="Arial" w:hAnsi="Arial" w:cs="Arial"/>
          <w:sz w:val="24"/>
          <w:szCs w:val="24"/>
        </w:rPr>
        <w:t xml:space="preserve"> y</w:t>
      </w:r>
      <w:r w:rsidR="00426D8C">
        <w:rPr>
          <w:rFonts w:ascii="Arial" w:hAnsi="Arial" w:cs="Arial"/>
          <w:sz w:val="24"/>
          <w:szCs w:val="24"/>
        </w:rPr>
        <w:t xml:space="preserve"> dar a conocer</w:t>
      </w:r>
      <w:r w:rsidRPr="00DF0338">
        <w:rPr>
          <w:rFonts w:ascii="Arial" w:hAnsi="Arial" w:cs="Arial"/>
          <w:sz w:val="24"/>
          <w:szCs w:val="24"/>
        </w:rPr>
        <w:t xml:space="preserve"> los factores de riesgo que </w:t>
      </w:r>
      <w:r w:rsidR="00426D8C">
        <w:rPr>
          <w:rFonts w:ascii="Arial" w:hAnsi="Arial" w:cs="Arial"/>
          <w:sz w:val="24"/>
          <w:szCs w:val="24"/>
        </w:rPr>
        <w:t xml:space="preserve">causan </w:t>
      </w:r>
      <w:r w:rsidR="00EE799B" w:rsidRPr="00DF0338">
        <w:rPr>
          <w:rFonts w:ascii="Arial" w:hAnsi="Arial" w:cs="Arial"/>
          <w:sz w:val="24"/>
          <w:szCs w:val="24"/>
        </w:rPr>
        <w:t>la enfermedad de dirofilaria immitis</w:t>
      </w:r>
      <w:r w:rsidR="00426D8C">
        <w:rPr>
          <w:rFonts w:ascii="Arial" w:hAnsi="Arial" w:cs="Arial"/>
          <w:sz w:val="24"/>
          <w:szCs w:val="24"/>
        </w:rPr>
        <w:t>.</w:t>
      </w:r>
      <w:r w:rsidR="00EE799B" w:rsidRPr="00DF0338">
        <w:rPr>
          <w:rFonts w:ascii="Arial" w:hAnsi="Arial" w:cs="Arial"/>
          <w:sz w:val="24"/>
          <w:szCs w:val="24"/>
        </w:rPr>
        <w:t xml:space="preserve"> En la clínica veterinaria dejando huellas de Huehuetán pueblo, Chiapas México</w:t>
      </w:r>
      <w:r w:rsidR="00426D8C">
        <w:rPr>
          <w:rFonts w:ascii="Arial" w:hAnsi="Arial" w:cs="Arial"/>
          <w:sz w:val="24"/>
          <w:szCs w:val="24"/>
        </w:rPr>
        <w:t>.  Realizar la implementación de</w:t>
      </w:r>
      <w:r w:rsidRPr="00DF0338">
        <w:rPr>
          <w:rFonts w:ascii="Arial" w:hAnsi="Arial" w:cs="Arial"/>
          <w:sz w:val="24"/>
          <w:szCs w:val="24"/>
        </w:rPr>
        <w:t xml:space="preserve"> un plan de control y prevención de estas </w:t>
      </w:r>
      <w:r w:rsidR="00426D8C">
        <w:rPr>
          <w:rFonts w:ascii="Arial" w:hAnsi="Arial" w:cs="Arial"/>
          <w:sz w:val="24"/>
          <w:szCs w:val="24"/>
        </w:rPr>
        <w:t>enfermedades parasitaria</w:t>
      </w:r>
      <w:r w:rsidRPr="00DF0338">
        <w:rPr>
          <w:rFonts w:ascii="Arial" w:hAnsi="Arial" w:cs="Arial"/>
          <w:sz w:val="24"/>
          <w:szCs w:val="24"/>
        </w:rPr>
        <w:t xml:space="preserve"> y</w:t>
      </w:r>
      <w:r w:rsidR="00426D8C">
        <w:rPr>
          <w:rFonts w:ascii="Arial" w:hAnsi="Arial" w:cs="Arial"/>
          <w:sz w:val="24"/>
          <w:szCs w:val="24"/>
        </w:rPr>
        <w:t xml:space="preserve"> </w:t>
      </w:r>
      <w:r w:rsidR="007245F2">
        <w:rPr>
          <w:rFonts w:ascii="Arial" w:hAnsi="Arial" w:cs="Arial"/>
          <w:sz w:val="24"/>
          <w:szCs w:val="24"/>
        </w:rPr>
        <w:t xml:space="preserve">poder </w:t>
      </w:r>
      <w:r w:rsidR="007245F2" w:rsidRPr="00DF0338">
        <w:rPr>
          <w:rFonts w:ascii="Arial" w:hAnsi="Arial" w:cs="Arial"/>
          <w:sz w:val="24"/>
          <w:szCs w:val="24"/>
        </w:rPr>
        <w:t>reducir</w:t>
      </w:r>
      <w:r w:rsidRPr="00DF0338">
        <w:rPr>
          <w:rFonts w:ascii="Arial" w:hAnsi="Arial" w:cs="Arial"/>
          <w:sz w:val="24"/>
          <w:szCs w:val="24"/>
        </w:rPr>
        <w:t xml:space="preserve"> los riesgos</w:t>
      </w:r>
      <w:r w:rsidR="00426D8C">
        <w:rPr>
          <w:rFonts w:ascii="Arial" w:hAnsi="Arial" w:cs="Arial"/>
          <w:sz w:val="24"/>
          <w:szCs w:val="24"/>
        </w:rPr>
        <w:t xml:space="preserve"> que causan</w:t>
      </w:r>
      <w:r w:rsidRPr="00DF0338">
        <w:rPr>
          <w:rFonts w:ascii="Arial" w:hAnsi="Arial" w:cs="Arial"/>
          <w:sz w:val="24"/>
          <w:szCs w:val="24"/>
        </w:rPr>
        <w:t xml:space="preserve"> para la salud </w:t>
      </w:r>
      <w:r w:rsidR="00237578" w:rsidRPr="00DF0338">
        <w:rPr>
          <w:rFonts w:ascii="Arial" w:hAnsi="Arial" w:cs="Arial"/>
          <w:sz w:val="24"/>
          <w:szCs w:val="24"/>
        </w:rPr>
        <w:t>pública</w:t>
      </w:r>
      <w:r w:rsidR="00426D8C">
        <w:rPr>
          <w:rFonts w:ascii="Arial" w:hAnsi="Arial" w:cs="Arial"/>
          <w:sz w:val="24"/>
          <w:szCs w:val="24"/>
        </w:rPr>
        <w:t xml:space="preserve"> en los caninos.</w:t>
      </w:r>
    </w:p>
    <w:p w14:paraId="19ED7B40" w14:textId="77777777" w:rsidR="00A2451E" w:rsidRDefault="00A2451E" w:rsidP="00074AF0">
      <w:pPr>
        <w:tabs>
          <w:tab w:val="left" w:pos="435"/>
        </w:tabs>
        <w:spacing w:line="360" w:lineRule="auto"/>
        <w:jc w:val="both"/>
        <w:rPr>
          <w:rFonts w:ascii="Arial" w:hAnsi="Arial" w:cs="Arial"/>
          <w:sz w:val="24"/>
          <w:szCs w:val="24"/>
        </w:rPr>
      </w:pPr>
    </w:p>
    <w:p w14:paraId="43C0FAF2" w14:textId="77777777" w:rsidR="00A2451E" w:rsidRDefault="00A2451E" w:rsidP="00074AF0">
      <w:pPr>
        <w:tabs>
          <w:tab w:val="left" w:pos="435"/>
        </w:tabs>
        <w:spacing w:line="360" w:lineRule="auto"/>
        <w:jc w:val="both"/>
        <w:rPr>
          <w:rFonts w:ascii="Arial" w:hAnsi="Arial" w:cs="Arial"/>
          <w:sz w:val="24"/>
          <w:szCs w:val="24"/>
        </w:rPr>
      </w:pPr>
    </w:p>
    <w:p w14:paraId="2F822973" w14:textId="77777777" w:rsidR="00A2451E" w:rsidRDefault="00A2451E" w:rsidP="00074AF0">
      <w:pPr>
        <w:tabs>
          <w:tab w:val="left" w:pos="435"/>
        </w:tabs>
        <w:spacing w:line="360" w:lineRule="auto"/>
        <w:jc w:val="both"/>
        <w:rPr>
          <w:rFonts w:ascii="Arial" w:hAnsi="Arial" w:cs="Arial"/>
          <w:sz w:val="24"/>
          <w:szCs w:val="24"/>
        </w:rPr>
      </w:pPr>
    </w:p>
    <w:p w14:paraId="01525932" w14:textId="77777777" w:rsidR="008E10EE" w:rsidRDefault="008E10EE" w:rsidP="00074AF0">
      <w:pPr>
        <w:tabs>
          <w:tab w:val="left" w:pos="435"/>
        </w:tabs>
        <w:spacing w:line="360" w:lineRule="auto"/>
        <w:jc w:val="both"/>
        <w:rPr>
          <w:rFonts w:ascii="Arial" w:hAnsi="Arial" w:cs="Arial"/>
          <w:sz w:val="24"/>
          <w:szCs w:val="24"/>
        </w:rPr>
      </w:pPr>
    </w:p>
    <w:p w14:paraId="2DAAECEA" w14:textId="77777777" w:rsidR="008E10EE" w:rsidRDefault="008E10EE" w:rsidP="00074AF0">
      <w:pPr>
        <w:tabs>
          <w:tab w:val="left" w:pos="435"/>
        </w:tabs>
        <w:spacing w:line="360" w:lineRule="auto"/>
        <w:jc w:val="both"/>
        <w:rPr>
          <w:rFonts w:ascii="Arial" w:hAnsi="Arial" w:cs="Arial"/>
          <w:sz w:val="24"/>
          <w:szCs w:val="24"/>
        </w:rPr>
      </w:pPr>
    </w:p>
    <w:p w14:paraId="47E9EAC7" w14:textId="77777777" w:rsidR="008E10EE" w:rsidRDefault="008E10EE" w:rsidP="00074AF0">
      <w:pPr>
        <w:tabs>
          <w:tab w:val="left" w:pos="435"/>
        </w:tabs>
        <w:spacing w:line="360" w:lineRule="auto"/>
        <w:jc w:val="both"/>
        <w:rPr>
          <w:rFonts w:ascii="Arial" w:hAnsi="Arial" w:cs="Arial"/>
          <w:sz w:val="24"/>
          <w:szCs w:val="24"/>
        </w:rPr>
      </w:pPr>
    </w:p>
    <w:p w14:paraId="423D0B43" w14:textId="77777777" w:rsidR="008E10EE" w:rsidRDefault="008E10EE" w:rsidP="00074AF0">
      <w:pPr>
        <w:tabs>
          <w:tab w:val="left" w:pos="435"/>
        </w:tabs>
        <w:spacing w:line="360" w:lineRule="auto"/>
        <w:jc w:val="both"/>
        <w:rPr>
          <w:rFonts w:ascii="Arial" w:hAnsi="Arial" w:cs="Arial"/>
          <w:sz w:val="24"/>
          <w:szCs w:val="24"/>
        </w:rPr>
      </w:pPr>
    </w:p>
    <w:p w14:paraId="48A0C2AC" w14:textId="77777777" w:rsidR="008E10EE" w:rsidRPr="00074AF0" w:rsidRDefault="008E10EE" w:rsidP="00074AF0">
      <w:pPr>
        <w:tabs>
          <w:tab w:val="left" w:pos="435"/>
        </w:tabs>
        <w:spacing w:line="360" w:lineRule="auto"/>
        <w:jc w:val="both"/>
        <w:rPr>
          <w:rFonts w:ascii="Arial" w:hAnsi="Arial" w:cs="Arial"/>
          <w:sz w:val="24"/>
          <w:szCs w:val="24"/>
        </w:rPr>
      </w:pPr>
    </w:p>
    <w:p w14:paraId="737C113E" w14:textId="0A328B84" w:rsidR="00AA034B" w:rsidRDefault="00971A38" w:rsidP="007245F2">
      <w:pPr>
        <w:pStyle w:val="Ttulo1"/>
        <w:spacing w:line="360" w:lineRule="auto"/>
        <w:rPr>
          <w:rFonts w:ascii="Arial" w:hAnsi="Arial" w:cs="Arial"/>
          <w:sz w:val="32"/>
          <w:szCs w:val="32"/>
        </w:rPr>
      </w:pPr>
      <w:bookmarkStart w:id="7" w:name="_Toc194787145"/>
      <w:r w:rsidRPr="0067315E">
        <w:rPr>
          <w:rFonts w:ascii="Arial" w:hAnsi="Arial" w:cs="Arial"/>
          <w:sz w:val="32"/>
          <w:szCs w:val="32"/>
        </w:rPr>
        <w:lastRenderedPageBreak/>
        <w:t>1.4</w:t>
      </w:r>
      <w:r w:rsidR="00CE7961" w:rsidRPr="0067315E">
        <w:rPr>
          <w:rFonts w:ascii="Arial" w:hAnsi="Arial" w:cs="Arial"/>
          <w:sz w:val="32"/>
          <w:szCs w:val="32"/>
        </w:rPr>
        <w:t>.</w:t>
      </w:r>
      <w:r w:rsidR="00396907" w:rsidRPr="0067315E">
        <w:rPr>
          <w:rFonts w:ascii="Arial" w:hAnsi="Arial" w:cs="Arial"/>
          <w:sz w:val="32"/>
          <w:szCs w:val="32"/>
        </w:rPr>
        <w:t>-</w:t>
      </w:r>
      <w:r w:rsidRPr="0067315E">
        <w:rPr>
          <w:rFonts w:ascii="Arial" w:hAnsi="Arial" w:cs="Arial"/>
          <w:sz w:val="32"/>
          <w:szCs w:val="32"/>
        </w:rPr>
        <w:t xml:space="preserve"> </w:t>
      </w:r>
      <w:r w:rsidR="00F02AE4">
        <w:rPr>
          <w:rFonts w:ascii="Arial" w:hAnsi="Arial" w:cs="Arial"/>
          <w:sz w:val="32"/>
          <w:szCs w:val="32"/>
        </w:rPr>
        <w:t>O</w:t>
      </w:r>
      <w:r w:rsidR="004A4896">
        <w:rPr>
          <w:rFonts w:ascii="Arial" w:hAnsi="Arial" w:cs="Arial"/>
          <w:sz w:val="32"/>
          <w:szCs w:val="32"/>
        </w:rPr>
        <w:t>bjetivos</w:t>
      </w:r>
      <w:r w:rsidR="00775096" w:rsidRPr="0067315E">
        <w:rPr>
          <w:rFonts w:ascii="Arial" w:hAnsi="Arial" w:cs="Arial"/>
          <w:sz w:val="32"/>
          <w:szCs w:val="32"/>
        </w:rPr>
        <w:t>:</w:t>
      </w:r>
      <w:bookmarkEnd w:id="7"/>
    </w:p>
    <w:p w14:paraId="50C4B0C2" w14:textId="77777777" w:rsidR="007245F2" w:rsidRPr="007245F2" w:rsidRDefault="007245F2" w:rsidP="007245F2"/>
    <w:p w14:paraId="4543422E" w14:textId="197A6311" w:rsidR="00CD65A1" w:rsidRPr="0067315E" w:rsidRDefault="00592CD6" w:rsidP="0089213C">
      <w:pPr>
        <w:pStyle w:val="Ttulo3"/>
        <w:spacing w:line="360" w:lineRule="auto"/>
        <w:rPr>
          <w:rFonts w:ascii="Arial" w:hAnsi="Arial" w:cs="Arial"/>
        </w:rPr>
      </w:pPr>
      <w:bookmarkStart w:id="8" w:name="_Toc194787146"/>
      <w:r w:rsidRPr="0067315E">
        <w:rPr>
          <w:rFonts w:ascii="Arial" w:hAnsi="Arial" w:cs="Arial"/>
        </w:rPr>
        <w:t xml:space="preserve">1.4.1- </w:t>
      </w:r>
      <w:r w:rsidR="00AA034B" w:rsidRPr="0067315E">
        <w:rPr>
          <w:rFonts w:ascii="Arial" w:hAnsi="Arial" w:cs="Arial"/>
        </w:rPr>
        <w:t>O</w:t>
      </w:r>
      <w:r w:rsidR="004A4896">
        <w:rPr>
          <w:rFonts w:ascii="Arial" w:hAnsi="Arial" w:cs="Arial"/>
        </w:rPr>
        <w:t>bjetivo general</w:t>
      </w:r>
      <w:r w:rsidR="00AA034B" w:rsidRPr="0067315E">
        <w:rPr>
          <w:rFonts w:ascii="Arial" w:hAnsi="Arial" w:cs="Arial"/>
        </w:rPr>
        <w:t>:</w:t>
      </w:r>
      <w:bookmarkEnd w:id="8"/>
    </w:p>
    <w:p w14:paraId="04713BE6" w14:textId="6E2D393B" w:rsidR="00AA034B" w:rsidRPr="00237578" w:rsidRDefault="00AA034B" w:rsidP="0089213C">
      <w:pPr>
        <w:spacing w:line="360" w:lineRule="auto"/>
        <w:rPr>
          <w:rFonts w:ascii="Arial" w:hAnsi="Arial" w:cs="Arial"/>
        </w:rPr>
      </w:pPr>
      <w:r w:rsidRPr="00AA034B">
        <w:rPr>
          <w:rFonts w:ascii="Arial Rounded MT Bold" w:hAnsi="Arial Rounded MT Bold"/>
        </w:rPr>
        <w:t xml:space="preserve"> </w:t>
      </w:r>
      <w:r w:rsidR="00515AF0" w:rsidRPr="00DF0338">
        <w:rPr>
          <w:rFonts w:ascii="Arial" w:hAnsi="Arial" w:cs="Arial"/>
          <w:sz w:val="24"/>
          <w:szCs w:val="24"/>
        </w:rPr>
        <w:t>Determinar la prevalencia de Dirofilaria Immitis en caninos, en la clínica veterinaria dejando huellas de Huehuetán Chiapas, México.</w:t>
      </w:r>
    </w:p>
    <w:p w14:paraId="6913736D" w14:textId="77777777" w:rsidR="00AA034B" w:rsidRDefault="00AA034B" w:rsidP="0089213C">
      <w:pPr>
        <w:spacing w:line="360" w:lineRule="auto"/>
      </w:pPr>
    </w:p>
    <w:p w14:paraId="72724C27" w14:textId="77777777" w:rsidR="007C14A2" w:rsidRDefault="007C14A2" w:rsidP="0089213C">
      <w:pPr>
        <w:spacing w:line="360" w:lineRule="auto"/>
      </w:pPr>
    </w:p>
    <w:p w14:paraId="071386B4" w14:textId="65FDC168" w:rsidR="00AA034B" w:rsidRPr="0067315E" w:rsidRDefault="00592CD6" w:rsidP="0089213C">
      <w:pPr>
        <w:pStyle w:val="Ttulo3"/>
        <w:spacing w:line="360" w:lineRule="auto"/>
        <w:rPr>
          <w:rFonts w:ascii="Arial" w:hAnsi="Arial" w:cs="Arial"/>
        </w:rPr>
      </w:pPr>
      <w:bookmarkStart w:id="9" w:name="_Toc194787147"/>
      <w:r w:rsidRPr="0067315E">
        <w:rPr>
          <w:rFonts w:ascii="Arial" w:hAnsi="Arial" w:cs="Arial"/>
        </w:rPr>
        <w:t>1.4.2-</w:t>
      </w:r>
      <w:r w:rsidR="00AA034B" w:rsidRPr="0067315E">
        <w:rPr>
          <w:rFonts w:ascii="Arial" w:hAnsi="Arial" w:cs="Arial"/>
        </w:rPr>
        <w:t>O</w:t>
      </w:r>
      <w:r w:rsidR="004A4896">
        <w:rPr>
          <w:rFonts w:ascii="Arial" w:hAnsi="Arial" w:cs="Arial"/>
        </w:rPr>
        <w:t>bjetivos específicos</w:t>
      </w:r>
      <w:r w:rsidR="00AA034B" w:rsidRPr="0067315E">
        <w:rPr>
          <w:rFonts w:ascii="Arial" w:hAnsi="Arial" w:cs="Arial"/>
        </w:rPr>
        <w:t>:</w:t>
      </w:r>
      <w:bookmarkEnd w:id="9"/>
      <w:r w:rsidR="00AA034B" w:rsidRPr="0067315E">
        <w:rPr>
          <w:rFonts w:ascii="Arial" w:hAnsi="Arial" w:cs="Arial"/>
        </w:rPr>
        <w:t xml:space="preserve"> </w:t>
      </w:r>
    </w:p>
    <w:p w14:paraId="20C6A2B6" w14:textId="09F9468C" w:rsidR="00EB34DF" w:rsidRDefault="00EB34DF" w:rsidP="0089213C">
      <w:pPr>
        <w:spacing w:line="360" w:lineRule="auto"/>
        <w:jc w:val="both"/>
        <w:rPr>
          <w:rFonts w:ascii="Arial" w:hAnsi="Arial" w:cs="Arial"/>
          <w:sz w:val="24"/>
          <w:szCs w:val="24"/>
        </w:rPr>
      </w:pPr>
      <w:r w:rsidRPr="00037FAF">
        <w:rPr>
          <w:rFonts w:ascii="Arial" w:hAnsi="Arial" w:cs="Arial"/>
          <w:sz w:val="24"/>
          <w:szCs w:val="24"/>
        </w:rPr>
        <w:t>Identificar</w:t>
      </w:r>
      <w:r w:rsidR="00126203" w:rsidRPr="00037FAF">
        <w:rPr>
          <w:rFonts w:ascii="Arial" w:hAnsi="Arial" w:cs="Arial"/>
          <w:sz w:val="24"/>
          <w:szCs w:val="24"/>
        </w:rPr>
        <w:t xml:space="preserve"> la sintomatología de dirofilaria immitis en</w:t>
      </w:r>
      <w:r w:rsidRPr="00037FAF">
        <w:rPr>
          <w:rFonts w:ascii="Arial" w:hAnsi="Arial" w:cs="Arial"/>
          <w:sz w:val="24"/>
          <w:szCs w:val="24"/>
        </w:rPr>
        <w:t xml:space="preserve"> los caninos que </w:t>
      </w:r>
      <w:r w:rsidR="00126203" w:rsidRPr="00037FAF">
        <w:rPr>
          <w:rFonts w:ascii="Arial" w:hAnsi="Arial" w:cs="Arial"/>
          <w:sz w:val="24"/>
          <w:szCs w:val="24"/>
        </w:rPr>
        <w:t xml:space="preserve">se </w:t>
      </w:r>
      <w:r w:rsidRPr="00037FAF">
        <w:rPr>
          <w:rFonts w:ascii="Arial" w:hAnsi="Arial" w:cs="Arial"/>
          <w:sz w:val="24"/>
          <w:szCs w:val="24"/>
        </w:rPr>
        <w:t xml:space="preserve">presentan </w:t>
      </w:r>
      <w:r w:rsidR="00126203" w:rsidRPr="00037FAF">
        <w:rPr>
          <w:rFonts w:ascii="Arial" w:hAnsi="Arial" w:cs="Arial"/>
          <w:sz w:val="24"/>
          <w:szCs w:val="24"/>
        </w:rPr>
        <w:t>a consulta en la clínica veterinaria dejando huellas</w:t>
      </w:r>
      <w:r w:rsidR="009046F0" w:rsidRPr="00037FAF">
        <w:rPr>
          <w:rFonts w:ascii="Arial" w:hAnsi="Arial" w:cs="Arial"/>
          <w:sz w:val="24"/>
          <w:szCs w:val="24"/>
        </w:rPr>
        <w:t xml:space="preserve"> de Huehuetán Chiapas México.</w:t>
      </w:r>
    </w:p>
    <w:p w14:paraId="309907E1" w14:textId="77777777" w:rsidR="00206E29" w:rsidRDefault="00206E29" w:rsidP="0089213C">
      <w:pPr>
        <w:spacing w:line="360" w:lineRule="auto"/>
        <w:jc w:val="both"/>
        <w:rPr>
          <w:rFonts w:ascii="Arial" w:hAnsi="Arial" w:cs="Arial"/>
          <w:sz w:val="24"/>
          <w:szCs w:val="24"/>
        </w:rPr>
      </w:pPr>
    </w:p>
    <w:p w14:paraId="2EED79F0" w14:textId="77777777" w:rsidR="00206E29" w:rsidRPr="00037FAF" w:rsidRDefault="00206E29" w:rsidP="0089213C">
      <w:pPr>
        <w:spacing w:line="360" w:lineRule="auto"/>
        <w:jc w:val="both"/>
        <w:rPr>
          <w:rFonts w:ascii="Arial" w:hAnsi="Arial" w:cs="Arial"/>
          <w:sz w:val="24"/>
          <w:szCs w:val="24"/>
        </w:rPr>
      </w:pPr>
    </w:p>
    <w:p w14:paraId="14C1367B" w14:textId="1B64A627" w:rsidR="008637D8" w:rsidRDefault="00515AF0" w:rsidP="0089213C">
      <w:pPr>
        <w:tabs>
          <w:tab w:val="left" w:pos="435"/>
        </w:tabs>
        <w:spacing w:line="360" w:lineRule="auto"/>
        <w:jc w:val="both"/>
        <w:rPr>
          <w:rFonts w:ascii="Arial" w:hAnsi="Arial" w:cs="Arial"/>
          <w:sz w:val="24"/>
          <w:szCs w:val="24"/>
        </w:rPr>
      </w:pPr>
      <w:r w:rsidRPr="00DF0338">
        <w:rPr>
          <w:rFonts w:ascii="Arial" w:hAnsi="Arial" w:cs="Arial"/>
          <w:sz w:val="24"/>
          <w:szCs w:val="24"/>
        </w:rPr>
        <w:t>Realizar la prueba de Cani</w:t>
      </w:r>
      <w:r w:rsidR="00267BA8">
        <w:rPr>
          <w:rFonts w:ascii="Arial" w:hAnsi="Arial" w:cs="Arial"/>
          <w:sz w:val="24"/>
          <w:szCs w:val="24"/>
        </w:rPr>
        <w:t>V</w:t>
      </w:r>
      <w:r w:rsidR="0014103A">
        <w:rPr>
          <w:rFonts w:ascii="Arial" w:hAnsi="Arial" w:cs="Arial"/>
          <w:sz w:val="24"/>
          <w:szCs w:val="24"/>
        </w:rPr>
        <w:t xml:space="preserve">-4 a </w:t>
      </w:r>
      <w:r w:rsidR="009046F0">
        <w:rPr>
          <w:rFonts w:ascii="Arial" w:hAnsi="Arial" w:cs="Arial"/>
          <w:sz w:val="24"/>
          <w:szCs w:val="24"/>
        </w:rPr>
        <w:t xml:space="preserve">los caninos que se presentan con la sintomatología de dirofilaria immitis </w:t>
      </w:r>
      <w:r w:rsidR="00BF2D70">
        <w:rPr>
          <w:rFonts w:ascii="Arial" w:hAnsi="Arial" w:cs="Arial"/>
          <w:sz w:val="24"/>
          <w:szCs w:val="24"/>
        </w:rPr>
        <w:t>en la</w:t>
      </w:r>
      <w:r w:rsidR="00F65D12" w:rsidRPr="00DF0338">
        <w:rPr>
          <w:rFonts w:ascii="Arial" w:hAnsi="Arial" w:cs="Arial"/>
          <w:sz w:val="24"/>
          <w:szCs w:val="24"/>
        </w:rPr>
        <w:t xml:space="preserve"> clínica veterinaria dejando huellas</w:t>
      </w:r>
      <w:r w:rsidR="00BF2D70">
        <w:rPr>
          <w:rFonts w:ascii="Arial" w:hAnsi="Arial" w:cs="Arial"/>
          <w:sz w:val="24"/>
          <w:szCs w:val="24"/>
        </w:rPr>
        <w:t xml:space="preserve"> en</w:t>
      </w:r>
      <w:r w:rsidR="00F65D12" w:rsidRPr="00DF0338">
        <w:rPr>
          <w:rFonts w:ascii="Arial" w:hAnsi="Arial" w:cs="Arial"/>
          <w:sz w:val="24"/>
          <w:szCs w:val="24"/>
        </w:rPr>
        <w:t xml:space="preserve"> Huehuetán Chiapas, México.</w:t>
      </w:r>
    </w:p>
    <w:p w14:paraId="2D36E51A" w14:textId="77777777" w:rsidR="00206E29" w:rsidRDefault="00206E29" w:rsidP="0089213C">
      <w:pPr>
        <w:tabs>
          <w:tab w:val="left" w:pos="435"/>
        </w:tabs>
        <w:spacing w:line="360" w:lineRule="auto"/>
        <w:jc w:val="both"/>
        <w:rPr>
          <w:rFonts w:ascii="Arial" w:hAnsi="Arial" w:cs="Arial"/>
          <w:sz w:val="24"/>
          <w:szCs w:val="24"/>
        </w:rPr>
      </w:pPr>
    </w:p>
    <w:p w14:paraId="4F27CCE3" w14:textId="77777777" w:rsidR="00206E29" w:rsidRPr="00DF0338" w:rsidRDefault="00206E29" w:rsidP="0089213C">
      <w:pPr>
        <w:tabs>
          <w:tab w:val="left" w:pos="435"/>
        </w:tabs>
        <w:spacing w:line="360" w:lineRule="auto"/>
        <w:jc w:val="both"/>
        <w:rPr>
          <w:rFonts w:ascii="Arial" w:hAnsi="Arial" w:cs="Arial"/>
          <w:sz w:val="24"/>
          <w:szCs w:val="24"/>
        </w:rPr>
      </w:pPr>
    </w:p>
    <w:p w14:paraId="5D543851" w14:textId="313EB62C" w:rsidR="00BF2D70" w:rsidRDefault="00F65D12" w:rsidP="0089213C">
      <w:pPr>
        <w:tabs>
          <w:tab w:val="left" w:pos="435"/>
        </w:tabs>
        <w:spacing w:line="360" w:lineRule="auto"/>
        <w:jc w:val="both"/>
        <w:rPr>
          <w:rFonts w:ascii="Arial" w:hAnsi="Arial" w:cs="Arial"/>
          <w:sz w:val="24"/>
          <w:szCs w:val="24"/>
        </w:rPr>
      </w:pPr>
      <w:r w:rsidRPr="00DF0338">
        <w:rPr>
          <w:rFonts w:ascii="Arial" w:hAnsi="Arial" w:cs="Arial"/>
          <w:sz w:val="24"/>
          <w:szCs w:val="24"/>
        </w:rPr>
        <w:t>Realizar estudios especializados a los caninos que</w:t>
      </w:r>
      <w:r w:rsidR="009046F0">
        <w:rPr>
          <w:rFonts w:ascii="Arial" w:hAnsi="Arial" w:cs="Arial"/>
          <w:sz w:val="24"/>
          <w:szCs w:val="24"/>
        </w:rPr>
        <w:t xml:space="preserve"> dieron positivo a la prueba de caniv</w:t>
      </w:r>
      <w:r w:rsidR="00D933DD">
        <w:rPr>
          <w:rFonts w:ascii="Arial" w:hAnsi="Arial" w:cs="Arial"/>
          <w:sz w:val="24"/>
          <w:szCs w:val="24"/>
        </w:rPr>
        <w:t>-</w:t>
      </w:r>
      <w:r w:rsidR="009046F0">
        <w:rPr>
          <w:rFonts w:ascii="Arial" w:hAnsi="Arial" w:cs="Arial"/>
          <w:sz w:val="24"/>
          <w:szCs w:val="24"/>
        </w:rPr>
        <w:t>4 de la enfermedad de dirofilaria immitis,</w:t>
      </w:r>
      <w:r w:rsidRPr="00DF0338">
        <w:rPr>
          <w:rFonts w:ascii="Arial" w:hAnsi="Arial" w:cs="Arial"/>
          <w:sz w:val="24"/>
          <w:szCs w:val="24"/>
        </w:rPr>
        <w:t xml:space="preserve"> en la clínica veterinaria dejando huellas</w:t>
      </w:r>
      <w:r w:rsidR="00013E47">
        <w:rPr>
          <w:rFonts w:ascii="Arial" w:hAnsi="Arial" w:cs="Arial"/>
          <w:sz w:val="24"/>
          <w:szCs w:val="24"/>
        </w:rPr>
        <w:t xml:space="preserve"> en </w:t>
      </w:r>
      <w:r w:rsidRPr="00DF0338">
        <w:rPr>
          <w:rFonts w:ascii="Arial" w:hAnsi="Arial" w:cs="Arial"/>
          <w:sz w:val="24"/>
          <w:szCs w:val="24"/>
        </w:rPr>
        <w:t>Huehuetán Chiapas, México.</w:t>
      </w:r>
    </w:p>
    <w:p w14:paraId="2F49CD57" w14:textId="77777777" w:rsidR="00206E29" w:rsidRDefault="00206E29" w:rsidP="0089213C">
      <w:pPr>
        <w:tabs>
          <w:tab w:val="left" w:pos="435"/>
        </w:tabs>
        <w:spacing w:line="360" w:lineRule="auto"/>
        <w:jc w:val="both"/>
        <w:rPr>
          <w:rFonts w:ascii="Arial" w:hAnsi="Arial" w:cs="Arial"/>
          <w:sz w:val="24"/>
          <w:szCs w:val="24"/>
        </w:rPr>
      </w:pPr>
    </w:p>
    <w:p w14:paraId="5AC1BBC0" w14:textId="77777777" w:rsidR="00206E29" w:rsidRDefault="00206E29" w:rsidP="0089213C">
      <w:pPr>
        <w:tabs>
          <w:tab w:val="left" w:pos="435"/>
        </w:tabs>
        <w:spacing w:line="360" w:lineRule="auto"/>
        <w:jc w:val="both"/>
        <w:rPr>
          <w:rFonts w:ascii="Arial" w:hAnsi="Arial" w:cs="Arial"/>
          <w:sz w:val="24"/>
          <w:szCs w:val="24"/>
        </w:rPr>
      </w:pPr>
    </w:p>
    <w:p w14:paraId="76181C3D" w14:textId="3FE9BBCE" w:rsidR="00206E29" w:rsidRDefault="00EB34DF" w:rsidP="0089213C">
      <w:pPr>
        <w:tabs>
          <w:tab w:val="left" w:pos="435"/>
        </w:tabs>
        <w:spacing w:line="360" w:lineRule="auto"/>
        <w:jc w:val="both"/>
        <w:rPr>
          <w:rFonts w:ascii="Arial" w:hAnsi="Arial" w:cs="Arial"/>
          <w:sz w:val="24"/>
          <w:szCs w:val="24"/>
        </w:rPr>
      </w:pPr>
      <w:r>
        <w:rPr>
          <w:rFonts w:ascii="Arial" w:hAnsi="Arial" w:cs="Arial"/>
          <w:sz w:val="24"/>
          <w:szCs w:val="24"/>
        </w:rPr>
        <w:t>Analizar los datos por métodos estadísticos para obtener resultad</w:t>
      </w:r>
      <w:r w:rsidR="00D933DD">
        <w:rPr>
          <w:rFonts w:ascii="Arial" w:hAnsi="Arial" w:cs="Arial"/>
          <w:sz w:val="24"/>
          <w:szCs w:val="24"/>
        </w:rPr>
        <w:t>o de dirofilaria immitis.</w:t>
      </w:r>
    </w:p>
    <w:p w14:paraId="3D330132" w14:textId="77777777" w:rsidR="00270A07" w:rsidRPr="00206E29" w:rsidRDefault="00270A07" w:rsidP="0089213C">
      <w:pPr>
        <w:spacing w:line="360" w:lineRule="auto"/>
      </w:pPr>
    </w:p>
    <w:p w14:paraId="78AC12BC" w14:textId="42F29D0A" w:rsidR="00775096" w:rsidRPr="007C14A2" w:rsidRDefault="00971A38" w:rsidP="0089213C">
      <w:pPr>
        <w:pStyle w:val="Ttulo1"/>
        <w:spacing w:line="360" w:lineRule="auto"/>
        <w:jc w:val="both"/>
        <w:rPr>
          <w:rFonts w:ascii="Arial" w:hAnsi="Arial" w:cs="Arial"/>
          <w:sz w:val="32"/>
          <w:szCs w:val="32"/>
        </w:rPr>
      </w:pPr>
      <w:bookmarkStart w:id="10" w:name="_Toc194787148"/>
      <w:r w:rsidRPr="007C14A2">
        <w:rPr>
          <w:rFonts w:ascii="Arial" w:hAnsi="Arial" w:cs="Arial"/>
          <w:sz w:val="32"/>
          <w:szCs w:val="32"/>
        </w:rPr>
        <w:t>1.5</w:t>
      </w:r>
      <w:r w:rsidR="00CE7961" w:rsidRPr="007C14A2">
        <w:rPr>
          <w:rFonts w:ascii="Arial" w:hAnsi="Arial" w:cs="Arial"/>
          <w:sz w:val="32"/>
          <w:szCs w:val="32"/>
        </w:rPr>
        <w:t>.</w:t>
      </w:r>
      <w:r w:rsidR="00396907" w:rsidRPr="007C14A2">
        <w:rPr>
          <w:rFonts w:ascii="Arial" w:hAnsi="Arial" w:cs="Arial"/>
          <w:sz w:val="32"/>
          <w:szCs w:val="32"/>
        </w:rPr>
        <w:t>-</w:t>
      </w:r>
      <w:r w:rsidRPr="007C14A2">
        <w:rPr>
          <w:rFonts w:ascii="Arial" w:hAnsi="Arial" w:cs="Arial"/>
          <w:sz w:val="32"/>
          <w:szCs w:val="32"/>
        </w:rPr>
        <w:t xml:space="preserve"> </w:t>
      </w:r>
      <w:r w:rsidR="004A4896" w:rsidRPr="007C14A2">
        <w:rPr>
          <w:rFonts w:ascii="Arial" w:hAnsi="Arial" w:cs="Arial"/>
          <w:sz w:val="32"/>
          <w:szCs w:val="32"/>
        </w:rPr>
        <w:t>Hipótesis de investigación</w:t>
      </w:r>
      <w:r w:rsidR="00CE7961" w:rsidRPr="007C14A2">
        <w:rPr>
          <w:rFonts w:ascii="Arial" w:hAnsi="Arial" w:cs="Arial"/>
          <w:sz w:val="32"/>
          <w:szCs w:val="32"/>
        </w:rPr>
        <w:t>:</w:t>
      </w:r>
      <w:bookmarkEnd w:id="10"/>
    </w:p>
    <w:p w14:paraId="47DEAB6F" w14:textId="77777777" w:rsidR="00270A07" w:rsidRDefault="00270A07" w:rsidP="0089213C">
      <w:pPr>
        <w:tabs>
          <w:tab w:val="left" w:pos="1680"/>
        </w:tabs>
        <w:spacing w:line="360" w:lineRule="auto"/>
        <w:jc w:val="both"/>
        <w:rPr>
          <w:rFonts w:ascii="Arial" w:hAnsi="Arial" w:cs="Arial"/>
          <w:sz w:val="24"/>
          <w:szCs w:val="24"/>
        </w:rPr>
      </w:pPr>
    </w:p>
    <w:p w14:paraId="42ADD198"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La dirofilaria immitis es un nemátodo común de los caninos en muchas partes del mundo, cuyo hospedador intermediario es el mosquito, siendo su distribución geográfica de tipo mundial, con mayor prevalencia en zonas tropicales y subtropicales.</w:t>
      </w:r>
    </w:p>
    <w:p w14:paraId="015BE1E4"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3411DF7F" w14:textId="77777777" w:rsidR="000E4467" w:rsidRP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214E837F"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Esta enfermedad es un problema que ocurre en todos los continentes, excepto en la Antártica; es de curso generalmente crónico y subclínico, lo que influye en que haya pacientes que no reciban tratamiento oportuno, o que lo reciban solo cuando presentan signos clínicos que hacen sospechar de dirofilariasis. En muchas zonas de Europa la prevalencia de dirofilaria immitis en humanos es mayor donde hay abundantes poblaciones de perros.</w:t>
      </w:r>
    </w:p>
    <w:p w14:paraId="21ECE9A1"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53ACADB7" w14:textId="77777777" w:rsidR="000E4467" w:rsidRP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5C17595B"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Esta enfermedad fue descubierta en perros hace aproximadamente un siglo, y reportada en gatos en los años veinte. Desde entonces se vienen realizando exámenes de detección y tratamientos contra el parásito, así como medidas de prevención.</w:t>
      </w:r>
    </w:p>
    <w:p w14:paraId="77505DBF"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4F2DAC8E" w14:textId="77777777" w:rsidR="00B51214" w:rsidRPr="000E4467" w:rsidRDefault="00B51214" w:rsidP="0089213C">
      <w:pPr>
        <w:tabs>
          <w:tab w:val="left" w:pos="1680"/>
        </w:tabs>
        <w:spacing w:line="360" w:lineRule="auto"/>
        <w:jc w:val="both"/>
        <w:rPr>
          <w:rFonts w:ascii="Arial" w:eastAsia="Times New Roman" w:hAnsi="Arial" w:cs="Arial"/>
          <w:color w:val="000000"/>
          <w:sz w:val="24"/>
          <w:szCs w:val="24"/>
          <w:lang w:eastAsia="es-MX"/>
        </w:rPr>
      </w:pPr>
    </w:p>
    <w:p w14:paraId="06CBD712"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 xml:space="preserve">Los principales factores que condicionan la difusión de la enfermedad son ambientales, tales como la temperatura y la humedad; además, depende de la densidad de los mosquitos vectores y de la presencia de los huéspedes </w:t>
      </w:r>
      <w:r w:rsidRPr="000E4467">
        <w:rPr>
          <w:rFonts w:ascii="Arial" w:eastAsia="Times New Roman" w:hAnsi="Arial" w:cs="Arial"/>
          <w:color w:val="000000"/>
          <w:sz w:val="24"/>
          <w:szCs w:val="24"/>
          <w:lang w:eastAsia="es-MX"/>
        </w:rPr>
        <w:lastRenderedPageBreak/>
        <w:t>definitivos en los que el parásito completa su desarrollo y se reproduce. Hay varios mamíferos, como el gato, el zorro, la rata almizclera, el lobo, la nutria y el lobo marino que sirven como hospederos naturales, y aun el humano como un hospedero ocasional.</w:t>
      </w:r>
    </w:p>
    <w:p w14:paraId="0D75D0FB"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320F918A" w14:textId="77777777" w:rsidR="000E4467" w:rsidRP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55068D4D"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La microfilaría circula en el torrente sanguíneo, pero no puede desarrollar gusanos adultos sin pasar por un huésped intermediario, "el mosquito". Como prevención y control hay que fumigar para controlar los insectos y drenar los suelos donde se crían los mosquitos.</w:t>
      </w:r>
    </w:p>
    <w:p w14:paraId="6A5CD563"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3A0DE7F8" w14:textId="77777777" w:rsidR="00EE799B" w:rsidRPr="000E4467" w:rsidRDefault="00EE799B" w:rsidP="0089213C">
      <w:pPr>
        <w:tabs>
          <w:tab w:val="left" w:pos="1680"/>
        </w:tabs>
        <w:spacing w:line="360" w:lineRule="auto"/>
        <w:jc w:val="both"/>
        <w:rPr>
          <w:rFonts w:ascii="Arial" w:eastAsia="Times New Roman" w:hAnsi="Arial" w:cs="Arial"/>
          <w:color w:val="000000"/>
          <w:sz w:val="24"/>
          <w:szCs w:val="24"/>
          <w:lang w:eastAsia="es-MX"/>
        </w:rPr>
      </w:pPr>
    </w:p>
    <w:p w14:paraId="7767B2EA"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El ciclo de la filaria comienza cuando el mosquito pica a un perro infectado y adquiere la microfilaria que está en la sangre del perro. El mosquito luego sirve como huésped intermediario para el futuro desarrollo de los parásitos. Después de 10 a 15 días, la microfilaria pasa a la saliva del mosquito. En esta etapa se llama larva infecciosa, esta madurará luego de reingresar en los hospederos como el canino. Entonces, cuando el mosquito pica a otro perro, las larvas entran a través de la herida del pinchazo producido por el insecto, después de tres o cuatro meses, migran al corazón donde se desarrollan en adultos sexualmente maduros.</w:t>
      </w:r>
    </w:p>
    <w:p w14:paraId="0B29D48A"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3EB20491" w14:textId="77777777" w:rsidR="000E4467" w:rsidRP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5966814D" w14:textId="77777777" w:rsidR="00B51214" w:rsidRDefault="000E4467" w:rsidP="0089213C">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 xml:space="preserve">Al principio, el animal afectado muestra pocos signos de infestación. Los signos dependen de la severidad de la infección, la ubicación de la filaria, el tiempo que ha estado presente, y la cantidad de daños causados al corazón, así como a los pulmones, el hígado y otros órganos, pero siempre, el animal afectado mostrará cada vez menos tolerancia al ejercicio. Los gusanos adultos, en el canino, forman </w:t>
      </w:r>
      <w:r w:rsidRPr="000E4467">
        <w:rPr>
          <w:rFonts w:ascii="Arial" w:eastAsia="Times New Roman" w:hAnsi="Arial" w:cs="Arial"/>
          <w:color w:val="000000"/>
          <w:sz w:val="24"/>
          <w:szCs w:val="24"/>
          <w:lang w:eastAsia="es-MX"/>
        </w:rPr>
        <w:lastRenderedPageBreak/>
        <w:t>una masa en el ventrículo derecho causando una falla cardiaca congestiva en la arteria pulmonar, mientras que las microfilarias circulan en la sangre. Algunas especies de filarias, por lo común observadas en animales salvajes o domésticos, en ocasiones infectan a las personas, pero raras veces se presenta microfilaremia.</w:t>
      </w:r>
    </w:p>
    <w:p w14:paraId="30A5CF66" w14:textId="77777777" w:rsidR="00B51214" w:rsidRDefault="00B51214" w:rsidP="0089213C">
      <w:pPr>
        <w:tabs>
          <w:tab w:val="left" w:pos="1680"/>
        </w:tabs>
        <w:spacing w:line="360" w:lineRule="auto"/>
        <w:jc w:val="both"/>
        <w:rPr>
          <w:rFonts w:ascii="Arial" w:eastAsia="Times New Roman" w:hAnsi="Arial" w:cs="Arial"/>
          <w:color w:val="000000"/>
          <w:sz w:val="24"/>
          <w:szCs w:val="24"/>
          <w:lang w:eastAsia="es-MX"/>
        </w:rPr>
      </w:pPr>
    </w:p>
    <w:p w14:paraId="2B8D855C" w14:textId="77777777" w:rsidR="00B51214" w:rsidRDefault="00B51214" w:rsidP="0089213C">
      <w:pPr>
        <w:tabs>
          <w:tab w:val="left" w:pos="1680"/>
        </w:tabs>
        <w:spacing w:line="360" w:lineRule="auto"/>
        <w:jc w:val="both"/>
        <w:rPr>
          <w:rFonts w:ascii="Arial" w:eastAsia="Times New Roman" w:hAnsi="Arial" w:cs="Arial"/>
          <w:color w:val="000000"/>
          <w:sz w:val="24"/>
          <w:szCs w:val="24"/>
          <w:lang w:eastAsia="es-MX"/>
        </w:rPr>
      </w:pPr>
    </w:p>
    <w:p w14:paraId="6047A315" w14:textId="4C7B48D4"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 xml:space="preserve"> Se ha demostrado que la dirofilaria immitis también puede transmitirse al hombre por la picadura de mosquitos infectados. La mayor parte de las infecciones humanas pasan desapercibidas ya que los parásitos son eliminados en el tejido subcutáneo; pero en algunos casos, los vermes inmaduros alcanzan una rama de la arteria pulmonar, donde posterior a su destrucción producen un nódulo pulmonar benigno. No obstante, si la persona acude a consulta médica por causas no relacionadas con la dirofilariosis, el descubrimiento de un nódulo en el pulmón produce sospecha de una causa maligna, por lo que en muchas ocasiones se realizan intervenciones quirúrgicas innecesarias y muy agresivas.</w:t>
      </w:r>
    </w:p>
    <w:p w14:paraId="380EA7E8"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7961CA28" w14:textId="77777777" w:rsidR="000E4467" w:rsidRP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37484202" w14:textId="0B639C09"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t xml:space="preserve">Las interacciones entre salud humana y animal no son una novedad. Pero el alcance, la magnitud y las repercusiones mundiales de </w:t>
      </w:r>
      <w:r w:rsidR="00EE0B7C">
        <w:rPr>
          <w:rFonts w:ascii="Arial" w:eastAsia="Times New Roman" w:hAnsi="Arial" w:cs="Arial"/>
          <w:color w:val="000000"/>
          <w:sz w:val="24"/>
          <w:szCs w:val="24"/>
          <w:lang w:eastAsia="es-MX"/>
        </w:rPr>
        <w:t>zoonosis</w:t>
      </w:r>
      <w:r w:rsidRPr="000E4467">
        <w:rPr>
          <w:rFonts w:ascii="Arial" w:eastAsia="Times New Roman" w:hAnsi="Arial" w:cs="Arial"/>
          <w:color w:val="000000"/>
          <w:sz w:val="24"/>
          <w:szCs w:val="24"/>
          <w:lang w:eastAsia="es-MX"/>
        </w:rPr>
        <w:t xml:space="preserve"> que se enfrentan actualmente no tienen precedentes históricos, y se debe tener presente que la lucha contra las zoonosis comienza por la eliminación del agente patógeno en su fuente animal de infección. Este hecho confiere un papel destacado, tanto en el plano nacional como en el internacional, a los servicios veterinarios, los veterinarios, los criadores, los responsables de la fauna salvaje y la Oficina Internacional de Epizootias (OIE) (Organización Mundial de Salud Animal).</w:t>
      </w:r>
    </w:p>
    <w:p w14:paraId="778D6AF9" w14:textId="77777777" w:rsidR="000E4467" w:rsidRDefault="000E4467" w:rsidP="0089213C">
      <w:pPr>
        <w:tabs>
          <w:tab w:val="left" w:pos="1680"/>
        </w:tabs>
        <w:spacing w:line="360" w:lineRule="auto"/>
        <w:jc w:val="both"/>
        <w:rPr>
          <w:rFonts w:ascii="Arial" w:eastAsia="Times New Roman" w:hAnsi="Arial" w:cs="Arial"/>
          <w:color w:val="000000"/>
          <w:sz w:val="24"/>
          <w:szCs w:val="24"/>
          <w:lang w:eastAsia="es-MX"/>
        </w:rPr>
      </w:pPr>
    </w:p>
    <w:p w14:paraId="673F37E4" w14:textId="6A191759" w:rsidR="000E4467" w:rsidRPr="000E4467" w:rsidRDefault="000E4467" w:rsidP="0089213C">
      <w:pPr>
        <w:tabs>
          <w:tab w:val="left" w:pos="1680"/>
        </w:tabs>
        <w:spacing w:line="360" w:lineRule="auto"/>
        <w:jc w:val="both"/>
        <w:rPr>
          <w:rFonts w:ascii="Arial" w:eastAsia="Times New Roman" w:hAnsi="Arial" w:cs="Arial"/>
          <w:color w:val="000000"/>
          <w:sz w:val="24"/>
          <w:szCs w:val="24"/>
          <w:lang w:eastAsia="es-MX"/>
        </w:rPr>
      </w:pPr>
      <w:r w:rsidRPr="000E4467">
        <w:rPr>
          <w:rFonts w:ascii="Arial" w:eastAsia="Times New Roman" w:hAnsi="Arial" w:cs="Arial"/>
          <w:color w:val="000000"/>
          <w:sz w:val="24"/>
          <w:szCs w:val="24"/>
          <w:lang w:eastAsia="es-MX"/>
        </w:rPr>
        <w:lastRenderedPageBreak/>
        <w:t>Algunas especies de filarias, por lo común observadas en animales salvajes o domésticos, en ocasiones infectan a las personas, pero raras veces se presenta microfilaremia. Se ha demostrado que la dirofilaria immitis también puede transmitirse al hombre por la picadura de mosquitos infectados. La mayor parte de las infecciones humanas pasan desapercibidas ya que los parásitos son eliminados en el tejido subcutáneo; pero en algunos casos, los vermes inmaduros alcanzan una rama de la arteria pulmonar, donde posterior a su destrucción producen un nódulo pulmonar benigno. No obstante, si la persona acude a consulta médica por causas no relacionadas con la dirofilariosis, el descubrimiento de un nódulo en el pulmón produce sospecha de una causa maligna, por lo que en muchas ocasiones se realizan intervenciones quirúrgicas innecesarias y muy agresivas.</w:t>
      </w:r>
    </w:p>
    <w:p w14:paraId="3D1B3D42" w14:textId="77777777" w:rsidR="000E4467" w:rsidRDefault="000E4467" w:rsidP="0089213C">
      <w:pPr>
        <w:tabs>
          <w:tab w:val="left" w:pos="1680"/>
        </w:tabs>
        <w:spacing w:line="360" w:lineRule="auto"/>
        <w:jc w:val="both"/>
        <w:rPr>
          <w:rFonts w:ascii="Verdana" w:eastAsia="Times New Roman" w:hAnsi="Verdana" w:cs="Times New Roman"/>
          <w:color w:val="000000"/>
          <w:sz w:val="19"/>
          <w:szCs w:val="19"/>
          <w:lang w:eastAsia="es-MX"/>
        </w:rPr>
      </w:pPr>
    </w:p>
    <w:p w14:paraId="110ADB71" w14:textId="77777777" w:rsidR="000E4467" w:rsidRDefault="000E4467" w:rsidP="0089213C">
      <w:pPr>
        <w:tabs>
          <w:tab w:val="left" w:pos="1680"/>
        </w:tabs>
        <w:spacing w:line="360" w:lineRule="auto"/>
        <w:jc w:val="both"/>
        <w:rPr>
          <w:rFonts w:ascii="Arial" w:hAnsi="Arial" w:cs="Arial"/>
          <w:sz w:val="24"/>
          <w:szCs w:val="24"/>
        </w:rPr>
      </w:pPr>
    </w:p>
    <w:p w14:paraId="6D37EACA" w14:textId="382CA1E1" w:rsidR="005E6A8A" w:rsidRDefault="00FE0992" w:rsidP="0089213C">
      <w:pPr>
        <w:tabs>
          <w:tab w:val="left" w:pos="1680"/>
        </w:tabs>
        <w:spacing w:line="360" w:lineRule="auto"/>
        <w:jc w:val="both"/>
        <w:rPr>
          <w:rFonts w:ascii="Arial" w:hAnsi="Arial" w:cs="Arial"/>
          <w:sz w:val="24"/>
          <w:szCs w:val="24"/>
        </w:rPr>
      </w:pPr>
      <w:r>
        <w:rPr>
          <w:rFonts w:ascii="Arial" w:hAnsi="Arial" w:cs="Arial"/>
          <w:sz w:val="24"/>
          <w:szCs w:val="24"/>
        </w:rPr>
        <w:t xml:space="preserve">Se realizaran  medidas preventivas para disminuir </w:t>
      </w:r>
      <w:r w:rsidR="00732855">
        <w:rPr>
          <w:rFonts w:ascii="Arial" w:hAnsi="Arial" w:cs="Arial"/>
          <w:sz w:val="24"/>
          <w:szCs w:val="24"/>
        </w:rPr>
        <w:t xml:space="preserve"> casos positivos de dirofilaria immitis de debe</w:t>
      </w:r>
      <w:r w:rsidR="008D4E8A">
        <w:rPr>
          <w:rFonts w:ascii="Arial" w:hAnsi="Arial" w:cs="Arial"/>
          <w:sz w:val="24"/>
          <w:szCs w:val="24"/>
        </w:rPr>
        <w:t xml:space="preserve"> realizar promoción a la salud a los propietarios de los canino</w:t>
      </w:r>
      <w:r w:rsidR="00732855">
        <w:rPr>
          <w:rFonts w:ascii="Arial" w:hAnsi="Arial" w:cs="Arial"/>
          <w:sz w:val="24"/>
          <w:szCs w:val="24"/>
        </w:rPr>
        <w:t xml:space="preserve">, </w:t>
      </w:r>
      <w:r w:rsidR="008D4E8A">
        <w:rPr>
          <w:rFonts w:ascii="Arial" w:hAnsi="Arial" w:cs="Arial"/>
          <w:sz w:val="24"/>
          <w:szCs w:val="24"/>
        </w:rPr>
        <w:t>dando a conocer la prevención de la enfermedad</w:t>
      </w:r>
      <w:r w:rsidR="00D073F7">
        <w:rPr>
          <w:rFonts w:ascii="Arial" w:hAnsi="Arial" w:cs="Arial"/>
          <w:sz w:val="24"/>
          <w:szCs w:val="24"/>
        </w:rPr>
        <w:t xml:space="preserve"> </w:t>
      </w:r>
      <w:r w:rsidR="008D4E8A">
        <w:rPr>
          <w:rFonts w:ascii="Arial" w:hAnsi="Arial" w:cs="Arial"/>
          <w:sz w:val="24"/>
          <w:szCs w:val="24"/>
        </w:rPr>
        <w:t xml:space="preserve"> para el bienestar de l</w:t>
      </w:r>
      <w:r w:rsidR="00732855">
        <w:rPr>
          <w:rFonts w:ascii="Arial" w:hAnsi="Arial" w:cs="Arial"/>
          <w:sz w:val="24"/>
          <w:szCs w:val="24"/>
        </w:rPr>
        <w:t>a  salud de todos los caninos,</w:t>
      </w:r>
      <w:r w:rsidR="008D4E8A">
        <w:rPr>
          <w:rFonts w:ascii="Arial" w:hAnsi="Arial" w:cs="Arial"/>
          <w:sz w:val="24"/>
          <w:szCs w:val="24"/>
        </w:rPr>
        <w:t xml:space="preserve"> </w:t>
      </w:r>
      <w:r w:rsidR="005E6A8A">
        <w:rPr>
          <w:rFonts w:ascii="Arial" w:hAnsi="Arial" w:cs="Arial"/>
          <w:sz w:val="24"/>
          <w:szCs w:val="24"/>
        </w:rPr>
        <w:t>evitar</w:t>
      </w:r>
      <w:r w:rsidR="008D4E8A">
        <w:rPr>
          <w:rFonts w:ascii="Arial" w:hAnsi="Arial" w:cs="Arial"/>
          <w:sz w:val="24"/>
          <w:szCs w:val="24"/>
        </w:rPr>
        <w:t xml:space="preserve"> trasladar a los caninos a las   áreas geográficas que </w:t>
      </w:r>
      <w:r w:rsidR="005E6A8A">
        <w:rPr>
          <w:rFonts w:ascii="Arial" w:hAnsi="Arial" w:cs="Arial"/>
          <w:sz w:val="24"/>
          <w:szCs w:val="24"/>
        </w:rPr>
        <w:t>estén</w:t>
      </w:r>
      <w:r w:rsidR="008D4E8A">
        <w:rPr>
          <w:rFonts w:ascii="Arial" w:hAnsi="Arial" w:cs="Arial"/>
          <w:sz w:val="24"/>
          <w:szCs w:val="24"/>
        </w:rPr>
        <w:t xml:space="preserve"> contaminadas del </w:t>
      </w:r>
      <w:r w:rsidR="005E6A8A">
        <w:rPr>
          <w:rFonts w:ascii="Arial" w:hAnsi="Arial" w:cs="Arial"/>
          <w:sz w:val="24"/>
          <w:szCs w:val="24"/>
        </w:rPr>
        <w:t>mosquito,</w:t>
      </w:r>
      <w:r w:rsidR="008D4E8A">
        <w:rPr>
          <w:rFonts w:ascii="Arial" w:hAnsi="Arial" w:cs="Arial"/>
          <w:sz w:val="24"/>
          <w:szCs w:val="24"/>
        </w:rPr>
        <w:t xml:space="preserve"> lagos,</w:t>
      </w:r>
      <w:r w:rsidR="005E6A8A">
        <w:rPr>
          <w:rFonts w:ascii="Arial" w:hAnsi="Arial" w:cs="Arial"/>
          <w:sz w:val="24"/>
          <w:szCs w:val="24"/>
        </w:rPr>
        <w:t xml:space="preserve"> </w:t>
      </w:r>
      <w:r w:rsidR="008D4E8A">
        <w:rPr>
          <w:rFonts w:ascii="Arial" w:hAnsi="Arial" w:cs="Arial"/>
          <w:sz w:val="24"/>
          <w:szCs w:val="24"/>
        </w:rPr>
        <w:t>ríos,</w:t>
      </w:r>
      <w:r w:rsidR="005E6A8A">
        <w:rPr>
          <w:rFonts w:ascii="Arial" w:hAnsi="Arial" w:cs="Arial"/>
          <w:sz w:val="24"/>
          <w:szCs w:val="24"/>
        </w:rPr>
        <w:t xml:space="preserve"> </w:t>
      </w:r>
      <w:r w:rsidR="008D4E8A">
        <w:rPr>
          <w:rFonts w:ascii="Arial" w:hAnsi="Arial" w:cs="Arial"/>
          <w:sz w:val="24"/>
          <w:szCs w:val="24"/>
        </w:rPr>
        <w:t>mar</w:t>
      </w:r>
      <w:r w:rsidR="005E6A8A">
        <w:rPr>
          <w:rFonts w:ascii="Arial" w:hAnsi="Arial" w:cs="Arial"/>
          <w:sz w:val="24"/>
          <w:szCs w:val="24"/>
        </w:rPr>
        <w:t xml:space="preserve">, además </w:t>
      </w:r>
      <w:r w:rsidR="008D4E8A">
        <w:rPr>
          <w:rFonts w:ascii="Arial" w:hAnsi="Arial" w:cs="Arial"/>
          <w:sz w:val="24"/>
          <w:szCs w:val="24"/>
        </w:rPr>
        <w:t xml:space="preserve">eliminar estanques de agua contaminadas, realizar medidas </w:t>
      </w:r>
      <w:r w:rsidR="005E6A8A">
        <w:rPr>
          <w:rFonts w:ascii="Arial" w:hAnsi="Arial" w:cs="Arial"/>
          <w:sz w:val="24"/>
          <w:szCs w:val="24"/>
        </w:rPr>
        <w:t>higiénicas</w:t>
      </w:r>
      <w:r w:rsidR="008D4E8A">
        <w:rPr>
          <w:rFonts w:ascii="Arial" w:hAnsi="Arial" w:cs="Arial"/>
          <w:sz w:val="24"/>
          <w:szCs w:val="24"/>
        </w:rPr>
        <w:t xml:space="preserve"> a los </w:t>
      </w:r>
      <w:r w:rsidR="005E6A8A">
        <w:rPr>
          <w:rFonts w:ascii="Arial" w:hAnsi="Arial" w:cs="Arial"/>
          <w:sz w:val="24"/>
          <w:szCs w:val="24"/>
        </w:rPr>
        <w:t>caninos, mantener a los caninos</w:t>
      </w:r>
      <w:r w:rsidR="008D4E8A">
        <w:rPr>
          <w:rFonts w:ascii="Arial" w:hAnsi="Arial" w:cs="Arial"/>
          <w:sz w:val="24"/>
          <w:szCs w:val="24"/>
        </w:rPr>
        <w:t xml:space="preserve"> en un lugar limpio y seco</w:t>
      </w:r>
      <w:r w:rsidR="005E6A8A">
        <w:rPr>
          <w:rFonts w:ascii="Arial" w:hAnsi="Arial" w:cs="Arial"/>
          <w:sz w:val="24"/>
          <w:szCs w:val="24"/>
        </w:rPr>
        <w:t>,  y administración de medicamentos para prevenir la enfermedad</w:t>
      </w:r>
      <w:r w:rsidR="00732855">
        <w:rPr>
          <w:rFonts w:ascii="Arial" w:hAnsi="Arial" w:cs="Arial"/>
          <w:sz w:val="24"/>
          <w:szCs w:val="24"/>
        </w:rPr>
        <w:t>.</w:t>
      </w:r>
      <w:r>
        <w:rPr>
          <w:rFonts w:ascii="Arial" w:hAnsi="Arial" w:cs="Arial"/>
          <w:sz w:val="24"/>
          <w:szCs w:val="24"/>
        </w:rPr>
        <w:t xml:space="preserve"> En la clínica veterinaria dejando </w:t>
      </w:r>
      <w:r w:rsidR="000E4467">
        <w:rPr>
          <w:rFonts w:ascii="Arial" w:hAnsi="Arial" w:cs="Arial"/>
          <w:sz w:val="24"/>
          <w:szCs w:val="24"/>
        </w:rPr>
        <w:t>huellas de</w:t>
      </w:r>
      <w:r>
        <w:rPr>
          <w:rFonts w:ascii="Arial" w:hAnsi="Arial" w:cs="Arial"/>
          <w:sz w:val="24"/>
          <w:szCs w:val="24"/>
        </w:rPr>
        <w:t xml:space="preserve"> Huehuetán Chiapas </w:t>
      </w:r>
      <w:r w:rsidR="000E4467">
        <w:rPr>
          <w:rFonts w:ascii="Arial" w:hAnsi="Arial" w:cs="Arial"/>
          <w:sz w:val="24"/>
          <w:szCs w:val="24"/>
        </w:rPr>
        <w:t>se ah detectados casos</w:t>
      </w:r>
      <w:r>
        <w:rPr>
          <w:rFonts w:ascii="Arial" w:hAnsi="Arial" w:cs="Arial"/>
          <w:sz w:val="24"/>
          <w:szCs w:val="24"/>
        </w:rPr>
        <w:t xml:space="preserve"> de dirofilaria immitis muy frecuentes.  </w:t>
      </w:r>
    </w:p>
    <w:p w14:paraId="1B1CCA63" w14:textId="771156FF" w:rsidR="00AA1BE5" w:rsidRDefault="00AA1BE5" w:rsidP="0089213C">
      <w:pPr>
        <w:tabs>
          <w:tab w:val="left" w:pos="1680"/>
        </w:tabs>
        <w:spacing w:line="360" w:lineRule="auto"/>
        <w:jc w:val="both"/>
        <w:rPr>
          <w:rFonts w:ascii="Arial" w:hAnsi="Arial" w:cs="Arial"/>
          <w:sz w:val="24"/>
          <w:szCs w:val="24"/>
        </w:rPr>
      </w:pPr>
    </w:p>
    <w:p w14:paraId="6F4377C2" w14:textId="1143F863" w:rsidR="00AA1BE5" w:rsidRDefault="00AA1BE5" w:rsidP="0089213C">
      <w:pPr>
        <w:tabs>
          <w:tab w:val="left" w:pos="1680"/>
        </w:tabs>
        <w:spacing w:line="360" w:lineRule="auto"/>
        <w:jc w:val="both"/>
        <w:rPr>
          <w:rFonts w:ascii="Arial" w:hAnsi="Arial" w:cs="Arial"/>
          <w:sz w:val="24"/>
          <w:szCs w:val="24"/>
        </w:rPr>
      </w:pPr>
    </w:p>
    <w:p w14:paraId="779C9958" w14:textId="2CF8859B" w:rsidR="00AA1BE5" w:rsidRDefault="00AA1BE5" w:rsidP="0089213C">
      <w:pPr>
        <w:tabs>
          <w:tab w:val="left" w:pos="1680"/>
        </w:tabs>
        <w:spacing w:line="360" w:lineRule="auto"/>
        <w:jc w:val="both"/>
        <w:rPr>
          <w:rFonts w:ascii="Arial" w:hAnsi="Arial" w:cs="Arial"/>
          <w:sz w:val="24"/>
          <w:szCs w:val="24"/>
        </w:rPr>
      </w:pPr>
    </w:p>
    <w:p w14:paraId="3ADFCC18" w14:textId="77777777" w:rsidR="0029609B" w:rsidRDefault="0029609B" w:rsidP="0089213C">
      <w:pPr>
        <w:spacing w:line="360" w:lineRule="auto"/>
      </w:pPr>
    </w:p>
    <w:p w14:paraId="5077716E" w14:textId="77777777" w:rsidR="00A2451E" w:rsidRDefault="00A2451E" w:rsidP="0089213C">
      <w:pPr>
        <w:spacing w:line="360" w:lineRule="auto"/>
      </w:pPr>
    </w:p>
    <w:p w14:paraId="2C43164C" w14:textId="77777777" w:rsidR="00A2451E" w:rsidRPr="00775096" w:rsidRDefault="00A2451E" w:rsidP="0089213C">
      <w:pPr>
        <w:spacing w:line="360" w:lineRule="auto"/>
      </w:pPr>
    </w:p>
    <w:p w14:paraId="5D7927B6" w14:textId="6FDF22E2" w:rsidR="00DC36A0" w:rsidRDefault="00DC36A0" w:rsidP="00502CE3">
      <w:pPr>
        <w:pStyle w:val="Ttulo1"/>
        <w:spacing w:line="360" w:lineRule="auto"/>
        <w:jc w:val="both"/>
        <w:rPr>
          <w:rFonts w:ascii="Arial" w:hAnsi="Arial" w:cs="Arial"/>
          <w:sz w:val="32"/>
          <w:szCs w:val="32"/>
        </w:rPr>
      </w:pPr>
      <w:bookmarkStart w:id="11" w:name="_Toc194787149"/>
      <w:r w:rsidRPr="009C6F05">
        <w:rPr>
          <w:rFonts w:ascii="Arial" w:hAnsi="Arial" w:cs="Arial"/>
          <w:sz w:val="32"/>
          <w:szCs w:val="32"/>
        </w:rPr>
        <w:t xml:space="preserve">1.6.- </w:t>
      </w:r>
      <w:r>
        <w:rPr>
          <w:rFonts w:ascii="Arial" w:hAnsi="Arial" w:cs="Arial"/>
          <w:sz w:val="32"/>
          <w:szCs w:val="32"/>
        </w:rPr>
        <w:t>P</w:t>
      </w:r>
      <w:r w:rsidRPr="009C6F05">
        <w:rPr>
          <w:rFonts w:ascii="Arial" w:hAnsi="Arial" w:cs="Arial"/>
          <w:sz w:val="32"/>
          <w:szCs w:val="32"/>
        </w:rPr>
        <w:t>reguntas de investigación:</w:t>
      </w:r>
      <w:bookmarkEnd w:id="11"/>
    </w:p>
    <w:p w14:paraId="130EA164" w14:textId="77777777" w:rsidR="00EE799B" w:rsidRPr="00EE799B" w:rsidRDefault="00EE799B" w:rsidP="00502CE3">
      <w:pPr>
        <w:spacing w:line="360" w:lineRule="auto"/>
      </w:pPr>
    </w:p>
    <w:p w14:paraId="590F85B9" w14:textId="4145CA87" w:rsidR="00206E29" w:rsidRDefault="004A4896" w:rsidP="00502CE3">
      <w:pPr>
        <w:spacing w:line="360" w:lineRule="auto"/>
        <w:jc w:val="both"/>
        <w:rPr>
          <w:rFonts w:ascii="Arial" w:hAnsi="Arial" w:cs="Arial"/>
          <w:sz w:val="24"/>
          <w:szCs w:val="24"/>
        </w:rPr>
      </w:pPr>
      <w:r w:rsidRPr="00AA1BE5">
        <w:rPr>
          <w:rFonts w:ascii="Arial" w:hAnsi="Arial" w:cs="Arial"/>
          <w:sz w:val="24"/>
          <w:szCs w:val="24"/>
        </w:rPr>
        <w:t>1</w:t>
      </w:r>
      <w:r w:rsidR="00B51214">
        <w:rPr>
          <w:rFonts w:ascii="Arial" w:hAnsi="Arial" w:cs="Arial"/>
          <w:sz w:val="24"/>
          <w:szCs w:val="24"/>
        </w:rPr>
        <w:t>.</w:t>
      </w:r>
      <w:r w:rsidRPr="00AA1BE5">
        <w:rPr>
          <w:rFonts w:ascii="Arial" w:hAnsi="Arial" w:cs="Arial"/>
          <w:sz w:val="24"/>
          <w:szCs w:val="24"/>
        </w:rPr>
        <w:t>- ¿</w:t>
      </w:r>
      <w:r>
        <w:rPr>
          <w:rFonts w:ascii="Arial" w:hAnsi="Arial" w:cs="Arial"/>
          <w:sz w:val="24"/>
          <w:szCs w:val="24"/>
        </w:rPr>
        <w:t>Q</w:t>
      </w:r>
      <w:r w:rsidRPr="00AA1BE5">
        <w:rPr>
          <w:rFonts w:ascii="Arial" w:hAnsi="Arial" w:cs="Arial"/>
          <w:sz w:val="24"/>
          <w:szCs w:val="24"/>
        </w:rPr>
        <w:t>ué es dirofilaria immitis en caninos?</w:t>
      </w:r>
    </w:p>
    <w:p w14:paraId="037E98AE" w14:textId="77777777" w:rsidR="00EE799B" w:rsidRDefault="00EE799B" w:rsidP="00502CE3">
      <w:pPr>
        <w:spacing w:line="360" w:lineRule="auto"/>
        <w:jc w:val="both"/>
        <w:rPr>
          <w:rFonts w:ascii="Arial" w:hAnsi="Arial" w:cs="Arial"/>
          <w:sz w:val="24"/>
          <w:szCs w:val="24"/>
        </w:rPr>
      </w:pPr>
    </w:p>
    <w:p w14:paraId="3D8F5E71" w14:textId="77777777" w:rsidR="00EE799B" w:rsidRPr="00AA1BE5" w:rsidRDefault="00EE799B" w:rsidP="00502CE3">
      <w:pPr>
        <w:spacing w:line="360" w:lineRule="auto"/>
        <w:jc w:val="both"/>
        <w:rPr>
          <w:rFonts w:ascii="Arial" w:hAnsi="Arial" w:cs="Arial"/>
          <w:sz w:val="24"/>
          <w:szCs w:val="24"/>
        </w:rPr>
      </w:pPr>
    </w:p>
    <w:p w14:paraId="2E445A86" w14:textId="39446D1F" w:rsidR="00206E29" w:rsidRDefault="009C6F05" w:rsidP="00502CE3">
      <w:pPr>
        <w:spacing w:line="360" w:lineRule="auto"/>
        <w:jc w:val="both"/>
        <w:rPr>
          <w:rFonts w:ascii="Arial" w:hAnsi="Arial" w:cs="Arial"/>
          <w:sz w:val="24"/>
          <w:szCs w:val="24"/>
        </w:rPr>
      </w:pPr>
      <w:r w:rsidRPr="00AA1BE5">
        <w:rPr>
          <w:rFonts w:ascii="Arial" w:hAnsi="Arial" w:cs="Arial"/>
          <w:sz w:val="24"/>
          <w:szCs w:val="24"/>
        </w:rPr>
        <w:t>2</w:t>
      </w:r>
      <w:r w:rsidR="0067315E" w:rsidRPr="00AA1BE5">
        <w:rPr>
          <w:rFonts w:ascii="Arial" w:hAnsi="Arial" w:cs="Arial"/>
          <w:sz w:val="24"/>
          <w:szCs w:val="24"/>
        </w:rPr>
        <w:t>.- ¿</w:t>
      </w:r>
      <w:r w:rsidR="004A4896">
        <w:rPr>
          <w:rFonts w:ascii="Arial" w:hAnsi="Arial" w:cs="Arial"/>
          <w:sz w:val="24"/>
          <w:szCs w:val="24"/>
        </w:rPr>
        <w:t>C</w:t>
      </w:r>
      <w:r w:rsidR="004A4896" w:rsidRPr="00AA1BE5">
        <w:rPr>
          <w:rFonts w:ascii="Arial" w:hAnsi="Arial" w:cs="Arial"/>
          <w:sz w:val="24"/>
          <w:szCs w:val="24"/>
        </w:rPr>
        <w:t>uál es el vector de dirofilaria immitis</w:t>
      </w:r>
      <w:r w:rsidR="0067315E" w:rsidRPr="00AA1BE5">
        <w:rPr>
          <w:rFonts w:ascii="Arial" w:hAnsi="Arial" w:cs="Arial"/>
          <w:sz w:val="24"/>
          <w:szCs w:val="24"/>
        </w:rPr>
        <w:t>?</w:t>
      </w:r>
    </w:p>
    <w:p w14:paraId="070114F7" w14:textId="77777777" w:rsidR="00EE799B" w:rsidRDefault="00EE799B" w:rsidP="00502CE3">
      <w:pPr>
        <w:spacing w:line="360" w:lineRule="auto"/>
        <w:jc w:val="both"/>
        <w:rPr>
          <w:rFonts w:ascii="Arial" w:hAnsi="Arial" w:cs="Arial"/>
          <w:sz w:val="24"/>
          <w:szCs w:val="24"/>
        </w:rPr>
      </w:pPr>
    </w:p>
    <w:p w14:paraId="2E5D0CE2" w14:textId="77777777" w:rsidR="00EE799B" w:rsidRPr="00AA1BE5" w:rsidRDefault="00EE799B" w:rsidP="00502CE3">
      <w:pPr>
        <w:spacing w:line="360" w:lineRule="auto"/>
        <w:jc w:val="both"/>
        <w:rPr>
          <w:rFonts w:ascii="Arial" w:hAnsi="Arial" w:cs="Arial"/>
          <w:sz w:val="24"/>
          <w:szCs w:val="24"/>
        </w:rPr>
      </w:pPr>
    </w:p>
    <w:p w14:paraId="142D3A77" w14:textId="77777777" w:rsidR="00EE799B" w:rsidRDefault="009C6F05" w:rsidP="00502CE3">
      <w:pPr>
        <w:spacing w:line="360" w:lineRule="auto"/>
        <w:jc w:val="both"/>
        <w:rPr>
          <w:rFonts w:ascii="Arial" w:hAnsi="Arial" w:cs="Arial"/>
          <w:sz w:val="24"/>
          <w:szCs w:val="24"/>
        </w:rPr>
      </w:pPr>
      <w:r w:rsidRPr="00AA1BE5">
        <w:rPr>
          <w:rFonts w:ascii="Arial" w:hAnsi="Arial" w:cs="Arial"/>
          <w:sz w:val="24"/>
          <w:szCs w:val="24"/>
        </w:rPr>
        <w:t>3</w:t>
      </w:r>
      <w:r w:rsidR="00CE7961" w:rsidRPr="00AA1BE5">
        <w:rPr>
          <w:rFonts w:ascii="Arial" w:hAnsi="Arial" w:cs="Arial"/>
          <w:sz w:val="24"/>
          <w:szCs w:val="24"/>
        </w:rPr>
        <w:t>.- ¿</w:t>
      </w:r>
      <w:r w:rsidR="004A4896">
        <w:rPr>
          <w:rFonts w:ascii="Arial" w:hAnsi="Arial" w:cs="Arial"/>
          <w:sz w:val="24"/>
          <w:szCs w:val="24"/>
        </w:rPr>
        <w:t>C</w:t>
      </w:r>
      <w:r w:rsidR="004A4896" w:rsidRPr="00AA1BE5">
        <w:rPr>
          <w:rFonts w:ascii="Arial" w:hAnsi="Arial" w:cs="Arial"/>
          <w:sz w:val="24"/>
          <w:szCs w:val="24"/>
        </w:rPr>
        <w:t>ómo se transmite la dirofilaria immitis</w:t>
      </w:r>
      <w:r w:rsidR="00CE7961" w:rsidRPr="00AA1BE5">
        <w:rPr>
          <w:rFonts w:ascii="Arial" w:hAnsi="Arial" w:cs="Arial"/>
          <w:sz w:val="24"/>
          <w:szCs w:val="24"/>
        </w:rPr>
        <w:t>?</w:t>
      </w:r>
    </w:p>
    <w:p w14:paraId="44A5783F" w14:textId="4F8DF643" w:rsidR="00206E29" w:rsidRDefault="00CE7961" w:rsidP="00502CE3">
      <w:pPr>
        <w:spacing w:line="360" w:lineRule="auto"/>
        <w:jc w:val="both"/>
        <w:rPr>
          <w:rFonts w:ascii="Arial" w:hAnsi="Arial" w:cs="Arial"/>
          <w:sz w:val="24"/>
          <w:szCs w:val="24"/>
        </w:rPr>
      </w:pPr>
      <w:r w:rsidRPr="00AA1BE5">
        <w:rPr>
          <w:rFonts w:ascii="Arial" w:hAnsi="Arial" w:cs="Arial"/>
          <w:sz w:val="24"/>
          <w:szCs w:val="24"/>
        </w:rPr>
        <w:t xml:space="preserve"> </w:t>
      </w:r>
    </w:p>
    <w:p w14:paraId="76AE1CB0" w14:textId="77777777" w:rsidR="00EE799B" w:rsidRPr="00AA1BE5" w:rsidRDefault="00EE799B" w:rsidP="00502CE3">
      <w:pPr>
        <w:spacing w:line="360" w:lineRule="auto"/>
        <w:jc w:val="both"/>
        <w:rPr>
          <w:rFonts w:ascii="Arial" w:hAnsi="Arial" w:cs="Arial"/>
          <w:sz w:val="24"/>
          <w:szCs w:val="24"/>
        </w:rPr>
      </w:pPr>
    </w:p>
    <w:p w14:paraId="2A005719" w14:textId="5AC89A31" w:rsidR="009C6F05" w:rsidRDefault="009C6F05" w:rsidP="00502CE3">
      <w:pPr>
        <w:spacing w:line="360" w:lineRule="auto"/>
        <w:jc w:val="both"/>
        <w:rPr>
          <w:rFonts w:ascii="Arial" w:hAnsi="Arial" w:cs="Arial"/>
          <w:sz w:val="24"/>
          <w:szCs w:val="24"/>
        </w:rPr>
      </w:pPr>
      <w:r w:rsidRPr="00AA1BE5">
        <w:rPr>
          <w:rFonts w:ascii="Arial" w:hAnsi="Arial" w:cs="Arial"/>
          <w:sz w:val="24"/>
          <w:szCs w:val="24"/>
        </w:rPr>
        <w:t>4</w:t>
      </w:r>
      <w:r w:rsidR="00CE7961" w:rsidRPr="00AA1BE5">
        <w:rPr>
          <w:rFonts w:ascii="Arial" w:hAnsi="Arial" w:cs="Arial"/>
          <w:sz w:val="24"/>
          <w:szCs w:val="24"/>
        </w:rPr>
        <w:t>.- ¿</w:t>
      </w:r>
      <w:r w:rsidR="004A4896">
        <w:rPr>
          <w:rFonts w:ascii="Arial" w:hAnsi="Arial" w:cs="Arial"/>
          <w:sz w:val="24"/>
          <w:szCs w:val="24"/>
        </w:rPr>
        <w:t>C</w:t>
      </w:r>
      <w:r w:rsidR="004A4896" w:rsidRPr="00AA1BE5">
        <w:rPr>
          <w:rFonts w:ascii="Arial" w:hAnsi="Arial" w:cs="Arial"/>
          <w:sz w:val="24"/>
          <w:szCs w:val="24"/>
        </w:rPr>
        <w:t>uáles son los síntomas clínicos más comunes de la infección de dirofilaria immitis</w:t>
      </w:r>
      <w:r w:rsidR="00CE7961" w:rsidRPr="00AA1BE5">
        <w:rPr>
          <w:rFonts w:ascii="Arial" w:hAnsi="Arial" w:cs="Arial"/>
          <w:sz w:val="24"/>
          <w:szCs w:val="24"/>
        </w:rPr>
        <w:t>?</w:t>
      </w:r>
    </w:p>
    <w:p w14:paraId="6A513D3E" w14:textId="77777777" w:rsidR="00EE799B" w:rsidRDefault="00EE799B" w:rsidP="00502CE3">
      <w:pPr>
        <w:spacing w:line="360" w:lineRule="auto"/>
        <w:jc w:val="both"/>
        <w:rPr>
          <w:rFonts w:ascii="Arial" w:hAnsi="Arial" w:cs="Arial"/>
          <w:sz w:val="24"/>
          <w:szCs w:val="24"/>
        </w:rPr>
      </w:pPr>
    </w:p>
    <w:p w14:paraId="7F36DE40" w14:textId="77777777" w:rsidR="00EE799B" w:rsidRPr="00AA1BE5" w:rsidRDefault="00EE799B" w:rsidP="00502CE3">
      <w:pPr>
        <w:spacing w:line="360" w:lineRule="auto"/>
        <w:jc w:val="both"/>
        <w:rPr>
          <w:rFonts w:ascii="Arial" w:hAnsi="Arial" w:cs="Arial"/>
          <w:sz w:val="24"/>
          <w:szCs w:val="24"/>
        </w:rPr>
      </w:pPr>
    </w:p>
    <w:p w14:paraId="04F433B6" w14:textId="5BDD7B1B" w:rsidR="009C6F05" w:rsidRDefault="009C6F05" w:rsidP="00502CE3">
      <w:pPr>
        <w:spacing w:line="360" w:lineRule="auto"/>
        <w:jc w:val="both"/>
        <w:rPr>
          <w:rFonts w:ascii="Arial" w:hAnsi="Arial" w:cs="Arial"/>
          <w:sz w:val="24"/>
          <w:szCs w:val="24"/>
        </w:rPr>
      </w:pPr>
      <w:r w:rsidRPr="00AA1BE5">
        <w:rPr>
          <w:rFonts w:ascii="Arial" w:hAnsi="Arial" w:cs="Arial"/>
          <w:sz w:val="24"/>
          <w:szCs w:val="24"/>
        </w:rPr>
        <w:t>5</w:t>
      </w:r>
      <w:r w:rsidR="00CE7961" w:rsidRPr="00AA1BE5">
        <w:rPr>
          <w:rFonts w:ascii="Arial" w:hAnsi="Arial" w:cs="Arial"/>
          <w:sz w:val="24"/>
          <w:szCs w:val="24"/>
        </w:rPr>
        <w:t xml:space="preserve">.- </w:t>
      </w:r>
      <w:r w:rsidR="004A4896" w:rsidRPr="00AA1BE5">
        <w:rPr>
          <w:rFonts w:ascii="Arial" w:hAnsi="Arial" w:cs="Arial"/>
          <w:sz w:val="24"/>
          <w:szCs w:val="24"/>
        </w:rPr>
        <w:t>¿</w:t>
      </w:r>
      <w:r w:rsidR="004A4896">
        <w:rPr>
          <w:rFonts w:ascii="Arial" w:hAnsi="Arial" w:cs="Arial"/>
          <w:sz w:val="24"/>
          <w:szCs w:val="24"/>
        </w:rPr>
        <w:t>Q</w:t>
      </w:r>
      <w:r w:rsidR="004A4896" w:rsidRPr="00AA1BE5">
        <w:rPr>
          <w:rFonts w:ascii="Arial" w:hAnsi="Arial" w:cs="Arial"/>
          <w:sz w:val="24"/>
          <w:szCs w:val="24"/>
        </w:rPr>
        <w:t>ué pruebas diagnósticas se utilizan para identificar la infección por dirofilaria immitis</w:t>
      </w:r>
      <w:r w:rsidR="00CE7961" w:rsidRPr="00AA1BE5">
        <w:rPr>
          <w:rFonts w:ascii="Arial" w:hAnsi="Arial" w:cs="Arial"/>
          <w:sz w:val="24"/>
          <w:szCs w:val="24"/>
        </w:rPr>
        <w:t xml:space="preserve">? </w:t>
      </w:r>
    </w:p>
    <w:p w14:paraId="50F13152" w14:textId="77777777" w:rsidR="00EE799B" w:rsidRDefault="00EE799B" w:rsidP="00502CE3">
      <w:pPr>
        <w:spacing w:line="360" w:lineRule="auto"/>
        <w:jc w:val="both"/>
        <w:rPr>
          <w:rFonts w:ascii="Arial" w:hAnsi="Arial" w:cs="Arial"/>
          <w:sz w:val="24"/>
          <w:szCs w:val="24"/>
        </w:rPr>
      </w:pPr>
    </w:p>
    <w:p w14:paraId="34A2BFB0" w14:textId="77777777" w:rsidR="00EE799B" w:rsidRPr="00AA1BE5" w:rsidRDefault="00EE799B" w:rsidP="00502CE3">
      <w:pPr>
        <w:spacing w:line="360" w:lineRule="auto"/>
        <w:jc w:val="both"/>
        <w:rPr>
          <w:rFonts w:ascii="Arial" w:hAnsi="Arial" w:cs="Arial"/>
          <w:sz w:val="24"/>
          <w:szCs w:val="24"/>
        </w:rPr>
      </w:pPr>
    </w:p>
    <w:p w14:paraId="21781F1A" w14:textId="6B7753F9" w:rsidR="009C6F05" w:rsidRDefault="009C6F05" w:rsidP="00502CE3">
      <w:pPr>
        <w:spacing w:line="360" w:lineRule="auto"/>
        <w:jc w:val="both"/>
        <w:rPr>
          <w:rFonts w:ascii="Arial" w:hAnsi="Arial" w:cs="Arial"/>
          <w:sz w:val="24"/>
          <w:szCs w:val="24"/>
        </w:rPr>
      </w:pPr>
      <w:r w:rsidRPr="00AA1BE5">
        <w:rPr>
          <w:rFonts w:ascii="Arial" w:hAnsi="Arial" w:cs="Arial"/>
          <w:sz w:val="24"/>
          <w:szCs w:val="24"/>
        </w:rPr>
        <w:t>6</w:t>
      </w:r>
      <w:r w:rsidR="00CE7961" w:rsidRPr="00AA1BE5">
        <w:rPr>
          <w:rFonts w:ascii="Arial" w:hAnsi="Arial" w:cs="Arial"/>
          <w:sz w:val="24"/>
          <w:szCs w:val="24"/>
        </w:rPr>
        <w:t>.- ¿</w:t>
      </w:r>
      <w:r w:rsidR="004A4896">
        <w:rPr>
          <w:rFonts w:ascii="Arial" w:hAnsi="Arial" w:cs="Arial"/>
          <w:sz w:val="24"/>
          <w:szCs w:val="24"/>
        </w:rPr>
        <w:t>C</w:t>
      </w:r>
      <w:r w:rsidR="004A4896" w:rsidRPr="00AA1BE5">
        <w:rPr>
          <w:rFonts w:ascii="Arial" w:hAnsi="Arial" w:cs="Arial"/>
          <w:sz w:val="24"/>
          <w:szCs w:val="24"/>
        </w:rPr>
        <w:t>uáles son las medidas preventivas más efectivas de dirofilaria immitis en caninos</w:t>
      </w:r>
      <w:r w:rsidR="00CE7961" w:rsidRPr="00AA1BE5">
        <w:rPr>
          <w:rFonts w:ascii="Arial" w:hAnsi="Arial" w:cs="Arial"/>
          <w:sz w:val="24"/>
          <w:szCs w:val="24"/>
        </w:rPr>
        <w:t xml:space="preserve">? </w:t>
      </w:r>
    </w:p>
    <w:p w14:paraId="5CD9D897" w14:textId="77777777" w:rsidR="00EE799B" w:rsidRDefault="00EE799B" w:rsidP="00502CE3">
      <w:pPr>
        <w:spacing w:line="360" w:lineRule="auto"/>
        <w:jc w:val="both"/>
        <w:rPr>
          <w:rFonts w:ascii="Arial" w:hAnsi="Arial" w:cs="Arial"/>
          <w:sz w:val="24"/>
          <w:szCs w:val="24"/>
        </w:rPr>
      </w:pPr>
    </w:p>
    <w:p w14:paraId="453E4064" w14:textId="77777777" w:rsidR="00EE799B" w:rsidRPr="00AA1BE5" w:rsidRDefault="00EE799B" w:rsidP="00502CE3">
      <w:pPr>
        <w:spacing w:line="360" w:lineRule="auto"/>
        <w:jc w:val="both"/>
        <w:rPr>
          <w:rFonts w:ascii="Arial" w:hAnsi="Arial" w:cs="Arial"/>
          <w:sz w:val="24"/>
          <w:szCs w:val="24"/>
        </w:rPr>
      </w:pPr>
    </w:p>
    <w:p w14:paraId="1EE2E5C0" w14:textId="77777777" w:rsidR="00EE799B" w:rsidRDefault="00CE7961" w:rsidP="00502CE3">
      <w:pPr>
        <w:spacing w:line="360" w:lineRule="auto"/>
        <w:jc w:val="both"/>
        <w:rPr>
          <w:rFonts w:ascii="Arial" w:hAnsi="Arial" w:cs="Arial"/>
          <w:sz w:val="24"/>
          <w:szCs w:val="24"/>
        </w:rPr>
      </w:pPr>
      <w:r w:rsidRPr="00AA1BE5">
        <w:rPr>
          <w:rFonts w:ascii="Arial" w:hAnsi="Arial" w:cs="Arial"/>
          <w:sz w:val="24"/>
          <w:szCs w:val="24"/>
        </w:rPr>
        <w:t xml:space="preserve">7.- </w:t>
      </w:r>
      <w:r w:rsidR="004A4896" w:rsidRPr="00AA1BE5">
        <w:rPr>
          <w:rFonts w:ascii="Arial" w:hAnsi="Arial" w:cs="Arial"/>
          <w:sz w:val="24"/>
          <w:szCs w:val="24"/>
        </w:rPr>
        <w:t>¿</w:t>
      </w:r>
      <w:r w:rsidR="004A4896">
        <w:rPr>
          <w:rFonts w:ascii="Arial" w:hAnsi="Arial" w:cs="Arial"/>
          <w:sz w:val="24"/>
          <w:szCs w:val="24"/>
        </w:rPr>
        <w:t>C</w:t>
      </w:r>
      <w:r w:rsidR="004A4896" w:rsidRPr="00AA1BE5">
        <w:rPr>
          <w:rFonts w:ascii="Arial" w:hAnsi="Arial" w:cs="Arial"/>
          <w:sz w:val="24"/>
          <w:szCs w:val="24"/>
        </w:rPr>
        <w:t>uáles son los tratamientos disponibles para los caninos infectados de dirofilaria immitis?</w:t>
      </w:r>
    </w:p>
    <w:p w14:paraId="7ECF74D5" w14:textId="2C56F432" w:rsidR="009C6F05" w:rsidRDefault="004A4896" w:rsidP="00502CE3">
      <w:pPr>
        <w:spacing w:line="360" w:lineRule="auto"/>
        <w:jc w:val="both"/>
        <w:rPr>
          <w:rFonts w:ascii="Arial" w:hAnsi="Arial" w:cs="Arial"/>
          <w:sz w:val="24"/>
          <w:szCs w:val="24"/>
        </w:rPr>
      </w:pPr>
      <w:r w:rsidRPr="00AA1BE5">
        <w:rPr>
          <w:rFonts w:ascii="Arial" w:hAnsi="Arial" w:cs="Arial"/>
          <w:sz w:val="24"/>
          <w:szCs w:val="24"/>
        </w:rPr>
        <w:t xml:space="preserve"> </w:t>
      </w:r>
    </w:p>
    <w:p w14:paraId="26F4F9BD" w14:textId="77777777" w:rsidR="00EE799B" w:rsidRPr="00AA1BE5" w:rsidRDefault="00EE799B" w:rsidP="00502CE3">
      <w:pPr>
        <w:spacing w:line="360" w:lineRule="auto"/>
        <w:jc w:val="both"/>
        <w:rPr>
          <w:rFonts w:ascii="Arial" w:hAnsi="Arial" w:cs="Arial"/>
          <w:sz w:val="24"/>
          <w:szCs w:val="24"/>
        </w:rPr>
      </w:pPr>
    </w:p>
    <w:p w14:paraId="6B161649" w14:textId="5E4A251F" w:rsidR="009C6F05" w:rsidRDefault="00CE7961" w:rsidP="00502CE3">
      <w:pPr>
        <w:spacing w:line="360" w:lineRule="auto"/>
        <w:jc w:val="both"/>
        <w:rPr>
          <w:rFonts w:ascii="Arial" w:hAnsi="Arial" w:cs="Arial"/>
          <w:sz w:val="24"/>
          <w:szCs w:val="24"/>
        </w:rPr>
      </w:pPr>
      <w:r w:rsidRPr="00AA1BE5">
        <w:rPr>
          <w:rFonts w:ascii="Arial" w:hAnsi="Arial" w:cs="Arial"/>
          <w:sz w:val="24"/>
          <w:szCs w:val="24"/>
        </w:rPr>
        <w:t xml:space="preserve">8.- </w:t>
      </w:r>
      <w:r w:rsidR="004A4896" w:rsidRPr="00AA1BE5">
        <w:rPr>
          <w:rFonts w:ascii="Arial" w:hAnsi="Arial" w:cs="Arial"/>
          <w:sz w:val="24"/>
          <w:szCs w:val="24"/>
        </w:rPr>
        <w:t>¿</w:t>
      </w:r>
      <w:r w:rsidR="004A4896">
        <w:rPr>
          <w:rFonts w:ascii="Arial" w:hAnsi="Arial" w:cs="Arial"/>
          <w:sz w:val="24"/>
          <w:szCs w:val="24"/>
        </w:rPr>
        <w:t>Q</w:t>
      </w:r>
      <w:r w:rsidR="004A4896" w:rsidRPr="00AA1BE5">
        <w:rPr>
          <w:rFonts w:ascii="Arial" w:hAnsi="Arial" w:cs="Arial"/>
          <w:sz w:val="24"/>
          <w:szCs w:val="24"/>
        </w:rPr>
        <w:t>ue razas de caninos son más susceptibles a la infección de dirofilaria immitis</w:t>
      </w:r>
      <w:r w:rsidRPr="00AA1BE5">
        <w:rPr>
          <w:rFonts w:ascii="Arial" w:hAnsi="Arial" w:cs="Arial"/>
          <w:sz w:val="24"/>
          <w:szCs w:val="24"/>
        </w:rPr>
        <w:t xml:space="preserve">? </w:t>
      </w:r>
    </w:p>
    <w:p w14:paraId="44274D22" w14:textId="77777777" w:rsidR="00EE799B" w:rsidRDefault="00EE799B" w:rsidP="00502CE3">
      <w:pPr>
        <w:spacing w:line="360" w:lineRule="auto"/>
        <w:jc w:val="both"/>
        <w:rPr>
          <w:rFonts w:ascii="Arial" w:hAnsi="Arial" w:cs="Arial"/>
          <w:sz w:val="24"/>
          <w:szCs w:val="24"/>
        </w:rPr>
      </w:pPr>
    </w:p>
    <w:p w14:paraId="4AB61A81" w14:textId="77777777" w:rsidR="00EE799B" w:rsidRPr="00AA1BE5" w:rsidRDefault="00EE799B" w:rsidP="00502CE3">
      <w:pPr>
        <w:spacing w:line="360" w:lineRule="auto"/>
        <w:jc w:val="both"/>
        <w:rPr>
          <w:rFonts w:ascii="Arial" w:hAnsi="Arial" w:cs="Arial"/>
          <w:sz w:val="24"/>
          <w:szCs w:val="24"/>
        </w:rPr>
      </w:pPr>
    </w:p>
    <w:p w14:paraId="5FE5D93C" w14:textId="5496050C" w:rsidR="00CE7961" w:rsidRPr="00AA1BE5" w:rsidRDefault="00CE7961" w:rsidP="00502CE3">
      <w:pPr>
        <w:spacing w:line="360" w:lineRule="auto"/>
        <w:jc w:val="both"/>
        <w:rPr>
          <w:rFonts w:ascii="Arial" w:hAnsi="Arial" w:cs="Arial"/>
          <w:sz w:val="24"/>
          <w:szCs w:val="24"/>
        </w:rPr>
      </w:pPr>
      <w:r w:rsidRPr="00AA1BE5">
        <w:rPr>
          <w:rFonts w:ascii="Arial" w:hAnsi="Arial" w:cs="Arial"/>
          <w:sz w:val="24"/>
          <w:szCs w:val="24"/>
        </w:rPr>
        <w:t>9.- ¿</w:t>
      </w:r>
      <w:r w:rsidR="004A4896">
        <w:rPr>
          <w:rFonts w:ascii="Arial" w:hAnsi="Arial" w:cs="Arial"/>
          <w:sz w:val="24"/>
          <w:szCs w:val="24"/>
        </w:rPr>
        <w:t>Q</w:t>
      </w:r>
      <w:r w:rsidR="004A4896" w:rsidRPr="00AA1BE5">
        <w:rPr>
          <w:rFonts w:ascii="Arial" w:hAnsi="Arial" w:cs="Arial"/>
          <w:sz w:val="24"/>
          <w:szCs w:val="24"/>
        </w:rPr>
        <w:t>ué factores aumentan el riesgo de infección por dirofilaria immitis</w:t>
      </w:r>
      <w:r w:rsidRPr="00AA1BE5">
        <w:rPr>
          <w:rFonts w:ascii="Arial" w:hAnsi="Arial" w:cs="Arial"/>
          <w:sz w:val="24"/>
          <w:szCs w:val="24"/>
        </w:rPr>
        <w:t xml:space="preserve">? </w:t>
      </w:r>
    </w:p>
    <w:p w14:paraId="4D327F67" w14:textId="77777777" w:rsidR="009C6F05" w:rsidRDefault="009C6F05" w:rsidP="00502CE3">
      <w:pPr>
        <w:spacing w:line="360" w:lineRule="auto"/>
        <w:jc w:val="both"/>
        <w:rPr>
          <w:rFonts w:ascii="Arial" w:hAnsi="Arial" w:cs="Arial"/>
          <w:sz w:val="24"/>
          <w:szCs w:val="24"/>
        </w:rPr>
      </w:pPr>
    </w:p>
    <w:p w14:paraId="3C071481" w14:textId="77777777" w:rsidR="00EE799B" w:rsidRPr="00AA1BE5" w:rsidRDefault="00EE799B" w:rsidP="00502CE3">
      <w:pPr>
        <w:spacing w:line="360" w:lineRule="auto"/>
        <w:jc w:val="both"/>
        <w:rPr>
          <w:rFonts w:ascii="Arial" w:hAnsi="Arial" w:cs="Arial"/>
          <w:sz w:val="24"/>
          <w:szCs w:val="24"/>
        </w:rPr>
      </w:pPr>
    </w:p>
    <w:p w14:paraId="5133D3CF" w14:textId="704ED9E6" w:rsidR="006202FC" w:rsidRPr="00AA1BE5" w:rsidRDefault="00CE7961" w:rsidP="00502CE3">
      <w:pPr>
        <w:spacing w:line="360" w:lineRule="auto"/>
        <w:jc w:val="both"/>
        <w:rPr>
          <w:rFonts w:ascii="Arial" w:hAnsi="Arial" w:cs="Arial"/>
          <w:sz w:val="24"/>
          <w:szCs w:val="24"/>
        </w:rPr>
      </w:pPr>
      <w:r w:rsidRPr="00AA1BE5">
        <w:rPr>
          <w:rFonts w:ascii="Arial" w:hAnsi="Arial" w:cs="Arial"/>
          <w:sz w:val="24"/>
          <w:szCs w:val="24"/>
        </w:rPr>
        <w:t xml:space="preserve">10.- </w:t>
      </w:r>
      <w:r w:rsidR="004A4896" w:rsidRPr="00AA1BE5">
        <w:rPr>
          <w:rFonts w:ascii="Arial" w:hAnsi="Arial" w:cs="Arial"/>
          <w:sz w:val="24"/>
          <w:szCs w:val="24"/>
        </w:rPr>
        <w:t>¿</w:t>
      </w:r>
      <w:r w:rsidR="004A4896">
        <w:rPr>
          <w:rFonts w:ascii="Arial" w:hAnsi="Arial" w:cs="Arial"/>
          <w:sz w:val="24"/>
          <w:szCs w:val="24"/>
        </w:rPr>
        <w:t>Q</w:t>
      </w:r>
      <w:r w:rsidR="004A4896" w:rsidRPr="00AA1BE5">
        <w:rPr>
          <w:rFonts w:ascii="Arial" w:hAnsi="Arial" w:cs="Arial"/>
          <w:sz w:val="24"/>
          <w:szCs w:val="24"/>
        </w:rPr>
        <w:t xml:space="preserve">ué papel juegan los veterinarios en la educación de los propietarios de los caninos sobre la dirofilaria immitis? </w:t>
      </w:r>
    </w:p>
    <w:p w14:paraId="0997BEDC" w14:textId="26F4F59B" w:rsidR="005E6A8A" w:rsidRDefault="005E6A8A" w:rsidP="0089213C">
      <w:pPr>
        <w:spacing w:line="360" w:lineRule="auto"/>
        <w:jc w:val="both"/>
      </w:pPr>
    </w:p>
    <w:p w14:paraId="1E7F0770" w14:textId="61D8E25B" w:rsidR="00326739" w:rsidRDefault="00326739" w:rsidP="0089213C">
      <w:pPr>
        <w:spacing w:line="360" w:lineRule="auto"/>
      </w:pPr>
    </w:p>
    <w:p w14:paraId="44594231" w14:textId="77777777" w:rsidR="00326739" w:rsidRDefault="00326739" w:rsidP="0089213C">
      <w:pPr>
        <w:spacing w:line="360" w:lineRule="auto"/>
        <w:jc w:val="both"/>
      </w:pPr>
    </w:p>
    <w:p w14:paraId="529AD1C3" w14:textId="77777777" w:rsidR="00EE799B" w:rsidRDefault="00EE799B" w:rsidP="0089213C">
      <w:pPr>
        <w:spacing w:line="360" w:lineRule="auto"/>
        <w:jc w:val="both"/>
      </w:pPr>
    </w:p>
    <w:p w14:paraId="4DCB9555" w14:textId="77777777" w:rsidR="00EE799B" w:rsidRDefault="00EE799B" w:rsidP="0089213C">
      <w:pPr>
        <w:spacing w:line="360" w:lineRule="auto"/>
        <w:jc w:val="both"/>
      </w:pPr>
    </w:p>
    <w:p w14:paraId="03052051" w14:textId="77777777" w:rsidR="00EE799B" w:rsidRDefault="00EE799B" w:rsidP="0089213C">
      <w:pPr>
        <w:spacing w:line="360" w:lineRule="auto"/>
        <w:jc w:val="both"/>
      </w:pPr>
    </w:p>
    <w:p w14:paraId="2C8DB75A" w14:textId="77777777" w:rsidR="00EE799B" w:rsidRDefault="00EE799B" w:rsidP="0089213C">
      <w:pPr>
        <w:spacing w:line="360" w:lineRule="auto"/>
        <w:jc w:val="both"/>
      </w:pPr>
    </w:p>
    <w:p w14:paraId="00DB4F35" w14:textId="77777777" w:rsidR="00EE799B" w:rsidRDefault="00EE799B" w:rsidP="0089213C">
      <w:pPr>
        <w:spacing w:line="360" w:lineRule="auto"/>
        <w:jc w:val="both"/>
      </w:pPr>
    </w:p>
    <w:p w14:paraId="0ABB5F2A" w14:textId="77777777" w:rsidR="00A2451E" w:rsidRPr="005E6A8A" w:rsidRDefault="00A2451E" w:rsidP="0089213C">
      <w:pPr>
        <w:spacing w:line="360" w:lineRule="auto"/>
        <w:jc w:val="both"/>
      </w:pPr>
    </w:p>
    <w:p w14:paraId="48F14902" w14:textId="1F1DB632" w:rsidR="00237578" w:rsidRPr="00206E29" w:rsidRDefault="00F02AE4" w:rsidP="0089213C">
      <w:pPr>
        <w:pStyle w:val="Ttulo1"/>
        <w:spacing w:line="360" w:lineRule="auto"/>
        <w:jc w:val="both"/>
        <w:rPr>
          <w:rFonts w:ascii="Arial" w:hAnsi="Arial" w:cs="Arial"/>
          <w:sz w:val="32"/>
          <w:szCs w:val="32"/>
        </w:rPr>
      </w:pPr>
      <w:bookmarkStart w:id="12" w:name="_Toc194787150"/>
      <w:r w:rsidRPr="00206E29">
        <w:rPr>
          <w:rFonts w:ascii="Arial" w:hAnsi="Arial" w:cs="Arial"/>
          <w:sz w:val="32"/>
          <w:szCs w:val="32"/>
        </w:rPr>
        <w:lastRenderedPageBreak/>
        <w:t>Capítulo 2</w:t>
      </w:r>
      <w:r w:rsidR="009C6F05" w:rsidRPr="00206E29">
        <w:rPr>
          <w:rFonts w:ascii="Arial" w:hAnsi="Arial" w:cs="Arial"/>
          <w:sz w:val="32"/>
          <w:szCs w:val="32"/>
        </w:rPr>
        <w:t>.</w:t>
      </w:r>
      <w:r w:rsidR="00B51214">
        <w:rPr>
          <w:rFonts w:ascii="Arial" w:hAnsi="Arial" w:cs="Arial"/>
          <w:sz w:val="32"/>
          <w:szCs w:val="32"/>
        </w:rPr>
        <w:t xml:space="preserve">- </w:t>
      </w:r>
      <w:r w:rsidRPr="00206E29">
        <w:rPr>
          <w:rFonts w:ascii="Arial" w:hAnsi="Arial" w:cs="Arial"/>
          <w:sz w:val="32"/>
          <w:szCs w:val="32"/>
        </w:rPr>
        <w:t>M</w:t>
      </w:r>
      <w:r w:rsidR="004A4896" w:rsidRPr="00206E29">
        <w:rPr>
          <w:rFonts w:ascii="Arial" w:hAnsi="Arial" w:cs="Arial"/>
          <w:sz w:val="32"/>
          <w:szCs w:val="32"/>
        </w:rPr>
        <w:t>arco teórico</w:t>
      </w:r>
      <w:r w:rsidR="00775096" w:rsidRPr="00206E29">
        <w:rPr>
          <w:rFonts w:ascii="Arial" w:hAnsi="Arial" w:cs="Arial"/>
          <w:sz w:val="32"/>
          <w:szCs w:val="32"/>
        </w:rPr>
        <w:t>:</w:t>
      </w:r>
      <w:bookmarkEnd w:id="12"/>
    </w:p>
    <w:p w14:paraId="46731F29" w14:textId="77777777" w:rsidR="00976366" w:rsidRPr="00AE0647" w:rsidRDefault="00976366" w:rsidP="0089213C">
      <w:pPr>
        <w:spacing w:line="360" w:lineRule="auto"/>
        <w:jc w:val="both"/>
        <w:rPr>
          <w:rFonts w:ascii="Arial" w:hAnsi="Arial" w:cs="Arial"/>
          <w:sz w:val="32"/>
          <w:szCs w:val="32"/>
        </w:rPr>
      </w:pPr>
    </w:p>
    <w:p w14:paraId="4259A070" w14:textId="08E07554" w:rsidR="00396907" w:rsidRPr="009E6E72" w:rsidRDefault="004E7313" w:rsidP="0089213C">
      <w:pPr>
        <w:pStyle w:val="Ttulo1"/>
        <w:spacing w:line="360" w:lineRule="auto"/>
        <w:jc w:val="both"/>
        <w:rPr>
          <w:rFonts w:ascii="Arial" w:hAnsi="Arial" w:cs="Arial"/>
          <w:sz w:val="32"/>
          <w:szCs w:val="32"/>
        </w:rPr>
      </w:pPr>
      <w:bookmarkStart w:id="13" w:name="_Toc194787151"/>
      <w:r w:rsidRPr="009E6E72">
        <w:rPr>
          <w:rFonts w:ascii="Arial" w:hAnsi="Arial" w:cs="Arial"/>
          <w:sz w:val="32"/>
          <w:szCs w:val="32"/>
        </w:rPr>
        <w:t>2</w:t>
      </w:r>
      <w:r w:rsidR="00396907" w:rsidRPr="009E6E72">
        <w:rPr>
          <w:rFonts w:ascii="Arial" w:hAnsi="Arial" w:cs="Arial"/>
          <w:sz w:val="32"/>
          <w:szCs w:val="32"/>
        </w:rPr>
        <w:t>.</w:t>
      </w:r>
      <w:r w:rsidR="009C6F05" w:rsidRPr="009E6E72">
        <w:rPr>
          <w:rFonts w:ascii="Arial" w:hAnsi="Arial" w:cs="Arial"/>
          <w:sz w:val="32"/>
          <w:szCs w:val="32"/>
        </w:rPr>
        <w:t>1.</w:t>
      </w:r>
      <w:r w:rsidR="0041179F" w:rsidRPr="009E6E72">
        <w:rPr>
          <w:rFonts w:ascii="Arial" w:hAnsi="Arial" w:cs="Arial"/>
          <w:sz w:val="32"/>
          <w:szCs w:val="32"/>
        </w:rPr>
        <w:t>- D</w:t>
      </w:r>
      <w:r w:rsidR="00685BD8" w:rsidRPr="009E6E72">
        <w:rPr>
          <w:rFonts w:ascii="Arial" w:hAnsi="Arial" w:cs="Arial"/>
          <w:sz w:val="32"/>
          <w:szCs w:val="32"/>
        </w:rPr>
        <w:t>efinición de dirofilaria immitis</w:t>
      </w:r>
      <w:r w:rsidR="0041179F" w:rsidRPr="009E6E72">
        <w:rPr>
          <w:rFonts w:ascii="Arial" w:hAnsi="Arial" w:cs="Arial"/>
          <w:sz w:val="32"/>
          <w:szCs w:val="32"/>
        </w:rPr>
        <w:t>:</w:t>
      </w:r>
      <w:bookmarkEnd w:id="13"/>
      <w:r w:rsidR="00396907" w:rsidRPr="009E6E72">
        <w:rPr>
          <w:rFonts w:ascii="Arial" w:hAnsi="Arial" w:cs="Arial"/>
          <w:sz w:val="32"/>
          <w:szCs w:val="32"/>
        </w:rPr>
        <w:t xml:space="preserve"> </w:t>
      </w:r>
    </w:p>
    <w:p w14:paraId="3078B70A" w14:textId="4107665C" w:rsidR="00976366" w:rsidRDefault="00396907" w:rsidP="0089213C">
      <w:pPr>
        <w:spacing w:line="360" w:lineRule="auto"/>
        <w:jc w:val="both"/>
        <w:rPr>
          <w:rFonts w:ascii="Arial" w:hAnsi="Arial" w:cs="Arial"/>
          <w:sz w:val="24"/>
          <w:szCs w:val="24"/>
        </w:rPr>
      </w:pPr>
      <w:r w:rsidRPr="00396907">
        <w:rPr>
          <w:rFonts w:ascii="Arial" w:hAnsi="Arial" w:cs="Arial"/>
          <w:sz w:val="24"/>
          <w:szCs w:val="24"/>
        </w:rPr>
        <w:t>Es una enfermedad grave que ocasiona una enfermedad pulmonar severa, insuficiencia cardíaca, daño a otro órgano y muerte en las mascotas, sobre todo en los perros, los gatos y los hurones. Es causada por una lombriz parasítica conocida como Dirofilaria immitis.  Los gusanos se propagan a través de la picadura de un mosquito. El perro es el huésped definitivo, lo que significa que los parásitos se convierten en adultos y se reproducen mientras viven dentro del perro. El mosquito es el huésped intermediario, lo que significa que los parásitos viven dentro del mosquito por un breve período de transición, para convertirse en agentes infecciosos (capaz de causar la enfermedad del parásito del corazón).  A los parásitos se les llama “Gusanos del corazón” porque los adultos viven en el corazón, los pulmones y en los vasos sanguíneos asociados del animal infectado</w:t>
      </w:r>
      <w:r w:rsidR="0052517D">
        <w:rPr>
          <w:rFonts w:ascii="Arial" w:hAnsi="Arial" w:cs="Arial"/>
          <w:sz w:val="24"/>
          <w:szCs w:val="24"/>
        </w:rPr>
        <w:t>.</w:t>
      </w:r>
      <w:r w:rsidR="002052AD">
        <w:rPr>
          <w:rFonts w:ascii="Arial" w:hAnsi="Arial" w:cs="Arial"/>
          <w:sz w:val="24"/>
          <w:szCs w:val="24"/>
        </w:rPr>
        <w:t xml:space="preserve"> </w:t>
      </w:r>
      <w:sdt>
        <w:sdtPr>
          <w:rPr>
            <w:rFonts w:ascii="Arial" w:hAnsi="Arial" w:cs="Arial"/>
            <w:sz w:val="24"/>
            <w:szCs w:val="24"/>
          </w:rPr>
          <w:id w:val="-1318715322"/>
          <w:citation/>
        </w:sdtPr>
        <w:sdtEndPr/>
        <w:sdtContent>
          <w:r w:rsidR="002052AD">
            <w:rPr>
              <w:rFonts w:ascii="Arial" w:hAnsi="Arial" w:cs="Arial"/>
              <w:sz w:val="24"/>
              <w:szCs w:val="24"/>
            </w:rPr>
            <w:fldChar w:fldCharType="begin"/>
          </w:r>
          <w:r w:rsidR="002052AD">
            <w:rPr>
              <w:rFonts w:ascii="Arial" w:hAnsi="Arial" w:cs="Arial"/>
              <w:sz w:val="24"/>
              <w:szCs w:val="24"/>
            </w:rPr>
            <w:instrText xml:space="preserve"> CITATION Fda24 \l 2058 </w:instrText>
          </w:r>
          <w:r w:rsidR="002052AD">
            <w:rPr>
              <w:rFonts w:ascii="Arial" w:hAnsi="Arial" w:cs="Arial"/>
              <w:sz w:val="24"/>
              <w:szCs w:val="24"/>
            </w:rPr>
            <w:fldChar w:fldCharType="separate"/>
          </w:r>
          <w:r w:rsidR="002F54FD" w:rsidRPr="002F54FD">
            <w:rPr>
              <w:rFonts w:ascii="Arial" w:hAnsi="Arial" w:cs="Arial"/>
              <w:noProof/>
              <w:sz w:val="24"/>
              <w:szCs w:val="24"/>
            </w:rPr>
            <w:t>(Fda, 2024)</w:t>
          </w:r>
          <w:r w:rsidR="002052AD">
            <w:rPr>
              <w:rFonts w:ascii="Arial" w:hAnsi="Arial" w:cs="Arial"/>
              <w:sz w:val="24"/>
              <w:szCs w:val="24"/>
            </w:rPr>
            <w:fldChar w:fldCharType="end"/>
          </w:r>
        </w:sdtContent>
      </w:sdt>
    </w:p>
    <w:p w14:paraId="7ACAF392" w14:textId="77777777" w:rsidR="001E6C6E" w:rsidRDefault="001E6C6E" w:rsidP="0089213C">
      <w:pPr>
        <w:spacing w:line="360" w:lineRule="auto"/>
        <w:jc w:val="both"/>
        <w:rPr>
          <w:rFonts w:ascii="Arial" w:hAnsi="Arial" w:cs="Arial"/>
          <w:sz w:val="24"/>
          <w:szCs w:val="24"/>
        </w:rPr>
      </w:pPr>
    </w:p>
    <w:p w14:paraId="6F456004" w14:textId="77777777" w:rsidR="00206E29" w:rsidRDefault="00206E29" w:rsidP="0089213C">
      <w:pPr>
        <w:spacing w:line="360" w:lineRule="auto"/>
        <w:jc w:val="both"/>
        <w:rPr>
          <w:rFonts w:ascii="Arial" w:hAnsi="Arial" w:cs="Arial"/>
          <w:sz w:val="24"/>
          <w:szCs w:val="24"/>
        </w:rPr>
      </w:pPr>
    </w:p>
    <w:p w14:paraId="63672108" w14:textId="207CEF7F" w:rsidR="006F5814" w:rsidRPr="006F5814" w:rsidRDefault="00396907" w:rsidP="0089213C">
      <w:pPr>
        <w:pStyle w:val="Ttulo1"/>
        <w:spacing w:line="360" w:lineRule="auto"/>
        <w:jc w:val="both"/>
        <w:rPr>
          <w:rFonts w:ascii="Arial" w:hAnsi="Arial" w:cs="Arial"/>
          <w:sz w:val="32"/>
          <w:szCs w:val="32"/>
        </w:rPr>
      </w:pPr>
      <w:bookmarkStart w:id="14" w:name="_Toc194787152"/>
      <w:r w:rsidRPr="006F5814">
        <w:rPr>
          <w:rFonts w:ascii="Arial" w:hAnsi="Arial" w:cs="Arial"/>
          <w:sz w:val="32"/>
          <w:szCs w:val="32"/>
        </w:rPr>
        <w:t>2.</w:t>
      </w:r>
      <w:r w:rsidR="00C142DF" w:rsidRPr="006F5814">
        <w:rPr>
          <w:rFonts w:ascii="Arial" w:hAnsi="Arial" w:cs="Arial"/>
          <w:sz w:val="32"/>
          <w:szCs w:val="32"/>
        </w:rPr>
        <w:t>2.-</w:t>
      </w:r>
      <w:r w:rsidRPr="006F5814">
        <w:rPr>
          <w:rFonts w:ascii="Arial" w:hAnsi="Arial" w:cs="Arial"/>
          <w:sz w:val="32"/>
          <w:szCs w:val="32"/>
        </w:rPr>
        <w:t xml:space="preserve"> C</w:t>
      </w:r>
      <w:r w:rsidR="00685BD8">
        <w:rPr>
          <w:rFonts w:ascii="Arial" w:hAnsi="Arial" w:cs="Arial"/>
          <w:sz w:val="32"/>
          <w:szCs w:val="32"/>
        </w:rPr>
        <w:t>iclo de vida del parasito</w:t>
      </w:r>
      <w:r w:rsidRPr="006F5814">
        <w:rPr>
          <w:rFonts w:ascii="Arial" w:hAnsi="Arial" w:cs="Arial"/>
          <w:sz w:val="32"/>
          <w:szCs w:val="32"/>
        </w:rPr>
        <w:t>:</w:t>
      </w:r>
      <w:bookmarkEnd w:id="14"/>
      <w:r w:rsidR="00976366" w:rsidRPr="006F5814">
        <w:rPr>
          <w:rFonts w:ascii="Arial" w:hAnsi="Arial" w:cs="Arial"/>
          <w:sz w:val="32"/>
          <w:szCs w:val="32"/>
        </w:rPr>
        <w:t xml:space="preserve"> </w:t>
      </w:r>
    </w:p>
    <w:p w14:paraId="40F8E5AF" w14:textId="2A6FD9AB" w:rsidR="00976366" w:rsidRDefault="00976366" w:rsidP="0089213C">
      <w:pPr>
        <w:spacing w:line="360" w:lineRule="auto"/>
        <w:jc w:val="both"/>
        <w:rPr>
          <w:rFonts w:ascii="Arial" w:hAnsi="Arial" w:cs="Arial"/>
          <w:sz w:val="24"/>
          <w:szCs w:val="24"/>
        </w:rPr>
      </w:pPr>
      <w:r w:rsidRPr="00976366">
        <w:rPr>
          <w:rFonts w:ascii="Arial" w:hAnsi="Arial" w:cs="Arial"/>
          <w:sz w:val="24"/>
          <w:szCs w:val="24"/>
        </w:rPr>
        <w:t xml:space="preserve">En un perro infectado, los gusanos hembras adultas liberan a sus crías, conocidas como microfilarias, en el torrente sanguíneo del perro. Cuando un mosquito pica al perro infectado, el mosquito es infectado con las microfilarias. Durante los próximos 10 a 14 días, bajo las condiciones ambientales adecuadas, las microfilarias se convierten en larvas infecciosas mientras viven dentro del mosquito. Las microfilarias tienen que pasar a través de un mosquito para convertirse en larvas infecciosas. Cuando el mosquito infectado pica a otro perro, el mosquito le pasa al perro las larvas infecciosas a través de la herida de la picadura. En un perro recién infectado, a las larvas infecciosas les toma, </w:t>
      </w:r>
      <w:r w:rsidRPr="00976366">
        <w:rPr>
          <w:rFonts w:ascii="Arial" w:hAnsi="Arial" w:cs="Arial"/>
          <w:sz w:val="24"/>
          <w:szCs w:val="24"/>
        </w:rPr>
        <w:lastRenderedPageBreak/>
        <w:t>aproximadamente, de 6 a 7 meses para convertirse en gusanos adultos. Los gusanos adultos se reproducen y las hembras liberan a sus crías en el torrente sanguíneo del perro, completando el ciclo de vida</w:t>
      </w:r>
      <w:r w:rsidR="0052517D">
        <w:rPr>
          <w:rFonts w:ascii="Arial" w:hAnsi="Arial" w:cs="Arial"/>
          <w:sz w:val="24"/>
          <w:szCs w:val="24"/>
        </w:rPr>
        <w:t>.</w:t>
      </w:r>
      <w:r w:rsidR="008E10EE">
        <w:rPr>
          <w:rFonts w:ascii="Arial" w:hAnsi="Arial" w:cs="Arial"/>
          <w:sz w:val="24"/>
          <w:szCs w:val="24"/>
        </w:rPr>
        <w:t xml:space="preserve"> </w:t>
      </w:r>
      <w:sdt>
        <w:sdtPr>
          <w:rPr>
            <w:rFonts w:ascii="Arial" w:hAnsi="Arial" w:cs="Arial"/>
            <w:sz w:val="24"/>
            <w:szCs w:val="24"/>
          </w:rPr>
          <w:id w:val="126977624"/>
          <w:citation/>
        </w:sdtPr>
        <w:sdtEndPr/>
        <w:sdtContent>
          <w:r w:rsidR="008E10EE">
            <w:rPr>
              <w:rFonts w:ascii="Arial" w:hAnsi="Arial" w:cs="Arial"/>
              <w:sz w:val="24"/>
              <w:szCs w:val="24"/>
            </w:rPr>
            <w:fldChar w:fldCharType="begin"/>
          </w:r>
          <w:r w:rsidR="008E10EE">
            <w:rPr>
              <w:rFonts w:ascii="Arial" w:hAnsi="Arial" w:cs="Arial"/>
              <w:sz w:val="24"/>
              <w:szCs w:val="24"/>
            </w:rPr>
            <w:instrText xml:space="preserve"> CITATION Ame20 \l 2058 </w:instrText>
          </w:r>
          <w:r w:rsidR="008E10EE">
            <w:rPr>
              <w:rFonts w:ascii="Arial" w:hAnsi="Arial" w:cs="Arial"/>
              <w:sz w:val="24"/>
              <w:szCs w:val="24"/>
            </w:rPr>
            <w:fldChar w:fldCharType="separate"/>
          </w:r>
          <w:r w:rsidR="002F54FD" w:rsidRPr="002F54FD">
            <w:rPr>
              <w:rFonts w:ascii="Arial" w:hAnsi="Arial" w:cs="Arial"/>
              <w:noProof/>
              <w:sz w:val="24"/>
              <w:szCs w:val="24"/>
            </w:rPr>
            <w:t>(American heartworm society, 2020)</w:t>
          </w:r>
          <w:r w:rsidR="008E10EE">
            <w:rPr>
              <w:rFonts w:ascii="Arial" w:hAnsi="Arial" w:cs="Arial"/>
              <w:sz w:val="24"/>
              <w:szCs w:val="24"/>
            </w:rPr>
            <w:fldChar w:fldCharType="end"/>
          </w:r>
        </w:sdtContent>
      </w:sdt>
    </w:p>
    <w:p w14:paraId="35BBCFAA" w14:textId="77777777" w:rsidR="00005EB2" w:rsidRDefault="00005EB2" w:rsidP="0089213C">
      <w:pPr>
        <w:spacing w:line="360" w:lineRule="auto"/>
        <w:jc w:val="both"/>
        <w:rPr>
          <w:rFonts w:ascii="Arial" w:hAnsi="Arial" w:cs="Arial"/>
          <w:sz w:val="24"/>
          <w:szCs w:val="24"/>
        </w:rPr>
      </w:pPr>
    </w:p>
    <w:p w14:paraId="28F1361C" w14:textId="77777777" w:rsidR="00206E29" w:rsidRPr="00976366" w:rsidRDefault="00206E29" w:rsidP="0089213C">
      <w:pPr>
        <w:spacing w:line="360" w:lineRule="auto"/>
        <w:jc w:val="both"/>
        <w:rPr>
          <w:rFonts w:ascii="Arial" w:hAnsi="Arial" w:cs="Arial"/>
          <w:sz w:val="24"/>
          <w:szCs w:val="24"/>
        </w:rPr>
      </w:pPr>
    </w:p>
    <w:p w14:paraId="27904F5B" w14:textId="77777777" w:rsidR="00976366" w:rsidRDefault="00976366" w:rsidP="0089213C">
      <w:pPr>
        <w:spacing w:line="360" w:lineRule="auto"/>
        <w:jc w:val="both"/>
        <w:rPr>
          <w:rFonts w:ascii="Arial" w:hAnsi="Arial" w:cs="Arial"/>
          <w:sz w:val="24"/>
          <w:szCs w:val="24"/>
        </w:rPr>
      </w:pPr>
      <w:r w:rsidRPr="00976366">
        <w:rPr>
          <w:rFonts w:ascii="Arial" w:hAnsi="Arial" w:cs="Arial"/>
          <w:sz w:val="24"/>
          <w:szCs w:val="24"/>
        </w:rPr>
        <w:t xml:space="preserve">La enfermedad del parásito del corazón no es contagiosa, lo que significa que un perro no puede contraer la enfermedad sólo por estar cerca de un perro infectado. La enfermedad del parásito del corazón sólo se transmite a través de la picadura de un mosquito. </w:t>
      </w:r>
    </w:p>
    <w:p w14:paraId="6E6BB2A0" w14:textId="77777777" w:rsidR="00005EB2" w:rsidRDefault="00005EB2" w:rsidP="0089213C">
      <w:pPr>
        <w:spacing w:line="360" w:lineRule="auto"/>
        <w:jc w:val="both"/>
        <w:rPr>
          <w:rFonts w:ascii="Arial" w:hAnsi="Arial" w:cs="Arial"/>
          <w:sz w:val="24"/>
          <w:szCs w:val="24"/>
        </w:rPr>
      </w:pPr>
    </w:p>
    <w:p w14:paraId="1B39184F" w14:textId="77777777" w:rsidR="00B51214" w:rsidRPr="00976366" w:rsidRDefault="00B51214" w:rsidP="0089213C">
      <w:pPr>
        <w:spacing w:line="360" w:lineRule="auto"/>
        <w:jc w:val="both"/>
        <w:rPr>
          <w:rFonts w:ascii="Arial" w:hAnsi="Arial" w:cs="Arial"/>
          <w:sz w:val="24"/>
          <w:szCs w:val="24"/>
        </w:rPr>
      </w:pPr>
    </w:p>
    <w:p w14:paraId="084F2351" w14:textId="066B2E3E" w:rsidR="00663829" w:rsidRDefault="00976366" w:rsidP="0089213C">
      <w:pPr>
        <w:spacing w:line="360" w:lineRule="auto"/>
        <w:jc w:val="both"/>
        <w:rPr>
          <w:rFonts w:ascii="Arial" w:hAnsi="Arial" w:cs="Arial"/>
          <w:sz w:val="24"/>
          <w:szCs w:val="24"/>
        </w:rPr>
      </w:pPr>
      <w:r w:rsidRPr="00976366">
        <w:rPr>
          <w:rFonts w:ascii="Arial" w:hAnsi="Arial" w:cs="Arial"/>
          <w:sz w:val="24"/>
          <w:szCs w:val="24"/>
        </w:rPr>
        <w:t>La vida de un parásito del corazón, dentro de un perro, es de 5 a 7 años. Los gusanos adultos parecen espagueti cocido. Los machos pueden llegar a medir aproximadamente de 4 a 6 pulgadas de largo y las hembras, aproximadamente de 10 a 12 pulgadas de largo. El número de gusanos que vive en un perro infectado se conoce como la carga parasitaria. Una carga parasitaria promedio en los perros es de 15 gusanos, pero ese número puede variar de 1 a 250 gusanos.</w:t>
      </w:r>
    </w:p>
    <w:p w14:paraId="764ADA3D" w14:textId="77777777" w:rsidR="00066F06" w:rsidRDefault="00066F06" w:rsidP="0089213C">
      <w:pPr>
        <w:spacing w:line="360" w:lineRule="auto"/>
        <w:jc w:val="both"/>
        <w:rPr>
          <w:rFonts w:ascii="Arial" w:hAnsi="Arial" w:cs="Arial"/>
          <w:sz w:val="24"/>
          <w:szCs w:val="24"/>
        </w:rPr>
      </w:pPr>
    </w:p>
    <w:p w14:paraId="229BB6E1" w14:textId="77777777" w:rsidR="00066F06" w:rsidRPr="006F5814" w:rsidRDefault="00066F06" w:rsidP="0089213C">
      <w:pPr>
        <w:spacing w:line="360" w:lineRule="auto"/>
        <w:jc w:val="both"/>
        <w:rPr>
          <w:rFonts w:ascii="Arial" w:hAnsi="Arial" w:cs="Arial"/>
          <w:sz w:val="24"/>
          <w:szCs w:val="24"/>
        </w:rPr>
      </w:pPr>
    </w:p>
    <w:p w14:paraId="4CC1E267" w14:textId="57A2FCDE" w:rsidR="00725C39" w:rsidRPr="006F5814" w:rsidRDefault="00650619" w:rsidP="0089213C">
      <w:pPr>
        <w:pStyle w:val="Ttulo1"/>
        <w:spacing w:line="360" w:lineRule="auto"/>
        <w:jc w:val="both"/>
        <w:rPr>
          <w:rFonts w:ascii="Arial" w:hAnsi="Arial" w:cs="Arial"/>
          <w:sz w:val="32"/>
          <w:szCs w:val="32"/>
        </w:rPr>
      </w:pPr>
      <w:bookmarkStart w:id="15" w:name="_Toc194787153"/>
      <w:r w:rsidRPr="006F5814">
        <w:rPr>
          <w:rFonts w:ascii="Arial" w:hAnsi="Arial" w:cs="Arial"/>
          <w:sz w:val="32"/>
          <w:szCs w:val="32"/>
        </w:rPr>
        <w:t>2.</w:t>
      </w:r>
      <w:r w:rsidR="00C142DF" w:rsidRPr="006F5814">
        <w:rPr>
          <w:rFonts w:ascii="Arial" w:hAnsi="Arial" w:cs="Arial"/>
          <w:sz w:val="32"/>
          <w:szCs w:val="32"/>
        </w:rPr>
        <w:t>3.</w:t>
      </w:r>
      <w:r w:rsidR="00116BD9" w:rsidRPr="006F5814">
        <w:rPr>
          <w:rFonts w:ascii="Arial" w:hAnsi="Arial" w:cs="Arial"/>
          <w:sz w:val="32"/>
          <w:szCs w:val="32"/>
        </w:rPr>
        <w:t>-</w:t>
      </w:r>
      <w:r w:rsidRPr="006F5814">
        <w:rPr>
          <w:rFonts w:ascii="Arial" w:hAnsi="Arial" w:cs="Arial"/>
          <w:sz w:val="32"/>
          <w:szCs w:val="32"/>
        </w:rPr>
        <w:t xml:space="preserve"> </w:t>
      </w:r>
      <w:r w:rsidR="00685BD8" w:rsidRPr="006F5814">
        <w:rPr>
          <w:rFonts w:ascii="Arial" w:hAnsi="Arial" w:cs="Arial"/>
          <w:sz w:val="32"/>
          <w:szCs w:val="32"/>
        </w:rPr>
        <w:t>F</w:t>
      </w:r>
      <w:r w:rsidR="00685BD8">
        <w:rPr>
          <w:rFonts w:ascii="Arial" w:hAnsi="Arial" w:cs="Arial"/>
          <w:sz w:val="32"/>
          <w:szCs w:val="32"/>
        </w:rPr>
        <w:t>isiología del corazón</w:t>
      </w:r>
      <w:r w:rsidRPr="006F5814">
        <w:rPr>
          <w:rFonts w:ascii="Arial" w:hAnsi="Arial" w:cs="Arial"/>
          <w:sz w:val="32"/>
          <w:szCs w:val="32"/>
        </w:rPr>
        <w:t>:</w:t>
      </w:r>
      <w:bookmarkEnd w:id="15"/>
    </w:p>
    <w:p w14:paraId="26ACD465" w14:textId="25BE1541" w:rsidR="00DE502D" w:rsidRDefault="00DE502D"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 xml:space="preserve">Al abordar la anatomía funcional del corazón en lo que respecta al comportamiento hemodinámico, el corazón mecanicistamente se describe como dos bombas independientes. Cada lado, o bomba, posee su propia circulación y sus propias características de presión; por esta razón, se utilizan los términos </w:t>
      </w:r>
      <w:r w:rsidRPr="00AE0647">
        <w:rPr>
          <w:rFonts w:ascii="Arial" w:eastAsia="Times New Roman" w:hAnsi="Arial" w:cs="Arial"/>
          <w:color w:val="000000"/>
          <w:sz w:val="24"/>
          <w:szCs w:val="24"/>
          <w:lang w:eastAsia="es-MX"/>
        </w:rPr>
        <w:lastRenderedPageBreak/>
        <w:t>corazón derecho o corazón izquierdo, junto con circulación menor y circulación mayor, respectivamente</w:t>
      </w:r>
      <w:r w:rsidR="0052517D">
        <w:rPr>
          <w:rFonts w:ascii="Arial" w:eastAsia="Times New Roman" w:hAnsi="Arial" w:cs="Arial"/>
          <w:color w:val="000000"/>
          <w:sz w:val="24"/>
          <w:szCs w:val="24"/>
          <w:lang w:eastAsia="es-MX"/>
        </w:rPr>
        <w:t>.</w:t>
      </w:r>
      <w:r w:rsidR="00A73F41">
        <w:rPr>
          <w:rFonts w:ascii="Arial" w:eastAsia="Times New Roman" w:hAnsi="Arial" w:cs="Arial"/>
          <w:color w:val="000000"/>
          <w:sz w:val="24"/>
          <w:szCs w:val="24"/>
          <w:lang w:eastAsia="es-MX"/>
        </w:rPr>
        <w:t xml:space="preserve"> </w:t>
      </w:r>
      <w:sdt>
        <w:sdtPr>
          <w:rPr>
            <w:rFonts w:ascii="Arial" w:eastAsia="Times New Roman" w:hAnsi="Arial" w:cs="Arial"/>
            <w:color w:val="000000"/>
            <w:sz w:val="24"/>
            <w:szCs w:val="24"/>
            <w:lang w:eastAsia="es-MX"/>
          </w:rPr>
          <w:id w:val="-2058223242"/>
          <w:citation/>
        </w:sdtPr>
        <w:sdtEndPr/>
        <w:sdtContent>
          <w:r w:rsidR="00A73F41">
            <w:rPr>
              <w:rFonts w:ascii="Arial" w:eastAsia="Times New Roman" w:hAnsi="Arial" w:cs="Arial"/>
              <w:color w:val="000000"/>
              <w:sz w:val="24"/>
              <w:szCs w:val="24"/>
              <w:lang w:eastAsia="es-MX"/>
            </w:rPr>
            <w:fldChar w:fldCharType="begin"/>
          </w:r>
          <w:r w:rsidR="00A73F41">
            <w:rPr>
              <w:rFonts w:ascii="Arial" w:eastAsia="Times New Roman" w:hAnsi="Arial" w:cs="Arial"/>
              <w:color w:val="000000"/>
              <w:sz w:val="24"/>
              <w:szCs w:val="24"/>
              <w:lang w:eastAsia="es-MX"/>
            </w:rPr>
            <w:instrText xml:space="preserve"> CITATION Man25 \l 2058 </w:instrText>
          </w:r>
          <w:r w:rsidR="00A73F41">
            <w:rPr>
              <w:rFonts w:ascii="Arial" w:eastAsia="Times New Roman" w:hAnsi="Arial" w:cs="Arial"/>
              <w:color w:val="000000"/>
              <w:sz w:val="24"/>
              <w:szCs w:val="24"/>
              <w:lang w:eastAsia="es-MX"/>
            </w:rPr>
            <w:fldChar w:fldCharType="separate"/>
          </w:r>
          <w:r w:rsidR="002F54FD" w:rsidRPr="002F54FD">
            <w:rPr>
              <w:rFonts w:ascii="Arial" w:eastAsia="Times New Roman" w:hAnsi="Arial" w:cs="Arial"/>
              <w:noProof/>
              <w:color w:val="000000"/>
              <w:sz w:val="24"/>
              <w:szCs w:val="24"/>
              <w:lang w:eastAsia="es-MX"/>
            </w:rPr>
            <w:t>(Manual msd, 2025)</w:t>
          </w:r>
          <w:r w:rsidR="00A73F41">
            <w:rPr>
              <w:rFonts w:ascii="Arial" w:eastAsia="Times New Roman" w:hAnsi="Arial" w:cs="Arial"/>
              <w:color w:val="000000"/>
              <w:sz w:val="24"/>
              <w:szCs w:val="24"/>
              <w:lang w:eastAsia="es-MX"/>
            </w:rPr>
            <w:fldChar w:fldCharType="end"/>
          </w:r>
        </w:sdtContent>
      </w:sdt>
    </w:p>
    <w:p w14:paraId="54F4AFAF" w14:textId="77777777" w:rsidR="00206E29"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08A34BE4" w14:textId="77777777" w:rsidR="00B51214" w:rsidRPr="00AE0647" w:rsidRDefault="00B51214"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4F5CDB7A" w14:textId="77777777" w:rsidR="00DE502D" w:rsidRDefault="00DE502D"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El corazón derecho está constituido por la aurícula derecha y el ventrículo derecho, que actúan como una unidad. Su principal función es recibir sangre venosa sistémica en la aurícula derecha, que se continúa con el ventrículo derecho, este genera una baja presión para bombear la sangre por medio de la válvula pulmonar hacia los capilares pulmonares en un tejido de baja resistencia. Por ello, el corazón derecho está considerado un sistema de baja presión.</w:t>
      </w:r>
    </w:p>
    <w:p w14:paraId="3239E21C" w14:textId="77777777" w:rsidR="00206E29"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D92FDF5" w14:textId="77777777" w:rsidR="00206E29" w:rsidRPr="00AE0647"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85CC308" w14:textId="77777777" w:rsidR="00DE502D" w:rsidRDefault="00DE502D"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Por su parte, el corazón izquierdo es una unidad similar que recibe sangre oxigenada desde el sistema pulmonar. Está considerado como un sistema de alta presión, ya que el ventrículo izquierdo necesita generar una mayor presión para bombear la sangre a través de la válvula aórtica, hacia la aorta y luego hasta la microcirculación sistémica, y así mantener el impulso que permita el retorno de la sangre a la aurícula derecha.</w:t>
      </w:r>
    </w:p>
    <w:p w14:paraId="76FCADEF" w14:textId="77777777" w:rsidR="00206E29"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41DC0F1B" w14:textId="77777777" w:rsidR="00206E29" w:rsidRPr="00AE0647"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59B2D4AF" w14:textId="194BC190" w:rsidR="00DE502D" w:rsidRDefault="00DE502D"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 xml:space="preserve">Por tanto, el sistema circulatorio está constituido por dos circuitos dispuestos en serie: la circulación pulmonar, que es un sistema de baja presión con baja resistencia al flujo sanguíneo, y la circulación sistémica, que es un sistema de alta presión con mayores resistencias a este flujo. Para conservar en todo </w:t>
      </w:r>
      <w:r w:rsidRPr="00AE0647">
        <w:rPr>
          <w:rFonts w:ascii="Arial" w:eastAsia="Times New Roman" w:hAnsi="Arial" w:cs="Arial"/>
          <w:color w:val="000000"/>
          <w:sz w:val="24"/>
          <w:szCs w:val="24"/>
          <w:lang w:eastAsia="es-MX"/>
        </w:rPr>
        <w:lastRenderedPageBreak/>
        <w:t>momento un flujo derecho-izquierdo será importante considerar el acople circulatorio y su desempeño en diferentes circunstancias.</w:t>
      </w:r>
    </w:p>
    <w:p w14:paraId="5075063A" w14:textId="77777777" w:rsidR="00206E29"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B6E8D98" w14:textId="77777777" w:rsidR="00B51214" w:rsidRDefault="00B51214"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C96220E" w14:textId="0A4D7760" w:rsidR="00DE502D" w:rsidRDefault="00DE502D"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La capacidad del corazón para actuar como bomba está estrechamente integrada al organismo, a fin de asegurar un trasporte de oxígeno y nutrientes adecuado que cubra las necesidades metabólicas de los tejidos. En ciertas condiciones fisiológicas, que pueden oscilar desde la enfermedad hasta el ejercicio, el corazón normal tiene capacidad de compensación para cubrir las demandas que se le plantean; fisiológicamente, la actividad cardiaca posee cuatro componentes fundamentales: frecuencia cardiaca, precarga, poscarga y contractilidad. En un corazón enfermo o en caso de alteración del sistema circulatorio, se pueden modificar uno o más de estos determinantes en el intento por mantener un rendimiento cardiaco adecuado.</w:t>
      </w:r>
    </w:p>
    <w:p w14:paraId="4ABD82F9" w14:textId="77777777" w:rsidR="00206E29" w:rsidRPr="00AE0647"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02F50110" w14:textId="77777777" w:rsidR="00EB1562" w:rsidRDefault="00EB1562" w:rsidP="0089213C">
      <w:pPr>
        <w:shd w:val="clear" w:color="auto" w:fill="FFFFFF"/>
        <w:spacing w:before="100" w:beforeAutospacing="1" w:after="100" w:afterAutospacing="1" w:line="360" w:lineRule="auto"/>
        <w:jc w:val="both"/>
        <w:rPr>
          <w:rFonts w:ascii="Arial" w:eastAsia="Times New Roman" w:hAnsi="Arial" w:cs="Arial"/>
          <w:color w:val="000000"/>
          <w:sz w:val="28"/>
          <w:szCs w:val="28"/>
          <w:shd w:val="clear" w:color="auto" w:fill="FFFFFF"/>
          <w:lang w:eastAsia="es-MX"/>
        </w:rPr>
      </w:pPr>
    </w:p>
    <w:p w14:paraId="726F9439" w14:textId="18B1D8CB" w:rsidR="00074AF0" w:rsidRDefault="00DE502D"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Obedece a la contracción de las sarcómeras en el miocardio, a la configuración geométrica de los ventrículos y a las fuerzas que se producen. Por otra parte, el </w:t>
      </w:r>
      <w:r w:rsidRPr="00AE0647">
        <w:rPr>
          <w:rFonts w:ascii="Arial" w:eastAsia="Times New Roman" w:hAnsi="Arial" w:cs="Arial"/>
          <w:i/>
          <w:iCs/>
          <w:color w:val="000000"/>
          <w:sz w:val="24"/>
          <w:szCs w:val="24"/>
          <w:lang w:eastAsia="es-MX"/>
        </w:rPr>
        <w:t>volumen sistólico </w:t>
      </w:r>
      <w:r w:rsidRPr="00AE0647">
        <w:rPr>
          <w:rFonts w:ascii="Arial" w:eastAsia="Times New Roman" w:hAnsi="Arial" w:cs="Arial"/>
          <w:color w:val="000000"/>
          <w:sz w:val="24"/>
          <w:szCs w:val="24"/>
          <w:lang w:eastAsia="es-MX"/>
        </w:rPr>
        <w:t>es el resultado de la interacción del ventrículo con las demás cavidades cardiacas y con la circulación arterial y venosa. Por consiguiente, la </w:t>
      </w:r>
      <w:r w:rsidRPr="00AE0647">
        <w:rPr>
          <w:rFonts w:ascii="Arial" w:eastAsia="Times New Roman" w:hAnsi="Arial" w:cs="Arial"/>
          <w:i/>
          <w:iCs/>
          <w:color w:val="000000"/>
          <w:sz w:val="24"/>
          <w:szCs w:val="24"/>
          <w:lang w:eastAsia="es-MX"/>
        </w:rPr>
        <w:t>función cardiaca </w:t>
      </w:r>
      <w:r w:rsidRPr="00AE0647">
        <w:rPr>
          <w:rFonts w:ascii="Arial" w:eastAsia="Times New Roman" w:hAnsi="Arial" w:cs="Arial"/>
          <w:color w:val="000000"/>
          <w:sz w:val="24"/>
          <w:szCs w:val="24"/>
          <w:lang w:eastAsia="es-MX"/>
        </w:rPr>
        <w:t xml:space="preserve">se evalúa en diferentes niveles: 1) función miocárdica; 2) función de bomba de las cavidades, por lo general, del ventrículo izquierdo, y 3) el gasto cardiaco. </w:t>
      </w:r>
    </w:p>
    <w:p w14:paraId="4744B616" w14:textId="77777777" w:rsidR="00074AF0" w:rsidRDefault="00074AF0"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2E346E80" w14:textId="77777777" w:rsidR="00686030" w:rsidRDefault="00686030"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6018FD76" w14:textId="372F5749" w:rsidR="00DE502D" w:rsidRDefault="00DE502D"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lastRenderedPageBreak/>
        <w:t>Es importante distinguir el nivel de interacción de la función cardiaca que se está evaluando; por ejemplo, los cambios del gasto cardiaco y de la función de bomba del ventrículo izquierdo son ocasionados por factores múltiples y no solo reflejan la contractilidad miocárdica. De esta manera, el gasto cardiaco por sí solo proporciona una evaluación limitada y poco sensible de la función ventricular o de la contractilidad miocárdica y la sola evaluación de la función de bomba del ventrículo izquierdo tampoco permite valorar el grado de contractilidad miocárdica ni la adecuación a los factores vasculares a la cual el corazón normalmente se encuentra unido.</w:t>
      </w:r>
    </w:p>
    <w:p w14:paraId="5BC05785" w14:textId="77777777" w:rsidR="00206E29"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C9B39CF" w14:textId="77777777" w:rsidR="00B51214" w:rsidRPr="00AE0647" w:rsidRDefault="00B51214"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51460B1B" w14:textId="77777777" w:rsidR="00976366" w:rsidRDefault="00DE502D"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El gasto cardiaco depende de cuatro factores: 1) precarga, 2) poscarga, 3) contractilidad y 4) frecuencia y ritmos cardiacos</w:t>
      </w:r>
      <w:r w:rsidR="00976366">
        <w:rPr>
          <w:rFonts w:ascii="Arial" w:eastAsia="Times New Roman" w:hAnsi="Arial" w:cs="Arial"/>
          <w:color w:val="000000"/>
          <w:sz w:val="24"/>
          <w:szCs w:val="24"/>
          <w:lang w:eastAsia="es-MX"/>
        </w:rPr>
        <w:t>:</w:t>
      </w:r>
    </w:p>
    <w:p w14:paraId="473583D7" w14:textId="77777777" w:rsidR="00206E29"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53F090A7" w14:textId="77777777" w:rsidR="00206E29"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5D39B69" w14:textId="77777777" w:rsidR="00976366" w:rsidRDefault="00DE502D"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La precarga es proporcional al alargamiento miocárdico previo al estímulo, según la ley de</w:t>
      </w:r>
      <w:r w:rsidR="00976366">
        <w:rPr>
          <w:rFonts w:ascii="Arial" w:eastAsia="Times New Roman" w:hAnsi="Arial" w:cs="Arial"/>
          <w:color w:val="000000"/>
          <w:sz w:val="24"/>
          <w:szCs w:val="24"/>
          <w:lang w:eastAsia="es-MX"/>
        </w:rPr>
        <w:t xml:space="preserve"> Frank-</w:t>
      </w:r>
      <w:r w:rsidRPr="00AE0647">
        <w:rPr>
          <w:rFonts w:ascii="Arial" w:eastAsia="Times New Roman" w:hAnsi="Arial" w:cs="Arial"/>
          <w:color w:val="000000"/>
          <w:sz w:val="24"/>
          <w:szCs w:val="24"/>
          <w:lang w:eastAsia="es-MX"/>
        </w:rPr>
        <w:t>Starling del corazón dentro de ciertos límites fisiológicos: cuanto mayor sea la precarga más intensa será la contracción y mayor el grado de acortamiento.</w:t>
      </w:r>
    </w:p>
    <w:p w14:paraId="0AC3AC59" w14:textId="77777777" w:rsidR="00206E29"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0FF3D819" w14:textId="77777777" w:rsidR="00206E29"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4DA2DB50" w14:textId="2C8CEFAD" w:rsidR="00DE502D" w:rsidRDefault="00DE502D"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La poscarga es la carga que el miocardio debe vencer para contraerse y acortarse, también después de un límite a mayor poscarga menor acortamiento.</w:t>
      </w:r>
    </w:p>
    <w:p w14:paraId="32F4BC3A" w14:textId="77777777" w:rsidR="00206E29" w:rsidRPr="00AE0647"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36D4141E" w14:textId="326E73CA" w:rsidR="00DE502D" w:rsidRDefault="00DE502D" w:rsidP="0089213C">
      <w:pPr>
        <w:shd w:val="clear" w:color="auto" w:fill="FFFFFF"/>
        <w:spacing w:before="100" w:beforeAutospacing="1" w:after="100" w:afterAutospacing="1" w:line="360" w:lineRule="auto"/>
        <w:jc w:val="both"/>
        <w:rPr>
          <w:rFonts w:ascii="Arial" w:eastAsia="Times New Roman" w:hAnsi="Arial" w:cs="Arial"/>
          <w:i/>
          <w:iCs/>
          <w:color w:val="000000"/>
          <w:sz w:val="24"/>
          <w:szCs w:val="24"/>
          <w:lang w:eastAsia="es-MX"/>
        </w:rPr>
      </w:pPr>
      <w:r w:rsidRPr="00AE0647">
        <w:rPr>
          <w:rFonts w:ascii="Arial" w:eastAsia="Times New Roman" w:hAnsi="Arial" w:cs="Arial"/>
          <w:color w:val="000000"/>
          <w:sz w:val="24"/>
          <w:szCs w:val="24"/>
          <w:lang w:eastAsia="es-MX"/>
        </w:rPr>
        <w:lastRenderedPageBreak/>
        <w:t xml:space="preserve">La expresión contractilidad miocárdica se refiere a una propiedad intrínseca de la célula miocárdica, que refleja la velocidad de activación, formación y periodicidad de los puentes cruzados entre los filamentos de actina y miosina. A su vez, cuando la precarga y la poscarga son constantes, a mayor contractilidad se obtiene un mayor grado y velocidad de </w:t>
      </w:r>
      <w:r w:rsidR="00356D4E" w:rsidRPr="00AE0647">
        <w:rPr>
          <w:rFonts w:ascii="Arial" w:eastAsia="Times New Roman" w:hAnsi="Arial" w:cs="Arial"/>
          <w:color w:val="000000"/>
          <w:sz w:val="24"/>
          <w:szCs w:val="24"/>
          <w:lang w:eastAsia="es-MX"/>
        </w:rPr>
        <w:t>acortamiento. Por</w:t>
      </w:r>
      <w:r w:rsidRPr="00AE0647">
        <w:rPr>
          <w:rFonts w:ascii="Arial" w:eastAsia="Times New Roman" w:hAnsi="Arial" w:cs="Arial"/>
          <w:color w:val="000000"/>
          <w:sz w:val="24"/>
          <w:szCs w:val="24"/>
          <w:lang w:eastAsia="es-MX"/>
        </w:rPr>
        <w:t xml:space="preserve"> último, en cuanto a la frecuencia y el ritmo cardiaco, dentro de un margen muy amplio, al aumentar la frecuencia se acentúa la contractilidad (relación positiva de fuerza-frecuencia), efecto denominado </w:t>
      </w:r>
      <w:r w:rsidR="00356D4E" w:rsidRPr="00AE0647">
        <w:rPr>
          <w:rFonts w:ascii="Arial" w:eastAsia="Times New Roman" w:hAnsi="Arial" w:cs="Arial"/>
          <w:i/>
          <w:iCs/>
          <w:color w:val="000000"/>
          <w:sz w:val="24"/>
          <w:szCs w:val="24"/>
          <w:lang w:eastAsia="es-MX"/>
        </w:rPr>
        <w:t>Bowditch.</w:t>
      </w:r>
    </w:p>
    <w:p w14:paraId="1A417102" w14:textId="77777777" w:rsidR="00206E29" w:rsidRDefault="00206E29" w:rsidP="0089213C">
      <w:pPr>
        <w:shd w:val="clear" w:color="auto" w:fill="FFFFFF"/>
        <w:spacing w:before="100" w:beforeAutospacing="1" w:after="100" w:afterAutospacing="1" w:line="360" w:lineRule="auto"/>
        <w:jc w:val="both"/>
        <w:rPr>
          <w:rFonts w:ascii="Arial" w:eastAsia="Times New Roman" w:hAnsi="Arial" w:cs="Arial"/>
          <w:i/>
          <w:iCs/>
          <w:color w:val="000000"/>
          <w:sz w:val="24"/>
          <w:szCs w:val="24"/>
          <w:lang w:eastAsia="es-MX"/>
        </w:rPr>
      </w:pPr>
    </w:p>
    <w:p w14:paraId="1B17C47E" w14:textId="77777777" w:rsidR="00206E29" w:rsidRPr="00AE0647" w:rsidRDefault="00206E29" w:rsidP="0089213C">
      <w:pPr>
        <w:shd w:val="clear" w:color="auto" w:fill="FFFFFF"/>
        <w:spacing w:before="100" w:beforeAutospacing="1" w:after="100" w:afterAutospacing="1" w:line="360" w:lineRule="auto"/>
        <w:jc w:val="both"/>
        <w:rPr>
          <w:rFonts w:ascii="Arial" w:eastAsia="Times New Roman" w:hAnsi="Arial" w:cs="Arial"/>
          <w:color w:val="000000"/>
          <w:sz w:val="24"/>
          <w:szCs w:val="24"/>
          <w:lang w:eastAsia="es-MX"/>
        </w:rPr>
      </w:pPr>
    </w:p>
    <w:p w14:paraId="1AD213B8" w14:textId="49F2E501" w:rsidR="00FD0DD9" w:rsidRPr="00ED2C93" w:rsidRDefault="00DE502D" w:rsidP="0089213C">
      <w:pPr>
        <w:shd w:val="clear" w:color="auto" w:fill="FFFFFF"/>
        <w:spacing w:before="100" w:beforeAutospacing="1" w:after="100" w:afterAutospacing="1" w:line="360" w:lineRule="auto"/>
        <w:jc w:val="both"/>
        <w:rPr>
          <w:rStyle w:val="uv3um"/>
          <w:rFonts w:ascii="Arial" w:eastAsia="Times New Roman" w:hAnsi="Arial" w:cs="Arial"/>
          <w:color w:val="000000"/>
          <w:sz w:val="24"/>
          <w:szCs w:val="24"/>
          <w:lang w:eastAsia="es-MX"/>
        </w:rPr>
      </w:pPr>
      <w:r w:rsidRPr="00AE0647">
        <w:rPr>
          <w:rFonts w:ascii="Arial" w:eastAsia="Times New Roman" w:hAnsi="Arial" w:cs="Arial"/>
          <w:color w:val="000000"/>
          <w:sz w:val="24"/>
          <w:szCs w:val="24"/>
          <w:lang w:eastAsia="es-MX"/>
        </w:rPr>
        <w:t xml:space="preserve">Estos factores representan una simplificación de los procesos fundamentales, puesto que en el corazón las cargas, la contractilidad y la frecuencia están interrelacionadas de forma simultánea y durante cada ciclo cambian dinámicamente. Sin embargo, hay que tener en cuenta que todos estos son conceptos identificados y probados en modelos ideales de fibras miocárdicas, músculos papilares y corazones aislados. La realidad hace que el complejo circulatorio sea una unidad y que sea un reto hacer un abordaje conceptual y fisiológico, para evaluar la función integrada y correlativa entre </w:t>
      </w:r>
      <w:r w:rsidR="00ED2C93" w:rsidRPr="00AE0647">
        <w:rPr>
          <w:rFonts w:ascii="Arial" w:eastAsia="Times New Roman" w:hAnsi="Arial" w:cs="Arial"/>
          <w:color w:val="000000"/>
          <w:sz w:val="24"/>
          <w:szCs w:val="24"/>
          <w:lang w:eastAsia="es-MX"/>
        </w:rPr>
        <w:t>estas variables</w:t>
      </w:r>
      <w:r w:rsidR="00ED2C93">
        <w:rPr>
          <w:rFonts w:ascii="Arial" w:eastAsia="Times New Roman" w:hAnsi="Arial" w:cs="Arial"/>
          <w:color w:val="000000"/>
          <w:sz w:val="24"/>
          <w:szCs w:val="24"/>
          <w:lang w:eastAsia="es-MX"/>
        </w:rPr>
        <w:t>.</w:t>
      </w:r>
    </w:p>
    <w:p w14:paraId="054B6DF2" w14:textId="77777777" w:rsidR="005F6564" w:rsidRDefault="005F6564" w:rsidP="0089213C">
      <w:pPr>
        <w:spacing w:line="360" w:lineRule="auto"/>
      </w:pPr>
    </w:p>
    <w:p w14:paraId="633CD847" w14:textId="77777777" w:rsidR="00502CE3" w:rsidRPr="005F6564" w:rsidRDefault="00502CE3" w:rsidP="0089213C">
      <w:pPr>
        <w:spacing w:line="360" w:lineRule="auto"/>
      </w:pPr>
    </w:p>
    <w:p w14:paraId="3EBCB71F" w14:textId="35E72C77" w:rsidR="00356D4E" w:rsidRPr="006F5814" w:rsidRDefault="00BA5B24" w:rsidP="0089213C">
      <w:pPr>
        <w:pStyle w:val="Ttulo1"/>
        <w:spacing w:line="360" w:lineRule="auto"/>
        <w:jc w:val="both"/>
        <w:rPr>
          <w:rFonts w:ascii="Arial" w:hAnsi="Arial" w:cs="Arial"/>
          <w:sz w:val="32"/>
          <w:szCs w:val="32"/>
        </w:rPr>
      </w:pPr>
      <w:bookmarkStart w:id="16" w:name="_Toc194787154"/>
      <w:r w:rsidRPr="006F5814">
        <w:rPr>
          <w:rFonts w:ascii="Arial" w:hAnsi="Arial" w:cs="Arial"/>
          <w:sz w:val="32"/>
          <w:szCs w:val="32"/>
        </w:rPr>
        <w:t>2.</w:t>
      </w:r>
      <w:r w:rsidR="000B42A5">
        <w:rPr>
          <w:rFonts w:ascii="Arial" w:hAnsi="Arial" w:cs="Arial"/>
          <w:sz w:val="32"/>
          <w:szCs w:val="32"/>
        </w:rPr>
        <w:t>4</w:t>
      </w:r>
      <w:r w:rsidR="00C142DF" w:rsidRPr="006F5814">
        <w:rPr>
          <w:rFonts w:ascii="Arial" w:hAnsi="Arial" w:cs="Arial"/>
          <w:sz w:val="32"/>
          <w:szCs w:val="32"/>
        </w:rPr>
        <w:t>.</w:t>
      </w:r>
      <w:r w:rsidR="001E3C14" w:rsidRPr="006F5814">
        <w:rPr>
          <w:rFonts w:ascii="Arial" w:hAnsi="Arial" w:cs="Arial"/>
          <w:sz w:val="32"/>
          <w:szCs w:val="32"/>
        </w:rPr>
        <w:t xml:space="preserve">- </w:t>
      </w:r>
      <w:r w:rsidR="00F02AE4">
        <w:rPr>
          <w:rFonts w:ascii="Arial" w:hAnsi="Arial" w:cs="Arial"/>
          <w:sz w:val="32"/>
          <w:szCs w:val="32"/>
        </w:rPr>
        <w:t>F</w:t>
      </w:r>
      <w:r w:rsidR="00685BD8">
        <w:rPr>
          <w:rFonts w:ascii="Arial" w:hAnsi="Arial" w:cs="Arial"/>
          <w:sz w:val="32"/>
          <w:szCs w:val="32"/>
        </w:rPr>
        <w:t>isiopatología</w:t>
      </w:r>
      <w:r w:rsidR="001E3C14" w:rsidRPr="006F5814">
        <w:rPr>
          <w:rFonts w:ascii="Arial" w:hAnsi="Arial" w:cs="Arial"/>
          <w:sz w:val="32"/>
          <w:szCs w:val="32"/>
        </w:rPr>
        <w:t>:</w:t>
      </w:r>
      <w:bookmarkEnd w:id="16"/>
      <w:r w:rsidR="00356D4E" w:rsidRPr="006F5814">
        <w:rPr>
          <w:rFonts w:ascii="Arial" w:hAnsi="Arial" w:cs="Arial"/>
          <w:sz w:val="32"/>
          <w:szCs w:val="32"/>
        </w:rPr>
        <w:t xml:space="preserve"> </w:t>
      </w:r>
    </w:p>
    <w:p w14:paraId="2818AB5D" w14:textId="20C8499C" w:rsidR="00356D4E" w:rsidRDefault="00356D4E" w:rsidP="0089213C">
      <w:pPr>
        <w:spacing w:line="360" w:lineRule="auto"/>
        <w:jc w:val="both"/>
        <w:rPr>
          <w:rFonts w:ascii="Arial" w:hAnsi="Arial" w:cs="Arial"/>
          <w:sz w:val="24"/>
          <w:szCs w:val="24"/>
        </w:rPr>
      </w:pPr>
      <w:r w:rsidRPr="00BF773F">
        <w:rPr>
          <w:rFonts w:ascii="Arial" w:hAnsi="Arial" w:cs="Arial"/>
          <w:sz w:val="24"/>
          <w:szCs w:val="24"/>
        </w:rPr>
        <w:t>Hay un aumento de la resistencia periférica de las arterias pulmonares, por lo que se vuelven duras y no se expanden cuando se requiere más oxígeno durante el ejercicio, lo que provoca hipertensión.</w:t>
      </w:r>
    </w:p>
    <w:p w14:paraId="37B07862" w14:textId="77777777" w:rsidR="00206E29" w:rsidRDefault="00206E29" w:rsidP="0089213C">
      <w:pPr>
        <w:spacing w:line="360" w:lineRule="auto"/>
        <w:jc w:val="both"/>
        <w:rPr>
          <w:rFonts w:ascii="Arial" w:hAnsi="Arial" w:cs="Arial"/>
          <w:sz w:val="24"/>
          <w:szCs w:val="24"/>
        </w:rPr>
      </w:pPr>
    </w:p>
    <w:p w14:paraId="1F7A79F5" w14:textId="77777777" w:rsidR="00005EB2" w:rsidRPr="00BF773F" w:rsidRDefault="00005EB2" w:rsidP="0089213C">
      <w:pPr>
        <w:spacing w:line="360" w:lineRule="auto"/>
        <w:jc w:val="both"/>
        <w:rPr>
          <w:rFonts w:ascii="Arial" w:hAnsi="Arial" w:cs="Arial"/>
          <w:sz w:val="24"/>
          <w:szCs w:val="24"/>
        </w:rPr>
      </w:pPr>
    </w:p>
    <w:p w14:paraId="5572C75B" w14:textId="36A0EEA4" w:rsidR="00356D4E" w:rsidRDefault="00356D4E" w:rsidP="0089213C">
      <w:pPr>
        <w:spacing w:line="360" w:lineRule="auto"/>
        <w:jc w:val="both"/>
        <w:rPr>
          <w:rFonts w:ascii="Arial" w:hAnsi="Arial" w:cs="Arial"/>
          <w:sz w:val="24"/>
          <w:szCs w:val="24"/>
        </w:rPr>
      </w:pPr>
      <w:r w:rsidRPr="00BF773F">
        <w:rPr>
          <w:rFonts w:ascii="Arial" w:hAnsi="Arial" w:cs="Arial"/>
          <w:sz w:val="24"/>
          <w:szCs w:val="24"/>
        </w:rPr>
        <w:lastRenderedPageBreak/>
        <w:t xml:space="preserve">La hipertensión pulmonar induce inicialmente a una dilatación del ventrículo derecho con una hipertrofia compensatoria del miocardio. En casos más graves se produce una insuficiencia cardiaca congestiva que puede inducir a una ascitis, hidrotórax e </w:t>
      </w:r>
      <w:r w:rsidR="00EB1562" w:rsidRPr="00BF773F">
        <w:rPr>
          <w:rFonts w:ascii="Arial" w:hAnsi="Arial" w:cs="Arial"/>
          <w:sz w:val="24"/>
          <w:szCs w:val="24"/>
        </w:rPr>
        <w:t>hidropericardio</w:t>
      </w:r>
      <w:r w:rsidRPr="00BF773F">
        <w:rPr>
          <w:rFonts w:ascii="Arial" w:hAnsi="Arial" w:cs="Arial"/>
          <w:sz w:val="24"/>
          <w:szCs w:val="24"/>
        </w:rPr>
        <w:t>. Además, la presencia del parásito dentro del corazón puede provocar daño valvular mecánico y endocarditis</w:t>
      </w:r>
      <w:r w:rsidR="0052517D">
        <w:rPr>
          <w:rFonts w:ascii="Arial" w:hAnsi="Arial" w:cs="Arial"/>
          <w:sz w:val="24"/>
          <w:szCs w:val="24"/>
        </w:rPr>
        <w:t>.</w:t>
      </w:r>
      <w:sdt>
        <w:sdtPr>
          <w:rPr>
            <w:rFonts w:ascii="Arial" w:hAnsi="Arial" w:cs="Arial"/>
            <w:sz w:val="24"/>
            <w:szCs w:val="24"/>
          </w:rPr>
          <w:id w:val="-1012523872"/>
          <w:citation/>
        </w:sdtPr>
        <w:sdtEndPr/>
        <w:sdtContent>
          <w:r w:rsidR="0052517D">
            <w:rPr>
              <w:rFonts w:ascii="Arial" w:hAnsi="Arial" w:cs="Arial"/>
              <w:sz w:val="24"/>
              <w:szCs w:val="24"/>
            </w:rPr>
            <w:fldChar w:fldCharType="begin"/>
          </w:r>
          <w:r w:rsidR="0052517D">
            <w:rPr>
              <w:rFonts w:ascii="Arial" w:hAnsi="Arial" w:cs="Arial"/>
              <w:sz w:val="24"/>
              <w:szCs w:val="24"/>
            </w:rPr>
            <w:instrText xml:space="preserve"> CITATION Agr25 \l 2058 </w:instrText>
          </w:r>
          <w:r w:rsidR="0052517D">
            <w:rPr>
              <w:rFonts w:ascii="Arial" w:hAnsi="Arial" w:cs="Arial"/>
              <w:sz w:val="24"/>
              <w:szCs w:val="24"/>
            </w:rPr>
            <w:fldChar w:fldCharType="separate"/>
          </w:r>
          <w:r w:rsidR="002F54FD">
            <w:rPr>
              <w:rFonts w:ascii="Arial" w:hAnsi="Arial" w:cs="Arial"/>
              <w:noProof/>
              <w:sz w:val="24"/>
              <w:szCs w:val="24"/>
            </w:rPr>
            <w:t xml:space="preserve"> </w:t>
          </w:r>
          <w:r w:rsidR="002F54FD" w:rsidRPr="002F54FD">
            <w:rPr>
              <w:rFonts w:ascii="Arial" w:hAnsi="Arial" w:cs="Arial"/>
              <w:noProof/>
              <w:sz w:val="24"/>
              <w:szCs w:val="24"/>
            </w:rPr>
            <w:t>(Agrovet market, 2025)</w:t>
          </w:r>
          <w:r w:rsidR="0052517D">
            <w:rPr>
              <w:rFonts w:ascii="Arial" w:hAnsi="Arial" w:cs="Arial"/>
              <w:sz w:val="24"/>
              <w:szCs w:val="24"/>
            </w:rPr>
            <w:fldChar w:fldCharType="end"/>
          </w:r>
        </w:sdtContent>
      </w:sdt>
      <w:r w:rsidRPr="00BF773F">
        <w:rPr>
          <w:rFonts w:ascii="Arial" w:hAnsi="Arial" w:cs="Arial"/>
          <w:sz w:val="24"/>
          <w:szCs w:val="24"/>
        </w:rPr>
        <w:t>.</w:t>
      </w:r>
    </w:p>
    <w:p w14:paraId="11D1DDCC" w14:textId="77777777" w:rsidR="00206E29" w:rsidRDefault="00206E29" w:rsidP="0089213C">
      <w:pPr>
        <w:spacing w:line="360" w:lineRule="auto"/>
        <w:jc w:val="both"/>
        <w:rPr>
          <w:rFonts w:ascii="Arial" w:hAnsi="Arial" w:cs="Arial"/>
          <w:sz w:val="24"/>
          <w:szCs w:val="24"/>
        </w:rPr>
      </w:pPr>
    </w:p>
    <w:p w14:paraId="406008E7" w14:textId="77777777" w:rsidR="00005EB2" w:rsidRPr="00BF773F" w:rsidRDefault="00005EB2" w:rsidP="0089213C">
      <w:pPr>
        <w:spacing w:line="360" w:lineRule="auto"/>
        <w:jc w:val="both"/>
        <w:rPr>
          <w:rFonts w:ascii="Arial" w:hAnsi="Arial" w:cs="Arial"/>
          <w:sz w:val="24"/>
          <w:szCs w:val="24"/>
        </w:rPr>
      </w:pPr>
    </w:p>
    <w:p w14:paraId="2F56CD38" w14:textId="77777777" w:rsidR="00356D4E" w:rsidRDefault="00356D4E" w:rsidP="0089213C">
      <w:pPr>
        <w:spacing w:line="360" w:lineRule="auto"/>
        <w:jc w:val="both"/>
        <w:rPr>
          <w:rFonts w:ascii="Arial" w:hAnsi="Arial" w:cs="Arial"/>
          <w:sz w:val="24"/>
          <w:szCs w:val="24"/>
        </w:rPr>
      </w:pPr>
      <w:r w:rsidRPr="00BF773F">
        <w:rPr>
          <w:rFonts w:ascii="Arial" w:hAnsi="Arial" w:cs="Arial"/>
          <w:sz w:val="24"/>
          <w:szCs w:val="24"/>
        </w:rPr>
        <w:t>La luz arterial se reduce como consecuencia de la proliferación de vellosidades, émbolos causados por los parásitos vivos o muertos y trombos secundarios debido al daño endotelial y tejido parasitario.</w:t>
      </w:r>
    </w:p>
    <w:p w14:paraId="6D1ECCA7" w14:textId="77777777" w:rsidR="00005EB2" w:rsidRDefault="00005EB2" w:rsidP="0089213C">
      <w:pPr>
        <w:spacing w:line="360" w:lineRule="auto"/>
        <w:jc w:val="both"/>
        <w:rPr>
          <w:rFonts w:ascii="Arial" w:hAnsi="Arial" w:cs="Arial"/>
          <w:sz w:val="24"/>
          <w:szCs w:val="24"/>
        </w:rPr>
      </w:pPr>
    </w:p>
    <w:p w14:paraId="3482C47E" w14:textId="77777777" w:rsidR="00B51214" w:rsidRPr="00BF773F" w:rsidRDefault="00B51214" w:rsidP="0089213C">
      <w:pPr>
        <w:spacing w:line="360" w:lineRule="auto"/>
        <w:jc w:val="both"/>
        <w:rPr>
          <w:rFonts w:ascii="Arial" w:hAnsi="Arial" w:cs="Arial"/>
          <w:sz w:val="24"/>
          <w:szCs w:val="24"/>
        </w:rPr>
      </w:pPr>
    </w:p>
    <w:p w14:paraId="0AB33806" w14:textId="746E02BF" w:rsidR="00FD0DD9" w:rsidRDefault="00356D4E" w:rsidP="0089213C">
      <w:pPr>
        <w:spacing w:line="360" w:lineRule="auto"/>
        <w:jc w:val="both"/>
        <w:rPr>
          <w:rFonts w:ascii="Arial" w:hAnsi="Arial" w:cs="Arial"/>
          <w:sz w:val="24"/>
          <w:szCs w:val="24"/>
        </w:rPr>
      </w:pPr>
      <w:r w:rsidRPr="00BF773F">
        <w:rPr>
          <w:rFonts w:ascii="Arial" w:hAnsi="Arial" w:cs="Arial"/>
          <w:sz w:val="24"/>
          <w:szCs w:val="24"/>
        </w:rPr>
        <w:t>En casos menos comunes, la obstrucción repentina del flujo sanguíneo a través de los pulmones debido a un gran número de parásitos en las arterias pulmonares reduce el flujo hasta el punto en que estos parásitos migran hacia la aurícula derecha, el ventrículo y a menudo en la vena cava. Esto se conoce como síndrome de la vena cava y producirá una insuficiencia cardiaca potencialmente mortal.</w:t>
      </w:r>
    </w:p>
    <w:p w14:paraId="514215D2" w14:textId="77777777" w:rsidR="00206E29" w:rsidRDefault="00206E29" w:rsidP="0089213C">
      <w:pPr>
        <w:spacing w:line="360" w:lineRule="auto"/>
        <w:jc w:val="both"/>
        <w:rPr>
          <w:rFonts w:ascii="Arial" w:hAnsi="Arial" w:cs="Arial"/>
          <w:sz w:val="24"/>
          <w:szCs w:val="24"/>
        </w:rPr>
      </w:pPr>
    </w:p>
    <w:p w14:paraId="455D3E1B" w14:textId="77777777" w:rsidR="00C952CC" w:rsidRDefault="00C952CC" w:rsidP="0089213C">
      <w:pPr>
        <w:spacing w:line="360" w:lineRule="auto"/>
        <w:rPr>
          <w:rFonts w:ascii="Arial" w:hAnsi="Arial" w:cs="Arial"/>
          <w:sz w:val="24"/>
          <w:szCs w:val="24"/>
        </w:rPr>
      </w:pPr>
    </w:p>
    <w:p w14:paraId="62C6B2B1" w14:textId="4B088CA4" w:rsidR="00356D4E" w:rsidRPr="00DC36A0" w:rsidRDefault="00C142DF" w:rsidP="0089213C">
      <w:pPr>
        <w:spacing w:line="360" w:lineRule="auto"/>
        <w:rPr>
          <w:rFonts w:ascii="Arial" w:hAnsi="Arial" w:cs="Arial"/>
          <w:sz w:val="28"/>
          <w:szCs w:val="28"/>
        </w:rPr>
      </w:pPr>
      <w:r w:rsidRPr="00DC36A0">
        <w:rPr>
          <w:rFonts w:ascii="Arial" w:hAnsi="Arial" w:cs="Arial"/>
          <w:sz w:val="28"/>
          <w:szCs w:val="28"/>
        </w:rPr>
        <w:t xml:space="preserve"> </w:t>
      </w:r>
      <w:r w:rsidR="00C952CC">
        <w:rPr>
          <w:rFonts w:ascii="Arial" w:hAnsi="Arial" w:cs="Arial"/>
          <w:sz w:val="28"/>
          <w:szCs w:val="28"/>
        </w:rPr>
        <w:t xml:space="preserve">1.- </w:t>
      </w:r>
      <w:r w:rsidR="00356D4E" w:rsidRPr="00DC36A0">
        <w:rPr>
          <w:rFonts w:ascii="Arial" w:hAnsi="Arial" w:cs="Arial"/>
          <w:sz w:val="28"/>
          <w:szCs w:val="28"/>
        </w:rPr>
        <w:t>H</w:t>
      </w:r>
      <w:r w:rsidR="00685BD8" w:rsidRPr="00DC36A0">
        <w:rPr>
          <w:rFonts w:ascii="Arial" w:hAnsi="Arial" w:cs="Arial"/>
          <w:sz w:val="28"/>
          <w:szCs w:val="28"/>
        </w:rPr>
        <w:t>ipertensión pulmonar</w:t>
      </w:r>
      <w:r w:rsidR="00356D4E" w:rsidRPr="00DC36A0">
        <w:rPr>
          <w:rFonts w:ascii="Arial" w:hAnsi="Arial" w:cs="Arial"/>
          <w:sz w:val="28"/>
          <w:szCs w:val="28"/>
        </w:rPr>
        <w:t xml:space="preserve">: </w:t>
      </w:r>
    </w:p>
    <w:p w14:paraId="03C7117E" w14:textId="618913BA" w:rsidR="00356D4E" w:rsidRDefault="00356D4E" w:rsidP="0089213C">
      <w:pPr>
        <w:spacing w:line="360" w:lineRule="auto"/>
        <w:jc w:val="both"/>
        <w:rPr>
          <w:rFonts w:ascii="Arial" w:hAnsi="Arial" w:cs="Arial"/>
          <w:sz w:val="24"/>
          <w:szCs w:val="24"/>
        </w:rPr>
      </w:pPr>
      <w:r w:rsidRPr="00356D4E">
        <w:rPr>
          <w:rFonts w:ascii="Arial" w:hAnsi="Arial" w:cs="Arial"/>
          <w:sz w:val="24"/>
          <w:szCs w:val="24"/>
        </w:rPr>
        <w:t xml:space="preserve">Las arterias pulmonares se vuelven duras y no se expanden, lo que provoca hipertensión. </w:t>
      </w:r>
    </w:p>
    <w:p w14:paraId="502845BF" w14:textId="77777777" w:rsidR="00206E29" w:rsidRDefault="00206E29" w:rsidP="0089213C">
      <w:pPr>
        <w:spacing w:line="360" w:lineRule="auto"/>
        <w:jc w:val="both"/>
        <w:rPr>
          <w:rFonts w:ascii="Arial" w:hAnsi="Arial" w:cs="Arial"/>
          <w:sz w:val="24"/>
          <w:szCs w:val="24"/>
        </w:rPr>
      </w:pPr>
    </w:p>
    <w:p w14:paraId="45E772E3" w14:textId="77777777" w:rsidR="00FD0DD9" w:rsidRDefault="00FD0DD9" w:rsidP="0089213C">
      <w:pPr>
        <w:spacing w:line="360" w:lineRule="auto"/>
        <w:jc w:val="both"/>
        <w:rPr>
          <w:rFonts w:ascii="Arial" w:hAnsi="Arial" w:cs="Arial"/>
          <w:sz w:val="28"/>
          <w:szCs w:val="28"/>
        </w:rPr>
      </w:pPr>
    </w:p>
    <w:p w14:paraId="092E7865" w14:textId="231ED489" w:rsidR="00356D4E" w:rsidRPr="00DC36A0" w:rsidRDefault="00C142DF" w:rsidP="0089213C">
      <w:pPr>
        <w:spacing w:line="360" w:lineRule="auto"/>
        <w:rPr>
          <w:rFonts w:ascii="Arial" w:hAnsi="Arial" w:cs="Arial"/>
          <w:sz w:val="28"/>
          <w:szCs w:val="28"/>
        </w:rPr>
      </w:pPr>
      <w:r w:rsidRPr="00DC36A0">
        <w:rPr>
          <w:rFonts w:ascii="Arial" w:hAnsi="Arial" w:cs="Arial"/>
          <w:sz w:val="28"/>
          <w:szCs w:val="28"/>
        </w:rPr>
        <w:lastRenderedPageBreak/>
        <w:t>2</w:t>
      </w:r>
      <w:r w:rsidR="004C4B1B" w:rsidRPr="00DC36A0">
        <w:rPr>
          <w:rFonts w:ascii="Arial" w:hAnsi="Arial" w:cs="Arial"/>
          <w:sz w:val="28"/>
          <w:szCs w:val="28"/>
        </w:rPr>
        <w:t>.</w:t>
      </w:r>
      <w:r w:rsidRPr="00DC36A0">
        <w:rPr>
          <w:rFonts w:ascii="Arial" w:hAnsi="Arial" w:cs="Arial"/>
          <w:sz w:val="28"/>
          <w:szCs w:val="28"/>
        </w:rPr>
        <w:t xml:space="preserve">- </w:t>
      </w:r>
      <w:r w:rsidR="00356D4E" w:rsidRPr="00DC36A0">
        <w:rPr>
          <w:rFonts w:ascii="Arial" w:hAnsi="Arial" w:cs="Arial"/>
          <w:sz w:val="28"/>
          <w:szCs w:val="28"/>
        </w:rPr>
        <w:t>I</w:t>
      </w:r>
      <w:r w:rsidR="00685BD8" w:rsidRPr="00DC36A0">
        <w:rPr>
          <w:rFonts w:ascii="Arial" w:hAnsi="Arial" w:cs="Arial"/>
          <w:sz w:val="28"/>
          <w:szCs w:val="28"/>
        </w:rPr>
        <w:t>nsuficiencia cardiaca congestiva</w:t>
      </w:r>
      <w:r w:rsidR="00356D4E" w:rsidRPr="00DC36A0">
        <w:rPr>
          <w:rFonts w:ascii="Arial" w:hAnsi="Arial" w:cs="Arial"/>
          <w:sz w:val="28"/>
          <w:szCs w:val="28"/>
        </w:rPr>
        <w:t>:</w:t>
      </w:r>
    </w:p>
    <w:p w14:paraId="42C7298C" w14:textId="34DE99F4" w:rsidR="00FD0DD9" w:rsidRDefault="00356D4E" w:rsidP="0089213C">
      <w:pPr>
        <w:spacing w:line="360" w:lineRule="auto"/>
        <w:jc w:val="both"/>
        <w:rPr>
          <w:rFonts w:ascii="Arial" w:hAnsi="Arial" w:cs="Arial"/>
          <w:sz w:val="24"/>
          <w:szCs w:val="24"/>
        </w:rPr>
      </w:pPr>
      <w:r w:rsidRPr="00356D4E">
        <w:rPr>
          <w:rFonts w:ascii="Arial" w:hAnsi="Arial" w:cs="Arial"/>
          <w:sz w:val="28"/>
          <w:szCs w:val="28"/>
        </w:rPr>
        <w:t xml:space="preserve"> </w:t>
      </w:r>
      <w:r w:rsidRPr="00356D4E">
        <w:rPr>
          <w:rFonts w:ascii="Arial" w:hAnsi="Arial" w:cs="Arial"/>
          <w:sz w:val="24"/>
          <w:szCs w:val="24"/>
        </w:rPr>
        <w:t xml:space="preserve">La hipertensión pulmonar puede causar insuficiencia cardíaca congestiva, que puede provocar ascitis, hidrotórax e hidro pericardio. </w:t>
      </w:r>
    </w:p>
    <w:p w14:paraId="26C01D91" w14:textId="77777777" w:rsidR="00D6307C" w:rsidRDefault="00D6307C" w:rsidP="0089213C">
      <w:pPr>
        <w:spacing w:line="360" w:lineRule="auto"/>
        <w:jc w:val="both"/>
        <w:rPr>
          <w:rFonts w:ascii="Arial" w:hAnsi="Arial" w:cs="Arial"/>
          <w:sz w:val="28"/>
          <w:szCs w:val="28"/>
        </w:rPr>
      </w:pPr>
    </w:p>
    <w:p w14:paraId="6284A707" w14:textId="77777777" w:rsidR="00074AF0" w:rsidRDefault="00074AF0" w:rsidP="0089213C">
      <w:pPr>
        <w:spacing w:line="360" w:lineRule="auto"/>
        <w:jc w:val="both"/>
        <w:rPr>
          <w:rFonts w:ascii="Arial" w:hAnsi="Arial" w:cs="Arial"/>
          <w:sz w:val="28"/>
          <w:szCs w:val="28"/>
        </w:rPr>
      </w:pPr>
    </w:p>
    <w:p w14:paraId="7C489E53" w14:textId="592F6928" w:rsidR="00356D4E" w:rsidRPr="00DC36A0" w:rsidRDefault="004C4B1B" w:rsidP="0089213C">
      <w:pPr>
        <w:spacing w:line="360" w:lineRule="auto"/>
        <w:rPr>
          <w:rFonts w:ascii="Arial" w:hAnsi="Arial" w:cs="Arial"/>
          <w:sz w:val="28"/>
          <w:szCs w:val="28"/>
        </w:rPr>
      </w:pPr>
      <w:r w:rsidRPr="00DC36A0">
        <w:rPr>
          <w:rFonts w:ascii="Arial" w:hAnsi="Arial" w:cs="Arial"/>
          <w:sz w:val="28"/>
          <w:szCs w:val="28"/>
        </w:rPr>
        <w:t xml:space="preserve">3.- </w:t>
      </w:r>
      <w:r w:rsidR="00356D4E" w:rsidRPr="00DC36A0">
        <w:rPr>
          <w:rFonts w:ascii="Arial" w:hAnsi="Arial" w:cs="Arial"/>
          <w:sz w:val="28"/>
          <w:szCs w:val="28"/>
        </w:rPr>
        <w:t>D</w:t>
      </w:r>
      <w:r w:rsidR="00685BD8" w:rsidRPr="00DC36A0">
        <w:rPr>
          <w:rFonts w:ascii="Arial" w:hAnsi="Arial" w:cs="Arial"/>
          <w:sz w:val="28"/>
          <w:szCs w:val="28"/>
        </w:rPr>
        <w:t>año valvular</w:t>
      </w:r>
      <w:r w:rsidR="00356D4E" w:rsidRPr="00DC36A0">
        <w:rPr>
          <w:rFonts w:ascii="Arial" w:hAnsi="Arial" w:cs="Arial"/>
          <w:sz w:val="28"/>
          <w:szCs w:val="28"/>
        </w:rPr>
        <w:t>:</w:t>
      </w:r>
    </w:p>
    <w:p w14:paraId="44307B4B" w14:textId="5AC4F537" w:rsidR="00356D4E" w:rsidRPr="00356D4E" w:rsidRDefault="00356D4E" w:rsidP="0089213C">
      <w:pPr>
        <w:spacing w:line="360" w:lineRule="auto"/>
        <w:jc w:val="both"/>
        <w:rPr>
          <w:rFonts w:ascii="Arial" w:hAnsi="Arial" w:cs="Arial"/>
          <w:sz w:val="24"/>
          <w:szCs w:val="24"/>
        </w:rPr>
      </w:pPr>
      <w:r w:rsidRPr="00356D4E">
        <w:rPr>
          <w:rFonts w:ascii="Arial" w:hAnsi="Arial" w:cs="Arial"/>
          <w:sz w:val="24"/>
          <w:szCs w:val="24"/>
        </w:rPr>
        <w:t xml:space="preserve">El parásito puede provocar daño valvular mecánico y endocarditis. </w:t>
      </w:r>
    </w:p>
    <w:p w14:paraId="0B35486E" w14:textId="77777777" w:rsidR="00D6307C" w:rsidRDefault="00D6307C" w:rsidP="0089213C">
      <w:pPr>
        <w:spacing w:line="360" w:lineRule="auto"/>
        <w:jc w:val="both"/>
        <w:rPr>
          <w:rFonts w:ascii="Arial" w:hAnsi="Arial" w:cs="Arial"/>
          <w:sz w:val="28"/>
          <w:szCs w:val="28"/>
        </w:rPr>
      </w:pPr>
    </w:p>
    <w:p w14:paraId="0DD43501" w14:textId="77777777" w:rsidR="00206E29" w:rsidRDefault="00206E29" w:rsidP="0089213C">
      <w:pPr>
        <w:spacing w:line="360" w:lineRule="auto"/>
        <w:jc w:val="both"/>
        <w:rPr>
          <w:rFonts w:ascii="Arial" w:hAnsi="Arial" w:cs="Arial"/>
          <w:sz w:val="28"/>
          <w:szCs w:val="28"/>
        </w:rPr>
      </w:pPr>
    </w:p>
    <w:p w14:paraId="5A113C4D" w14:textId="357ECAF4" w:rsidR="00356D4E" w:rsidRPr="00DC36A0" w:rsidRDefault="004C4B1B" w:rsidP="0089213C">
      <w:pPr>
        <w:spacing w:line="360" w:lineRule="auto"/>
        <w:rPr>
          <w:rFonts w:ascii="Arial" w:hAnsi="Arial" w:cs="Arial"/>
          <w:sz w:val="28"/>
          <w:szCs w:val="28"/>
        </w:rPr>
      </w:pPr>
      <w:r w:rsidRPr="00DC36A0">
        <w:rPr>
          <w:rFonts w:ascii="Arial" w:hAnsi="Arial" w:cs="Arial"/>
          <w:sz w:val="28"/>
          <w:szCs w:val="28"/>
        </w:rPr>
        <w:t xml:space="preserve">4.- </w:t>
      </w:r>
      <w:r w:rsidR="00685BD8" w:rsidRPr="00DC36A0">
        <w:rPr>
          <w:rFonts w:ascii="Arial" w:hAnsi="Arial" w:cs="Arial"/>
          <w:sz w:val="28"/>
          <w:szCs w:val="28"/>
        </w:rPr>
        <w:t>Síndrome de la vena cava</w:t>
      </w:r>
      <w:r w:rsidR="00356D4E" w:rsidRPr="00DC36A0">
        <w:rPr>
          <w:rFonts w:ascii="Arial" w:hAnsi="Arial" w:cs="Arial"/>
          <w:sz w:val="28"/>
          <w:szCs w:val="28"/>
        </w:rPr>
        <w:t xml:space="preserve">: </w:t>
      </w:r>
    </w:p>
    <w:p w14:paraId="12F6B8AD" w14:textId="4D3735A1" w:rsidR="00356D4E" w:rsidRDefault="00356D4E" w:rsidP="0089213C">
      <w:pPr>
        <w:spacing w:line="360" w:lineRule="auto"/>
        <w:jc w:val="both"/>
        <w:rPr>
          <w:rFonts w:ascii="Arial" w:hAnsi="Arial" w:cs="Arial"/>
          <w:sz w:val="24"/>
          <w:szCs w:val="24"/>
        </w:rPr>
      </w:pPr>
      <w:r w:rsidRPr="00356D4E">
        <w:rPr>
          <w:rFonts w:ascii="Arial" w:hAnsi="Arial" w:cs="Arial"/>
          <w:sz w:val="24"/>
          <w:szCs w:val="24"/>
        </w:rPr>
        <w:t xml:space="preserve">La obstrucción del flujo sanguíneo a través de los pulmones puede provocar insuficiencia cardíaca potencialmente mortal. </w:t>
      </w:r>
    </w:p>
    <w:p w14:paraId="156694B7" w14:textId="77777777" w:rsidR="00356D4E" w:rsidRDefault="00356D4E" w:rsidP="0089213C">
      <w:pPr>
        <w:spacing w:line="360" w:lineRule="auto"/>
        <w:jc w:val="both"/>
        <w:rPr>
          <w:rFonts w:ascii="Arial" w:hAnsi="Arial" w:cs="Arial"/>
          <w:sz w:val="24"/>
          <w:szCs w:val="24"/>
        </w:rPr>
      </w:pPr>
    </w:p>
    <w:p w14:paraId="6905F930" w14:textId="77777777" w:rsidR="00206E29" w:rsidRPr="00356D4E" w:rsidRDefault="00206E29" w:rsidP="0089213C">
      <w:pPr>
        <w:spacing w:line="360" w:lineRule="auto"/>
        <w:jc w:val="both"/>
        <w:rPr>
          <w:rFonts w:ascii="Arial" w:hAnsi="Arial" w:cs="Arial"/>
          <w:sz w:val="24"/>
          <w:szCs w:val="24"/>
        </w:rPr>
      </w:pPr>
    </w:p>
    <w:p w14:paraId="1F27EBFC" w14:textId="11487344" w:rsidR="00356D4E" w:rsidRPr="00DC36A0" w:rsidRDefault="004C4B1B" w:rsidP="0089213C">
      <w:pPr>
        <w:spacing w:line="360" w:lineRule="auto"/>
        <w:rPr>
          <w:rFonts w:ascii="Arial" w:hAnsi="Arial" w:cs="Arial"/>
          <w:sz w:val="28"/>
          <w:szCs w:val="28"/>
        </w:rPr>
      </w:pPr>
      <w:r w:rsidRPr="00DC36A0">
        <w:rPr>
          <w:rFonts w:ascii="Arial" w:hAnsi="Arial" w:cs="Arial"/>
          <w:sz w:val="28"/>
          <w:szCs w:val="28"/>
        </w:rPr>
        <w:t xml:space="preserve">5.- </w:t>
      </w:r>
      <w:r w:rsidR="00356D4E" w:rsidRPr="00DC36A0">
        <w:rPr>
          <w:rFonts w:ascii="Arial" w:hAnsi="Arial" w:cs="Arial"/>
          <w:sz w:val="28"/>
          <w:szCs w:val="28"/>
        </w:rPr>
        <w:t>E</w:t>
      </w:r>
      <w:r w:rsidR="00685BD8" w:rsidRPr="00DC36A0">
        <w:rPr>
          <w:rFonts w:ascii="Arial" w:hAnsi="Arial" w:cs="Arial"/>
          <w:sz w:val="28"/>
          <w:szCs w:val="28"/>
        </w:rPr>
        <w:t>nfermedad glomerular por inmunocomplejos:</w:t>
      </w:r>
    </w:p>
    <w:p w14:paraId="2AE5A150" w14:textId="632E7801" w:rsidR="00EA140E" w:rsidRDefault="00356D4E" w:rsidP="0089213C">
      <w:pPr>
        <w:spacing w:line="360" w:lineRule="auto"/>
        <w:jc w:val="both"/>
        <w:rPr>
          <w:rFonts w:ascii="Arial" w:hAnsi="Arial" w:cs="Arial"/>
          <w:sz w:val="24"/>
          <w:szCs w:val="24"/>
        </w:rPr>
      </w:pPr>
      <w:r w:rsidRPr="00356D4E">
        <w:rPr>
          <w:rFonts w:ascii="Arial" w:hAnsi="Arial" w:cs="Arial"/>
          <w:sz w:val="24"/>
          <w:szCs w:val="24"/>
        </w:rPr>
        <w:t>Se producen complejos antígeno-anticuerpo que precipitan en los glomérulos causando glomerulonefritis membranosa y la subsiguiente proteinuria.</w:t>
      </w:r>
    </w:p>
    <w:p w14:paraId="12D65515" w14:textId="77777777" w:rsidR="000030F2" w:rsidRPr="000030F2" w:rsidRDefault="000030F2" w:rsidP="0089213C">
      <w:pPr>
        <w:spacing w:line="360" w:lineRule="auto"/>
        <w:rPr>
          <w:rFonts w:ascii="Arial" w:hAnsi="Arial" w:cs="Arial"/>
          <w:sz w:val="24"/>
          <w:szCs w:val="24"/>
        </w:rPr>
      </w:pPr>
    </w:p>
    <w:p w14:paraId="76D70576" w14:textId="77777777" w:rsidR="00EA140E" w:rsidRDefault="00EA140E" w:rsidP="0089213C">
      <w:pPr>
        <w:spacing w:line="360" w:lineRule="auto"/>
        <w:rPr>
          <w:rFonts w:ascii="Bernard MT Condensed" w:hAnsi="Bernard MT Condensed"/>
          <w:sz w:val="24"/>
          <w:szCs w:val="24"/>
        </w:rPr>
      </w:pPr>
    </w:p>
    <w:p w14:paraId="762AB0CA" w14:textId="5377B6DE" w:rsidR="000030F2" w:rsidRDefault="00BA5B24" w:rsidP="0089213C">
      <w:pPr>
        <w:pStyle w:val="Ttulo1"/>
        <w:spacing w:line="360" w:lineRule="auto"/>
        <w:rPr>
          <w:rFonts w:ascii="Arial" w:hAnsi="Arial" w:cs="Arial"/>
          <w:sz w:val="32"/>
          <w:szCs w:val="32"/>
        </w:rPr>
      </w:pPr>
      <w:bookmarkStart w:id="17" w:name="_Toc194787155"/>
      <w:r w:rsidRPr="005F6564">
        <w:rPr>
          <w:rFonts w:ascii="Arial" w:hAnsi="Arial" w:cs="Arial"/>
          <w:sz w:val="32"/>
          <w:szCs w:val="32"/>
        </w:rPr>
        <w:t>2.</w:t>
      </w:r>
      <w:r w:rsidR="000B42A5">
        <w:rPr>
          <w:rFonts w:ascii="Arial" w:hAnsi="Arial" w:cs="Arial"/>
          <w:sz w:val="32"/>
          <w:szCs w:val="32"/>
        </w:rPr>
        <w:t>5</w:t>
      </w:r>
      <w:r w:rsidR="004C4B1B" w:rsidRPr="005F6564">
        <w:rPr>
          <w:rFonts w:ascii="Arial" w:hAnsi="Arial" w:cs="Arial"/>
          <w:sz w:val="32"/>
          <w:szCs w:val="32"/>
        </w:rPr>
        <w:t>.</w:t>
      </w:r>
      <w:r w:rsidR="00775096" w:rsidRPr="005F6564">
        <w:rPr>
          <w:rFonts w:ascii="Arial" w:hAnsi="Arial" w:cs="Arial"/>
          <w:sz w:val="32"/>
          <w:szCs w:val="32"/>
        </w:rPr>
        <w:t xml:space="preserve">- </w:t>
      </w:r>
      <w:r w:rsidR="00F02AE4">
        <w:rPr>
          <w:rFonts w:ascii="Arial" w:hAnsi="Arial" w:cs="Arial"/>
          <w:sz w:val="32"/>
          <w:szCs w:val="32"/>
        </w:rPr>
        <w:t>Etiología</w:t>
      </w:r>
      <w:r w:rsidR="00ED2C93">
        <w:rPr>
          <w:rFonts w:ascii="Arial" w:hAnsi="Arial" w:cs="Arial"/>
          <w:sz w:val="32"/>
          <w:szCs w:val="32"/>
        </w:rPr>
        <w:t>:</w:t>
      </w:r>
      <w:bookmarkEnd w:id="17"/>
    </w:p>
    <w:p w14:paraId="4BB15985" w14:textId="79CB4DC9" w:rsidR="00EB1562" w:rsidRDefault="00EB1562" w:rsidP="0089213C">
      <w:pPr>
        <w:spacing w:line="360" w:lineRule="auto"/>
        <w:rPr>
          <w:rFonts w:ascii="Arial" w:hAnsi="Arial" w:cs="Arial"/>
          <w:sz w:val="24"/>
          <w:szCs w:val="24"/>
        </w:rPr>
      </w:pPr>
      <w:r w:rsidRPr="000030F2">
        <w:rPr>
          <w:rFonts w:ascii="Arial" w:hAnsi="Arial" w:cs="Arial"/>
          <w:sz w:val="24"/>
          <w:szCs w:val="24"/>
        </w:rPr>
        <w:t>Los mosquitos de los géneros Aedes, Anopheles, Culex y Taeniorhynchus pueden transmitir la dirofilariosis</w:t>
      </w:r>
      <w:r w:rsidR="0052517D">
        <w:rPr>
          <w:rFonts w:ascii="Arial" w:hAnsi="Arial" w:cs="Arial"/>
          <w:sz w:val="24"/>
          <w:szCs w:val="24"/>
        </w:rPr>
        <w:t xml:space="preserve">. </w:t>
      </w:r>
      <w:sdt>
        <w:sdtPr>
          <w:rPr>
            <w:rFonts w:ascii="Arial" w:hAnsi="Arial" w:cs="Arial"/>
            <w:sz w:val="24"/>
            <w:szCs w:val="24"/>
          </w:rPr>
          <w:id w:val="1862924378"/>
          <w:citation/>
        </w:sdtPr>
        <w:sdtEndPr/>
        <w:sdtContent>
          <w:r w:rsidR="0052517D">
            <w:rPr>
              <w:rFonts w:ascii="Arial" w:hAnsi="Arial" w:cs="Arial"/>
              <w:sz w:val="24"/>
              <w:szCs w:val="24"/>
            </w:rPr>
            <w:fldChar w:fldCharType="begin"/>
          </w:r>
          <w:r w:rsidR="0052517D">
            <w:rPr>
              <w:rFonts w:ascii="Arial" w:hAnsi="Arial" w:cs="Arial"/>
              <w:sz w:val="24"/>
              <w:szCs w:val="24"/>
            </w:rPr>
            <w:instrText xml:space="preserve"> CITATION Fat25 \l 2058 </w:instrText>
          </w:r>
          <w:r w:rsidR="0052517D">
            <w:rPr>
              <w:rFonts w:ascii="Arial" w:hAnsi="Arial" w:cs="Arial"/>
              <w:sz w:val="24"/>
              <w:szCs w:val="24"/>
            </w:rPr>
            <w:fldChar w:fldCharType="separate"/>
          </w:r>
          <w:r w:rsidR="002F54FD" w:rsidRPr="002F54FD">
            <w:rPr>
              <w:rFonts w:ascii="Arial" w:hAnsi="Arial" w:cs="Arial"/>
              <w:noProof/>
              <w:sz w:val="24"/>
              <w:szCs w:val="24"/>
            </w:rPr>
            <w:t>(Fatro, 2025)</w:t>
          </w:r>
          <w:r w:rsidR="0052517D">
            <w:rPr>
              <w:rFonts w:ascii="Arial" w:hAnsi="Arial" w:cs="Arial"/>
              <w:sz w:val="24"/>
              <w:szCs w:val="24"/>
            </w:rPr>
            <w:fldChar w:fldCharType="end"/>
          </w:r>
        </w:sdtContent>
      </w:sdt>
      <w:r w:rsidRPr="000030F2">
        <w:rPr>
          <w:rFonts w:ascii="Arial" w:hAnsi="Arial" w:cs="Arial"/>
          <w:sz w:val="24"/>
          <w:szCs w:val="24"/>
        </w:rPr>
        <w:t>.</w:t>
      </w:r>
    </w:p>
    <w:p w14:paraId="71B1E8E5" w14:textId="77777777" w:rsidR="00502CE3" w:rsidRDefault="00502CE3" w:rsidP="0089213C">
      <w:pPr>
        <w:spacing w:line="360" w:lineRule="auto"/>
      </w:pPr>
    </w:p>
    <w:p w14:paraId="556402B1" w14:textId="77777777" w:rsidR="00502CE3" w:rsidRDefault="00502CE3" w:rsidP="0089213C">
      <w:pPr>
        <w:spacing w:line="360" w:lineRule="auto"/>
      </w:pPr>
    </w:p>
    <w:p w14:paraId="0DB8B4E4" w14:textId="08820EDA" w:rsidR="00EB1562" w:rsidRPr="00DC36A0" w:rsidRDefault="00C0306C" w:rsidP="0089213C">
      <w:pPr>
        <w:spacing w:line="360" w:lineRule="auto"/>
        <w:rPr>
          <w:rFonts w:ascii="Arial" w:hAnsi="Arial" w:cs="Arial"/>
          <w:sz w:val="28"/>
          <w:szCs w:val="28"/>
        </w:rPr>
      </w:pPr>
      <w:r w:rsidRPr="00DC36A0">
        <w:rPr>
          <w:rFonts w:ascii="Arial" w:hAnsi="Arial" w:cs="Arial"/>
          <w:sz w:val="28"/>
          <w:szCs w:val="28"/>
        </w:rPr>
        <w:t>1</w:t>
      </w:r>
      <w:r w:rsidR="005709F4">
        <w:rPr>
          <w:rFonts w:ascii="Arial" w:hAnsi="Arial" w:cs="Arial"/>
          <w:sz w:val="28"/>
          <w:szCs w:val="28"/>
        </w:rPr>
        <w:t>.</w:t>
      </w:r>
      <w:r w:rsidRPr="00DC36A0">
        <w:rPr>
          <w:rFonts w:ascii="Arial" w:hAnsi="Arial" w:cs="Arial"/>
          <w:sz w:val="28"/>
          <w:szCs w:val="28"/>
        </w:rPr>
        <w:t xml:space="preserve">- </w:t>
      </w:r>
      <w:r w:rsidR="00EB1562" w:rsidRPr="00DC36A0">
        <w:rPr>
          <w:rFonts w:ascii="Arial" w:hAnsi="Arial" w:cs="Arial"/>
          <w:sz w:val="28"/>
          <w:szCs w:val="28"/>
        </w:rPr>
        <w:t>F</w:t>
      </w:r>
      <w:r w:rsidR="00685BD8" w:rsidRPr="00DC36A0">
        <w:rPr>
          <w:rFonts w:ascii="Arial" w:hAnsi="Arial" w:cs="Arial"/>
          <w:sz w:val="28"/>
          <w:szCs w:val="28"/>
        </w:rPr>
        <w:t>actores predisponentes</w:t>
      </w:r>
      <w:r w:rsidRPr="00DC36A0">
        <w:rPr>
          <w:rFonts w:ascii="Arial" w:hAnsi="Arial" w:cs="Arial"/>
          <w:sz w:val="28"/>
          <w:szCs w:val="28"/>
        </w:rPr>
        <w:t>:</w:t>
      </w:r>
    </w:p>
    <w:p w14:paraId="0C93F2F1" w14:textId="4BC57C7E" w:rsidR="000030F2" w:rsidRDefault="000030F2" w:rsidP="0089213C">
      <w:pPr>
        <w:spacing w:line="360" w:lineRule="auto"/>
        <w:rPr>
          <w:rFonts w:ascii="Arial" w:hAnsi="Arial" w:cs="Arial"/>
          <w:sz w:val="24"/>
          <w:szCs w:val="24"/>
        </w:rPr>
      </w:pPr>
      <w:r w:rsidRPr="000030F2">
        <w:rPr>
          <w:rFonts w:ascii="Arial" w:hAnsi="Arial" w:cs="Arial"/>
          <w:sz w:val="24"/>
          <w:szCs w:val="24"/>
        </w:rPr>
        <w:t>Los principales factores que condicionan la difusión de la enfermedad son ambientales, tales como la temperatura y la humedad; además, depende de la densidad de los mosquitos vectores y de la presencia de los huéspedes definitivos en los que el parásito completa su desarrollo y se reproduce.</w:t>
      </w:r>
      <w:r>
        <w:rPr>
          <w:rFonts w:ascii="Arial" w:hAnsi="Arial" w:cs="Arial"/>
          <w:sz w:val="24"/>
          <w:szCs w:val="24"/>
        </w:rPr>
        <w:t xml:space="preserve"> O</w:t>
      </w:r>
      <w:r w:rsidRPr="000030F2">
        <w:rPr>
          <w:rFonts w:ascii="Arial" w:hAnsi="Arial" w:cs="Arial"/>
          <w:sz w:val="24"/>
          <w:szCs w:val="24"/>
        </w:rPr>
        <w:t xml:space="preserve"> la presencia de mosquitos infectados y las condiciones ambientales que favorecen su desarrollo</w:t>
      </w:r>
      <w:r>
        <w:rPr>
          <w:rFonts w:ascii="Arial" w:hAnsi="Arial" w:cs="Arial"/>
          <w:sz w:val="24"/>
          <w:szCs w:val="24"/>
        </w:rPr>
        <w:t>.</w:t>
      </w:r>
    </w:p>
    <w:p w14:paraId="33F96415" w14:textId="77777777" w:rsidR="00502CE3" w:rsidRDefault="00502CE3" w:rsidP="0089213C">
      <w:pPr>
        <w:spacing w:line="360" w:lineRule="auto"/>
        <w:rPr>
          <w:rFonts w:ascii="Arial" w:hAnsi="Arial" w:cs="Arial"/>
          <w:sz w:val="32"/>
          <w:szCs w:val="32"/>
        </w:rPr>
      </w:pPr>
    </w:p>
    <w:p w14:paraId="4FA590B3" w14:textId="77777777" w:rsidR="00502CE3" w:rsidRPr="000030F2" w:rsidRDefault="00502CE3" w:rsidP="0089213C">
      <w:pPr>
        <w:spacing w:line="360" w:lineRule="auto"/>
        <w:rPr>
          <w:rFonts w:ascii="Arial" w:hAnsi="Arial" w:cs="Arial"/>
          <w:sz w:val="32"/>
          <w:szCs w:val="32"/>
        </w:rPr>
      </w:pPr>
    </w:p>
    <w:p w14:paraId="6D4CD0A5" w14:textId="13ED410B" w:rsidR="000030F2" w:rsidRPr="00DC36A0" w:rsidRDefault="00C0306C" w:rsidP="0089213C">
      <w:pPr>
        <w:spacing w:line="360" w:lineRule="auto"/>
        <w:rPr>
          <w:rFonts w:ascii="Arial" w:hAnsi="Arial" w:cs="Arial"/>
          <w:sz w:val="28"/>
          <w:szCs w:val="28"/>
        </w:rPr>
      </w:pPr>
      <w:r w:rsidRPr="00DC36A0">
        <w:rPr>
          <w:rFonts w:ascii="Arial" w:hAnsi="Arial" w:cs="Arial"/>
          <w:sz w:val="28"/>
          <w:szCs w:val="28"/>
        </w:rPr>
        <w:t>2</w:t>
      </w:r>
      <w:r w:rsidR="004C4B1B" w:rsidRPr="00DC36A0">
        <w:rPr>
          <w:rFonts w:ascii="Arial" w:hAnsi="Arial" w:cs="Arial"/>
          <w:sz w:val="28"/>
          <w:szCs w:val="28"/>
        </w:rPr>
        <w:t xml:space="preserve">.- </w:t>
      </w:r>
      <w:r w:rsidR="000030F2" w:rsidRPr="00DC36A0">
        <w:rPr>
          <w:rFonts w:ascii="Arial" w:hAnsi="Arial" w:cs="Arial"/>
          <w:sz w:val="28"/>
          <w:szCs w:val="28"/>
        </w:rPr>
        <w:t>O</w:t>
      </w:r>
      <w:r w:rsidR="00685BD8" w:rsidRPr="00DC36A0">
        <w:rPr>
          <w:rFonts w:ascii="Arial" w:hAnsi="Arial" w:cs="Arial"/>
          <w:sz w:val="28"/>
          <w:szCs w:val="28"/>
        </w:rPr>
        <w:t>tros factores</w:t>
      </w:r>
      <w:r w:rsidR="000030F2" w:rsidRPr="00DC36A0">
        <w:rPr>
          <w:rFonts w:ascii="Arial" w:hAnsi="Arial" w:cs="Arial"/>
          <w:sz w:val="28"/>
          <w:szCs w:val="28"/>
        </w:rPr>
        <w:t>:</w:t>
      </w:r>
    </w:p>
    <w:p w14:paraId="67A0A2EB" w14:textId="54C20792" w:rsidR="00100273" w:rsidRPr="00FD0DD9" w:rsidRDefault="000030F2" w:rsidP="0089213C">
      <w:pPr>
        <w:spacing w:line="360" w:lineRule="auto"/>
        <w:rPr>
          <w:rFonts w:ascii="Arial" w:hAnsi="Arial" w:cs="Arial"/>
          <w:sz w:val="24"/>
          <w:szCs w:val="24"/>
        </w:rPr>
      </w:pPr>
      <w:r w:rsidRPr="000030F2">
        <w:rPr>
          <w:rFonts w:ascii="Arial" w:hAnsi="Arial" w:cs="Arial"/>
          <w:sz w:val="24"/>
          <w:szCs w:val="24"/>
        </w:rPr>
        <w:t xml:space="preserve">La edad, la raza, la condición corporal, la actividad, la ubicación geográfica, el grado de urbanización de la colonia donde vive el </w:t>
      </w:r>
      <w:r w:rsidR="00C0306C">
        <w:rPr>
          <w:rFonts w:ascii="Arial" w:hAnsi="Arial" w:cs="Arial"/>
          <w:sz w:val="24"/>
          <w:szCs w:val="24"/>
        </w:rPr>
        <w:t>canino.</w:t>
      </w:r>
    </w:p>
    <w:p w14:paraId="18E09A7B" w14:textId="77777777" w:rsidR="00100273" w:rsidRDefault="00100273" w:rsidP="0089213C">
      <w:pPr>
        <w:shd w:val="clear" w:color="auto" w:fill="FFFFFF"/>
        <w:spacing w:after="0" w:line="360" w:lineRule="auto"/>
        <w:rPr>
          <w:rFonts w:ascii="Arial" w:eastAsia="Times New Roman" w:hAnsi="Arial" w:cs="Arial"/>
          <w:color w:val="001D35"/>
          <w:sz w:val="27"/>
          <w:szCs w:val="27"/>
          <w:lang w:eastAsia="es-MX"/>
        </w:rPr>
      </w:pPr>
    </w:p>
    <w:p w14:paraId="35C9EFC7" w14:textId="3AD30171" w:rsidR="00ED2C93" w:rsidRDefault="00ED2C93" w:rsidP="0089213C">
      <w:pPr>
        <w:shd w:val="clear" w:color="auto" w:fill="FFFFFF"/>
        <w:spacing w:after="0" w:line="360" w:lineRule="auto"/>
        <w:jc w:val="both"/>
        <w:rPr>
          <w:rStyle w:val="Ttulo1Car"/>
          <w:rFonts w:ascii="Arial" w:hAnsi="Arial" w:cs="Arial"/>
          <w:sz w:val="32"/>
          <w:szCs w:val="32"/>
        </w:rPr>
      </w:pPr>
    </w:p>
    <w:p w14:paraId="32B0ACD2" w14:textId="09820F99" w:rsidR="00273DD4" w:rsidRDefault="00100273" w:rsidP="0089213C">
      <w:pPr>
        <w:shd w:val="clear" w:color="auto" w:fill="FFFFFF"/>
        <w:spacing w:after="0" w:line="360" w:lineRule="auto"/>
        <w:jc w:val="both"/>
      </w:pPr>
      <w:bookmarkStart w:id="18" w:name="_Toc194787156"/>
      <w:r w:rsidRPr="005F6564">
        <w:rPr>
          <w:rStyle w:val="Ttulo1Car"/>
          <w:rFonts w:ascii="Arial" w:hAnsi="Arial" w:cs="Arial"/>
          <w:sz w:val="32"/>
          <w:szCs w:val="32"/>
        </w:rPr>
        <w:t>2.</w:t>
      </w:r>
      <w:r w:rsidR="000B42A5">
        <w:rPr>
          <w:rStyle w:val="Ttulo1Car"/>
          <w:rFonts w:ascii="Arial" w:hAnsi="Arial" w:cs="Arial"/>
          <w:sz w:val="32"/>
          <w:szCs w:val="32"/>
        </w:rPr>
        <w:t>6</w:t>
      </w:r>
      <w:r w:rsidR="004C4B1B" w:rsidRPr="005F6564">
        <w:rPr>
          <w:rStyle w:val="Ttulo1Car"/>
          <w:rFonts w:ascii="Arial" w:hAnsi="Arial" w:cs="Arial"/>
          <w:sz w:val="32"/>
          <w:szCs w:val="32"/>
        </w:rPr>
        <w:t>.</w:t>
      </w:r>
      <w:r w:rsidR="004E7313" w:rsidRPr="005F6564">
        <w:rPr>
          <w:rStyle w:val="Ttulo1Car"/>
          <w:rFonts w:ascii="Arial" w:hAnsi="Arial" w:cs="Arial"/>
          <w:sz w:val="32"/>
          <w:szCs w:val="32"/>
        </w:rPr>
        <w:t>-</w:t>
      </w:r>
      <w:r w:rsidRPr="005F6564">
        <w:rPr>
          <w:rStyle w:val="Ttulo1Car"/>
          <w:rFonts w:ascii="Arial" w:hAnsi="Arial" w:cs="Arial"/>
          <w:sz w:val="32"/>
          <w:szCs w:val="32"/>
        </w:rPr>
        <w:t xml:space="preserve"> S</w:t>
      </w:r>
      <w:r w:rsidR="00685BD8">
        <w:rPr>
          <w:rStyle w:val="Ttulo1Car"/>
          <w:rFonts w:ascii="Arial" w:hAnsi="Arial" w:cs="Arial"/>
          <w:sz w:val="32"/>
          <w:szCs w:val="32"/>
        </w:rPr>
        <w:t>ignos y síntomas</w:t>
      </w:r>
      <w:r w:rsidRPr="005F6564">
        <w:rPr>
          <w:rStyle w:val="Ttulo1Car"/>
          <w:rFonts w:ascii="Arial" w:hAnsi="Arial" w:cs="Arial"/>
          <w:sz w:val="32"/>
          <w:szCs w:val="32"/>
        </w:rPr>
        <w:t>:</w:t>
      </w:r>
      <w:bookmarkEnd w:id="18"/>
      <w:r w:rsidR="000C5EAF" w:rsidRPr="000C5EAF">
        <w:t xml:space="preserve"> </w:t>
      </w:r>
    </w:p>
    <w:p w14:paraId="3A3849C0" w14:textId="77777777" w:rsidR="00685BD8" w:rsidRPr="00685BD8" w:rsidRDefault="00685BD8" w:rsidP="0089213C">
      <w:pPr>
        <w:shd w:val="clear" w:color="auto" w:fill="FFFFFF"/>
        <w:spacing w:after="0" w:line="360" w:lineRule="auto"/>
        <w:jc w:val="both"/>
        <w:rPr>
          <w:rFonts w:ascii="Arial" w:eastAsiaTheme="majorEastAsia" w:hAnsi="Arial" w:cs="Arial"/>
          <w:color w:val="2F5496" w:themeColor="accent1" w:themeShade="BF"/>
          <w:sz w:val="32"/>
          <w:szCs w:val="32"/>
        </w:rPr>
      </w:pPr>
    </w:p>
    <w:p w14:paraId="1BA2736C" w14:textId="1A36711B" w:rsid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r w:rsidRPr="000C5EAF">
        <w:rPr>
          <w:rFonts w:ascii="Arial" w:eastAsia="Times New Roman" w:hAnsi="Arial" w:cs="Arial"/>
          <w:color w:val="001D35"/>
          <w:sz w:val="24"/>
          <w:szCs w:val="24"/>
          <w:lang w:eastAsia="es-MX"/>
        </w:rPr>
        <w:t xml:space="preserve">En ocasiones los síntomas no aparecen </w:t>
      </w:r>
      <w:r w:rsidR="00273DD4" w:rsidRPr="000C5EAF">
        <w:rPr>
          <w:rFonts w:ascii="Arial" w:eastAsia="Times New Roman" w:hAnsi="Arial" w:cs="Arial"/>
          <w:color w:val="001D35"/>
          <w:sz w:val="24"/>
          <w:szCs w:val="24"/>
          <w:lang w:eastAsia="es-MX"/>
        </w:rPr>
        <w:t xml:space="preserve">hasta </w:t>
      </w:r>
      <w:r w:rsidR="00273DD4">
        <w:rPr>
          <w:rFonts w:ascii="Arial" w:eastAsia="Times New Roman" w:hAnsi="Arial" w:cs="Arial"/>
          <w:color w:val="001D35"/>
          <w:sz w:val="24"/>
          <w:szCs w:val="24"/>
          <w:lang w:eastAsia="es-MX"/>
        </w:rPr>
        <w:t xml:space="preserve">los 6 y 7 años </w:t>
      </w:r>
      <w:r w:rsidRPr="000C5EAF">
        <w:rPr>
          <w:rFonts w:ascii="Arial" w:eastAsia="Times New Roman" w:hAnsi="Arial" w:cs="Arial"/>
          <w:color w:val="001D35"/>
          <w:sz w:val="24"/>
          <w:szCs w:val="24"/>
          <w:lang w:eastAsia="es-MX"/>
        </w:rPr>
        <w:t>desde la infección</w:t>
      </w:r>
      <w:r w:rsidR="00273DD4">
        <w:rPr>
          <w:rFonts w:ascii="Arial" w:eastAsia="Times New Roman" w:hAnsi="Arial" w:cs="Arial"/>
          <w:color w:val="001D35"/>
          <w:sz w:val="24"/>
          <w:szCs w:val="24"/>
          <w:lang w:eastAsia="es-MX"/>
        </w:rPr>
        <w:t xml:space="preserve"> del canino </w:t>
      </w:r>
      <w:r w:rsidRPr="000C5EAF">
        <w:rPr>
          <w:rFonts w:ascii="Arial" w:eastAsia="Times New Roman" w:hAnsi="Arial" w:cs="Arial"/>
          <w:color w:val="001D35"/>
          <w:sz w:val="24"/>
          <w:szCs w:val="24"/>
          <w:lang w:eastAsia="es-MX"/>
        </w:rPr>
        <w:t>con dirofilariosis suelen presentar los siguientes síntomas</w:t>
      </w:r>
      <w:r w:rsidR="0052517D">
        <w:rPr>
          <w:rFonts w:ascii="Arial" w:eastAsia="Times New Roman" w:hAnsi="Arial" w:cs="Arial"/>
          <w:color w:val="001D35"/>
          <w:sz w:val="24"/>
          <w:szCs w:val="24"/>
          <w:lang w:eastAsia="es-MX"/>
        </w:rPr>
        <w:t xml:space="preserve">: </w:t>
      </w:r>
      <w:sdt>
        <w:sdtPr>
          <w:rPr>
            <w:rFonts w:ascii="Arial" w:eastAsia="Times New Roman" w:hAnsi="Arial" w:cs="Arial"/>
            <w:color w:val="001D35"/>
            <w:sz w:val="24"/>
            <w:szCs w:val="24"/>
            <w:lang w:eastAsia="es-MX"/>
          </w:rPr>
          <w:id w:val="1894462219"/>
          <w:citation/>
        </w:sdtPr>
        <w:sdtEndPr/>
        <w:sdtContent>
          <w:r w:rsidR="0052517D">
            <w:rPr>
              <w:rFonts w:ascii="Arial" w:eastAsia="Times New Roman" w:hAnsi="Arial" w:cs="Arial"/>
              <w:color w:val="001D35"/>
              <w:sz w:val="24"/>
              <w:szCs w:val="24"/>
              <w:lang w:eastAsia="es-MX"/>
            </w:rPr>
            <w:fldChar w:fldCharType="begin"/>
          </w:r>
          <w:r w:rsidR="0052517D">
            <w:rPr>
              <w:rFonts w:ascii="Arial" w:eastAsia="Times New Roman" w:hAnsi="Arial" w:cs="Arial"/>
              <w:color w:val="001D35"/>
              <w:sz w:val="24"/>
              <w:szCs w:val="24"/>
              <w:lang w:eastAsia="es-MX"/>
            </w:rPr>
            <w:instrText xml:space="preserve"> CITATION Esv25 \l 2058 </w:instrText>
          </w:r>
          <w:r w:rsidR="0052517D">
            <w:rPr>
              <w:rFonts w:ascii="Arial" w:eastAsia="Times New Roman" w:hAnsi="Arial" w:cs="Arial"/>
              <w:color w:val="001D35"/>
              <w:sz w:val="24"/>
              <w:szCs w:val="24"/>
              <w:lang w:eastAsia="es-MX"/>
            </w:rPr>
            <w:fldChar w:fldCharType="separate"/>
          </w:r>
          <w:r w:rsidR="002F54FD" w:rsidRPr="002F54FD">
            <w:rPr>
              <w:rFonts w:ascii="Arial" w:eastAsia="Times New Roman" w:hAnsi="Arial" w:cs="Arial"/>
              <w:noProof/>
              <w:color w:val="001D35"/>
              <w:sz w:val="24"/>
              <w:szCs w:val="24"/>
              <w:lang w:eastAsia="es-MX"/>
            </w:rPr>
            <w:t>(Esvet, 2025)</w:t>
          </w:r>
          <w:r w:rsidR="0052517D">
            <w:rPr>
              <w:rFonts w:ascii="Arial" w:eastAsia="Times New Roman" w:hAnsi="Arial" w:cs="Arial"/>
              <w:color w:val="001D35"/>
              <w:sz w:val="24"/>
              <w:szCs w:val="24"/>
              <w:lang w:eastAsia="es-MX"/>
            </w:rPr>
            <w:fldChar w:fldCharType="end"/>
          </w:r>
        </w:sdtContent>
      </w:sdt>
    </w:p>
    <w:p w14:paraId="5E606FA7" w14:textId="77777777" w:rsid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p>
    <w:p w14:paraId="20B2D8D7" w14:textId="77777777" w:rsidR="000C5EAF" w:rsidRP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p>
    <w:p w14:paraId="4232A8A9" w14:textId="0690F60D" w:rsidR="000C5EAF"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 </w:t>
      </w:r>
      <w:r>
        <w:rPr>
          <w:rFonts w:ascii="Arial" w:eastAsia="Times New Roman" w:hAnsi="Arial" w:cs="Arial"/>
          <w:color w:val="001D35"/>
          <w:sz w:val="24"/>
          <w:szCs w:val="24"/>
          <w:lang w:eastAsia="es-MX"/>
        </w:rPr>
        <w:t>T</w:t>
      </w:r>
      <w:r w:rsidRPr="00685BD8">
        <w:rPr>
          <w:rFonts w:ascii="Arial" w:eastAsia="Times New Roman" w:hAnsi="Arial" w:cs="Arial"/>
          <w:color w:val="001D35"/>
          <w:sz w:val="24"/>
          <w:szCs w:val="24"/>
          <w:lang w:eastAsia="es-MX"/>
        </w:rPr>
        <w:t>os no productiva y crónica.</w:t>
      </w:r>
    </w:p>
    <w:p w14:paraId="73DC39FB" w14:textId="77777777" w:rsid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p>
    <w:p w14:paraId="581A253B"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571CF43A" w14:textId="0A0FDA8D" w:rsidR="000C5EAF"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lastRenderedPageBreak/>
        <w:t xml:space="preserve">2.- </w:t>
      </w:r>
      <w:r>
        <w:rPr>
          <w:rFonts w:ascii="Arial" w:eastAsia="Times New Roman" w:hAnsi="Arial" w:cs="Arial"/>
          <w:color w:val="001D35"/>
          <w:sz w:val="24"/>
          <w:szCs w:val="24"/>
          <w:lang w:eastAsia="es-MX"/>
        </w:rPr>
        <w:t>D</w:t>
      </w:r>
      <w:r w:rsidRPr="00685BD8">
        <w:rPr>
          <w:rFonts w:ascii="Arial" w:eastAsia="Times New Roman" w:hAnsi="Arial" w:cs="Arial"/>
          <w:color w:val="001D35"/>
          <w:sz w:val="24"/>
          <w:szCs w:val="24"/>
          <w:lang w:eastAsia="es-MX"/>
        </w:rPr>
        <w:t>isnea o taquipnea.</w:t>
      </w:r>
    </w:p>
    <w:p w14:paraId="559D7B3A" w14:textId="77777777" w:rsid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p>
    <w:p w14:paraId="425B2378"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5BD7604D" w14:textId="48954BCE" w:rsidR="000C5EAF"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3.- </w:t>
      </w:r>
      <w:r>
        <w:rPr>
          <w:rFonts w:ascii="Arial" w:eastAsia="Times New Roman" w:hAnsi="Arial" w:cs="Arial"/>
          <w:color w:val="001D35"/>
          <w:sz w:val="24"/>
          <w:szCs w:val="24"/>
          <w:lang w:eastAsia="es-MX"/>
        </w:rPr>
        <w:t>I</w:t>
      </w:r>
      <w:r w:rsidRPr="00685BD8">
        <w:rPr>
          <w:rFonts w:ascii="Arial" w:eastAsia="Times New Roman" w:hAnsi="Arial" w:cs="Arial"/>
          <w:color w:val="001D35"/>
          <w:sz w:val="24"/>
          <w:szCs w:val="24"/>
          <w:lang w:eastAsia="es-MX"/>
        </w:rPr>
        <w:t>ntolerancia al ejercicio.</w:t>
      </w:r>
    </w:p>
    <w:p w14:paraId="47963861" w14:textId="77777777" w:rsid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p>
    <w:p w14:paraId="06C7A1D9"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70965950" w14:textId="5D9D9E7A" w:rsidR="000C5EAF"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4.- </w:t>
      </w:r>
      <w:r>
        <w:rPr>
          <w:rFonts w:ascii="Arial" w:eastAsia="Times New Roman" w:hAnsi="Arial" w:cs="Arial"/>
          <w:color w:val="001D35"/>
          <w:sz w:val="24"/>
          <w:szCs w:val="24"/>
          <w:lang w:eastAsia="es-MX"/>
        </w:rPr>
        <w:t>S</w:t>
      </w:r>
      <w:r w:rsidRPr="00685BD8">
        <w:rPr>
          <w:rFonts w:ascii="Arial" w:eastAsia="Times New Roman" w:hAnsi="Arial" w:cs="Arial"/>
          <w:color w:val="001D35"/>
          <w:sz w:val="24"/>
          <w:szCs w:val="24"/>
          <w:lang w:eastAsia="es-MX"/>
        </w:rPr>
        <w:t>íncope.</w:t>
      </w:r>
    </w:p>
    <w:p w14:paraId="7DCFAE06" w14:textId="77777777" w:rsid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p>
    <w:p w14:paraId="035C75CA"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286FA60A" w14:textId="15358EC3" w:rsidR="00273DD4"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5.- </w:t>
      </w:r>
      <w:r>
        <w:rPr>
          <w:rFonts w:ascii="Arial" w:eastAsia="Times New Roman" w:hAnsi="Arial" w:cs="Arial"/>
          <w:color w:val="001D35"/>
          <w:sz w:val="24"/>
          <w:szCs w:val="24"/>
          <w:lang w:eastAsia="es-MX"/>
        </w:rPr>
        <w:t>H</w:t>
      </w:r>
      <w:r w:rsidRPr="00685BD8">
        <w:rPr>
          <w:rFonts w:ascii="Arial" w:eastAsia="Times New Roman" w:hAnsi="Arial" w:cs="Arial"/>
          <w:color w:val="001D35"/>
          <w:sz w:val="24"/>
          <w:szCs w:val="24"/>
          <w:lang w:eastAsia="es-MX"/>
        </w:rPr>
        <w:t>emoptisis.</w:t>
      </w:r>
    </w:p>
    <w:p w14:paraId="15C8B565" w14:textId="77777777" w:rsidR="00273DD4" w:rsidRDefault="00273DD4" w:rsidP="0089213C">
      <w:pPr>
        <w:shd w:val="clear" w:color="auto" w:fill="FFFFFF"/>
        <w:spacing w:after="0" w:line="360" w:lineRule="auto"/>
        <w:jc w:val="both"/>
        <w:rPr>
          <w:rFonts w:ascii="Arial" w:eastAsia="Times New Roman" w:hAnsi="Arial" w:cs="Arial"/>
          <w:color w:val="001D35"/>
          <w:sz w:val="24"/>
          <w:szCs w:val="24"/>
          <w:lang w:eastAsia="es-MX"/>
        </w:rPr>
      </w:pPr>
    </w:p>
    <w:p w14:paraId="0D4D6AAE"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28E38569" w14:textId="7E4919BE" w:rsidR="000C5EAF"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6.- </w:t>
      </w:r>
      <w:r>
        <w:rPr>
          <w:rFonts w:ascii="Arial" w:eastAsia="Times New Roman" w:hAnsi="Arial" w:cs="Arial"/>
          <w:color w:val="001D35"/>
          <w:sz w:val="24"/>
          <w:szCs w:val="24"/>
          <w:lang w:eastAsia="es-MX"/>
        </w:rPr>
        <w:t>E</w:t>
      </w:r>
      <w:r w:rsidRPr="00685BD8">
        <w:rPr>
          <w:rFonts w:ascii="Arial" w:eastAsia="Times New Roman" w:hAnsi="Arial" w:cs="Arial"/>
          <w:color w:val="001D35"/>
          <w:sz w:val="24"/>
          <w:szCs w:val="24"/>
          <w:lang w:eastAsia="es-MX"/>
        </w:rPr>
        <w:t>pistaxis.</w:t>
      </w:r>
    </w:p>
    <w:p w14:paraId="15DC2E0E" w14:textId="77777777" w:rsid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p>
    <w:p w14:paraId="6B3ABC1F"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05A0B87B" w14:textId="4FDE2DC2" w:rsidR="00273DD4"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7.- </w:t>
      </w:r>
      <w:r>
        <w:rPr>
          <w:rFonts w:ascii="Arial" w:eastAsia="Times New Roman" w:hAnsi="Arial" w:cs="Arial"/>
          <w:color w:val="001D35"/>
          <w:sz w:val="24"/>
          <w:szCs w:val="24"/>
          <w:lang w:eastAsia="es-MX"/>
        </w:rPr>
        <w:t>L</w:t>
      </w:r>
      <w:r w:rsidRPr="00685BD8">
        <w:rPr>
          <w:rFonts w:ascii="Arial" w:eastAsia="Times New Roman" w:hAnsi="Arial" w:cs="Arial"/>
          <w:color w:val="001D35"/>
          <w:sz w:val="24"/>
          <w:szCs w:val="24"/>
          <w:lang w:eastAsia="es-MX"/>
        </w:rPr>
        <w:t>etargia</w:t>
      </w:r>
      <w:r w:rsidR="00273DD4" w:rsidRPr="00685BD8">
        <w:rPr>
          <w:rFonts w:ascii="Arial" w:eastAsia="Times New Roman" w:hAnsi="Arial" w:cs="Arial"/>
          <w:color w:val="001D35"/>
          <w:sz w:val="24"/>
          <w:szCs w:val="24"/>
          <w:lang w:eastAsia="es-MX"/>
        </w:rPr>
        <w:t>.</w:t>
      </w:r>
    </w:p>
    <w:p w14:paraId="4BBCBF4B" w14:textId="77777777" w:rsidR="00273DD4" w:rsidRDefault="00273DD4" w:rsidP="0089213C">
      <w:pPr>
        <w:shd w:val="clear" w:color="auto" w:fill="FFFFFF"/>
        <w:spacing w:after="0" w:line="360" w:lineRule="auto"/>
        <w:jc w:val="both"/>
        <w:rPr>
          <w:rFonts w:ascii="Arial" w:eastAsia="Times New Roman" w:hAnsi="Arial" w:cs="Arial"/>
          <w:color w:val="001D35"/>
          <w:sz w:val="24"/>
          <w:szCs w:val="24"/>
          <w:lang w:eastAsia="es-MX"/>
        </w:rPr>
      </w:pPr>
    </w:p>
    <w:p w14:paraId="5E0F5515"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7014E173" w14:textId="1BF7C923" w:rsidR="00273DD4" w:rsidRPr="00685BD8" w:rsidRDefault="00273DD4"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8.- </w:t>
      </w:r>
      <w:r w:rsidR="00685BD8">
        <w:rPr>
          <w:rFonts w:ascii="Arial" w:eastAsia="Times New Roman" w:hAnsi="Arial" w:cs="Arial"/>
          <w:color w:val="001D35"/>
          <w:sz w:val="24"/>
          <w:szCs w:val="24"/>
          <w:lang w:eastAsia="es-MX"/>
        </w:rPr>
        <w:t>A</w:t>
      </w:r>
      <w:r w:rsidR="00685BD8" w:rsidRPr="00685BD8">
        <w:rPr>
          <w:rFonts w:ascii="Arial" w:eastAsia="Times New Roman" w:hAnsi="Arial" w:cs="Arial"/>
          <w:color w:val="001D35"/>
          <w:sz w:val="24"/>
          <w:szCs w:val="24"/>
          <w:lang w:eastAsia="es-MX"/>
        </w:rPr>
        <w:t>patía.</w:t>
      </w:r>
    </w:p>
    <w:p w14:paraId="568C59E1" w14:textId="77777777" w:rsidR="00273DD4" w:rsidRDefault="00273DD4" w:rsidP="0089213C">
      <w:pPr>
        <w:shd w:val="clear" w:color="auto" w:fill="FFFFFF"/>
        <w:spacing w:after="0" w:line="360" w:lineRule="auto"/>
        <w:jc w:val="both"/>
        <w:rPr>
          <w:rFonts w:ascii="Arial" w:eastAsia="Times New Roman" w:hAnsi="Arial" w:cs="Arial"/>
          <w:color w:val="001D35"/>
          <w:sz w:val="24"/>
          <w:szCs w:val="24"/>
          <w:lang w:eastAsia="es-MX"/>
        </w:rPr>
      </w:pPr>
    </w:p>
    <w:p w14:paraId="3BA82FD8" w14:textId="77777777" w:rsidR="005709F4" w:rsidRDefault="005709F4" w:rsidP="0089213C">
      <w:pPr>
        <w:shd w:val="clear" w:color="auto" w:fill="FFFFFF"/>
        <w:spacing w:after="0" w:line="360" w:lineRule="auto"/>
        <w:jc w:val="both"/>
        <w:rPr>
          <w:rFonts w:ascii="Arial" w:eastAsia="Times New Roman" w:hAnsi="Arial" w:cs="Arial"/>
          <w:color w:val="001D35"/>
          <w:sz w:val="24"/>
          <w:szCs w:val="24"/>
          <w:lang w:eastAsia="es-MX"/>
        </w:rPr>
      </w:pPr>
    </w:p>
    <w:p w14:paraId="5E67DDF8" w14:textId="10482B0C" w:rsidR="00273DD4"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9.- </w:t>
      </w:r>
      <w:r>
        <w:rPr>
          <w:rFonts w:ascii="Arial" w:eastAsia="Times New Roman" w:hAnsi="Arial" w:cs="Arial"/>
          <w:color w:val="001D35"/>
          <w:sz w:val="24"/>
          <w:szCs w:val="24"/>
          <w:lang w:eastAsia="es-MX"/>
        </w:rPr>
        <w:t>A</w:t>
      </w:r>
      <w:r w:rsidRPr="00685BD8">
        <w:rPr>
          <w:rFonts w:ascii="Arial" w:eastAsia="Times New Roman" w:hAnsi="Arial" w:cs="Arial"/>
          <w:color w:val="001D35"/>
          <w:sz w:val="24"/>
          <w:szCs w:val="24"/>
          <w:lang w:eastAsia="es-MX"/>
        </w:rPr>
        <w:t>norexia.</w:t>
      </w:r>
    </w:p>
    <w:p w14:paraId="3BE778A2" w14:textId="7AE91F4D" w:rsidR="00273DD4" w:rsidRDefault="000C5EAF"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 </w:t>
      </w:r>
    </w:p>
    <w:p w14:paraId="48E04E35" w14:textId="77777777" w:rsidR="005709F4" w:rsidRDefault="005709F4" w:rsidP="0089213C">
      <w:pPr>
        <w:shd w:val="clear" w:color="auto" w:fill="FFFFFF"/>
        <w:spacing w:after="0" w:line="360" w:lineRule="auto"/>
        <w:jc w:val="both"/>
        <w:rPr>
          <w:rFonts w:ascii="Arial" w:eastAsia="Times New Roman" w:hAnsi="Arial" w:cs="Arial"/>
          <w:color w:val="001D35"/>
          <w:sz w:val="24"/>
          <w:szCs w:val="24"/>
          <w:lang w:eastAsia="es-MX"/>
        </w:rPr>
      </w:pPr>
    </w:p>
    <w:p w14:paraId="2972CCDA" w14:textId="0CC6FCE3" w:rsidR="00273DD4" w:rsidRPr="00685BD8" w:rsidRDefault="00273DD4"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10.- </w:t>
      </w:r>
      <w:r w:rsidR="00685BD8">
        <w:rPr>
          <w:rFonts w:ascii="Arial" w:eastAsia="Times New Roman" w:hAnsi="Arial" w:cs="Arial"/>
          <w:color w:val="001D35"/>
          <w:sz w:val="24"/>
          <w:szCs w:val="24"/>
          <w:lang w:eastAsia="es-MX"/>
        </w:rPr>
        <w:t>P</w:t>
      </w:r>
      <w:r w:rsidR="00685BD8" w:rsidRPr="00685BD8">
        <w:rPr>
          <w:rFonts w:ascii="Arial" w:eastAsia="Times New Roman" w:hAnsi="Arial" w:cs="Arial"/>
          <w:color w:val="001D35"/>
          <w:sz w:val="24"/>
          <w:szCs w:val="24"/>
          <w:lang w:eastAsia="es-MX"/>
        </w:rPr>
        <w:t>érdida de peso</w:t>
      </w:r>
      <w:r w:rsidRPr="00685BD8">
        <w:rPr>
          <w:rFonts w:ascii="Arial" w:eastAsia="Times New Roman" w:hAnsi="Arial" w:cs="Arial"/>
          <w:color w:val="001D35"/>
          <w:sz w:val="24"/>
          <w:szCs w:val="24"/>
          <w:lang w:eastAsia="es-MX"/>
        </w:rPr>
        <w:t>.</w:t>
      </w:r>
    </w:p>
    <w:p w14:paraId="319B54E7" w14:textId="565F84B4" w:rsidR="00273DD4" w:rsidRDefault="000C5EAF"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 </w:t>
      </w:r>
    </w:p>
    <w:p w14:paraId="14ED68E2"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750111E1" w14:textId="7574FF00" w:rsidR="000C5EAF" w:rsidRPr="00685BD8" w:rsidRDefault="00273DD4"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11.-</w:t>
      </w:r>
      <w:r w:rsidR="000C5EAF" w:rsidRPr="00685BD8">
        <w:rPr>
          <w:rFonts w:ascii="Arial" w:eastAsia="Times New Roman" w:hAnsi="Arial" w:cs="Arial"/>
          <w:color w:val="001D35"/>
          <w:sz w:val="24"/>
          <w:szCs w:val="24"/>
          <w:lang w:eastAsia="es-MX"/>
        </w:rPr>
        <w:t xml:space="preserve"> </w:t>
      </w:r>
      <w:r w:rsidR="00685BD8">
        <w:rPr>
          <w:rFonts w:ascii="Arial" w:eastAsia="Times New Roman" w:hAnsi="Arial" w:cs="Arial"/>
          <w:color w:val="001D35"/>
          <w:sz w:val="24"/>
          <w:szCs w:val="24"/>
          <w:lang w:eastAsia="es-MX"/>
        </w:rPr>
        <w:t>P</w:t>
      </w:r>
      <w:r w:rsidR="00685BD8" w:rsidRPr="00685BD8">
        <w:rPr>
          <w:rFonts w:ascii="Arial" w:eastAsia="Times New Roman" w:hAnsi="Arial" w:cs="Arial"/>
          <w:color w:val="001D35"/>
          <w:sz w:val="24"/>
          <w:szCs w:val="24"/>
          <w:lang w:eastAsia="es-MX"/>
        </w:rPr>
        <w:t>érdida de masa muscular</w:t>
      </w:r>
      <w:r w:rsidR="000C5EAF" w:rsidRPr="00685BD8">
        <w:rPr>
          <w:rFonts w:ascii="Arial" w:eastAsia="Times New Roman" w:hAnsi="Arial" w:cs="Arial"/>
          <w:color w:val="001D35"/>
          <w:sz w:val="24"/>
          <w:szCs w:val="24"/>
          <w:lang w:eastAsia="es-MX"/>
        </w:rPr>
        <w:t>.</w:t>
      </w:r>
    </w:p>
    <w:p w14:paraId="3C7DDCAC" w14:textId="77777777" w:rsid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p>
    <w:p w14:paraId="2FBFA014"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4517D8BA" w14:textId="422F3B2F" w:rsidR="000C5EAF"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12.- </w:t>
      </w:r>
      <w:r>
        <w:rPr>
          <w:rFonts w:ascii="Arial" w:eastAsia="Times New Roman" w:hAnsi="Arial" w:cs="Arial"/>
          <w:color w:val="001D35"/>
          <w:sz w:val="24"/>
          <w:szCs w:val="24"/>
          <w:lang w:eastAsia="es-MX"/>
        </w:rPr>
        <w:t>A</w:t>
      </w:r>
      <w:r w:rsidRPr="00685BD8">
        <w:rPr>
          <w:rFonts w:ascii="Arial" w:eastAsia="Times New Roman" w:hAnsi="Arial" w:cs="Arial"/>
          <w:color w:val="001D35"/>
          <w:sz w:val="24"/>
          <w:szCs w:val="24"/>
          <w:lang w:eastAsia="es-MX"/>
        </w:rPr>
        <w:t>nemia.</w:t>
      </w:r>
    </w:p>
    <w:p w14:paraId="27D9829B" w14:textId="77777777" w:rsid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p>
    <w:p w14:paraId="1EA3693F"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37BD7611" w14:textId="709946AC" w:rsidR="00273DD4"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13.- </w:t>
      </w:r>
      <w:r>
        <w:rPr>
          <w:rFonts w:ascii="Arial" w:eastAsia="Times New Roman" w:hAnsi="Arial" w:cs="Arial"/>
          <w:color w:val="001D35"/>
          <w:sz w:val="24"/>
          <w:szCs w:val="24"/>
          <w:lang w:eastAsia="es-MX"/>
        </w:rPr>
        <w:t>A</w:t>
      </w:r>
      <w:r w:rsidRPr="00685BD8">
        <w:rPr>
          <w:rFonts w:ascii="Arial" w:eastAsia="Times New Roman" w:hAnsi="Arial" w:cs="Arial"/>
          <w:color w:val="001D35"/>
          <w:sz w:val="24"/>
          <w:szCs w:val="24"/>
          <w:lang w:eastAsia="es-MX"/>
        </w:rPr>
        <w:t>scitis</w:t>
      </w:r>
    </w:p>
    <w:p w14:paraId="3F3E1313" w14:textId="77777777" w:rsidR="00273DD4" w:rsidRDefault="00273DD4" w:rsidP="0089213C">
      <w:pPr>
        <w:shd w:val="clear" w:color="auto" w:fill="FFFFFF"/>
        <w:spacing w:after="0" w:line="360" w:lineRule="auto"/>
        <w:jc w:val="both"/>
        <w:rPr>
          <w:rFonts w:ascii="Arial" w:eastAsia="Times New Roman" w:hAnsi="Arial" w:cs="Arial"/>
          <w:color w:val="001D35"/>
          <w:sz w:val="24"/>
          <w:szCs w:val="24"/>
          <w:lang w:eastAsia="es-MX"/>
        </w:rPr>
      </w:pPr>
    </w:p>
    <w:p w14:paraId="44B50D71"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3EE2384E" w14:textId="7AF643C1" w:rsidR="000C5EAF"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14.- </w:t>
      </w:r>
      <w:r>
        <w:rPr>
          <w:rFonts w:ascii="Arial" w:eastAsia="Times New Roman" w:hAnsi="Arial" w:cs="Arial"/>
          <w:color w:val="001D35"/>
          <w:sz w:val="24"/>
          <w:szCs w:val="24"/>
          <w:lang w:eastAsia="es-MX"/>
        </w:rPr>
        <w:t>D</w:t>
      </w:r>
      <w:r w:rsidRPr="00685BD8">
        <w:rPr>
          <w:rFonts w:ascii="Arial" w:eastAsia="Times New Roman" w:hAnsi="Arial" w:cs="Arial"/>
          <w:color w:val="001D35"/>
          <w:sz w:val="24"/>
          <w:szCs w:val="24"/>
          <w:lang w:eastAsia="es-MX"/>
        </w:rPr>
        <w:t>errame pleural.</w:t>
      </w:r>
    </w:p>
    <w:p w14:paraId="2F3A6778"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09F33CD5" w14:textId="612ED9D7" w:rsidR="000C5EAF"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15.- </w:t>
      </w:r>
      <w:r>
        <w:rPr>
          <w:rFonts w:ascii="Arial" w:eastAsia="Times New Roman" w:hAnsi="Arial" w:cs="Arial"/>
          <w:color w:val="001D35"/>
          <w:sz w:val="24"/>
          <w:szCs w:val="24"/>
          <w:lang w:eastAsia="es-MX"/>
        </w:rPr>
        <w:t>I</w:t>
      </w:r>
      <w:r w:rsidRPr="00685BD8">
        <w:rPr>
          <w:rFonts w:ascii="Arial" w:eastAsia="Times New Roman" w:hAnsi="Arial" w:cs="Arial"/>
          <w:color w:val="001D35"/>
          <w:sz w:val="24"/>
          <w:szCs w:val="24"/>
          <w:lang w:eastAsia="es-MX"/>
        </w:rPr>
        <w:t>nsuficiencia cardíaca congestiva.</w:t>
      </w:r>
    </w:p>
    <w:p w14:paraId="43B2477C" w14:textId="77777777" w:rsid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p>
    <w:p w14:paraId="127ECEE6"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4FEBE44B" w14:textId="1A163F20" w:rsidR="00273DD4"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16.- </w:t>
      </w:r>
      <w:r>
        <w:rPr>
          <w:rFonts w:ascii="Arial" w:eastAsia="Times New Roman" w:hAnsi="Arial" w:cs="Arial"/>
          <w:color w:val="001D35"/>
          <w:sz w:val="24"/>
          <w:szCs w:val="24"/>
          <w:lang w:eastAsia="es-MX"/>
        </w:rPr>
        <w:t>S</w:t>
      </w:r>
      <w:r w:rsidRPr="00685BD8">
        <w:rPr>
          <w:rFonts w:ascii="Arial" w:eastAsia="Times New Roman" w:hAnsi="Arial" w:cs="Arial"/>
          <w:color w:val="001D35"/>
          <w:sz w:val="24"/>
          <w:szCs w:val="24"/>
          <w:lang w:eastAsia="es-MX"/>
        </w:rPr>
        <w:t>oplos cardíacos.</w:t>
      </w:r>
    </w:p>
    <w:p w14:paraId="07E75223" w14:textId="77777777" w:rsidR="00273DD4" w:rsidRDefault="00273DD4" w:rsidP="0089213C">
      <w:pPr>
        <w:shd w:val="clear" w:color="auto" w:fill="FFFFFF"/>
        <w:spacing w:after="0" w:line="360" w:lineRule="auto"/>
        <w:jc w:val="both"/>
        <w:rPr>
          <w:rFonts w:ascii="Arial" w:eastAsia="Times New Roman" w:hAnsi="Arial" w:cs="Arial"/>
          <w:color w:val="001D35"/>
          <w:sz w:val="24"/>
          <w:szCs w:val="24"/>
          <w:lang w:eastAsia="es-MX"/>
        </w:rPr>
      </w:pPr>
    </w:p>
    <w:p w14:paraId="5326CB55"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144D4A5F" w14:textId="10D83C9E" w:rsidR="000C5EAF"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17.- </w:t>
      </w:r>
      <w:r>
        <w:rPr>
          <w:rFonts w:ascii="Arial" w:eastAsia="Times New Roman" w:hAnsi="Arial" w:cs="Arial"/>
          <w:color w:val="001D35"/>
          <w:sz w:val="24"/>
          <w:szCs w:val="24"/>
          <w:lang w:eastAsia="es-MX"/>
        </w:rPr>
        <w:t>A</w:t>
      </w:r>
      <w:r w:rsidRPr="00685BD8">
        <w:rPr>
          <w:rFonts w:ascii="Arial" w:eastAsia="Times New Roman" w:hAnsi="Arial" w:cs="Arial"/>
          <w:color w:val="001D35"/>
          <w:sz w:val="24"/>
          <w:szCs w:val="24"/>
          <w:lang w:eastAsia="es-MX"/>
        </w:rPr>
        <w:t>rritmia.</w:t>
      </w:r>
    </w:p>
    <w:p w14:paraId="24FD63A2"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742ADA9A" w14:textId="52D68A35" w:rsidR="000C5EAF"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18.- </w:t>
      </w:r>
      <w:r>
        <w:rPr>
          <w:rFonts w:ascii="Arial" w:eastAsia="Times New Roman" w:hAnsi="Arial" w:cs="Arial"/>
          <w:color w:val="001D35"/>
          <w:sz w:val="24"/>
          <w:szCs w:val="24"/>
          <w:lang w:eastAsia="es-MX"/>
        </w:rPr>
        <w:t>T</w:t>
      </w:r>
      <w:r w:rsidRPr="00685BD8">
        <w:rPr>
          <w:rFonts w:ascii="Arial" w:eastAsia="Times New Roman" w:hAnsi="Arial" w:cs="Arial"/>
          <w:color w:val="001D35"/>
          <w:sz w:val="24"/>
          <w:szCs w:val="24"/>
          <w:lang w:eastAsia="es-MX"/>
        </w:rPr>
        <w:t>romboembolismo por muerte de gusanos.</w:t>
      </w:r>
    </w:p>
    <w:p w14:paraId="6076650C" w14:textId="77777777" w:rsid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p>
    <w:p w14:paraId="7387BD51"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44F0A9FB" w14:textId="52E92C7F" w:rsidR="0038785F"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19.- </w:t>
      </w:r>
      <w:r>
        <w:rPr>
          <w:rFonts w:ascii="Arial" w:eastAsia="Times New Roman" w:hAnsi="Arial" w:cs="Arial"/>
          <w:color w:val="001D35"/>
          <w:sz w:val="24"/>
          <w:szCs w:val="24"/>
          <w:lang w:eastAsia="es-MX"/>
        </w:rPr>
        <w:t>H</w:t>
      </w:r>
      <w:r w:rsidRPr="00685BD8">
        <w:rPr>
          <w:rFonts w:ascii="Arial" w:eastAsia="Times New Roman" w:hAnsi="Arial" w:cs="Arial"/>
          <w:color w:val="001D35"/>
          <w:sz w:val="24"/>
          <w:szCs w:val="24"/>
          <w:lang w:eastAsia="es-MX"/>
        </w:rPr>
        <w:t>ipertensión pulmonar.</w:t>
      </w:r>
    </w:p>
    <w:p w14:paraId="7C957A9B" w14:textId="77777777" w:rsidR="000C5EAF" w:rsidRDefault="000C5EAF" w:rsidP="0089213C">
      <w:pPr>
        <w:shd w:val="clear" w:color="auto" w:fill="FFFFFF"/>
        <w:spacing w:after="0" w:line="360" w:lineRule="auto"/>
        <w:jc w:val="both"/>
        <w:rPr>
          <w:rFonts w:ascii="Arial" w:eastAsia="Times New Roman" w:hAnsi="Arial" w:cs="Arial"/>
          <w:color w:val="001D35"/>
          <w:sz w:val="24"/>
          <w:szCs w:val="24"/>
          <w:lang w:eastAsia="es-MX"/>
        </w:rPr>
      </w:pPr>
    </w:p>
    <w:p w14:paraId="1B2DE9EA" w14:textId="77777777" w:rsidR="00066F06" w:rsidRPr="00685BD8" w:rsidRDefault="00066F06" w:rsidP="0089213C">
      <w:pPr>
        <w:shd w:val="clear" w:color="auto" w:fill="FFFFFF"/>
        <w:spacing w:after="0" w:line="360" w:lineRule="auto"/>
        <w:jc w:val="both"/>
        <w:rPr>
          <w:rFonts w:ascii="Arial" w:eastAsia="Times New Roman" w:hAnsi="Arial" w:cs="Arial"/>
          <w:color w:val="001D35"/>
          <w:sz w:val="24"/>
          <w:szCs w:val="24"/>
          <w:lang w:eastAsia="es-MX"/>
        </w:rPr>
      </w:pPr>
    </w:p>
    <w:p w14:paraId="79CB4931" w14:textId="6B2BBB74" w:rsidR="005F6564" w:rsidRPr="00685BD8" w:rsidRDefault="00685BD8" w:rsidP="0089213C">
      <w:pPr>
        <w:shd w:val="clear" w:color="auto" w:fill="FFFFFF"/>
        <w:spacing w:after="0" w:line="360" w:lineRule="auto"/>
        <w:jc w:val="both"/>
        <w:rPr>
          <w:rFonts w:ascii="Arial" w:eastAsia="Times New Roman" w:hAnsi="Arial" w:cs="Arial"/>
          <w:color w:val="001D35"/>
          <w:sz w:val="24"/>
          <w:szCs w:val="24"/>
          <w:lang w:eastAsia="es-MX"/>
        </w:rPr>
      </w:pPr>
      <w:r w:rsidRPr="00685BD8">
        <w:rPr>
          <w:rFonts w:ascii="Arial" w:eastAsia="Times New Roman" w:hAnsi="Arial" w:cs="Arial"/>
          <w:color w:val="001D35"/>
          <w:sz w:val="24"/>
          <w:szCs w:val="24"/>
          <w:lang w:eastAsia="es-MX"/>
        </w:rPr>
        <w:t xml:space="preserve">20.- </w:t>
      </w:r>
      <w:r>
        <w:rPr>
          <w:rFonts w:ascii="Arial" w:eastAsia="Times New Roman" w:hAnsi="Arial" w:cs="Arial"/>
          <w:color w:val="001D35"/>
          <w:sz w:val="24"/>
          <w:szCs w:val="24"/>
          <w:lang w:eastAsia="es-MX"/>
        </w:rPr>
        <w:t>M</w:t>
      </w:r>
      <w:r w:rsidRPr="00685BD8">
        <w:rPr>
          <w:rFonts w:ascii="Arial" w:eastAsia="Times New Roman" w:hAnsi="Arial" w:cs="Arial"/>
          <w:color w:val="001D35"/>
          <w:sz w:val="24"/>
          <w:szCs w:val="24"/>
          <w:lang w:eastAsia="es-MX"/>
        </w:rPr>
        <w:t>uerte por insuficiencia respiratoria grave.</w:t>
      </w:r>
    </w:p>
    <w:p w14:paraId="54821C22" w14:textId="77777777" w:rsidR="00BF773F" w:rsidRDefault="00BF773F" w:rsidP="0089213C">
      <w:pPr>
        <w:spacing w:line="360" w:lineRule="auto"/>
        <w:rPr>
          <w:rFonts w:ascii="Arial" w:hAnsi="Arial" w:cs="Arial"/>
          <w:sz w:val="24"/>
          <w:szCs w:val="24"/>
        </w:rPr>
      </w:pPr>
    </w:p>
    <w:p w14:paraId="7510C3CE" w14:textId="77777777" w:rsidR="00ED2C93" w:rsidRPr="00A075A5" w:rsidRDefault="00ED2C93" w:rsidP="0089213C">
      <w:pPr>
        <w:spacing w:line="360" w:lineRule="auto"/>
        <w:rPr>
          <w:rFonts w:ascii="Arial" w:hAnsi="Arial" w:cs="Arial"/>
          <w:sz w:val="24"/>
          <w:szCs w:val="24"/>
        </w:rPr>
      </w:pPr>
    </w:p>
    <w:p w14:paraId="4D5D266D" w14:textId="70421C29" w:rsidR="00100273" w:rsidRDefault="002F042D" w:rsidP="0089213C">
      <w:pPr>
        <w:pStyle w:val="Ttulo1"/>
        <w:spacing w:line="360" w:lineRule="auto"/>
        <w:jc w:val="both"/>
        <w:rPr>
          <w:rFonts w:ascii="Arial" w:hAnsi="Arial" w:cs="Arial"/>
          <w:sz w:val="32"/>
          <w:szCs w:val="32"/>
        </w:rPr>
      </w:pPr>
      <w:bookmarkStart w:id="19" w:name="_Toc194787157"/>
      <w:r w:rsidRPr="005F6564">
        <w:rPr>
          <w:rFonts w:ascii="Arial" w:hAnsi="Arial" w:cs="Arial"/>
          <w:sz w:val="32"/>
          <w:szCs w:val="32"/>
        </w:rPr>
        <w:t>2.</w:t>
      </w:r>
      <w:r w:rsidR="000B42A5">
        <w:rPr>
          <w:rFonts w:ascii="Arial" w:hAnsi="Arial" w:cs="Arial"/>
          <w:sz w:val="32"/>
          <w:szCs w:val="32"/>
        </w:rPr>
        <w:t>7</w:t>
      </w:r>
      <w:r w:rsidR="004C4B1B" w:rsidRPr="005F6564">
        <w:rPr>
          <w:rFonts w:ascii="Arial" w:hAnsi="Arial" w:cs="Arial"/>
          <w:sz w:val="32"/>
          <w:szCs w:val="32"/>
        </w:rPr>
        <w:t>.</w:t>
      </w:r>
      <w:r w:rsidR="00E65D6B" w:rsidRPr="005F6564">
        <w:rPr>
          <w:rFonts w:ascii="Arial" w:hAnsi="Arial" w:cs="Arial"/>
          <w:sz w:val="32"/>
          <w:szCs w:val="32"/>
        </w:rPr>
        <w:t>-</w:t>
      </w:r>
      <w:r w:rsidR="00F02AE4" w:rsidRPr="005F6564">
        <w:rPr>
          <w:rFonts w:ascii="Arial" w:hAnsi="Arial" w:cs="Arial"/>
          <w:sz w:val="32"/>
          <w:szCs w:val="32"/>
        </w:rPr>
        <w:t xml:space="preserve"> </w:t>
      </w:r>
      <w:r w:rsidR="00F02AE4">
        <w:rPr>
          <w:rFonts w:ascii="Arial" w:hAnsi="Arial" w:cs="Arial"/>
          <w:sz w:val="32"/>
          <w:szCs w:val="32"/>
        </w:rPr>
        <w:t>D</w:t>
      </w:r>
      <w:r w:rsidR="00F02AE4" w:rsidRPr="005F6564">
        <w:rPr>
          <w:rFonts w:ascii="Arial" w:hAnsi="Arial" w:cs="Arial"/>
          <w:sz w:val="32"/>
          <w:szCs w:val="32"/>
        </w:rPr>
        <w:t>iagnósticos:</w:t>
      </w:r>
      <w:bookmarkEnd w:id="19"/>
    </w:p>
    <w:p w14:paraId="6575A377" w14:textId="76D574E6" w:rsidR="00074AF0" w:rsidRDefault="00ED2C93" w:rsidP="0089213C">
      <w:pPr>
        <w:spacing w:line="360" w:lineRule="auto"/>
        <w:jc w:val="both"/>
        <w:rPr>
          <w:rFonts w:ascii="Arial" w:hAnsi="Arial" w:cs="Arial"/>
          <w:sz w:val="24"/>
          <w:szCs w:val="24"/>
        </w:rPr>
      </w:pPr>
      <w:r w:rsidRPr="00ED2C93">
        <w:rPr>
          <w:rFonts w:ascii="Arial" w:hAnsi="Arial" w:cs="Arial"/>
          <w:sz w:val="24"/>
          <w:szCs w:val="24"/>
        </w:rPr>
        <w:t xml:space="preserve">El diagnóstico de la filariosis cardiopulmonar canina se basa en la detección serológica de antígenos circulantes del parásito adulto y en la identificación de microfilarias circulantes. Los test comerciales detectan principalmente antígenos circulantes de parásitos hembras adultas, y se basan en técnicas </w:t>
      </w:r>
      <w:r w:rsidR="00074AF0">
        <w:rPr>
          <w:rFonts w:ascii="Arial" w:hAnsi="Arial" w:cs="Arial"/>
          <w:sz w:val="24"/>
          <w:szCs w:val="24"/>
        </w:rPr>
        <w:t>Elisa</w:t>
      </w:r>
      <w:r w:rsidRPr="00ED2C93">
        <w:rPr>
          <w:rFonts w:ascii="Arial" w:hAnsi="Arial" w:cs="Arial"/>
          <w:sz w:val="24"/>
          <w:szCs w:val="24"/>
        </w:rPr>
        <w:t xml:space="preserve"> o </w:t>
      </w:r>
      <w:r w:rsidRPr="00ED2C93">
        <w:rPr>
          <w:rFonts w:ascii="Arial" w:hAnsi="Arial" w:cs="Arial"/>
          <w:sz w:val="24"/>
          <w:szCs w:val="24"/>
        </w:rPr>
        <w:lastRenderedPageBreak/>
        <w:t xml:space="preserve">inmunocromatográficas. </w:t>
      </w:r>
      <w:r w:rsidR="002F54FD" w:rsidRPr="00ED2C93">
        <w:rPr>
          <w:rFonts w:ascii="Arial" w:hAnsi="Arial" w:cs="Arial"/>
          <w:sz w:val="24"/>
          <w:szCs w:val="24"/>
        </w:rPr>
        <w:t>Son altamente específicos, y no existe posibilidad de reacciones cruzadas con otros parásitos (D. Repens, A. Reconditum, A. Dracunculoides), por lo que los falsos positivos son muy poco frecuentes y suelen deberse a errores técnicos durante la realización del test. La sensibilidad también es muy elevada y puede verse afectada por la cantidad de parásitos, la edad del parásito, el tamaño del perro o la calidad del test</w:t>
      </w:r>
      <w:r w:rsidR="002F54FD">
        <w:rPr>
          <w:rFonts w:ascii="Arial" w:hAnsi="Arial" w:cs="Arial"/>
          <w:sz w:val="24"/>
          <w:szCs w:val="24"/>
        </w:rPr>
        <w:t xml:space="preserve">. </w:t>
      </w:r>
      <w:sdt>
        <w:sdtPr>
          <w:rPr>
            <w:rFonts w:ascii="Arial" w:hAnsi="Arial" w:cs="Arial"/>
            <w:sz w:val="24"/>
            <w:szCs w:val="24"/>
          </w:rPr>
          <w:id w:val="955072141"/>
          <w:citation/>
        </w:sdtPr>
        <w:sdtEndPr/>
        <w:sdtContent>
          <w:r w:rsidR="002F54FD">
            <w:rPr>
              <w:rFonts w:ascii="Arial" w:hAnsi="Arial" w:cs="Arial"/>
              <w:sz w:val="24"/>
              <w:szCs w:val="24"/>
            </w:rPr>
            <w:fldChar w:fldCharType="begin"/>
          </w:r>
          <w:r w:rsidR="002F54FD">
            <w:rPr>
              <w:rFonts w:ascii="Arial" w:hAnsi="Arial" w:cs="Arial"/>
              <w:sz w:val="24"/>
              <w:szCs w:val="24"/>
            </w:rPr>
            <w:instrText xml:space="preserve"> CITATION Ver25 \l 2058 </w:instrText>
          </w:r>
          <w:r w:rsidR="002F54FD">
            <w:rPr>
              <w:rFonts w:ascii="Arial" w:hAnsi="Arial" w:cs="Arial"/>
              <w:sz w:val="24"/>
              <w:szCs w:val="24"/>
            </w:rPr>
            <w:fldChar w:fldCharType="separate"/>
          </w:r>
          <w:r w:rsidR="002F54FD" w:rsidRPr="002F54FD">
            <w:rPr>
              <w:rFonts w:ascii="Arial" w:hAnsi="Arial" w:cs="Arial"/>
              <w:noProof/>
              <w:sz w:val="24"/>
              <w:szCs w:val="24"/>
            </w:rPr>
            <w:t>(Verode, 2025)</w:t>
          </w:r>
          <w:r w:rsidR="002F54FD">
            <w:rPr>
              <w:rFonts w:ascii="Arial" w:hAnsi="Arial" w:cs="Arial"/>
              <w:sz w:val="24"/>
              <w:szCs w:val="24"/>
            </w:rPr>
            <w:fldChar w:fldCharType="end"/>
          </w:r>
        </w:sdtContent>
      </w:sdt>
    </w:p>
    <w:p w14:paraId="255E55A2" w14:textId="77777777" w:rsidR="00074AF0" w:rsidRDefault="00074AF0" w:rsidP="0089213C">
      <w:pPr>
        <w:spacing w:line="360" w:lineRule="auto"/>
        <w:jc w:val="both"/>
        <w:rPr>
          <w:rFonts w:ascii="Arial" w:hAnsi="Arial" w:cs="Arial"/>
          <w:sz w:val="24"/>
          <w:szCs w:val="24"/>
        </w:rPr>
      </w:pPr>
    </w:p>
    <w:p w14:paraId="5CE5E6A2" w14:textId="77777777" w:rsidR="00074AF0" w:rsidRDefault="00074AF0" w:rsidP="0089213C">
      <w:pPr>
        <w:spacing w:line="360" w:lineRule="auto"/>
        <w:jc w:val="both"/>
        <w:rPr>
          <w:rFonts w:ascii="Arial" w:hAnsi="Arial" w:cs="Arial"/>
          <w:sz w:val="24"/>
          <w:szCs w:val="24"/>
        </w:rPr>
      </w:pPr>
    </w:p>
    <w:p w14:paraId="0F4ED83A" w14:textId="2F07E4EB" w:rsidR="00066F06" w:rsidRDefault="00ED2C93" w:rsidP="0089213C">
      <w:pPr>
        <w:spacing w:line="360" w:lineRule="auto"/>
        <w:jc w:val="both"/>
        <w:rPr>
          <w:rFonts w:ascii="Arial" w:hAnsi="Arial" w:cs="Arial"/>
          <w:sz w:val="24"/>
          <w:szCs w:val="24"/>
        </w:rPr>
      </w:pPr>
      <w:r w:rsidRPr="00ED2C93">
        <w:rPr>
          <w:rFonts w:ascii="Arial" w:hAnsi="Arial" w:cs="Arial"/>
          <w:sz w:val="24"/>
          <w:szCs w:val="24"/>
        </w:rPr>
        <w:t xml:space="preserve">La detección de microfilarias se basa en la observación directa en sangre o mediante diferentes métodos de concentración. Para identificar correctamente la especie a la que pertenece la microfilaria, se recomienda realizar el método histoquímico, que consiste en el estudio de la distribución somática de las zonas de actividad de fosfatasa ácida que presentan las diferentes </w:t>
      </w:r>
      <w:r w:rsidR="005709F4" w:rsidRPr="00ED2C93">
        <w:rPr>
          <w:rFonts w:ascii="Arial" w:hAnsi="Arial" w:cs="Arial"/>
          <w:sz w:val="24"/>
          <w:szCs w:val="24"/>
        </w:rPr>
        <w:t>microfilarías</w:t>
      </w:r>
      <w:r w:rsidRPr="00ED2C93">
        <w:rPr>
          <w:rFonts w:ascii="Arial" w:hAnsi="Arial" w:cs="Arial"/>
          <w:sz w:val="24"/>
          <w:szCs w:val="24"/>
        </w:rPr>
        <w:t>.</w:t>
      </w:r>
    </w:p>
    <w:p w14:paraId="28217109" w14:textId="77777777" w:rsidR="00066F06" w:rsidRDefault="00066F06" w:rsidP="0089213C">
      <w:pPr>
        <w:spacing w:line="360" w:lineRule="auto"/>
        <w:jc w:val="both"/>
        <w:rPr>
          <w:rFonts w:ascii="Arial" w:hAnsi="Arial" w:cs="Arial"/>
          <w:sz w:val="24"/>
          <w:szCs w:val="24"/>
        </w:rPr>
      </w:pPr>
    </w:p>
    <w:p w14:paraId="100BE6B8" w14:textId="77777777" w:rsidR="00502CE3" w:rsidRDefault="00502CE3" w:rsidP="0089213C">
      <w:pPr>
        <w:spacing w:line="360" w:lineRule="auto"/>
        <w:jc w:val="both"/>
        <w:rPr>
          <w:rFonts w:ascii="Arial" w:hAnsi="Arial" w:cs="Arial"/>
          <w:sz w:val="24"/>
          <w:szCs w:val="24"/>
        </w:rPr>
      </w:pPr>
    </w:p>
    <w:p w14:paraId="2CEFAA28" w14:textId="77777777" w:rsidR="00B51214" w:rsidRDefault="00ED2C93" w:rsidP="0089213C">
      <w:pPr>
        <w:spacing w:line="360" w:lineRule="auto"/>
        <w:jc w:val="both"/>
        <w:rPr>
          <w:rFonts w:ascii="Arial" w:hAnsi="Arial" w:cs="Arial"/>
          <w:sz w:val="24"/>
          <w:szCs w:val="24"/>
        </w:rPr>
      </w:pPr>
      <w:r w:rsidRPr="00ED2C93">
        <w:rPr>
          <w:rFonts w:ascii="Arial" w:hAnsi="Arial" w:cs="Arial"/>
          <w:sz w:val="24"/>
          <w:szCs w:val="24"/>
        </w:rPr>
        <w:t xml:space="preserve">Las técnicas complementarias para el diagnóstico permiten establecer la gravedad de la infección. El examen radiográfico del tórax proporciona información insustituible sobre la localización y gravedad de las alteraciones vasculares y del parénquima pulmonar, mostrando si existe cardiomegalia, dilatación de las arterias pulmonares o patrones pulmonares anómalos. El examen ecocardiográfico permite evaluar las dimensiones de las cámaras cardiacas, si hay presencia de hipertensión pulmonar, y la velocidad, dirección y características del flujo sanguíneo, así como estimar aproximadamente el número y localización de las filarias. </w:t>
      </w:r>
    </w:p>
    <w:p w14:paraId="49F75419" w14:textId="77777777" w:rsidR="00B51214" w:rsidRDefault="00B51214" w:rsidP="0089213C">
      <w:pPr>
        <w:spacing w:line="360" w:lineRule="auto"/>
        <w:jc w:val="both"/>
        <w:rPr>
          <w:rFonts w:ascii="Arial" w:hAnsi="Arial" w:cs="Arial"/>
          <w:sz w:val="24"/>
          <w:szCs w:val="24"/>
        </w:rPr>
      </w:pPr>
    </w:p>
    <w:p w14:paraId="420A43B2" w14:textId="77777777" w:rsidR="00B51214" w:rsidRDefault="00B51214" w:rsidP="0089213C">
      <w:pPr>
        <w:spacing w:line="360" w:lineRule="auto"/>
        <w:jc w:val="both"/>
        <w:rPr>
          <w:rFonts w:ascii="Arial" w:hAnsi="Arial" w:cs="Arial"/>
          <w:sz w:val="24"/>
          <w:szCs w:val="24"/>
        </w:rPr>
      </w:pPr>
    </w:p>
    <w:p w14:paraId="349744A3" w14:textId="3062314E" w:rsidR="00ED2C93" w:rsidRPr="00ED2C93" w:rsidRDefault="00ED2C93" w:rsidP="0089213C">
      <w:pPr>
        <w:spacing w:line="360" w:lineRule="auto"/>
        <w:jc w:val="both"/>
        <w:rPr>
          <w:rFonts w:ascii="Arial" w:hAnsi="Arial" w:cs="Arial"/>
          <w:sz w:val="24"/>
          <w:szCs w:val="24"/>
        </w:rPr>
      </w:pPr>
      <w:r w:rsidRPr="00ED2C93">
        <w:rPr>
          <w:rFonts w:ascii="Arial" w:hAnsi="Arial" w:cs="Arial"/>
          <w:sz w:val="24"/>
          <w:szCs w:val="24"/>
        </w:rPr>
        <w:t xml:space="preserve">La electrocardiografía puede ser útil en los casos más avanzados, y los análisis de sangre suelen mostrar alteraciones hematológicas (anemia, alteraciones en el </w:t>
      </w:r>
      <w:r w:rsidRPr="00ED2C93">
        <w:rPr>
          <w:rFonts w:ascii="Arial" w:hAnsi="Arial" w:cs="Arial"/>
          <w:sz w:val="24"/>
          <w:szCs w:val="24"/>
        </w:rPr>
        <w:lastRenderedPageBreak/>
        <w:t>perfil de coagulación) o bioquímicas (alteración de las transaminasas hepáticas o parámetros renales, principalmente). Recientemente, la medición de biomarcadores de daño cardiopulmonar ha demostrado ser de gran utilidad en la determinación del daño cardiaco (troponina I, prueba de NT-proBNP) y detección de tromboembolismos pulmonares (dímero-D) en los perros infectados.</w:t>
      </w:r>
    </w:p>
    <w:p w14:paraId="2A30F403" w14:textId="77777777" w:rsidR="00ED2C93" w:rsidRDefault="00ED2C93" w:rsidP="0089213C">
      <w:pPr>
        <w:spacing w:line="360" w:lineRule="auto"/>
        <w:jc w:val="both"/>
        <w:rPr>
          <w:rFonts w:ascii="Arial" w:hAnsi="Arial" w:cs="Arial"/>
          <w:sz w:val="24"/>
          <w:szCs w:val="24"/>
        </w:rPr>
      </w:pPr>
    </w:p>
    <w:p w14:paraId="32669A8D" w14:textId="77777777" w:rsidR="00066F06" w:rsidRDefault="00066F06" w:rsidP="0089213C">
      <w:pPr>
        <w:spacing w:line="360" w:lineRule="auto"/>
        <w:jc w:val="both"/>
        <w:rPr>
          <w:rFonts w:ascii="Arial" w:hAnsi="Arial" w:cs="Arial"/>
          <w:sz w:val="24"/>
          <w:szCs w:val="24"/>
        </w:rPr>
      </w:pPr>
    </w:p>
    <w:p w14:paraId="44FF84C5" w14:textId="77777777" w:rsidR="00686030" w:rsidRPr="00ED2C93" w:rsidRDefault="00686030" w:rsidP="0089213C">
      <w:pPr>
        <w:spacing w:line="360" w:lineRule="auto"/>
        <w:jc w:val="both"/>
        <w:rPr>
          <w:rFonts w:ascii="Arial" w:hAnsi="Arial" w:cs="Arial"/>
          <w:sz w:val="24"/>
          <w:szCs w:val="24"/>
        </w:rPr>
      </w:pPr>
    </w:p>
    <w:p w14:paraId="4C8FA1CC" w14:textId="1ACFCF2E" w:rsidR="00F829A9" w:rsidRPr="005F6564" w:rsidRDefault="00EE7460" w:rsidP="0089213C">
      <w:pPr>
        <w:pStyle w:val="Ttulo1"/>
        <w:spacing w:line="360" w:lineRule="auto"/>
        <w:jc w:val="both"/>
        <w:rPr>
          <w:rFonts w:ascii="Arial" w:hAnsi="Arial" w:cs="Arial"/>
          <w:sz w:val="32"/>
          <w:szCs w:val="32"/>
        </w:rPr>
      </w:pPr>
      <w:bookmarkStart w:id="20" w:name="_Toc194787158"/>
      <w:r w:rsidRPr="005F6564">
        <w:rPr>
          <w:rFonts w:ascii="Arial" w:hAnsi="Arial" w:cs="Arial"/>
          <w:sz w:val="32"/>
          <w:szCs w:val="32"/>
        </w:rPr>
        <w:t>2.</w:t>
      </w:r>
      <w:r w:rsidR="000B42A5">
        <w:rPr>
          <w:rFonts w:ascii="Arial" w:hAnsi="Arial" w:cs="Arial"/>
          <w:sz w:val="32"/>
          <w:szCs w:val="32"/>
        </w:rPr>
        <w:t>8</w:t>
      </w:r>
      <w:r w:rsidR="004C4B1B" w:rsidRPr="005F6564">
        <w:rPr>
          <w:rFonts w:ascii="Arial" w:hAnsi="Arial" w:cs="Arial"/>
          <w:sz w:val="32"/>
          <w:szCs w:val="32"/>
        </w:rPr>
        <w:t>.</w:t>
      </w:r>
      <w:r w:rsidR="00F02AE4" w:rsidRPr="005F6564">
        <w:rPr>
          <w:rFonts w:ascii="Arial" w:hAnsi="Arial" w:cs="Arial"/>
          <w:sz w:val="32"/>
          <w:szCs w:val="32"/>
        </w:rPr>
        <w:t xml:space="preserve">- </w:t>
      </w:r>
      <w:r w:rsidR="00F02AE4">
        <w:rPr>
          <w:rFonts w:ascii="Arial" w:hAnsi="Arial" w:cs="Arial"/>
          <w:sz w:val="32"/>
          <w:szCs w:val="32"/>
        </w:rPr>
        <w:t>T</w:t>
      </w:r>
      <w:r w:rsidR="002534A1">
        <w:rPr>
          <w:rFonts w:ascii="Arial" w:hAnsi="Arial" w:cs="Arial"/>
          <w:sz w:val="32"/>
          <w:szCs w:val="32"/>
        </w:rPr>
        <w:t>ratamiento</w:t>
      </w:r>
      <w:r w:rsidRPr="005F6564">
        <w:rPr>
          <w:rFonts w:ascii="Arial" w:hAnsi="Arial" w:cs="Arial"/>
          <w:sz w:val="32"/>
          <w:szCs w:val="32"/>
        </w:rPr>
        <w:t>:</w:t>
      </w:r>
      <w:bookmarkEnd w:id="20"/>
      <w:r w:rsidR="00F829A9" w:rsidRPr="005F6564">
        <w:rPr>
          <w:rFonts w:ascii="Arial" w:hAnsi="Arial" w:cs="Arial"/>
          <w:sz w:val="32"/>
          <w:szCs w:val="32"/>
        </w:rPr>
        <w:t xml:space="preserve"> </w:t>
      </w:r>
    </w:p>
    <w:p w14:paraId="2088619C" w14:textId="0112BD67" w:rsidR="00F829A9" w:rsidRDefault="00F829A9" w:rsidP="0089213C">
      <w:pPr>
        <w:spacing w:line="360" w:lineRule="auto"/>
        <w:jc w:val="both"/>
        <w:rPr>
          <w:rFonts w:ascii="Arial" w:hAnsi="Arial" w:cs="Arial"/>
          <w:sz w:val="24"/>
          <w:szCs w:val="24"/>
        </w:rPr>
      </w:pPr>
      <w:r w:rsidRPr="00F829A9">
        <w:rPr>
          <w:rFonts w:ascii="Arial" w:hAnsi="Arial" w:cs="Arial"/>
          <w:sz w:val="24"/>
          <w:szCs w:val="24"/>
        </w:rPr>
        <w:t xml:space="preserve">Antes de comenzar con el tratamiento es necesario establecer la gravedad del paciente. </w:t>
      </w:r>
    </w:p>
    <w:p w14:paraId="71956D8C" w14:textId="77777777" w:rsidR="00066F06" w:rsidRDefault="00066F06" w:rsidP="0089213C">
      <w:pPr>
        <w:spacing w:line="360" w:lineRule="auto"/>
        <w:jc w:val="both"/>
        <w:rPr>
          <w:rFonts w:ascii="Arial" w:hAnsi="Arial" w:cs="Arial"/>
          <w:sz w:val="24"/>
          <w:szCs w:val="24"/>
        </w:rPr>
      </w:pPr>
    </w:p>
    <w:p w14:paraId="72F2F50A" w14:textId="77777777" w:rsidR="00502CE3" w:rsidRPr="00F829A9" w:rsidRDefault="00502CE3" w:rsidP="0089213C">
      <w:pPr>
        <w:spacing w:line="360" w:lineRule="auto"/>
        <w:jc w:val="both"/>
        <w:rPr>
          <w:rFonts w:ascii="Arial" w:hAnsi="Arial" w:cs="Arial"/>
          <w:sz w:val="24"/>
          <w:szCs w:val="24"/>
        </w:rPr>
      </w:pPr>
    </w:p>
    <w:p w14:paraId="218C0AAB" w14:textId="5C8C9BCB" w:rsidR="00005EB2" w:rsidRDefault="00F829A9" w:rsidP="0089213C">
      <w:pPr>
        <w:spacing w:line="360" w:lineRule="auto"/>
        <w:jc w:val="both"/>
        <w:rPr>
          <w:rFonts w:ascii="Arial" w:hAnsi="Arial" w:cs="Arial"/>
          <w:sz w:val="24"/>
          <w:szCs w:val="24"/>
        </w:rPr>
      </w:pPr>
      <w:r w:rsidRPr="00F829A9">
        <w:rPr>
          <w:rFonts w:ascii="Arial" w:hAnsi="Arial" w:cs="Arial"/>
          <w:sz w:val="24"/>
          <w:szCs w:val="24"/>
        </w:rPr>
        <w:t>En la actualidad se prefiere una clasificación más simple, que separa a los pacientes en dos categorías en función del riesgo de producirse tromboembolismos pulmonares durante el tratamiento adulticida</w:t>
      </w:r>
      <w:r w:rsidR="005F6564">
        <w:rPr>
          <w:rFonts w:ascii="Arial" w:hAnsi="Arial" w:cs="Arial"/>
          <w:sz w:val="24"/>
          <w:szCs w:val="24"/>
        </w:rPr>
        <w:t>:</w:t>
      </w:r>
      <w:sdt>
        <w:sdtPr>
          <w:rPr>
            <w:rFonts w:ascii="Arial" w:hAnsi="Arial" w:cs="Arial"/>
            <w:sz w:val="24"/>
            <w:szCs w:val="24"/>
          </w:rPr>
          <w:id w:val="-1964566931"/>
          <w:citation/>
        </w:sdtPr>
        <w:sdtEndPr/>
        <w:sdtContent>
          <w:r w:rsidR="00686030">
            <w:rPr>
              <w:rFonts w:ascii="Arial" w:hAnsi="Arial" w:cs="Arial"/>
              <w:sz w:val="24"/>
              <w:szCs w:val="24"/>
            </w:rPr>
            <w:fldChar w:fldCharType="begin"/>
          </w:r>
          <w:r w:rsidR="00686030">
            <w:rPr>
              <w:rFonts w:ascii="Arial" w:hAnsi="Arial" w:cs="Arial"/>
              <w:sz w:val="24"/>
              <w:szCs w:val="24"/>
            </w:rPr>
            <w:instrText xml:space="preserve"> CITATION Por25 \l 2058 </w:instrText>
          </w:r>
          <w:r w:rsidR="00686030">
            <w:rPr>
              <w:rFonts w:ascii="Arial" w:hAnsi="Arial" w:cs="Arial"/>
              <w:sz w:val="24"/>
              <w:szCs w:val="24"/>
            </w:rPr>
            <w:fldChar w:fldCharType="separate"/>
          </w:r>
          <w:r w:rsidR="00686030">
            <w:rPr>
              <w:rFonts w:ascii="Arial" w:hAnsi="Arial" w:cs="Arial"/>
              <w:noProof/>
              <w:sz w:val="24"/>
              <w:szCs w:val="24"/>
            </w:rPr>
            <w:t xml:space="preserve"> </w:t>
          </w:r>
          <w:r w:rsidR="00686030" w:rsidRPr="00686030">
            <w:rPr>
              <w:rFonts w:ascii="Arial" w:hAnsi="Arial" w:cs="Arial"/>
              <w:noProof/>
              <w:sz w:val="24"/>
              <w:szCs w:val="24"/>
            </w:rPr>
            <w:t>(Portal Vetrinaria, 2025)</w:t>
          </w:r>
          <w:r w:rsidR="00686030">
            <w:rPr>
              <w:rFonts w:ascii="Arial" w:hAnsi="Arial" w:cs="Arial"/>
              <w:sz w:val="24"/>
              <w:szCs w:val="24"/>
            </w:rPr>
            <w:fldChar w:fldCharType="end"/>
          </w:r>
        </w:sdtContent>
      </w:sdt>
    </w:p>
    <w:p w14:paraId="41052263" w14:textId="77777777" w:rsidR="005709F4" w:rsidRDefault="005709F4" w:rsidP="0089213C">
      <w:pPr>
        <w:spacing w:line="360" w:lineRule="auto"/>
        <w:rPr>
          <w:rFonts w:ascii="Arial" w:hAnsi="Arial" w:cs="Arial"/>
          <w:sz w:val="24"/>
          <w:szCs w:val="24"/>
        </w:rPr>
      </w:pPr>
    </w:p>
    <w:p w14:paraId="46AC061E" w14:textId="77777777" w:rsidR="005709F4" w:rsidRDefault="005709F4" w:rsidP="0089213C">
      <w:pPr>
        <w:spacing w:line="360" w:lineRule="auto"/>
        <w:rPr>
          <w:rFonts w:ascii="Arial" w:hAnsi="Arial" w:cs="Arial"/>
          <w:sz w:val="24"/>
          <w:szCs w:val="24"/>
        </w:rPr>
      </w:pPr>
    </w:p>
    <w:p w14:paraId="6F59176C" w14:textId="77777777" w:rsidR="00686030" w:rsidRDefault="00686030" w:rsidP="0089213C">
      <w:pPr>
        <w:spacing w:line="360" w:lineRule="auto"/>
        <w:rPr>
          <w:rFonts w:ascii="Arial" w:hAnsi="Arial" w:cs="Arial"/>
          <w:sz w:val="24"/>
          <w:szCs w:val="24"/>
        </w:rPr>
      </w:pPr>
    </w:p>
    <w:p w14:paraId="483D14BB" w14:textId="25A4DED4" w:rsidR="00671932" w:rsidRPr="00DC36A0" w:rsidRDefault="007B68CC" w:rsidP="0089213C">
      <w:pPr>
        <w:spacing w:line="360" w:lineRule="auto"/>
        <w:rPr>
          <w:rFonts w:ascii="Arial" w:hAnsi="Arial" w:cs="Arial"/>
          <w:sz w:val="28"/>
          <w:szCs w:val="28"/>
        </w:rPr>
      </w:pPr>
      <w:r w:rsidRPr="00DC36A0">
        <w:rPr>
          <w:rFonts w:ascii="Arial" w:hAnsi="Arial" w:cs="Arial"/>
          <w:sz w:val="28"/>
          <w:szCs w:val="28"/>
        </w:rPr>
        <w:t>1.</w:t>
      </w:r>
      <w:r w:rsidR="004C4B1B" w:rsidRPr="00DC36A0">
        <w:rPr>
          <w:rFonts w:ascii="Arial" w:hAnsi="Arial" w:cs="Arial"/>
          <w:sz w:val="28"/>
          <w:szCs w:val="28"/>
        </w:rPr>
        <w:t>- B</w:t>
      </w:r>
      <w:r w:rsidR="002534A1" w:rsidRPr="00DC36A0">
        <w:rPr>
          <w:rFonts w:ascii="Arial" w:hAnsi="Arial" w:cs="Arial"/>
          <w:sz w:val="28"/>
          <w:szCs w:val="28"/>
        </w:rPr>
        <w:t>ajo riesgo de complicaciones tromboembólicas</w:t>
      </w:r>
      <w:r w:rsidR="00671932" w:rsidRPr="00DC36A0">
        <w:rPr>
          <w:rFonts w:ascii="Arial" w:hAnsi="Arial" w:cs="Arial"/>
          <w:sz w:val="28"/>
          <w:szCs w:val="28"/>
        </w:rPr>
        <w:t>.</w:t>
      </w:r>
    </w:p>
    <w:p w14:paraId="5B8A6CBA" w14:textId="77777777" w:rsidR="00671932" w:rsidRDefault="00671932" w:rsidP="0089213C">
      <w:pPr>
        <w:spacing w:line="360" w:lineRule="auto"/>
      </w:pPr>
    </w:p>
    <w:p w14:paraId="3E5EACA2" w14:textId="77777777" w:rsidR="00B51214" w:rsidRPr="00671932" w:rsidRDefault="00B51214" w:rsidP="0089213C">
      <w:pPr>
        <w:spacing w:line="360" w:lineRule="auto"/>
      </w:pPr>
    </w:p>
    <w:p w14:paraId="33BEE6E5" w14:textId="4551A1E5" w:rsidR="005F6564" w:rsidRDefault="00F829A9" w:rsidP="0089213C">
      <w:pPr>
        <w:spacing w:line="360" w:lineRule="auto"/>
        <w:jc w:val="both"/>
        <w:rPr>
          <w:rFonts w:ascii="Arial" w:hAnsi="Arial" w:cs="Arial"/>
          <w:sz w:val="24"/>
          <w:szCs w:val="24"/>
        </w:rPr>
      </w:pPr>
      <w:r w:rsidRPr="00F829A9">
        <w:rPr>
          <w:rFonts w:ascii="Arial" w:hAnsi="Arial" w:cs="Arial"/>
          <w:sz w:val="24"/>
          <w:szCs w:val="24"/>
        </w:rPr>
        <w:t xml:space="preserve"> Se trata de animales con baja carga parasitaria y sin lesiones de la vasculatura o parénquima pulmonar. Los requisitos que el perro debe cumplir para ser </w:t>
      </w:r>
      <w:r w:rsidRPr="00F829A9">
        <w:rPr>
          <w:rFonts w:ascii="Arial" w:hAnsi="Arial" w:cs="Arial"/>
          <w:sz w:val="24"/>
          <w:szCs w:val="24"/>
        </w:rPr>
        <w:lastRenderedPageBreak/>
        <w:t>incluido en esta categoría son:</w:t>
      </w:r>
      <w:r w:rsidR="007B68CC">
        <w:rPr>
          <w:rFonts w:ascii="Arial" w:hAnsi="Arial" w:cs="Arial"/>
          <w:sz w:val="24"/>
          <w:szCs w:val="24"/>
        </w:rPr>
        <w:t xml:space="preserve"> </w:t>
      </w:r>
      <w:r w:rsidRPr="00F829A9">
        <w:rPr>
          <w:rFonts w:ascii="Arial" w:hAnsi="Arial" w:cs="Arial"/>
          <w:sz w:val="24"/>
          <w:szCs w:val="24"/>
        </w:rPr>
        <w:t>Ausencia de sintomatología</w:t>
      </w:r>
      <w:r w:rsidR="007B68CC">
        <w:rPr>
          <w:rFonts w:ascii="Arial" w:hAnsi="Arial" w:cs="Arial"/>
          <w:sz w:val="24"/>
          <w:szCs w:val="24"/>
        </w:rPr>
        <w:t xml:space="preserve">, </w:t>
      </w:r>
      <w:r w:rsidRPr="00F829A9">
        <w:rPr>
          <w:rFonts w:ascii="Arial" w:hAnsi="Arial" w:cs="Arial"/>
          <w:sz w:val="24"/>
          <w:szCs w:val="24"/>
        </w:rPr>
        <w:t>Radiografía torácica normal</w:t>
      </w:r>
      <w:r w:rsidR="007B68CC">
        <w:rPr>
          <w:rFonts w:ascii="Arial" w:hAnsi="Arial" w:cs="Arial"/>
          <w:sz w:val="24"/>
          <w:szCs w:val="24"/>
        </w:rPr>
        <w:t xml:space="preserve">, </w:t>
      </w:r>
      <w:r w:rsidRPr="00F829A9">
        <w:rPr>
          <w:rFonts w:ascii="Arial" w:hAnsi="Arial" w:cs="Arial"/>
          <w:sz w:val="24"/>
          <w:szCs w:val="24"/>
        </w:rPr>
        <w:t>Bajo nivel de antígenos circulantes</w:t>
      </w:r>
      <w:r w:rsidR="007B68CC">
        <w:rPr>
          <w:rFonts w:ascii="Arial" w:hAnsi="Arial" w:cs="Arial"/>
          <w:sz w:val="24"/>
          <w:szCs w:val="24"/>
        </w:rPr>
        <w:t xml:space="preserve">, </w:t>
      </w:r>
      <w:r w:rsidRPr="00F829A9">
        <w:rPr>
          <w:rFonts w:ascii="Arial" w:hAnsi="Arial" w:cs="Arial"/>
          <w:sz w:val="24"/>
          <w:szCs w:val="24"/>
        </w:rPr>
        <w:t>Parásitos no visibles en el examen ecocardiográfico</w:t>
      </w:r>
      <w:r w:rsidR="007B68CC">
        <w:rPr>
          <w:rFonts w:ascii="Arial" w:hAnsi="Arial" w:cs="Arial"/>
          <w:sz w:val="24"/>
          <w:szCs w:val="24"/>
        </w:rPr>
        <w:t xml:space="preserve">, </w:t>
      </w:r>
      <w:r w:rsidRPr="00F829A9">
        <w:rPr>
          <w:rFonts w:ascii="Arial" w:hAnsi="Arial" w:cs="Arial"/>
          <w:sz w:val="24"/>
          <w:szCs w:val="24"/>
        </w:rPr>
        <w:t>Ausencia de enfermedades concomitantes</w:t>
      </w:r>
      <w:r w:rsidR="007B68CC">
        <w:rPr>
          <w:rFonts w:ascii="Arial" w:hAnsi="Arial" w:cs="Arial"/>
          <w:sz w:val="24"/>
          <w:szCs w:val="24"/>
        </w:rPr>
        <w:t xml:space="preserve">, </w:t>
      </w:r>
      <w:r w:rsidRPr="00F829A9">
        <w:rPr>
          <w:rFonts w:ascii="Arial" w:hAnsi="Arial" w:cs="Arial"/>
          <w:sz w:val="24"/>
          <w:szCs w:val="24"/>
        </w:rPr>
        <w:t>Posibilidad de limitar la actividad física del paciente durante el tratamiento.</w:t>
      </w:r>
    </w:p>
    <w:p w14:paraId="5A2D6F71" w14:textId="77777777" w:rsidR="00005EB2" w:rsidRDefault="00005EB2" w:rsidP="0089213C">
      <w:pPr>
        <w:spacing w:line="360" w:lineRule="auto"/>
        <w:jc w:val="both"/>
        <w:rPr>
          <w:rFonts w:ascii="Arial" w:hAnsi="Arial" w:cs="Arial"/>
          <w:sz w:val="24"/>
          <w:szCs w:val="24"/>
        </w:rPr>
      </w:pPr>
    </w:p>
    <w:p w14:paraId="5FA753CA" w14:textId="77777777" w:rsidR="00066F06" w:rsidRPr="00F829A9" w:rsidRDefault="00066F06" w:rsidP="0089213C">
      <w:pPr>
        <w:spacing w:line="360" w:lineRule="auto"/>
        <w:jc w:val="both"/>
        <w:rPr>
          <w:rFonts w:ascii="Arial" w:hAnsi="Arial" w:cs="Arial"/>
          <w:sz w:val="24"/>
          <w:szCs w:val="24"/>
        </w:rPr>
      </w:pPr>
    </w:p>
    <w:p w14:paraId="315F9220" w14:textId="7112BADB" w:rsidR="007B68CC" w:rsidRDefault="007B68CC" w:rsidP="0089213C">
      <w:pPr>
        <w:spacing w:line="360" w:lineRule="auto"/>
        <w:rPr>
          <w:rFonts w:ascii="Arial" w:hAnsi="Arial" w:cs="Arial"/>
          <w:sz w:val="28"/>
          <w:szCs w:val="28"/>
        </w:rPr>
      </w:pPr>
      <w:r w:rsidRPr="00DC36A0">
        <w:rPr>
          <w:rFonts w:ascii="Arial" w:hAnsi="Arial" w:cs="Arial"/>
          <w:sz w:val="28"/>
          <w:szCs w:val="28"/>
        </w:rPr>
        <w:t>2.-</w:t>
      </w:r>
      <w:r w:rsidR="004C4B1B" w:rsidRPr="00DC36A0">
        <w:rPr>
          <w:rFonts w:ascii="Arial" w:hAnsi="Arial" w:cs="Arial"/>
          <w:sz w:val="28"/>
          <w:szCs w:val="28"/>
        </w:rPr>
        <w:t xml:space="preserve"> </w:t>
      </w:r>
      <w:r w:rsidRPr="00DC36A0">
        <w:rPr>
          <w:rFonts w:ascii="Arial" w:hAnsi="Arial" w:cs="Arial"/>
          <w:sz w:val="28"/>
          <w:szCs w:val="28"/>
        </w:rPr>
        <w:t>R</w:t>
      </w:r>
      <w:r w:rsidR="002534A1" w:rsidRPr="00DC36A0">
        <w:rPr>
          <w:rFonts w:ascii="Arial" w:hAnsi="Arial" w:cs="Arial"/>
          <w:sz w:val="28"/>
          <w:szCs w:val="28"/>
        </w:rPr>
        <w:t>iesgo elevado de complicaciones</w:t>
      </w:r>
      <w:r w:rsidR="00593483" w:rsidRPr="00DC36A0">
        <w:rPr>
          <w:rFonts w:ascii="Arial" w:hAnsi="Arial" w:cs="Arial"/>
          <w:sz w:val="28"/>
          <w:szCs w:val="28"/>
        </w:rPr>
        <w:t xml:space="preserve"> tromboembólicas:</w:t>
      </w:r>
    </w:p>
    <w:p w14:paraId="3622913F" w14:textId="77777777" w:rsidR="00074AF0" w:rsidRDefault="00074AF0" w:rsidP="0089213C">
      <w:pPr>
        <w:spacing w:line="360" w:lineRule="auto"/>
        <w:rPr>
          <w:rFonts w:ascii="Arial" w:hAnsi="Arial" w:cs="Arial"/>
          <w:sz w:val="28"/>
          <w:szCs w:val="28"/>
        </w:rPr>
      </w:pPr>
    </w:p>
    <w:p w14:paraId="73802DFE" w14:textId="77777777" w:rsidR="00074AF0" w:rsidRPr="00DC36A0" w:rsidRDefault="00074AF0" w:rsidP="0089213C">
      <w:pPr>
        <w:spacing w:line="360" w:lineRule="auto"/>
        <w:rPr>
          <w:rFonts w:ascii="Arial" w:hAnsi="Arial" w:cs="Arial"/>
          <w:sz w:val="28"/>
          <w:szCs w:val="28"/>
        </w:rPr>
      </w:pPr>
    </w:p>
    <w:p w14:paraId="785E0478" w14:textId="1110DAD3" w:rsidR="00F829A9" w:rsidRDefault="00F829A9" w:rsidP="0089213C">
      <w:pPr>
        <w:spacing w:line="360" w:lineRule="auto"/>
        <w:jc w:val="both"/>
        <w:rPr>
          <w:rFonts w:ascii="Arial" w:hAnsi="Arial" w:cs="Arial"/>
          <w:sz w:val="24"/>
          <w:szCs w:val="24"/>
        </w:rPr>
      </w:pPr>
      <w:r w:rsidRPr="00F829A9">
        <w:rPr>
          <w:rFonts w:ascii="Arial" w:hAnsi="Arial" w:cs="Arial"/>
          <w:sz w:val="24"/>
          <w:szCs w:val="24"/>
        </w:rPr>
        <w:t xml:space="preserve"> En esta categoría se incluirán los perros que cumplan una o más de las siguientes condiciones:</w:t>
      </w:r>
      <w:r w:rsidR="007B68CC">
        <w:rPr>
          <w:rFonts w:ascii="Arial" w:hAnsi="Arial" w:cs="Arial"/>
          <w:sz w:val="24"/>
          <w:szCs w:val="24"/>
        </w:rPr>
        <w:t xml:space="preserve"> </w:t>
      </w:r>
      <w:r w:rsidRPr="00F829A9">
        <w:rPr>
          <w:rFonts w:ascii="Arial" w:hAnsi="Arial" w:cs="Arial"/>
          <w:sz w:val="24"/>
          <w:szCs w:val="24"/>
        </w:rPr>
        <w:t>Presencia de sintomatología</w:t>
      </w:r>
      <w:r w:rsidR="007B68CC">
        <w:rPr>
          <w:rFonts w:ascii="Arial" w:hAnsi="Arial" w:cs="Arial"/>
          <w:sz w:val="24"/>
          <w:szCs w:val="24"/>
        </w:rPr>
        <w:t xml:space="preserve">, </w:t>
      </w:r>
      <w:r w:rsidRPr="00F829A9">
        <w:rPr>
          <w:rFonts w:ascii="Arial" w:hAnsi="Arial" w:cs="Arial"/>
          <w:sz w:val="24"/>
          <w:szCs w:val="24"/>
        </w:rPr>
        <w:t>Radiografías torácicas con alteraciones</w:t>
      </w:r>
      <w:r w:rsidR="007B68CC">
        <w:rPr>
          <w:rFonts w:ascii="Arial" w:hAnsi="Arial" w:cs="Arial"/>
          <w:sz w:val="24"/>
          <w:szCs w:val="24"/>
        </w:rPr>
        <w:t xml:space="preserve">, </w:t>
      </w:r>
      <w:r w:rsidRPr="00F829A9">
        <w:rPr>
          <w:rFonts w:ascii="Arial" w:hAnsi="Arial" w:cs="Arial"/>
          <w:sz w:val="24"/>
          <w:szCs w:val="24"/>
        </w:rPr>
        <w:t>Altos niveles de antígenos circulantes</w:t>
      </w:r>
      <w:r w:rsidR="007B68CC">
        <w:rPr>
          <w:rFonts w:ascii="Arial" w:hAnsi="Arial" w:cs="Arial"/>
          <w:sz w:val="24"/>
          <w:szCs w:val="24"/>
        </w:rPr>
        <w:t xml:space="preserve">, </w:t>
      </w:r>
      <w:r w:rsidRPr="00F829A9">
        <w:rPr>
          <w:rFonts w:ascii="Arial" w:hAnsi="Arial" w:cs="Arial"/>
          <w:sz w:val="24"/>
          <w:szCs w:val="24"/>
        </w:rPr>
        <w:t>Los parásitos pueden visualizarse mediante examen ecocardiográfico</w:t>
      </w:r>
      <w:r w:rsidR="007B68CC">
        <w:rPr>
          <w:rFonts w:ascii="Arial" w:hAnsi="Arial" w:cs="Arial"/>
          <w:sz w:val="24"/>
          <w:szCs w:val="24"/>
        </w:rPr>
        <w:t xml:space="preserve">, </w:t>
      </w:r>
      <w:r w:rsidRPr="00F829A9">
        <w:rPr>
          <w:rFonts w:ascii="Arial" w:hAnsi="Arial" w:cs="Arial"/>
          <w:sz w:val="24"/>
          <w:szCs w:val="24"/>
        </w:rPr>
        <w:t>Presencia de enfermedades concomitantes</w:t>
      </w:r>
      <w:r w:rsidR="007B68CC">
        <w:rPr>
          <w:rFonts w:ascii="Arial" w:hAnsi="Arial" w:cs="Arial"/>
          <w:sz w:val="24"/>
          <w:szCs w:val="24"/>
        </w:rPr>
        <w:t xml:space="preserve">, </w:t>
      </w:r>
      <w:r w:rsidRPr="00F829A9">
        <w:rPr>
          <w:rFonts w:ascii="Arial" w:hAnsi="Arial" w:cs="Arial"/>
          <w:sz w:val="24"/>
          <w:szCs w:val="24"/>
        </w:rPr>
        <w:t>Imposibilidad de limitar la actividad física del paciente durante el tratamiento.</w:t>
      </w:r>
    </w:p>
    <w:p w14:paraId="702BFF70" w14:textId="77777777" w:rsidR="00066F06" w:rsidRDefault="00066F06" w:rsidP="0089213C">
      <w:pPr>
        <w:spacing w:line="360" w:lineRule="auto"/>
        <w:jc w:val="both"/>
        <w:rPr>
          <w:rFonts w:ascii="Arial" w:hAnsi="Arial" w:cs="Arial"/>
          <w:sz w:val="24"/>
          <w:szCs w:val="24"/>
        </w:rPr>
      </w:pPr>
    </w:p>
    <w:p w14:paraId="0A7249F4" w14:textId="77777777" w:rsidR="00005EB2" w:rsidRPr="00F829A9" w:rsidRDefault="00005EB2" w:rsidP="0089213C">
      <w:pPr>
        <w:spacing w:line="360" w:lineRule="auto"/>
        <w:jc w:val="both"/>
        <w:rPr>
          <w:rFonts w:ascii="Arial" w:hAnsi="Arial" w:cs="Arial"/>
          <w:sz w:val="24"/>
          <w:szCs w:val="24"/>
        </w:rPr>
      </w:pPr>
    </w:p>
    <w:p w14:paraId="49DE6169" w14:textId="566A70DF" w:rsidR="00F829A9" w:rsidRPr="00F829A9" w:rsidRDefault="00F829A9" w:rsidP="0089213C">
      <w:pPr>
        <w:spacing w:line="360" w:lineRule="auto"/>
        <w:jc w:val="both"/>
        <w:rPr>
          <w:rFonts w:ascii="Arial" w:hAnsi="Arial" w:cs="Arial"/>
          <w:sz w:val="24"/>
          <w:szCs w:val="24"/>
        </w:rPr>
      </w:pPr>
      <w:r w:rsidRPr="00F829A9">
        <w:rPr>
          <w:rFonts w:ascii="Arial" w:hAnsi="Arial" w:cs="Arial"/>
          <w:sz w:val="24"/>
          <w:szCs w:val="24"/>
        </w:rPr>
        <w:t>Antes de eliminar los parásitos adultos, es necesario eliminar la bacteria Wolbachia, en caso contrario al eliminar las filarias adultas habría una liberación masiva de bacterias en el organismo del perro con graves reacciones inflamatorias y serias consecuencias para su salud. El tratamiento con doxiciclina a dosis de 10 mg/kg BID durante 4 semanas antes de la administración del adulticida elimina un 90 % de la bacteria, permaneciendo en niveles bajos durante los 3 o 4 meses posteriores a la administración del antibiótico. Así, el perro previamente tratado con doxiciclina sufrirá menor daño pulmonar asociado a la muerte de las filarias.</w:t>
      </w:r>
    </w:p>
    <w:p w14:paraId="734BCFAF" w14:textId="77777777" w:rsidR="00F829A9" w:rsidRDefault="00F829A9" w:rsidP="0089213C">
      <w:pPr>
        <w:spacing w:line="360" w:lineRule="auto"/>
        <w:jc w:val="both"/>
        <w:rPr>
          <w:rFonts w:ascii="Arial" w:hAnsi="Arial" w:cs="Arial"/>
          <w:sz w:val="24"/>
          <w:szCs w:val="24"/>
        </w:rPr>
      </w:pPr>
    </w:p>
    <w:p w14:paraId="304DD244" w14:textId="77777777" w:rsidR="00066F06" w:rsidRPr="00F829A9" w:rsidRDefault="00066F06" w:rsidP="0089213C">
      <w:pPr>
        <w:spacing w:line="360" w:lineRule="auto"/>
        <w:jc w:val="both"/>
        <w:rPr>
          <w:rFonts w:ascii="Arial" w:hAnsi="Arial" w:cs="Arial"/>
          <w:sz w:val="24"/>
          <w:szCs w:val="24"/>
        </w:rPr>
      </w:pPr>
    </w:p>
    <w:p w14:paraId="3E6B64E9" w14:textId="77777777" w:rsidR="00F829A9" w:rsidRDefault="00F829A9" w:rsidP="0089213C">
      <w:pPr>
        <w:spacing w:line="360" w:lineRule="auto"/>
        <w:jc w:val="both"/>
        <w:rPr>
          <w:rFonts w:ascii="Arial" w:hAnsi="Arial" w:cs="Arial"/>
          <w:sz w:val="24"/>
          <w:szCs w:val="24"/>
        </w:rPr>
      </w:pPr>
      <w:r w:rsidRPr="00F829A9">
        <w:rPr>
          <w:rFonts w:ascii="Arial" w:hAnsi="Arial" w:cs="Arial"/>
          <w:sz w:val="24"/>
          <w:szCs w:val="24"/>
        </w:rPr>
        <w:t>Simultáneamente, se debe comenzar el tratamiento para eliminar las larvas que pudieran haber sido inoculadas recientemente en el paciente, ya que el fármaco adulticida (melarsomina diclorhidrato) no mata filarias menores de 4 meses de edad. Para ello, se deben administrar lactonas macrocíclicas a dosis preventivas mensualmente durante 2 o 3 meses antes del tratamiento adulticida. De esta manera, las larvas menores de 2 meses de edad son eliminadas mientras que las larvas mayores de 2 meses podrán alcanzar la edad suficiente para ser susceptibles a la melarsomina. Además, con su administración se comienza con la eliminación gradual de las microfilarias, que generalmente se alarga entre 3 y 9 meses.</w:t>
      </w:r>
    </w:p>
    <w:p w14:paraId="69E16F8A" w14:textId="77777777" w:rsidR="00066F06" w:rsidRDefault="00066F06" w:rsidP="0089213C">
      <w:pPr>
        <w:spacing w:line="360" w:lineRule="auto"/>
        <w:jc w:val="both"/>
        <w:rPr>
          <w:rFonts w:ascii="Arial" w:hAnsi="Arial" w:cs="Arial"/>
          <w:sz w:val="24"/>
          <w:szCs w:val="24"/>
        </w:rPr>
      </w:pPr>
    </w:p>
    <w:p w14:paraId="54F4A97C" w14:textId="77777777" w:rsidR="00005EB2" w:rsidRPr="00F829A9" w:rsidRDefault="00005EB2" w:rsidP="0089213C">
      <w:pPr>
        <w:spacing w:line="360" w:lineRule="auto"/>
        <w:jc w:val="both"/>
        <w:rPr>
          <w:rFonts w:ascii="Arial" w:hAnsi="Arial" w:cs="Arial"/>
          <w:sz w:val="24"/>
          <w:szCs w:val="24"/>
        </w:rPr>
      </w:pPr>
    </w:p>
    <w:p w14:paraId="2C477218" w14:textId="77777777" w:rsidR="00671932" w:rsidRDefault="00F829A9" w:rsidP="0089213C">
      <w:pPr>
        <w:spacing w:line="360" w:lineRule="auto"/>
        <w:jc w:val="both"/>
        <w:rPr>
          <w:rFonts w:ascii="Arial" w:hAnsi="Arial" w:cs="Arial"/>
          <w:sz w:val="24"/>
          <w:szCs w:val="24"/>
        </w:rPr>
      </w:pPr>
      <w:r w:rsidRPr="00F829A9">
        <w:rPr>
          <w:rFonts w:ascii="Arial" w:hAnsi="Arial" w:cs="Arial"/>
          <w:sz w:val="24"/>
          <w:szCs w:val="24"/>
        </w:rPr>
        <w:t xml:space="preserve">Una vez realizados estos tratamientos, se procede al tratamiento adulticida. La melarsomina diclorhidrato es el único fármaco adulticida disponible actualmente en el mercado. Se administra mediante inyección intramuscular profunda en la musculatura lumbar. El tratamiento recomendado, denominado “tratamiento diferido” consiste en aplicar una primera inyección de melarsomina (2,5 mg/kg), una segunda inyección al cabo de un mes (2,5 mg/kg) y una tercera inyección pasadas 24 horas de la anterior (2,5 mg/kg). </w:t>
      </w:r>
    </w:p>
    <w:p w14:paraId="584DEFB7" w14:textId="77777777" w:rsidR="00066F06" w:rsidRDefault="00066F06" w:rsidP="0089213C">
      <w:pPr>
        <w:spacing w:line="360" w:lineRule="auto"/>
        <w:jc w:val="both"/>
        <w:rPr>
          <w:rFonts w:ascii="Arial" w:hAnsi="Arial" w:cs="Arial"/>
          <w:sz w:val="24"/>
          <w:szCs w:val="24"/>
        </w:rPr>
      </w:pPr>
    </w:p>
    <w:p w14:paraId="0D0D13FE" w14:textId="77777777" w:rsidR="00671932" w:rsidRDefault="00671932" w:rsidP="0089213C">
      <w:pPr>
        <w:spacing w:line="360" w:lineRule="auto"/>
        <w:jc w:val="both"/>
        <w:rPr>
          <w:rFonts w:ascii="Arial" w:hAnsi="Arial" w:cs="Arial"/>
          <w:sz w:val="24"/>
          <w:szCs w:val="24"/>
        </w:rPr>
      </w:pPr>
    </w:p>
    <w:p w14:paraId="390B0DB2" w14:textId="558FE9E7" w:rsidR="00F829A9" w:rsidRDefault="00F829A9" w:rsidP="0089213C">
      <w:pPr>
        <w:spacing w:line="360" w:lineRule="auto"/>
        <w:jc w:val="both"/>
        <w:rPr>
          <w:rFonts w:ascii="Arial" w:hAnsi="Arial" w:cs="Arial"/>
          <w:sz w:val="24"/>
          <w:szCs w:val="24"/>
        </w:rPr>
      </w:pPr>
      <w:r w:rsidRPr="00F829A9">
        <w:rPr>
          <w:rFonts w:ascii="Arial" w:hAnsi="Arial" w:cs="Arial"/>
          <w:sz w:val="24"/>
          <w:szCs w:val="24"/>
        </w:rPr>
        <w:t>Este protocolo elimina los adultos de forma escalonada, eliminando el 50 % de los adultos (90 % machos y 10 % hembras) en la primera inyección, y el resto con la segunda y tercera inyecciones. Esta eliminación progresiva reduce el tromboembolismo producido por la muerte de los parásitos, permitiendo al organismo del animal eliminar los fragmentos embólicos de forma más efectiva, lo que resulta en complicaciones pulmonares menos graves y frecuentes. Además, la eficacia adulticida es mayor frente al tratamiento clásico.</w:t>
      </w:r>
    </w:p>
    <w:p w14:paraId="23B0C5BB" w14:textId="77777777" w:rsidR="00066F06" w:rsidRPr="00F829A9" w:rsidRDefault="00066F06" w:rsidP="0089213C">
      <w:pPr>
        <w:spacing w:line="360" w:lineRule="auto"/>
        <w:jc w:val="both"/>
        <w:rPr>
          <w:rFonts w:ascii="Arial" w:hAnsi="Arial" w:cs="Arial"/>
          <w:sz w:val="24"/>
          <w:szCs w:val="24"/>
        </w:rPr>
      </w:pPr>
    </w:p>
    <w:p w14:paraId="78193157" w14:textId="77777777" w:rsidR="00F829A9" w:rsidRPr="00F829A9" w:rsidRDefault="00F829A9" w:rsidP="0089213C">
      <w:pPr>
        <w:spacing w:line="360" w:lineRule="auto"/>
        <w:jc w:val="both"/>
        <w:rPr>
          <w:rFonts w:ascii="Arial" w:hAnsi="Arial" w:cs="Arial"/>
          <w:sz w:val="24"/>
          <w:szCs w:val="24"/>
        </w:rPr>
      </w:pPr>
    </w:p>
    <w:p w14:paraId="11E9ACB5" w14:textId="77777777" w:rsidR="00074AF0" w:rsidRDefault="00F829A9" w:rsidP="0089213C">
      <w:pPr>
        <w:spacing w:line="360" w:lineRule="auto"/>
        <w:jc w:val="both"/>
        <w:rPr>
          <w:rFonts w:ascii="Arial" w:hAnsi="Arial" w:cs="Arial"/>
          <w:sz w:val="24"/>
          <w:szCs w:val="24"/>
        </w:rPr>
      </w:pPr>
      <w:r w:rsidRPr="00F829A9">
        <w:rPr>
          <w:rFonts w:ascii="Arial" w:hAnsi="Arial" w:cs="Arial"/>
          <w:sz w:val="24"/>
          <w:szCs w:val="24"/>
        </w:rPr>
        <w:t>Durante el tratamiento adulticida, es vital una restricción del ejercicio para minimizar la aparición y gravedad de tromboembolismos pulmonares por la muerte de los parásitos</w:t>
      </w:r>
      <w:r w:rsidR="00074AF0">
        <w:rPr>
          <w:rFonts w:ascii="Arial" w:hAnsi="Arial" w:cs="Arial"/>
          <w:sz w:val="24"/>
          <w:szCs w:val="24"/>
        </w:rPr>
        <w:t>.</w:t>
      </w:r>
      <w:r w:rsidRPr="00F829A9">
        <w:rPr>
          <w:rFonts w:ascii="Arial" w:hAnsi="Arial" w:cs="Arial"/>
          <w:sz w:val="24"/>
          <w:szCs w:val="24"/>
        </w:rPr>
        <w:t xml:space="preserve"> Sin embargo, la aparición de este fenómeno es muy frecuente; en los casos más leves puede pasar desapercibido, pero cuando se acompaña de sintomatología, esta aparece generalmente a los 7-10 días tras la administración del fármaco adulticida, cuando la mayoría de las filarias están muriendo, aunque puede suceder hasta pasadas 4 semanas tras administración del tratamiento adulticida. </w:t>
      </w:r>
    </w:p>
    <w:p w14:paraId="4B13F371" w14:textId="77777777" w:rsidR="00074AF0" w:rsidRDefault="00074AF0" w:rsidP="0089213C">
      <w:pPr>
        <w:spacing w:line="360" w:lineRule="auto"/>
        <w:jc w:val="both"/>
        <w:rPr>
          <w:rFonts w:ascii="Arial" w:hAnsi="Arial" w:cs="Arial"/>
          <w:sz w:val="24"/>
          <w:szCs w:val="24"/>
        </w:rPr>
      </w:pPr>
    </w:p>
    <w:p w14:paraId="598DDD56" w14:textId="77777777" w:rsidR="00074AF0" w:rsidRDefault="00074AF0" w:rsidP="0089213C">
      <w:pPr>
        <w:spacing w:line="360" w:lineRule="auto"/>
        <w:jc w:val="both"/>
        <w:rPr>
          <w:rFonts w:ascii="Arial" w:hAnsi="Arial" w:cs="Arial"/>
          <w:sz w:val="24"/>
          <w:szCs w:val="24"/>
        </w:rPr>
      </w:pPr>
    </w:p>
    <w:p w14:paraId="7986C1F9" w14:textId="576F07DF" w:rsidR="00F829A9" w:rsidRDefault="00F829A9" w:rsidP="0089213C">
      <w:pPr>
        <w:spacing w:line="360" w:lineRule="auto"/>
        <w:jc w:val="both"/>
        <w:rPr>
          <w:rFonts w:ascii="Arial" w:hAnsi="Arial" w:cs="Arial"/>
          <w:sz w:val="24"/>
          <w:szCs w:val="24"/>
        </w:rPr>
      </w:pPr>
      <w:r w:rsidRPr="00F829A9">
        <w:rPr>
          <w:rFonts w:ascii="Arial" w:hAnsi="Arial" w:cs="Arial"/>
          <w:sz w:val="24"/>
          <w:szCs w:val="24"/>
        </w:rPr>
        <w:t>El uso de glucocorticoides junto con la restricción de ejercicio es el tratamiento de elección para el manejo del tromboembolismo pulmonar. Se deben administrar solo si se considera necesario, debido a los efectos adversos que puede presentar, como reducción del flujo pulmonar, empeoramiento de la endoarteritis</w:t>
      </w:r>
      <w:r w:rsidR="007B68CC">
        <w:rPr>
          <w:rFonts w:ascii="Arial" w:hAnsi="Arial" w:cs="Arial"/>
          <w:sz w:val="24"/>
          <w:szCs w:val="24"/>
        </w:rPr>
        <w:t xml:space="preserve"> infecciosa</w:t>
      </w:r>
      <w:r w:rsidRPr="00F829A9">
        <w:rPr>
          <w:rFonts w:ascii="Arial" w:hAnsi="Arial" w:cs="Arial"/>
          <w:sz w:val="24"/>
          <w:szCs w:val="24"/>
        </w:rPr>
        <w:t xml:space="preserve"> y efectos procoagulantes. El uso de la aspirina está contraindicado.</w:t>
      </w:r>
    </w:p>
    <w:p w14:paraId="0703CB09" w14:textId="77777777" w:rsidR="00066F06" w:rsidRDefault="00066F06" w:rsidP="0089213C">
      <w:pPr>
        <w:spacing w:line="360" w:lineRule="auto"/>
        <w:jc w:val="both"/>
        <w:rPr>
          <w:rFonts w:ascii="Arial" w:hAnsi="Arial" w:cs="Arial"/>
          <w:sz w:val="24"/>
          <w:szCs w:val="24"/>
        </w:rPr>
      </w:pPr>
    </w:p>
    <w:p w14:paraId="0ED959F7" w14:textId="77777777" w:rsidR="00005EB2" w:rsidRDefault="00005EB2" w:rsidP="0089213C">
      <w:pPr>
        <w:spacing w:line="360" w:lineRule="auto"/>
        <w:jc w:val="both"/>
        <w:rPr>
          <w:rFonts w:ascii="Arial" w:hAnsi="Arial" w:cs="Arial"/>
          <w:sz w:val="24"/>
          <w:szCs w:val="24"/>
        </w:rPr>
      </w:pPr>
    </w:p>
    <w:p w14:paraId="2557DFBF" w14:textId="77777777" w:rsidR="00686030" w:rsidRPr="00F829A9" w:rsidRDefault="00686030" w:rsidP="0089213C">
      <w:pPr>
        <w:spacing w:line="360" w:lineRule="auto"/>
        <w:jc w:val="both"/>
        <w:rPr>
          <w:rFonts w:ascii="Arial" w:hAnsi="Arial" w:cs="Arial"/>
          <w:sz w:val="24"/>
          <w:szCs w:val="24"/>
        </w:rPr>
      </w:pPr>
    </w:p>
    <w:p w14:paraId="41CC78E6" w14:textId="77777777" w:rsidR="00F829A9" w:rsidRDefault="00F829A9" w:rsidP="0089213C">
      <w:pPr>
        <w:spacing w:line="360" w:lineRule="auto"/>
        <w:jc w:val="both"/>
        <w:rPr>
          <w:rFonts w:ascii="Arial" w:hAnsi="Arial" w:cs="Arial"/>
          <w:sz w:val="24"/>
          <w:szCs w:val="24"/>
        </w:rPr>
      </w:pPr>
      <w:r w:rsidRPr="00F829A9">
        <w:rPr>
          <w:rFonts w:ascii="Arial" w:hAnsi="Arial" w:cs="Arial"/>
          <w:sz w:val="24"/>
          <w:szCs w:val="24"/>
        </w:rPr>
        <w:t>La terapia quirúrgica es la alternativa al tratamiento adulticida en perros con altas cargas parasitarias o con síndrome de vena cava, mediante la introducción transyugular de fórceps flexibles Alligator hasta alcanzar la cavidad cardiaca derecha y la arteria pulmonar para poder extraer los parásitos. Posteriormente, se debe realizar un tratamiento adulticida como el descrito.</w:t>
      </w:r>
    </w:p>
    <w:p w14:paraId="48F94F27" w14:textId="77777777" w:rsidR="00066F06" w:rsidRDefault="00066F06" w:rsidP="0089213C">
      <w:pPr>
        <w:spacing w:line="360" w:lineRule="auto"/>
        <w:jc w:val="both"/>
        <w:rPr>
          <w:rFonts w:ascii="Arial" w:hAnsi="Arial" w:cs="Arial"/>
          <w:sz w:val="24"/>
          <w:szCs w:val="24"/>
        </w:rPr>
      </w:pPr>
    </w:p>
    <w:p w14:paraId="6256EE2F" w14:textId="77777777" w:rsidR="00005EB2" w:rsidRPr="00F829A9" w:rsidRDefault="00005EB2" w:rsidP="0089213C">
      <w:pPr>
        <w:spacing w:line="360" w:lineRule="auto"/>
        <w:jc w:val="both"/>
        <w:rPr>
          <w:rFonts w:ascii="Arial" w:hAnsi="Arial" w:cs="Arial"/>
          <w:sz w:val="24"/>
          <w:szCs w:val="24"/>
        </w:rPr>
      </w:pPr>
    </w:p>
    <w:p w14:paraId="5C46EABE" w14:textId="77777777" w:rsidR="00F829A9" w:rsidRDefault="00F829A9" w:rsidP="0089213C">
      <w:pPr>
        <w:spacing w:line="360" w:lineRule="auto"/>
        <w:jc w:val="both"/>
        <w:rPr>
          <w:rFonts w:ascii="Arial" w:hAnsi="Arial" w:cs="Arial"/>
          <w:sz w:val="24"/>
          <w:szCs w:val="24"/>
        </w:rPr>
      </w:pPr>
      <w:r w:rsidRPr="00F829A9">
        <w:rPr>
          <w:rFonts w:ascii="Arial" w:hAnsi="Arial" w:cs="Arial"/>
          <w:sz w:val="24"/>
          <w:szCs w:val="24"/>
        </w:rPr>
        <w:lastRenderedPageBreak/>
        <w:t>Para confirmar la eficacia del tratamiento, se debe realizar un test de antígenos a los 6 meses tras la última dosis de melarsomina. Además, se debe continuar la administración de lactonas macrocíclicas mensualmente a dosis preventivas, para evitar reinfecciones.</w:t>
      </w:r>
    </w:p>
    <w:p w14:paraId="159CD3E8" w14:textId="77777777" w:rsidR="00005EB2" w:rsidRDefault="00005EB2" w:rsidP="0089213C">
      <w:pPr>
        <w:spacing w:line="360" w:lineRule="auto"/>
        <w:jc w:val="both"/>
        <w:rPr>
          <w:rFonts w:ascii="Arial" w:hAnsi="Arial" w:cs="Arial"/>
          <w:sz w:val="24"/>
          <w:szCs w:val="24"/>
        </w:rPr>
      </w:pPr>
    </w:p>
    <w:p w14:paraId="04B19FC1" w14:textId="77777777" w:rsidR="00066F06" w:rsidRPr="00F829A9" w:rsidRDefault="00066F06" w:rsidP="0089213C">
      <w:pPr>
        <w:spacing w:line="360" w:lineRule="auto"/>
        <w:jc w:val="both"/>
        <w:rPr>
          <w:rFonts w:ascii="Arial" w:hAnsi="Arial" w:cs="Arial"/>
          <w:sz w:val="24"/>
          <w:szCs w:val="24"/>
        </w:rPr>
      </w:pPr>
    </w:p>
    <w:p w14:paraId="4470425A" w14:textId="27A8570A" w:rsidR="00EE7460" w:rsidRPr="00F829A9" w:rsidRDefault="00F829A9" w:rsidP="0089213C">
      <w:pPr>
        <w:spacing w:line="360" w:lineRule="auto"/>
        <w:jc w:val="both"/>
        <w:rPr>
          <w:rFonts w:ascii="Arial" w:hAnsi="Arial" w:cs="Arial"/>
          <w:sz w:val="24"/>
          <w:szCs w:val="24"/>
        </w:rPr>
      </w:pPr>
      <w:r w:rsidRPr="00F829A9">
        <w:rPr>
          <w:rFonts w:ascii="Arial" w:hAnsi="Arial" w:cs="Arial"/>
          <w:sz w:val="24"/>
          <w:szCs w:val="24"/>
        </w:rPr>
        <w:t>La terapia adulticida con lactonas macrocíclicas como la ivermectina, sola o combinada con doxiciclina, puede ser utilizada en casos raros seleccionados, cuando la edad del paciente, la presencia de enfermedades concomitantes y las condiciones financieras del propietario no aconsejen el uso de melarsomina. No se aconseja como terapia de elección, porque el efecto adulticida de la ivermectina requiere un tiempo demasiado prolongado, durante el cual la infección continúa su desarrollo con el consecuente daño cardiovascular y pulmonar, y la presencia de tromboembolismo puede manifestarse de manera imprevisible. Se ha observado que los resultados adulticidas de este tipo de terapia son más rápidos en el empleo combinado de lactonas macrocíclicas y doxiciclina.</w:t>
      </w:r>
    </w:p>
    <w:p w14:paraId="7953FC23" w14:textId="77777777" w:rsidR="00EE0B7C" w:rsidRDefault="00EE0B7C" w:rsidP="0089213C">
      <w:pPr>
        <w:spacing w:line="360" w:lineRule="auto"/>
        <w:jc w:val="both"/>
        <w:rPr>
          <w:rFonts w:ascii="Bernard MT Condensed" w:hAnsi="Bernard MT Condensed"/>
          <w:sz w:val="24"/>
          <w:szCs w:val="24"/>
        </w:rPr>
      </w:pPr>
    </w:p>
    <w:p w14:paraId="579AA80E" w14:textId="77777777" w:rsidR="00B51214" w:rsidRDefault="00B51214" w:rsidP="0089213C">
      <w:pPr>
        <w:spacing w:line="360" w:lineRule="auto"/>
        <w:jc w:val="both"/>
        <w:rPr>
          <w:rFonts w:ascii="Bernard MT Condensed" w:hAnsi="Bernard MT Condensed"/>
          <w:sz w:val="24"/>
          <w:szCs w:val="24"/>
        </w:rPr>
      </w:pPr>
    </w:p>
    <w:p w14:paraId="1009B5D4" w14:textId="77777777" w:rsidR="00686030" w:rsidRDefault="00686030" w:rsidP="0089213C">
      <w:pPr>
        <w:spacing w:line="360" w:lineRule="auto"/>
        <w:jc w:val="both"/>
        <w:rPr>
          <w:rFonts w:ascii="Bernard MT Condensed" w:hAnsi="Bernard MT Condensed"/>
          <w:sz w:val="24"/>
          <w:szCs w:val="24"/>
        </w:rPr>
      </w:pPr>
    </w:p>
    <w:p w14:paraId="7DB46D76" w14:textId="217EABEE" w:rsidR="001E6C6E" w:rsidRPr="005F6564" w:rsidRDefault="00E65D6B" w:rsidP="0089213C">
      <w:pPr>
        <w:pStyle w:val="Ttulo1"/>
        <w:spacing w:line="360" w:lineRule="auto"/>
        <w:jc w:val="both"/>
        <w:rPr>
          <w:rFonts w:ascii="Arial" w:hAnsi="Arial" w:cs="Arial"/>
          <w:sz w:val="32"/>
          <w:szCs w:val="32"/>
        </w:rPr>
      </w:pPr>
      <w:bookmarkStart w:id="21" w:name="_Toc194787159"/>
      <w:r w:rsidRPr="005F6564">
        <w:rPr>
          <w:rFonts w:ascii="Arial" w:hAnsi="Arial" w:cs="Arial"/>
          <w:sz w:val="32"/>
          <w:szCs w:val="32"/>
        </w:rPr>
        <w:t>2.</w:t>
      </w:r>
      <w:r w:rsidR="000B42A5">
        <w:rPr>
          <w:rFonts w:ascii="Arial" w:hAnsi="Arial" w:cs="Arial"/>
          <w:sz w:val="32"/>
          <w:szCs w:val="32"/>
        </w:rPr>
        <w:t>9</w:t>
      </w:r>
      <w:r w:rsidR="004C4B1B" w:rsidRPr="005F6564">
        <w:rPr>
          <w:rFonts w:ascii="Arial" w:hAnsi="Arial" w:cs="Arial"/>
          <w:sz w:val="32"/>
          <w:szCs w:val="32"/>
        </w:rPr>
        <w:t>.</w:t>
      </w:r>
      <w:r w:rsidRPr="005F6564">
        <w:rPr>
          <w:rFonts w:ascii="Arial" w:hAnsi="Arial" w:cs="Arial"/>
          <w:sz w:val="32"/>
          <w:szCs w:val="32"/>
        </w:rPr>
        <w:t>- M</w:t>
      </w:r>
      <w:r w:rsidR="00593483">
        <w:rPr>
          <w:rFonts w:ascii="Arial" w:hAnsi="Arial" w:cs="Arial"/>
          <w:sz w:val="32"/>
          <w:szCs w:val="32"/>
        </w:rPr>
        <w:t>edidas preventivas</w:t>
      </w:r>
      <w:r w:rsidRPr="005F6564">
        <w:rPr>
          <w:rFonts w:ascii="Arial" w:hAnsi="Arial" w:cs="Arial"/>
          <w:sz w:val="32"/>
          <w:szCs w:val="32"/>
        </w:rPr>
        <w:t>:</w:t>
      </w:r>
      <w:bookmarkEnd w:id="21"/>
    </w:p>
    <w:p w14:paraId="437DD295" w14:textId="4F3F4EAF" w:rsidR="001E6C6E" w:rsidRDefault="001E6C6E" w:rsidP="0089213C">
      <w:pPr>
        <w:spacing w:line="360" w:lineRule="auto"/>
        <w:jc w:val="both"/>
        <w:rPr>
          <w:rFonts w:ascii="Arial" w:hAnsi="Arial" w:cs="Arial"/>
          <w:sz w:val="24"/>
          <w:szCs w:val="24"/>
        </w:rPr>
      </w:pPr>
      <w:r w:rsidRPr="001E6C6E">
        <w:t xml:space="preserve"> </w:t>
      </w:r>
      <w:r w:rsidRPr="001E6C6E">
        <w:rPr>
          <w:rFonts w:ascii="Arial" w:hAnsi="Arial" w:cs="Arial"/>
          <w:sz w:val="24"/>
          <w:szCs w:val="24"/>
        </w:rPr>
        <w:t xml:space="preserve">Cuando un perro o un gato van a viajar a una región endémica (por ejemplo, las regiones mediterráneas), resulta aconsejable aplicar un tratamiento preventivo. Lo ideal sería que los animales de compañía que vivan en estas zonas reciban, de forma periódica y durante todo el año, un tratamiento preventivo contra la dirofilasiosis. Antes de iniciar un tratamiento preventivo rutinario, es posible que el veterinario quiera confirmar que el animal no está ya infestado, para lo que </w:t>
      </w:r>
      <w:r w:rsidRPr="001E6C6E">
        <w:rPr>
          <w:rFonts w:ascii="Arial" w:hAnsi="Arial" w:cs="Arial"/>
          <w:sz w:val="24"/>
          <w:szCs w:val="24"/>
        </w:rPr>
        <w:lastRenderedPageBreak/>
        <w:t>realice una de las pruebas sanguíneas que hemos descrito anteriormente.</w:t>
      </w:r>
      <w:sdt>
        <w:sdtPr>
          <w:rPr>
            <w:rFonts w:ascii="Arial" w:hAnsi="Arial" w:cs="Arial"/>
            <w:sz w:val="24"/>
            <w:szCs w:val="24"/>
          </w:rPr>
          <w:id w:val="94369164"/>
          <w:citation/>
        </w:sdtPr>
        <w:sdtEndPr/>
        <w:sdtContent>
          <w:r w:rsidR="00686030">
            <w:rPr>
              <w:rFonts w:ascii="Arial" w:hAnsi="Arial" w:cs="Arial"/>
              <w:sz w:val="24"/>
              <w:szCs w:val="24"/>
            </w:rPr>
            <w:fldChar w:fldCharType="begin"/>
          </w:r>
          <w:r w:rsidR="00686030">
            <w:rPr>
              <w:rFonts w:ascii="Arial" w:hAnsi="Arial" w:cs="Arial"/>
              <w:sz w:val="24"/>
              <w:szCs w:val="24"/>
            </w:rPr>
            <w:instrText xml:space="preserve"> CITATION Mir25 \l 2058 </w:instrText>
          </w:r>
          <w:r w:rsidR="00686030">
            <w:rPr>
              <w:rFonts w:ascii="Arial" w:hAnsi="Arial" w:cs="Arial"/>
              <w:sz w:val="24"/>
              <w:szCs w:val="24"/>
            </w:rPr>
            <w:fldChar w:fldCharType="separate"/>
          </w:r>
          <w:r w:rsidR="00686030">
            <w:rPr>
              <w:rFonts w:ascii="Arial" w:hAnsi="Arial" w:cs="Arial"/>
              <w:noProof/>
              <w:sz w:val="24"/>
              <w:szCs w:val="24"/>
            </w:rPr>
            <w:t xml:space="preserve"> </w:t>
          </w:r>
          <w:r w:rsidR="00686030" w:rsidRPr="00686030">
            <w:rPr>
              <w:rFonts w:ascii="Arial" w:hAnsi="Arial" w:cs="Arial"/>
              <w:noProof/>
              <w:sz w:val="24"/>
              <w:szCs w:val="24"/>
            </w:rPr>
            <w:t>(Mirovet, 2025)</w:t>
          </w:r>
          <w:r w:rsidR="00686030">
            <w:rPr>
              <w:rFonts w:ascii="Arial" w:hAnsi="Arial" w:cs="Arial"/>
              <w:sz w:val="24"/>
              <w:szCs w:val="24"/>
            </w:rPr>
            <w:fldChar w:fldCharType="end"/>
          </w:r>
        </w:sdtContent>
      </w:sdt>
    </w:p>
    <w:p w14:paraId="19A6AD2D" w14:textId="77777777" w:rsidR="00066F06" w:rsidRDefault="00066F06" w:rsidP="0089213C">
      <w:pPr>
        <w:spacing w:line="360" w:lineRule="auto"/>
        <w:jc w:val="both"/>
        <w:rPr>
          <w:rFonts w:ascii="Arial" w:hAnsi="Arial" w:cs="Arial"/>
          <w:sz w:val="24"/>
          <w:szCs w:val="24"/>
        </w:rPr>
      </w:pPr>
    </w:p>
    <w:p w14:paraId="2C9DD980" w14:textId="77777777" w:rsidR="00B51214" w:rsidRPr="001E6C6E" w:rsidRDefault="00B51214" w:rsidP="0089213C">
      <w:pPr>
        <w:spacing w:line="360" w:lineRule="auto"/>
        <w:jc w:val="both"/>
        <w:rPr>
          <w:rFonts w:ascii="Arial" w:hAnsi="Arial" w:cs="Arial"/>
          <w:sz w:val="24"/>
          <w:szCs w:val="24"/>
        </w:rPr>
      </w:pPr>
    </w:p>
    <w:p w14:paraId="4024CF23" w14:textId="77777777" w:rsidR="001E6C6E" w:rsidRDefault="001E6C6E" w:rsidP="0089213C">
      <w:pPr>
        <w:spacing w:line="360" w:lineRule="auto"/>
        <w:jc w:val="both"/>
        <w:rPr>
          <w:rFonts w:ascii="Arial" w:hAnsi="Arial" w:cs="Arial"/>
          <w:sz w:val="24"/>
          <w:szCs w:val="24"/>
        </w:rPr>
      </w:pPr>
      <w:r w:rsidRPr="001E6C6E">
        <w:rPr>
          <w:rFonts w:ascii="Arial" w:hAnsi="Arial" w:cs="Arial"/>
          <w:sz w:val="24"/>
          <w:szCs w:val="24"/>
        </w:rPr>
        <w:t>Asimismo, es necesario tomar medidas adicionales para reducir al mínimo el riesgo de picaduras de mosquito. Las zonas fuertemente infestadas de mosquitos deben evitarse siempre que sea posible. Además, durante la estación de mosquitos en las regiones más afectadas, los perros y los gatos no deben permanecer al aire libre después de anochecer, que es cuando los mosquitos están más activos.</w:t>
      </w:r>
    </w:p>
    <w:p w14:paraId="1B9E8F8A" w14:textId="77777777" w:rsidR="00066F06" w:rsidRDefault="00066F06" w:rsidP="0089213C">
      <w:pPr>
        <w:spacing w:line="360" w:lineRule="auto"/>
        <w:jc w:val="both"/>
        <w:rPr>
          <w:rFonts w:ascii="Arial" w:hAnsi="Arial" w:cs="Arial"/>
          <w:sz w:val="24"/>
          <w:szCs w:val="24"/>
        </w:rPr>
      </w:pPr>
    </w:p>
    <w:p w14:paraId="266C11F2" w14:textId="77777777" w:rsidR="00005EB2" w:rsidRPr="001E6C6E" w:rsidRDefault="00005EB2" w:rsidP="0089213C">
      <w:pPr>
        <w:spacing w:line="360" w:lineRule="auto"/>
        <w:jc w:val="both"/>
        <w:rPr>
          <w:rFonts w:ascii="Arial" w:hAnsi="Arial" w:cs="Arial"/>
          <w:sz w:val="24"/>
          <w:szCs w:val="24"/>
        </w:rPr>
      </w:pPr>
    </w:p>
    <w:p w14:paraId="18FBCF69" w14:textId="77777777" w:rsidR="001E6C6E" w:rsidRDefault="001E6C6E" w:rsidP="0089213C">
      <w:pPr>
        <w:spacing w:line="360" w:lineRule="auto"/>
        <w:jc w:val="both"/>
        <w:rPr>
          <w:rFonts w:ascii="Arial" w:hAnsi="Arial" w:cs="Arial"/>
          <w:sz w:val="24"/>
          <w:szCs w:val="24"/>
        </w:rPr>
      </w:pPr>
      <w:r w:rsidRPr="001E6C6E">
        <w:rPr>
          <w:rFonts w:ascii="Arial" w:hAnsi="Arial" w:cs="Arial"/>
          <w:sz w:val="24"/>
          <w:szCs w:val="24"/>
        </w:rPr>
        <w:t>El tratamiento preventivo debe empezarse un mes antes que comience el período de riesgo, es decir un mes antes de la estación de proliferación de mosquitos o de realizar un viaje a una región cálida, y debe continuarse hasta administrar la última dosis un mes después de que haya terminado el período de riesgo. En las zonas de mayor riesgo es recomendable que los animales reciban el tratamiento preventivo (normalmente una vez al mes) durante todo el año.</w:t>
      </w:r>
    </w:p>
    <w:p w14:paraId="5B42D044" w14:textId="77777777" w:rsidR="00066F06" w:rsidRDefault="00066F06" w:rsidP="0089213C">
      <w:pPr>
        <w:spacing w:line="360" w:lineRule="auto"/>
        <w:jc w:val="both"/>
        <w:rPr>
          <w:rFonts w:ascii="Arial" w:hAnsi="Arial" w:cs="Arial"/>
          <w:sz w:val="24"/>
          <w:szCs w:val="24"/>
        </w:rPr>
      </w:pPr>
    </w:p>
    <w:p w14:paraId="64127532" w14:textId="77777777" w:rsidR="00005EB2" w:rsidRPr="001E6C6E" w:rsidRDefault="00005EB2" w:rsidP="0089213C">
      <w:pPr>
        <w:spacing w:line="360" w:lineRule="auto"/>
        <w:jc w:val="both"/>
        <w:rPr>
          <w:rFonts w:ascii="Arial" w:hAnsi="Arial" w:cs="Arial"/>
          <w:sz w:val="24"/>
          <w:szCs w:val="24"/>
        </w:rPr>
      </w:pPr>
    </w:p>
    <w:p w14:paraId="4C80E41F" w14:textId="4C95E4AC" w:rsidR="00952737" w:rsidRPr="00912A70" w:rsidRDefault="001E6C6E" w:rsidP="00912A70">
      <w:pPr>
        <w:spacing w:line="360" w:lineRule="auto"/>
        <w:jc w:val="both"/>
        <w:rPr>
          <w:rFonts w:ascii="Arial" w:hAnsi="Arial" w:cs="Arial"/>
          <w:sz w:val="24"/>
          <w:szCs w:val="24"/>
        </w:rPr>
      </w:pPr>
      <w:r w:rsidRPr="001E6C6E">
        <w:rPr>
          <w:rFonts w:ascii="Arial" w:hAnsi="Arial" w:cs="Arial"/>
          <w:sz w:val="24"/>
          <w:szCs w:val="24"/>
        </w:rPr>
        <w:t>Afortunadamente puedes proteger a tu perro de una manera muy cómoda y eficaz. Con una sola inyección una vez al año desde las 12 semanas de edad previene al 100% el contagio de tu perro con estos parásitos. Para evitar la picadura del mosquito que vehicula las larvas de Dirofilaria immitis, existen collares, pipetas, que además previenen la infestación por pulgas y garrapatas. Recuerda protegerle</w:t>
      </w:r>
      <w:r w:rsidR="00EB27C5">
        <w:rPr>
          <w:rFonts w:ascii="Arial" w:hAnsi="Arial" w:cs="Arial"/>
          <w:sz w:val="24"/>
          <w:szCs w:val="24"/>
        </w:rPr>
        <w:t xml:space="preserve"> </w:t>
      </w:r>
      <w:r w:rsidRPr="001E6C6E">
        <w:rPr>
          <w:rFonts w:ascii="Arial" w:hAnsi="Arial" w:cs="Arial"/>
          <w:sz w:val="24"/>
          <w:szCs w:val="24"/>
        </w:rPr>
        <w:t>siempre, especialmente si viajas a zonas hiperendémicas. Realiza chequeos en tu veterinario para comprobar que tu mascota está libre de esta enfermedad.</w:t>
      </w:r>
    </w:p>
    <w:p w14:paraId="50A87028" w14:textId="0996DD4E" w:rsidR="00D67529" w:rsidRDefault="00206E29" w:rsidP="00952737">
      <w:pPr>
        <w:pStyle w:val="Ttulo1"/>
        <w:spacing w:line="360" w:lineRule="auto"/>
        <w:jc w:val="both"/>
        <w:rPr>
          <w:rFonts w:ascii="Arial" w:hAnsi="Arial" w:cs="Arial"/>
          <w:sz w:val="32"/>
          <w:szCs w:val="32"/>
        </w:rPr>
      </w:pPr>
      <w:bookmarkStart w:id="22" w:name="_Toc194787160"/>
      <w:r w:rsidRPr="005F6564">
        <w:rPr>
          <w:rFonts w:ascii="Arial" w:hAnsi="Arial" w:cs="Arial"/>
          <w:sz w:val="32"/>
          <w:szCs w:val="32"/>
        </w:rPr>
        <w:lastRenderedPageBreak/>
        <w:t>C</w:t>
      </w:r>
      <w:r>
        <w:rPr>
          <w:rFonts w:ascii="Arial" w:hAnsi="Arial" w:cs="Arial"/>
          <w:sz w:val="32"/>
          <w:szCs w:val="32"/>
        </w:rPr>
        <w:t>apítulo</w:t>
      </w:r>
      <w:r w:rsidR="009E737A" w:rsidRPr="005F6564">
        <w:rPr>
          <w:rFonts w:ascii="Arial" w:hAnsi="Arial" w:cs="Arial"/>
          <w:sz w:val="32"/>
          <w:szCs w:val="32"/>
        </w:rPr>
        <w:t xml:space="preserve"> 3</w:t>
      </w:r>
      <w:r w:rsidR="009E6E72">
        <w:rPr>
          <w:rFonts w:ascii="Arial" w:hAnsi="Arial" w:cs="Arial"/>
          <w:sz w:val="32"/>
          <w:szCs w:val="32"/>
        </w:rPr>
        <w:t>.-</w:t>
      </w:r>
      <w:r w:rsidR="00DC36A0">
        <w:rPr>
          <w:rFonts w:ascii="Arial" w:hAnsi="Arial" w:cs="Arial"/>
          <w:sz w:val="32"/>
          <w:szCs w:val="32"/>
        </w:rPr>
        <w:t xml:space="preserve"> Marco metodológico</w:t>
      </w:r>
      <w:r w:rsidR="009E737A" w:rsidRPr="005F6564">
        <w:rPr>
          <w:rFonts w:ascii="Arial" w:hAnsi="Arial" w:cs="Arial"/>
          <w:sz w:val="32"/>
          <w:szCs w:val="32"/>
        </w:rPr>
        <w:t>:</w:t>
      </w:r>
      <w:bookmarkEnd w:id="22"/>
    </w:p>
    <w:p w14:paraId="3B9D869C" w14:textId="77777777" w:rsidR="00005EB2" w:rsidRPr="00005EB2" w:rsidRDefault="00005EB2" w:rsidP="00952737">
      <w:pPr>
        <w:spacing w:line="360" w:lineRule="auto"/>
      </w:pPr>
    </w:p>
    <w:p w14:paraId="15D0DD52" w14:textId="040DA08E" w:rsidR="00E125EB" w:rsidRPr="005F6564" w:rsidRDefault="00E125EB" w:rsidP="00952737">
      <w:pPr>
        <w:pStyle w:val="Ttulo1"/>
        <w:spacing w:line="360" w:lineRule="auto"/>
        <w:jc w:val="both"/>
        <w:rPr>
          <w:rFonts w:ascii="Arial" w:hAnsi="Arial" w:cs="Arial"/>
          <w:sz w:val="32"/>
          <w:szCs w:val="32"/>
        </w:rPr>
      </w:pPr>
      <w:bookmarkStart w:id="23" w:name="_Toc194787161"/>
      <w:r w:rsidRPr="005F6564">
        <w:rPr>
          <w:rFonts w:ascii="Arial" w:hAnsi="Arial" w:cs="Arial"/>
          <w:sz w:val="32"/>
          <w:szCs w:val="32"/>
        </w:rPr>
        <w:t>3.1.- D</w:t>
      </w:r>
      <w:r w:rsidR="00DC36A0">
        <w:rPr>
          <w:rFonts w:ascii="Arial" w:hAnsi="Arial" w:cs="Arial"/>
          <w:sz w:val="32"/>
          <w:szCs w:val="32"/>
        </w:rPr>
        <w:t>iseño de la investigación</w:t>
      </w:r>
      <w:r w:rsidRPr="005F6564">
        <w:rPr>
          <w:rFonts w:ascii="Arial" w:hAnsi="Arial" w:cs="Arial"/>
          <w:sz w:val="32"/>
          <w:szCs w:val="32"/>
        </w:rPr>
        <w:t>:</w:t>
      </w:r>
      <w:bookmarkEnd w:id="23"/>
      <w:r w:rsidRPr="005F6564">
        <w:rPr>
          <w:rFonts w:ascii="Arial" w:hAnsi="Arial" w:cs="Arial"/>
          <w:sz w:val="32"/>
          <w:szCs w:val="32"/>
        </w:rPr>
        <w:t xml:space="preserve"> </w:t>
      </w:r>
    </w:p>
    <w:p w14:paraId="08C75900" w14:textId="77777777" w:rsidR="00E125EB" w:rsidRDefault="00E125EB" w:rsidP="00952737">
      <w:pPr>
        <w:tabs>
          <w:tab w:val="left" w:pos="1532"/>
        </w:tabs>
        <w:spacing w:line="360" w:lineRule="auto"/>
        <w:jc w:val="both"/>
        <w:rPr>
          <w:rFonts w:ascii="Arial" w:hAnsi="Arial" w:cs="Arial"/>
          <w:sz w:val="24"/>
          <w:szCs w:val="24"/>
        </w:rPr>
      </w:pPr>
      <w:r w:rsidRPr="00E125EB">
        <w:rPr>
          <w:rFonts w:ascii="Arial" w:hAnsi="Arial" w:cs="Arial"/>
          <w:sz w:val="24"/>
          <w:szCs w:val="24"/>
        </w:rPr>
        <w:t>Es el plan y la estructura de la investigación, concebidos de manera tal que se puedan obtener respuestas a las preguntas de investigación.</w:t>
      </w:r>
    </w:p>
    <w:p w14:paraId="0F7950C6" w14:textId="77777777" w:rsidR="00952737" w:rsidRDefault="00952737" w:rsidP="00952737">
      <w:pPr>
        <w:tabs>
          <w:tab w:val="left" w:pos="1532"/>
        </w:tabs>
        <w:spacing w:line="360" w:lineRule="auto"/>
        <w:jc w:val="both"/>
        <w:rPr>
          <w:rFonts w:ascii="Arial" w:hAnsi="Arial" w:cs="Arial"/>
          <w:sz w:val="24"/>
          <w:szCs w:val="24"/>
        </w:rPr>
      </w:pPr>
    </w:p>
    <w:p w14:paraId="1E902F74" w14:textId="77777777" w:rsidR="00952737" w:rsidRDefault="00952737" w:rsidP="00952737">
      <w:pPr>
        <w:tabs>
          <w:tab w:val="left" w:pos="1532"/>
        </w:tabs>
        <w:spacing w:line="360" w:lineRule="auto"/>
        <w:jc w:val="both"/>
        <w:rPr>
          <w:rFonts w:ascii="Arial" w:hAnsi="Arial" w:cs="Arial"/>
          <w:sz w:val="24"/>
          <w:szCs w:val="24"/>
        </w:rPr>
      </w:pPr>
    </w:p>
    <w:p w14:paraId="6FE02005" w14:textId="0F403381" w:rsidR="00270A07" w:rsidRDefault="00082335" w:rsidP="00952737">
      <w:pPr>
        <w:tabs>
          <w:tab w:val="left" w:pos="1532"/>
        </w:tabs>
        <w:spacing w:line="360" w:lineRule="auto"/>
        <w:jc w:val="both"/>
        <w:rPr>
          <w:rFonts w:ascii="Arial" w:hAnsi="Arial" w:cs="Arial"/>
          <w:sz w:val="24"/>
          <w:szCs w:val="24"/>
        </w:rPr>
      </w:pPr>
      <w:r>
        <w:rPr>
          <w:rFonts w:ascii="Arial" w:hAnsi="Arial" w:cs="Arial"/>
          <w:sz w:val="24"/>
          <w:szCs w:val="24"/>
        </w:rPr>
        <w:t xml:space="preserve">R: El diseño de la investigación a utilizar en este documento es la investigación descriptiva, por lo que consiste en la caracterización de un hecho, </w:t>
      </w:r>
      <w:r w:rsidR="001D54E6">
        <w:rPr>
          <w:rFonts w:ascii="Arial" w:hAnsi="Arial" w:cs="Arial"/>
          <w:sz w:val="24"/>
          <w:szCs w:val="24"/>
        </w:rPr>
        <w:t>fenómeno, individuo</w:t>
      </w:r>
      <w:r>
        <w:rPr>
          <w:rFonts w:ascii="Arial" w:hAnsi="Arial" w:cs="Arial"/>
          <w:sz w:val="24"/>
          <w:szCs w:val="24"/>
        </w:rPr>
        <w:t xml:space="preserve">, o grupo, con el fin de establecer su estructura o comportamiento. Los resultados de este tipo de </w:t>
      </w:r>
      <w:r w:rsidR="001D54E6">
        <w:rPr>
          <w:rFonts w:ascii="Arial" w:hAnsi="Arial" w:cs="Arial"/>
          <w:sz w:val="24"/>
          <w:szCs w:val="24"/>
        </w:rPr>
        <w:t xml:space="preserve">investigación se ubican en un nivel intermedio en cuanto a la profundidad de los conocimientos se refiere. Por lo que se investigara el comportamiento de este parásito de dirofilaria immitis con el fin de determinar el factor predisponente </w:t>
      </w:r>
      <w:bookmarkStart w:id="24" w:name="_Hlk194616203"/>
    </w:p>
    <w:bookmarkEnd w:id="24"/>
    <w:p w14:paraId="62AE100B" w14:textId="77777777" w:rsidR="00E125EB" w:rsidRDefault="00E125EB" w:rsidP="00952737">
      <w:pPr>
        <w:tabs>
          <w:tab w:val="left" w:pos="1532"/>
        </w:tabs>
        <w:spacing w:line="360" w:lineRule="auto"/>
        <w:jc w:val="both"/>
        <w:rPr>
          <w:rFonts w:ascii="Arial" w:hAnsi="Arial" w:cs="Arial"/>
          <w:sz w:val="32"/>
          <w:szCs w:val="32"/>
        </w:rPr>
      </w:pPr>
    </w:p>
    <w:p w14:paraId="08A87C2E" w14:textId="77777777" w:rsidR="00066F06" w:rsidRPr="00E125EB" w:rsidRDefault="00066F06" w:rsidP="00952737">
      <w:pPr>
        <w:tabs>
          <w:tab w:val="left" w:pos="1532"/>
        </w:tabs>
        <w:spacing w:line="360" w:lineRule="auto"/>
        <w:jc w:val="both"/>
        <w:rPr>
          <w:rFonts w:ascii="Arial" w:hAnsi="Arial" w:cs="Arial"/>
          <w:sz w:val="32"/>
          <w:szCs w:val="32"/>
        </w:rPr>
      </w:pPr>
    </w:p>
    <w:p w14:paraId="4AAA54EE" w14:textId="7A8CE4E6" w:rsidR="00E125EB" w:rsidRPr="005F6564" w:rsidRDefault="00E125EB" w:rsidP="00952737">
      <w:pPr>
        <w:pStyle w:val="Ttulo1"/>
        <w:spacing w:line="360" w:lineRule="auto"/>
        <w:jc w:val="both"/>
        <w:rPr>
          <w:rFonts w:ascii="Arial" w:hAnsi="Arial" w:cs="Arial"/>
          <w:sz w:val="32"/>
          <w:szCs w:val="32"/>
        </w:rPr>
      </w:pPr>
      <w:bookmarkStart w:id="25" w:name="_Toc194787162"/>
      <w:r w:rsidRPr="005F6564">
        <w:rPr>
          <w:rFonts w:ascii="Arial" w:hAnsi="Arial" w:cs="Arial"/>
          <w:sz w:val="32"/>
          <w:szCs w:val="32"/>
        </w:rPr>
        <w:t xml:space="preserve">3.2.- </w:t>
      </w:r>
      <w:r w:rsidR="00DC36A0">
        <w:rPr>
          <w:rFonts w:ascii="Arial" w:hAnsi="Arial" w:cs="Arial"/>
          <w:sz w:val="32"/>
          <w:szCs w:val="32"/>
        </w:rPr>
        <w:t>E</w:t>
      </w:r>
      <w:r w:rsidR="00DC36A0" w:rsidRPr="005F6564">
        <w:rPr>
          <w:rFonts w:ascii="Arial" w:hAnsi="Arial" w:cs="Arial"/>
          <w:sz w:val="32"/>
          <w:szCs w:val="32"/>
        </w:rPr>
        <w:t>nfoque de la investigación</w:t>
      </w:r>
      <w:r w:rsidRPr="005F6564">
        <w:rPr>
          <w:rFonts w:ascii="Arial" w:hAnsi="Arial" w:cs="Arial"/>
          <w:sz w:val="32"/>
          <w:szCs w:val="32"/>
        </w:rPr>
        <w:t>:</w:t>
      </w:r>
      <w:bookmarkEnd w:id="25"/>
    </w:p>
    <w:p w14:paraId="1E9649B7" w14:textId="77777777" w:rsidR="00FA3BBC" w:rsidRDefault="00E125EB" w:rsidP="00952737">
      <w:pPr>
        <w:tabs>
          <w:tab w:val="left" w:pos="1532"/>
        </w:tabs>
        <w:spacing w:line="360" w:lineRule="auto"/>
        <w:jc w:val="both"/>
        <w:rPr>
          <w:rFonts w:ascii="Arial" w:hAnsi="Arial" w:cs="Arial"/>
          <w:sz w:val="24"/>
          <w:szCs w:val="24"/>
        </w:rPr>
      </w:pPr>
      <w:r w:rsidRPr="00E125EB">
        <w:rPr>
          <w:rFonts w:ascii="Arial" w:hAnsi="Arial" w:cs="Arial"/>
          <w:sz w:val="24"/>
          <w:szCs w:val="24"/>
        </w:rPr>
        <w:t>Son los planteamientos que orientan la resolución de un problema. Los enfoques principales son el cuantitativo, el cualitativo y el mixto.</w:t>
      </w:r>
    </w:p>
    <w:p w14:paraId="19963886" w14:textId="77777777" w:rsidR="00912A70" w:rsidRDefault="00912A70" w:rsidP="00952737">
      <w:pPr>
        <w:tabs>
          <w:tab w:val="left" w:pos="1532"/>
        </w:tabs>
        <w:spacing w:line="360" w:lineRule="auto"/>
        <w:jc w:val="both"/>
        <w:rPr>
          <w:rFonts w:ascii="Arial" w:hAnsi="Arial" w:cs="Arial"/>
          <w:sz w:val="24"/>
          <w:szCs w:val="24"/>
        </w:rPr>
      </w:pPr>
    </w:p>
    <w:p w14:paraId="1E847BB3" w14:textId="77777777" w:rsidR="00912A70" w:rsidRDefault="00912A70" w:rsidP="00952737">
      <w:pPr>
        <w:tabs>
          <w:tab w:val="left" w:pos="1532"/>
        </w:tabs>
        <w:spacing w:line="360" w:lineRule="auto"/>
        <w:jc w:val="both"/>
        <w:rPr>
          <w:rFonts w:ascii="Arial" w:hAnsi="Arial" w:cs="Arial"/>
          <w:sz w:val="24"/>
          <w:szCs w:val="24"/>
        </w:rPr>
      </w:pPr>
    </w:p>
    <w:p w14:paraId="2A6033C1" w14:textId="77583021" w:rsidR="00082335" w:rsidRDefault="00FA3BBC" w:rsidP="00952737">
      <w:pPr>
        <w:tabs>
          <w:tab w:val="left" w:pos="1532"/>
        </w:tabs>
        <w:spacing w:line="360" w:lineRule="auto"/>
        <w:jc w:val="both"/>
        <w:rPr>
          <w:rFonts w:ascii="Arial" w:hAnsi="Arial" w:cs="Arial"/>
          <w:sz w:val="24"/>
          <w:szCs w:val="24"/>
        </w:rPr>
      </w:pPr>
      <w:r w:rsidRPr="00FA3BBC">
        <w:rPr>
          <w:rFonts w:ascii="Arial" w:hAnsi="Arial" w:cs="Arial"/>
          <w:sz w:val="24"/>
          <w:szCs w:val="24"/>
        </w:rPr>
        <w:t xml:space="preserve"> </w:t>
      </w:r>
      <w:r w:rsidR="00082335">
        <w:rPr>
          <w:rFonts w:ascii="Arial" w:hAnsi="Arial" w:cs="Arial"/>
          <w:sz w:val="24"/>
          <w:szCs w:val="24"/>
        </w:rPr>
        <w:t xml:space="preserve">R.-Se realizará un diseño de investigación con el método científico, por lo que es el conjunto de reglas y procedimiento que orientan el proceso para llevar a cabo una investigación.  De la misma manera se </w:t>
      </w:r>
      <w:r w:rsidR="001D54E6">
        <w:rPr>
          <w:rFonts w:ascii="Arial" w:hAnsi="Arial" w:cs="Arial"/>
          <w:sz w:val="24"/>
          <w:szCs w:val="24"/>
        </w:rPr>
        <w:t>aplicará</w:t>
      </w:r>
      <w:r w:rsidR="00082335">
        <w:rPr>
          <w:rFonts w:ascii="Arial" w:hAnsi="Arial" w:cs="Arial"/>
          <w:sz w:val="24"/>
          <w:szCs w:val="24"/>
        </w:rPr>
        <w:t xml:space="preserve"> el método cualitativo, </w:t>
      </w:r>
      <w:r w:rsidR="00082335">
        <w:rPr>
          <w:rFonts w:ascii="Arial" w:hAnsi="Arial" w:cs="Arial"/>
          <w:sz w:val="24"/>
          <w:szCs w:val="24"/>
        </w:rPr>
        <w:lastRenderedPageBreak/>
        <w:t>debido que será categorizado los factores predisponentes considerando como datos estadísticos, El autor Hernández, 2014 define el método cualitativo como</w:t>
      </w:r>
      <w:r w:rsidR="00270DF9">
        <w:rPr>
          <w:rFonts w:ascii="Arial" w:hAnsi="Arial" w:cs="Arial"/>
          <w:sz w:val="24"/>
          <w:szCs w:val="24"/>
        </w:rPr>
        <w:t xml:space="preserve"> </w:t>
      </w:r>
      <w:r w:rsidR="002052AD" w:rsidRPr="00270DF9">
        <w:rPr>
          <w:rFonts w:ascii="Arial" w:hAnsi="Arial" w:cs="Arial"/>
          <w:noProof/>
          <w:sz w:val="24"/>
          <w:szCs w:val="24"/>
        </w:rPr>
        <w:t>(Hernández, 2002</w:t>
      </w:r>
      <w:r w:rsidR="002052AD">
        <w:rPr>
          <w:rFonts w:ascii="Arial" w:hAnsi="Arial" w:cs="Arial"/>
          <w:noProof/>
          <w:sz w:val="24"/>
          <w:szCs w:val="24"/>
        </w:rPr>
        <w:t>,p.4 y 5</w:t>
      </w:r>
      <w:r w:rsidR="002052AD" w:rsidRPr="00270DF9">
        <w:rPr>
          <w:rFonts w:ascii="Arial" w:hAnsi="Arial" w:cs="Arial"/>
          <w:noProof/>
          <w:sz w:val="24"/>
          <w:szCs w:val="24"/>
        </w:rPr>
        <w:t>)</w:t>
      </w:r>
      <w:r w:rsidR="00082335">
        <w:rPr>
          <w:rFonts w:ascii="Arial" w:hAnsi="Arial" w:cs="Arial"/>
          <w:sz w:val="24"/>
          <w:szCs w:val="24"/>
        </w:rPr>
        <w:t>.</w:t>
      </w:r>
    </w:p>
    <w:p w14:paraId="607EA32D" w14:textId="049140F8" w:rsidR="00FA3BBC" w:rsidRPr="00E125EB" w:rsidRDefault="00FA3BBC" w:rsidP="00952737">
      <w:pPr>
        <w:tabs>
          <w:tab w:val="left" w:pos="1532"/>
        </w:tabs>
        <w:spacing w:line="360" w:lineRule="auto"/>
        <w:jc w:val="both"/>
        <w:rPr>
          <w:rFonts w:ascii="Arial" w:hAnsi="Arial" w:cs="Arial"/>
          <w:sz w:val="24"/>
          <w:szCs w:val="24"/>
        </w:rPr>
      </w:pPr>
    </w:p>
    <w:p w14:paraId="0F6C2208" w14:textId="7396C399" w:rsidR="00066F06" w:rsidRPr="004907AA" w:rsidRDefault="00066F06" w:rsidP="00952737">
      <w:pPr>
        <w:tabs>
          <w:tab w:val="left" w:pos="1532"/>
        </w:tabs>
        <w:spacing w:line="360" w:lineRule="auto"/>
        <w:jc w:val="both"/>
        <w:rPr>
          <w:rFonts w:ascii="Arial" w:hAnsi="Arial" w:cs="Arial"/>
          <w:sz w:val="24"/>
          <w:szCs w:val="24"/>
        </w:rPr>
      </w:pPr>
    </w:p>
    <w:p w14:paraId="0F874892" w14:textId="3A01FA11" w:rsidR="00E125EB" w:rsidRPr="005F6564" w:rsidRDefault="00E125EB" w:rsidP="00952737">
      <w:pPr>
        <w:pStyle w:val="Ttulo1"/>
        <w:spacing w:line="360" w:lineRule="auto"/>
        <w:jc w:val="both"/>
        <w:rPr>
          <w:rFonts w:ascii="Arial" w:hAnsi="Arial" w:cs="Arial"/>
          <w:sz w:val="32"/>
          <w:szCs w:val="32"/>
        </w:rPr>
      </w:pPr>
      <w:bookmarkStart w:id="26" w:name="_Toc194787163"/>
      <w:r w:rsidRPr="005F6564">
        <w:rPr>
          <w:rFonts w:ascii="Arial" w:hAnsi="Arial" w:cs="Arial"/>
          <w:sz w:val="32"/>
          <w:szCs w:val="32"/>
        </w:rPr>
        <w:t xml:space="preserve">3.3.- </w:t>
      </w:r>
      <w:r w:rsidR="00DC36A0">
        <w:rPr>
          <w:rFonts w:ascii="Arial" w:hAnsi="Arial" w:cs="Arial"/>
          <w:sz w:val="32"/>
          <w:szCs w:val="32"/>
        </w:rPr>
        <w:t>P</w:t>
      </w:r>
      <w:r w:rsidR="00DC36A0" w:rsidRPr="005F6564">
        <w:rPr>
          <w:rFonts w:ascii="Arial" w:hAnsi="Arial" w:cs="Arial"/>
          <w:sz w:val="32"/>
          <w:szCs w:val="32"/>
        </w:rPr>
        <w:t>aradigma de la investigación:</w:t>
      </w:r>
      <w:bookmarkEnd w:id="26"/>
    </w:p>
    <w:p w14:paraId="53F7CB80" w14:textId="77777777" w:rsidR="00E125EB" w:rsidRDefault="00E125EB" w:rsidP="00952737">
      <w:pPr>
        <w:tabs>
          <w:tab w:val="left" w:pos="1532"/>
        </w:tabs>
        <w:spacing w:line="360" w:lineRule="auto"/>
        <w:jc w:val="both"/>
        <w:rPr>
          <w:rFonts w:ascii="Arial" w:hAnsi="Arial" w:cs="Arial"/>
          <w:sz w:val="24"/>
          <w:szCs w:val="24"/>
        </w:rPr>
      </w:pPr>
      <w:r w:rsidRPr="00E125EB">
        <w:rPr>
          <w:rFonts w:ascii="Arial" w:hAnsi="Arial" w:cs="Arial"/>
          <w:sz w:val="24"/>
          <w:szCs w:val="24"/>
        </w:rPr>
        <w:t>Es una concepción del objeto de estudio de una ciencia, de los problemas para estudiar, de la naturaleza de sus métodos y de la forma de explicar, interpretar o comprender los resultados de la investigación realizada.</w:t>
      </w:r>
    </w:p>
    <w:p w14:paraId="4FBF51BE" w14:textId="77777777" w:rsidR="00912A70" w:rsidRDefault="00912A70" w:rsidP="00952737">
      <w:pPr>
        <w:tabs>
          <w:tab w:val="left" w:pos="1532"/>
        </w:tabs>
        <w:spacing w:line="360" w:lineRule="auto"/>
        <w:jc w:val="both"/>
        <w:rPr>
          <w:rFonts w:ascii="Arial" w:hAnsi="Arial" w:cs="Arial"/>
          <w:sz w:val="24"/>
          <w:szCs w:val="24"/>
        </w:rPr>
      </w:pPr>
    </w:p>
    <w:p w14:paraId="7923BEB1" w14:textId="77777777" w:rsidR="00912A70" w:rsidRDefault="00912A70" w:rsidP="00952737">
      <w:pPr>
        <w:tabs>
          <w:tab w:val="left" w:pos="1532"/>
        </w:tabs>
        <w:spacing w:line="360" w:lineRule="auto"/>
        <w:jc w:val="both"/>
        <w:rPr>
          <w:rFonts w:ascii="Arial" w:hAnsi="Arial" w:cs="Arial"/>
          <w:sz w:val="24"/>
          <w:szCs w:val="24"/>
        </w:rPr>
      </w:pPr>
    </w:p>
    <w:p w14:paraId="6446CBC2" w14:textId="46A150F8" w:rsidR="00E125EB" w:rsidRPr="00FE57DE" w:rsidRDefault="001D54E6" w:rsidP="00952737">
      <w:pPr>
        <w:tabs>
          <w:tab w:val="left" w:pos="1532"/>
        </w:tabs>
        <w:spacing w:line="360" w:lineRule="auto"/>
        <w:jc w:val="both"/>
        <w:rPr>
          <w:rFonts w:ascii="Arial" w:hAnsi="Arial" w:cs="Arial"/>
          <w:sz w:val="24"/>
          <w:szCs w:val="24"/>
        </w:rPr>
      </w:pPr>
      <w:r>
        <w:rPr>
          <w:rFonts w:ascii="Arial" w:hAnsi="Arial" w:cs="Arial"/>
          <w:sz w:val="24"/>
          <w:szCs w:val="24"/>
        </w:rPr>
        <w:t xml:space="preserve">R: </w:t>
      </w:r>
      <w:r w:rsidR="00FE57DE">
        <w:rPr>
          <w:rFonts w:ascii="Arial" w:hAnsi="Arial" w:cs="Arial"/>
          <w:sz w:val="24"/>
          <w:szCs w:val="24"/>
        </w:rPr>
        <w:t xml:space="preserve">Paradigma de la investigación a utilizar será el positivista, debido a que </w:t>
      </w:r>
      <w:r w:rsidR="00FE57DE" w:rsidRPr="00FE57DE">
        <w:rPr>
          <w:rFonts w:ascii="Arial" w:hAnsi="Arial" w:cs="Arial"/>
          <w:sz w:val="24"/>
          <w:szCs w:val="24"/>
        </w:rPr>
        <w:t>plantea la posibilidad de llegar</w:t>
      </w:r>
      <w:r w:rsidR="00FE57DE">
        <w:rPr>
          <w:rFonts w:ascii="Arial" w:hAnsi="Arial" w:cs="Arial"/>
          <w:sz w:val="24"/>
          <w:szCs w:val="24"/>
        </w:rPr>
        <w:t xml:space="preserve"> </w:t>
      </w:r>
      <w:r w:rsidR="00FE57DE" w:rsidRPr="00FE57DE">
        <w:rPr>
          <w:rFonts w:ascii="Arial" w:hAnsi="Arial" w:cs="Arial"/>
          <w:sz w:val="24"/>
          <w:szCs w:val="24"/>
        </w:rPr>
        <w:t>a verdades absolutas en la medida en que se abordan los problemas y se establece una</w:t>
      </w:r>
      <w:r w:rsidR="00FE57DE">
        <w:rPr>
          <w:rFonts w:ascii="Arial" w:hAnsi="Arial" w:cs="Arial"/>
          <w:sz w:val="24"/>
          <w:szCs w:val="24"/>
        </w:rPr>
        <w:t xml:space="preserve"> </w:t>
      </w:r>
      <w:r w:rsidR="00FE57DE" w:rsidRPr="00FE57DE">
        <w:rPr>
          <w:rFonts w:ascii="Arial" w:hAnsi="Arial" w:cs="Arial"/>
          <w:sz w:val="24"/>
          <w:szCs w:val="24"/>
        </w:rPr>
        <w:t>distancia significativa entre el investigador y el objeto de estudio. Desde el punto de vista</w:t>
      </w:r>
      <w:r w:rsidR="00FE57DE">
        <w:rPr>
          <w:rFonts w:ascii="Arial" w:hAnsi="Arial" w:cs="Arial"/>
          <w:sz w:val="24"/>
          <w:szCs w:val="24"/>
        </w:rPr>
        <w:t xml:space="preserve"> epistemológico</w:t>
      </w:r>
      <w:r w:rsidR="00FE57DE" w:rsidRPr="00FE57DE">
        <w:rPr>
          <w:rFonts w:ascii="Arial" w:hAnsi="Arial" w:cs="Arial"/>
          <w:sz w:val="24"/>
          <w:szCs w:val="24"/>
        </w:rPr>
        <w:t>, este paradigma brinda una distinción entre quien investiga como un sujeto</w:t>
      </w:r>
      <w:r w:rsidR="00FE57DE">
        <w:rPr>
          <w:rFonts w:ascii="Arial" w:hAnsi="Arial" w:cs="Arial"/>
          <w:sz w:val="24"/>
          <w:szCs w:val="24"/>
        </w:rPr>
        <w:t xml:space="preserve"> </w:t>
      </w:r>
      <w:r w:rsidR="00FE57DE" w:rsidRPr="00FE57DE">
        <w:rPr>
          <w:rFonts w:ascii="Arial" w:hAnsi="Arial" w:cs="Arial"/>
          <w:sz w:val="24"/>
          <w:szCs w:val="24"/>
        </w:rPr>
        <w:t>neutral y la realidad abordada que se asume como ajena a las influencias del sujeto científico.</w:t>
      </w:r>
    </w:p>
    <w:p w14:paraId="68166FAD" w14:textId="77777777" w:rsidR="00066F06" w:rsidRDefault="00066F06" w:rsidP="00952737">
      <w:pPr>
        <w:tabs>
          <w:tab w:val="left" w:pos="1532"/>
        </w:tabs>
        <w:spacing w:line="360" w:lineRule="auto"/>
        <w:jc w:val="both"/>
        <w:rPr>
          <w:rFonts w:ascii="Arial" w:hAnsi="Arial" w:cs="Arial"/>
          <w:sz w:val="32"/>
          <w:szCs w:val="32"/>
        </w:rPr>
      </w:pPr>
    </w:p>
    <w:p w14:paraId="242A2203" w14:textId="77777777" w:rsidR="00686030" w:rsidRPr="00E125EB" w:rsidRDefault="00686030" w:rsidP="00952737">
      <w:pPr>
        <w:tabs>
          <w:tab w:val="left" w:pos="1532"/>
        </w:tabs>
        <w:spacing w:line="360" w:lineRule="auto"/>
        <w:jc w:val="both"/>
        <w:rPr>
          <w:rFonts w:ascii="Arial" w:hAnsi="Arial" w:cs="Arial"/>
          <w:sz w:val="32"/>
          <w:szCs w:val="32"/>
        </w:rPr>
      </w:pPr>
    </w:p>
    <w:p w14:paraId="0B03BEA7" w14:textId="230C7D17" w:rsidR="00E125EB" w:rsidRPr="005F6564" w:rsidRDefault="00DC36A0" w:rsidP="00952737">
      <w:pPr>
        <w:pStyle w:val="Ttulo1"/>
        <w:spacing w:line="360" w:lineRule="auto"/>
        <w:jc w:val="both"/>
        <w:rPr>
          <w:rFonts w:ascii="Arial" w:hAnsi="Arial" w:cs="Arial"/>
          <w:sz w:val="32"/>
          <w:szCs w:val="32"/>
        </w:rPr>
      </w:pPr>
      <w:bookmarkStart w:id="27" w:name="_Toc194787164"/>
      <w:r w:rsidRPr="005F6564">
        <w:rPr>
          <w:rFonts w:ascii="Arial" w:hAnsi="Arial" w:cs="Arial"/>
          <w:sz w:val="32"/>
          <w:szCs w:val="32"/>
        </w:rPr>
        <w:t xml:space="preserve">3.4.- </w:t>
      </w:r>
      <w:r>
        <w:rPr>
          <w:rFonts w:ascii="Arial" w:hAnsi="Arial" w:cs="Arial"/>
          <w:sz w:val="32"/>
          <w:szCs w:val="32"/>
        </w:rPr>
        <w:t>M</w:t>
      </w:r>
      <w:r w:rsidRPr="005F6564">
        <w:rPr>
          <w:rFonts w:ascii="Arial" w:hAnsi="Arial" w:cs="Arial"/>
          <w:sz w:val="32"/>
          <w:szCs w:val="32"/>
        </w:rPr>
        <w:t>étodos de investigación:</w:t>
      </w:r>
      <w:bookmarkEnd w:id="27"/>
    </w:p>
    <w:p w14:paraId="29B5B2BC" w14:textId="3B38FBE1" w:rsidR="00E125EB" w:rsidRDefault="00E125EB" w:rsidP="00952737">
      <w:pPr>
        <w:tabs>
          <w:tab w:val="left" w:pos="1532"/>
        </w:tabs>
        <w:spacing w:line="360" w:lineRule="auto"/>
        <w:jc w:val="both"/>
        <w:rPr>
          <w:rFonts w:ascii="Arial" w:hAnsi="Arial" w:cs="Arial"/>
          <w:sz w:val="24"/>
          <w:szCs w:val="24"/>
        </w:rPr>
      </w:pPr>
      <w:r w:rsidRPr="00E125EB">
        <w:rPr>
          <w:rFonts w:ascii="Arial" w:hAnsi="Arial" w:cs="Arial"/>
          <w:sz w:val="24"/>
          <w:szCs w:val="24"/>
        </w:rPr>
        <w:t xml:space="preserve">Son las estrategias que se utilizan para abordar un problema de investigación. Algunos de los métodos de investigación son: </w:t>
      </w:r>
      <w:r w:rsidR="00164705" w:rsidRPr="00E125EB">
        <w:rPr>
          <w:rFonts w:ascii="Arial" w:hAnsi="Arial" w:cs="Arial"/>
          <w:sz w:val="24"/>
          <w:szCs w:val="24"/>
        </w:rPr>
        <w:t>análisis, síntesis, deductivo, inductivo, descriptivo, estadístico.</w:t>
      </w:r>
    </w:p>
    <w:p w14:paraId="43003E83" w14:textId="77777777" w:rsidR="00686030" w:rsidRDefault="00686030" w:rsidP="00952737">
      <w:pPr>
        <w:tabs>
          <w:tab w:val="left" w:pos="1532"/>
        </w:tabs>
        <w:spacing w:line="360" w:lineRule="auto"/>
        <w:jc w:val="both"/>
        <w:rPr>
          <w:rFonts w:ascii="Arial" w:hAnsi="Arial" w:cs="Arial"/>
          <w:sz w:val="24"/>
          <w:szCs w:val="24"/>
        </w:rPr>
      </w:pPr>
    </w:p>
    <w:p w14:paraId="27A89241" w14:textId="668BCABB" w:rsidR="004B0385" w:rsidRPr="00E125EB" w:rsidRDefault="004B0385" w:rsidP="00952737">
      <w:pPr>
        <w:tabs>
          <w:tab w:val="left" w:pos="1532"/>
        </w:tabs>
        <w:spacing w:line="360" w:lineRule="auto"/>
        <w:jc w:val="both"/>
        <w:rPr>
          <w:rFonts w:ascii="Arial" w:hAnsi="Arial" w:cs="Arial"/>
          <w:sz w:val="24"/>
          <w:szCs w:val="24"/>
        </w:rPr>
      </w:pPr>
      <w:r>
        <w:rPr>
          <w:rFonts w:ascii="Arial" w:hAnsi="Arial" w:cs="Arial"/>
          <w:sz w:val="24"/>
          <w:szCs w:val="24"/>
        </w:rPr>
        <w:lastRenderedPageBreak/>
        <w:t>R</w:t>
      </w:r>
      <w:r w:rsidR="00FE57DE">
        <w:rPr>
          <w:rFonts w:ascii="Arial" w:hAnsi="Arial" w:cs="Arial"/>
          <w:sz w:val="24"/>
          <w:szCs w:val="24"/>
        </w:rPr>
        <w:t xml:space="preserve">: El método a utilizar en esta investigación será deductivo e inductivo, </w:t>
      </w:r>
      <w:r w:rsidR="00164705">
        <w:rPr>
          <w:rFonts w:ascii="Arial" w:hAnsi="Arial" w:cs="Arial"/>
          <w:sz w:val="24"/>
          <w:szCs w:val="24"/>
        </w:rPr>
        <w:t>p</w:t>
      </w:r>
      <w:r w:rsidR="00FE57DE">
        <w:rPr>
          <w:rFonts w:ascii="Arial" w:hAnsi="Arial" w:cs="Arial"/>
          <w:sz w:val="24"/>
          <w:szCs w:val="24"/>
        </w:rPr>
        <w:t>or lo que analizaremos de lo general a lo particular y del particular a lo general, analizando y verificando fenómenos observados, como lo es el parasito de dirofilaria immitis basándonos a una hipótesis para probarla.</w:t>
      </w:r>
    </w:p>
    <w:p w14:paraId="39AF072B" w14:textId="77777777" w:rsidR="00066F06" w:rsidRDefault="00066F06" w:rsidP="00952737">
      <w:pPr>
        <w:tabs>
          <w:tab w:val="left" w:pos="1532"/>
        </w:tabs>
        <w:spacing w:line="360" w:lineRule="auto"/>
        <w:jc w:val="both"/>
        <w:rPr>
          <w:rFonts w:ascii="Arial" w:hAnsi="Arial" w:cs="Arial"/>
          <w:sz w:val="32"/>
          <w:szCs w:val="32"/>
        </w:rPr>
      </w:pPr>
    </w:p>
    <w:p w14:paraId="531A0B05" w14:textId="77777777" w:rsidR="00686030" w:rsidRPr="00E125EB" w:rsidRDefault="00686030" w:rsidP="00952737">
      <w:pPr>
        <w:tabs>
          <w:tab w:val="left" w:pos="1532"/>
        </w:tabs>
        <w:spacing w:line="360" w:lineRule="auto"/>
        <w:jc w:val="both"/>
        <w:rPr>
          <w:rFonts w:ascii="Arial" w:hAnsi="Arial" w:cs="Arial"/>
          <w:sz w:val="32"/>
          <w:szCs w:val="32"/>
        </w:rPr>
      </w:pPr>
    </w:p>
    <w:p w14:paraId="3DC2B07F" w14:textId="5760B652" w:rsidR="00E125EB" w:rsidRPr="005F6564" w:rsidRDefault="00DC36A0" w:rsidP="00952737">
      <w:pPr>
        <w:pStyle w:val="Ttulo1"/>
        <w:spacing w:line="360" w:lineRule="auto"/>
        <w:jc w:val="both"/>
        <w:rPr>
          <w:rFonts w:ascii="Arial" w:hAnsi="Arial" w:cs="Arial"/>
          <w:sz w:val="32"/>
          <w:szCs w:val="32"/>
        </w:rPr>
      </w:pPr>
      <w:bookmarkStart w:id="28" w:name="_Toc194787165"/>
      <w:r w:rsidRPr="005F6564">
        <w:rPr>
          <w:rFonts w:ascii="Arial" w:hAnsi="Arial" w:cs="Arial"/>
          <w:sz w:val="32"/>
          <w:szCs w:val="32"/>
        </w:rPr>
        <w:t xml:space="preserve">3.5.- </w:t>
      </w:r>
      <w:r w:rsidR="00206E29">
        <w:rPr>
          <w:rFonts w:ascii="Arial" w:hAnsi="Arial" w:cs="Arial"/>
          <w:sz w:val="32"/>
          <w:szCs w:val="32"/>
        </w:rPr>
        <w:t>P</w:t>
      </w:r>
      <w:r w:rsidRPr="005F6564">
        <w:rPr>
          <w:rFonts w:ascii="Arial" w:hAnsi="Arial" w:cs="Arial"/>
          <w:sz w:val="32"/>
          <w:szCs w:val="32"/>
        </w:rPr>
        <w:t>oblación:</w:t>
      </w:r>
      <w:bookmarkEnd w:id="28"/>
      <w:r w:rsidRPr="005F6564">
        <w:rPr>
          <w:rFonts w:ascii="Arial" w:hAnsi="Arial" w:cs="Arial"/>
          <w:sz w:val="32"/>
          <w:szCs w:val="32"/>
        </w:rPr>
        <w:t xml:space="preserve"> </w:t>
      </w:r>
    </w:p>
    <w:p w14:paraId="0E2EB40C" w14:textId="77777777" w:rsidR="007009CE" w:rsidRDefault="00FE57DE" w:rsidP="00952737">
      <w:pPr>
        <w:tabs>
          <w:tab w:val="left" w:pos="1532"/>
        </w:tabs>
        <w:spacing w:line="360" w:lineRule="auto"/>
        <w:jc w:val="both"/>
        <w:rPr>
          <w:rFonts w:ascii="Arial" w:hAnsi="Arial" w:cs="Arial"/>
          <w:sz w:val="24"/>
          <w:szCs w:val="24"/>
        </w:rPr>
      </w:pPr>
      <w:r>
        <w:rPr>
          <w:rFonts w:ascii="Arial" w:hAnsi="Arial" w:cs="Arial"/>
          <w:sz w:val="24"/>
          <w:szCs w:val="24"/>
        </w:rPr>
        <w:t>La población e</w:t>
      </w:r>
      <w:r w:rsidR="00E125EB" w:rsidRPr="00E125EB">
        <w:rPr>
          <w:rFonts w:ascii="Arial" w:hAnsi="Arial" w:cs="Arial"/>
          <w:sz w:val="24"/>
          <w:szCs w:val="24"/>
        </w:rPr>
        <w:t>s el conjunto de personas u objetos que se desean estudiar en una investigación. También se le conoce como "universo".</w:t>
      </w:r>
    </w:p>
    <w:p w14:paraId="734C8490" w14:textId="77777777" w:rsidR="00686030" w:rsidRDefault="00686030" w:rsidP="00952737">
      <w:pPr>
        <w:tabs>
          <w:tab w:val="left" w:pos="1532"/>
        </w:tabs>
        <w:spacing w:line="360" w:lineRule="auto"/>
        <w:jc w:val="both"/>
        <w:rPr>
          <w:rFonts w:ascii="Arial" w:hAnsi="Arial" w:cs="Arial"/>
          <w:sz w:val="24"/>
          <w:szCs w:val="24"/>
        </w:rPr>
      </w:pPr>
    </w:p>
    <w:p w14:paraId="18724A3D" w14:textId="77777777" w:rsidR="00686030" w:rsidRDefault="00686030" w:rsidP="00952737">
      <w:pPr>
        <w:tabs>
          <w:tab w:val="left" w:pos="1532"/>
        </w:tabs>
        <w:spacing w:line="360" w:lineRule="auto"/>
        <w:jc w:val="both"/>
        <w:rPr>
          <w:rFonts w:ascii="Arial" w:hAnsi="Arial" w:cs="Arial"/>
          <w:sz w:val="24"/>
          <w:szCs w:val="24"/>
        </w:rPr>
      </w:pPr>
    </w:p>
    <w:p w14:paraId="288378F5" w14:textId="1C13383F" w:rsidR="00005EB2" w:rsidRDefault="00686030" w:rsidP="00952737">
      <w:pPr>
        <w:tabs>
          <w:tab w:val="left" w:pos="1532"/>
        </w:tabs>
        <w:spacing w:line="360" w:lineRule="auto"/>
        <w:jc w:val="both"/>
        <w:rPr>
          <w:rFonts w:ascii="Arial" w:hAnsi="Arial" w:cs="Arial"/>
          <w:sz w:val="24"/>
          <w:szCs w:val="24"/>
        </w:rPr>
      </w:pPr>
      <w:r>
        <w:rPr>
          <w:rFonts w:ascii="Arial" w:hAnsi="Arial" w:cs="Arial"/>
          <w:sz w:val="24"/>
          <w:szCs w:val="24"/>
        </w:rPr>
        <w:t>R:</w:t>
      </w:r>
      <w:r w:rsidR="00FE57DE">
        <w:rPr>
          <w:rFonts w:ascii="Arial" w:hAnsi="Arial" w:cs="Arial"/>
          <w:sz w:val="24"/>
          <w:szCs w:val="24"/>
        </w:rPr>
        <w:t xml:space="preserve"> Por lo tanto, el universo a estudiar son los caninos que se presentan en el consultorio dejando huellas y de los que correspondan al municipio de Huehuetán.</w:t>
      </w:r>
    </w:p>
    <w:p w14:paraId="09C86B1F" w14:textId="77777777" w:rsidR="00D13E33" w:rsidRDefault="00D13E33" w:rsidP="00952737">
      <w:pPr>
        <w:tabs>
          <w:tab w:val="left" w:pos="1532"/>
        </w:tabs>
        <w:spacing w:line="360" w:lineRule="auto"/>
        <w:jc w:val="both"/>
        <w:rPr>
          <w:rFonts w:ascii="Arial" w:hAnsi="Arial" w:cs="Arial"/>
          <w:sz w:val="24"/>
          <w:szCs w:val="24"/>
        </w:rPr>
      </w:pPr>
    </w:p>
    <w:p w14:paraId="39EEF01D" w14:textId="77777777" w:rsidR="00D13E33" w:rsidRPr="00005EB2" w:rsidRDefault="00D13E33" w:rsidP="00952737">
      <w:pPr>
        <w:tabs>
          <w:tab w:val="left" w:pos="1532"/>
        </w:tabs>
        <w:spacing w:line="360" w:lineRule="auto"/>
        <w:jc w:val="both"/>
        <w:rPr>
          <w:rFonts w:ascii="Arial" w:hAnsi="Arial" w:cs="Arial"/>
          <w:sz w:val="24"/>
          <w:szCs w:val="24"/>
        </w:rPr>
      </w:pPr>
    </w:p>
    <w:p w14:paraId="7D9A25A4" w14:textId="3E317BAF" w:rsidR="00E125EB" w:rsidRDefault="00DC36A0" w:rsidP="00952737">
      <w:pPr>
        <w:pStyle w:val="Ttulo1"/>
        <w:spacing w:line="360" w:lineRule="auto"/>
        <w:jc w:val="both"/>
        <w:rPr>
          <w:rFonts w:ascii="Arial" w:hAnsi="Arial" w:cs="Arial"/>
          <w:sz w:val="32"/>
          <w:szCs w:val="32"/>
        </w:rPr>
      </w:pPr>
      <w:bookmarkStart w:id="29" w:name="_Toc194787166"/>
      <w:r w:rsidRPr="005F6564">
        <w:rPr>
          <w:rFonts w:ascii="Arial" w:hAnsi="Arial" w:cs="Arial"/>
          <w:sz w:val="32"/>
          <w:szCs w:val="32"/>
        </w:rPr>
        <w:t xml:space="preserve">3.6.- </w:t>
      </w:r>
      <w:r>
        <w:rPr>
          <w:rFonts w:ascii="Arial" w:hAnsi="Arial" w:cs="Arial"/>
          <w:sz w:val="32"/>
          <w:szCs w:val="32"/>
        </w:rPr>
        <w:t>M</w:t>
      </w:r>
      <w:r w:rsidRPr="005F6564">
        <w:rPr>
          <w:rFonts w:ascii="Arial" w:hAnsi="Arial" w:cs="Arial"/>
          <w:sz w:val="32"/>
          <w:szCs w:val="32"/>
        </w:rPr>
        <w:t>uestra y muestreo:</w:t>
      </w:r>
      <w:bookmarkEnd w:id="29"/>
      <w:r w:rsidRPr="005F6564">
        <w:rPr>
          <w:rFonts w:ascii="Arial" w:hAnsi="Arial" w:cs="Arial"/>
          <w:sz w:val="32"/>
          <w:szCs w:val="32"/>
        </w:rPr>
        <w:t xml:space="preserve"> </w:t>
      </w:r>
    </w:p>
    <w:p w14:paraId="5F09E8B5" w14:textId="77777777" w:rsidR="00005EB2" w:rsidRPr="00005EB2" w:rsidRDefault="00005EB2" w:rsidP="00952737">
      <w:pPr>
        <w:spacing w:line="360" w:lineRule="auto"/>
      </w:pPr>
    </w:p>
    <w:p w14:paraId="1DA2FCEA" w14:textId="1465D363" w:rsidR="00E125EB" w:rsidRDefault="00DC36A0" w:rsidP="00952737">
      <w:pPr>
        <w:tabs>
          <w:tab w:val="left" w:pos="1532"/>
        </w:tabs>
        <w:spacing w:line="360" w:lineRule="auto"/>
        <w:jc w:val="both"/>
        <w:rPr>
          <w:rFonts w:ascii="Arial" w:hAnsi="Arial" w:cs="Arial"/>
          <w:sz w:val="24"/>
          <w:szCs w:val="24"/>
        </w:rPr>
      </w:pPr>
      <w:r w:rsidRPr="009E6E72">
        <w:rPr>
          <w:rFonts w:ascii="Arial" w:hAnsi="Arial" w:cs="Arial"/>
          <w:sz w:val="28"/>
          <w:szCs w:val="28"/>
        </w:rPr>
        <w:t xml:space="preserve">Muestra: </w:t>
      </w:r>
      <w:r w:rsidR="00E125EB" w:rsidRPr="00E125EB">
        <w:rPr>
          <w:rFonts w:ascii="Arial" w:hAnsi="Arial" w:cs="Arial"/>
          <w:sz w:val="24"/>
          <w:szCs w:val="24"/>
        </w:rPr>
        <w:t>Es un subconjunto representativo de la población que se desea investigar, la cual se utiliza para recopilar los datos necesarios y extrapolar las conclusiones a las que llegue el estudio.</w:t>
      </w:r>
    </w:p>
    <w:p w14:paraId="625B4EB4" w14:textId="77777777" w:rsidR="00912A70" w:rsidRDefault="00912A70" w:rsidP="00952737">
      <w:pPr>
        <w:tabs>
          <w:tab w:val="left" w:pos="1532"/>
        </w:tabs>
        <w:spacing w:line="360" w:lineRule="auto"/>
        <w:jc w:val="both"/>
        <w:rPr>
          <w:rFonts w:ascii="Arial" w:hAnsi="Arial" w:cs="Arial"/>
          <w:sz w:val="24"/>
          <w:szCs w:val="24"/>
        </w:rPr>
      </w:pPr>
    </w:p>
    <w:p w14:paraId="383C360D" w14:textId="77777777" w:rsidR="00912A70" w:rsidRDefault="00912A70" w:rsidP="00952737">
      <w:pPr>
        <w:tabs>
          <w:tab w:val="left" w:pos="1532"/>
        </w:tabs>
        <w:spacing w:line="360" w:lineRule="auto"/>
        <w:jc w:val="both"/>
        <w:rPr>
          <w:rFonts w:ascii="Arial" w:hAnsi="Arial" w:cs="Arial"/>
          <w:sz w:val="24"/>
          <w:szCs w:val="24"/>
        </w:rPr>
      </w:pPr>
    </w:p>
    <w:p w14:paraId="7F879045" w14:textId="1701A552" w:rsidR="00D13E33" w:rsidRDefault="00A56108" w:rsidP="00952737">
      <w:pPr>
        <w:tabs>
          <w:tab w:val="left" w:pos="1532"/>
        </w:tabs>
        <w:spacing w:line="360" w:lineRule="auto"/>
        <w:jc w:val="both"/>
        <w:rPr>
          <w:rFonts w:ascii="Arial" w:hAnsi="Arial" w:cs="Arial"/>
          <w:sz w:val="24"/>
          <w:szCs w:val="24"/>
        </w:rPr>
      </w:pPr>
      <w:r>
        <w:rPr>
          <w:rFonts w:ascii="Arial" w:hAnsi="Arial" w:cs="Arial"/>
          <w:sz w:val="24"/>
          <w:szCs w:val="24"/>
        </w:rPr>
        <w:lastRenderedPageBreak/>
        <w:t xml:space="preserve">R: </w:t>
      </w:r>
      <w:r w:rsidR="009A553F">
        <w:rPr>
          <w:rFonts w:ascii="Arial" w:hAnsi="Arial" w:cs="Arial"/>
          <w:sz w:val="24"/>
          <w:szCs w:val="24"/>
        </w:rPr>
        <w:t xml:space="preserve">Debido a que estamos manejando </w:t>
      </w:r>
      <w:r>
        <w:rPr>
          <w:rFonts w:ascii="Arial" w:hAnsi="Arial" w:cs="Arial"/>
          <w:sz w:val="24"/>
          <w:szCs w:val="24"/>
        </w:rPr>
        <w:t>el diagnostico de los pacientes con el parásito dirofilaria immitis, se aplicará un tratamiento adecuado para el paciente por lo que será el mismo tratamiento para todos. De la misma manera se determina no considerada una muestra.</w:t>
      </w:r>
    </w:p>
    <w:p w14:paraId="0EC90493" w14:textId="77777777" w:rsidR="00D13E33" w:rsidRDefault="00D13E33" w:rsidP="00952737">
      <w:pPr>
        <w:tabs>
          <w:tab w:val="left" w:pos="1532"/>
        </w:tabs>
        <w:spacing w:line="360" w:lineRule="auto"/>
        <w:jc w:val="both"/>
        <w:rPr>
          <w:rFonts w:ascii="Arial" w:hAnsi="Arial" w:cs="Arial"/>
          <w:sz w:val="24"/>
          <w:szCs w:val="24"/>
        </w:rPr>
      </w:pPr>
    </w:p>
    <w:p w14:paraId="657D666F" w14:textId="77777777" w:rsidR="00066F06" w:rsidRPr="00E125EB" w:rsidRDefault="00066F06" w:rsidP="00952737">
      <w:pPr>
        <w:tabs>
          <w:tab w:val="left" w:pos="1532"/>
        </w:tabs>
        <w:spacing w:line="360" w:lineRule="auto"/>
        <w:jc w:val="both"/>
        <w:rPr>
          <w:rFonts w:ascii="Arial" w:hAnsi="Arial" w:cs="Arial"/>
          <w:sz w:val="24"/>
          <w:szCs w:val="24"/>
        </w:rPr>
      </w:pPr>
    </w:p>
    <w:p w14:paraId="10CD6C0F" w14:textId="2695303F" w:rsidR="00E125EB" w:rsidRDefault="00DC36A0" w:rsidP="00952737">
      <w:pPr>
        <w:tabs>
          <w:tab w:val="left" w:pos="1532"/>
        </w:tabs>
        <w:spacing w:line="360" w:lineRule="auto"/>
        <w:jc w:val="both"/>
        <w:rPr>
          <w:rFonts w:ascii="Arial" w:hAnsi="Arial" w:cs="Arial"/>
          <w:sz w:val="24"/>
          <w:szCs w:val="24"/>
        </w:rPr>
      </w:pPr>
      <w:r w:rsidRPr="009E6E72">
        <w:rPr>
          <w:rFonts w:ascii="Arial" w:hAnsi="Arial" w:cs="Arial"/>
          <w:sz w:val="28"/>
          <w:szCs w:val="28"/>
        </w:rPr>
        <w:t>Muestreo:</w:t>
      </w:r>
      <w:r w:rsidR="00E125EB" w:rsidRPr="009E6E72">
        <w:rPr>
          <w:rFonts w:ascii="Arial" w:hAnsi="Arial" w:cs="Arial"/>
          <w:sz w:val="28"/>
          <w:szCs w:val="28"/>
        </w:rPr>
        <w:t xml:space="preserve"> </w:t>
      </w:r>
      <w:r w:rsidR="00E125EB" w:rsidRPr="00E125EB">
        <w:rPr>
          <w:rFonts w:ascii="Arial" w:hAnsi="Arial" w:cs="Arial"/>
          <w:sz w:val="24"/>
          <w:szCs w:val="24"/>
        </w:rPr>
        <w:t>Es el conjunto de técnicas que se aplican para elegir a esos individuos de la población.</w:t>
      </w:r>
    </w:p>
    <w:p w14:paraId="343ED00F" w14:textId="77777777" w:rsidR="00066F06" w:rsidRDefault="00066F06" w:rsidP="00952737">
      <w:pPr>
        <w:tabs>
          <w:tab w:val="left" w:pos="1532"/>
        </w:tabs>
        <w:spacing w:line="360" w:lineRule="auto"/>
        <w:jc w:val="both"/>
        <w:rPr>
          <w:rFonts w:ascii="Arial" w:hAnsi="Arial" w:cs="Arial"/>
          <w:sz w:val="32"/>
          <w:szCs w:val="32"/>
        </w:rPr>
      </w:pPr>
    </w:p>
    <w:p w14:paraId="79ED9EE1" w14:textId="77777777" w:rsidR="00686030" w:rsidRPr="00E125EB" w:rsidRDefault="00686030" w:rsidP="00952737">
      <w:pPr>
        <w:tabs>
          <w:tab w:val="left" w:pos="1532"/>
        </w:tabs>
        <w:spacing w:line="360" w:lineRule="auto"/>
        <w:jc w:val="both"/>
        <w:rPr>
          <w:rFonts w:ascii="Arial" w:hAnsi="Arial" w:cs="Arial"/>
          <w:sz w:val="32"/>
          <w:szCs w:val="32"/>
        </w:rPr>
      </w:pPr>
    </w:p>
    <w:p w14:paraId="19308200" w14:textId="45DDB160" w:rsidR="00E125EB" w:rsidRPr="005F6564" w:rsidRDefault="00DC36A0" w:rsidP="00952737">
      <w:pPr>
        <w:pStyle w:val="Ttulo1"/>
        <w:spacing w:line="360" w:lineRule="auto"/>
        <w:jc w:val="both"/>
        <w:rPr>
          <w:rFonts w:ascii="Arial" w:hAnsi="Arial" w:cs="Arial"/>
          <w:sz w:val="32"/>
          <w:szCs w:val="32"/>
        </w:rPr>
      </w:pPr>
      <w:bookmarkStart w:id="30" w:name="_Toc194787167"/>
      <w:r w:rsidRPr="005F6564">
        <w:rPr>
          <w:rFonts w:ascii="Arial" w:hAnsi="Arial" w:cs="Arial"/>
          <w:sz w:val="32"/>
          <w:szCs w:val="32"/>
        </w:rPr>
        <w:t xml:space="preserve">3.7.- </w:t>
      </w:r>
      <w:r>
        <w:rPr>
          <w:rFonts w:ascii="Arial" w:hAnsi="Arial" w:cs="Arial"/>
          <w:sz w:val="32"/>
          <w:szCs w:val="32"/>
        </w:rPr>
        <w:t>T</w:t>
      </w:r>
      <w:r w:rsidRPr="005F6564">
        <w:rPr>
          <w:rFonts w:ascii="Arial" w:hAnsi="Arial" w:cs="Arial"/>
          <w:sz w:val="32"/>
          <w:szCs w:val="32"/>
        </w:rPr>
        <w:t>écnicas de recolección de datos:</w:t>
      </w:r>
      <w:bookmarkEnd w:id="30"/>
    </w:p>
    <w:p w14:paraId="74F7F8A3" w14:textId="16623C67" w:rsidR="00E125EB" w:rsidRDefault="00D67529" w:rsidP="00952737">
      <w:pPr>
        <w:tabs>
          <w:tab w:val="left" w:pos="1532"/>
        </w:tabs>
        <w:spacing w:line="360" w:lineRule="auto"/>
        <w:jc w:val="both"/>
        <w:rPr>
          <w:rFonts w:ascii="Arial" w:hAnsi="Arial" w:cs="Arial"/>
          <w:sz w:val="24"/>
          <w:szCs w:val="24"/>
        </w:rPr>
      </w:pPr>
      <w:r w:rsidRPr="00D67529">
        <w:rPr>
          <w:rFonts w:ascii="Arial" w:hAnsi="Arial" w:cs="Arial"/>
          <w:sz w:val="24"/>
          <w:szCs w:val="24"/>
        </w:rPr>
        <w:t>S</w:t>
      </w:r>
      <w:r w:rsidR="00E125EB" w:rsidRPr="00D67529">
        <w:rPr>
          <w:rFonts w:ascii="Arial" w:hAnsi="Arial" w:cs="Arial"/>
          <w:sz w:val="24"/>
          <w:szCs w:val="24"/>
        </w:rPr>
        <w:t xml:space="preserve">on los métodos que se utilizan para obtener información sobre el tema de investigación. Entre las técnicas más usadas están las encuestas, entrevistas y observaciones. </w:t>
      </w:r>
    </w:p>
    <w:p w14:paraId="06FA6779" w14:textId="77777777" w:rsidR="00912A70" w:rsidRDefault="00912A70" w:rsidP="00952737">
      <w:pPr>
        <w:tabs>
          <w:tab w:val="left" w:pos="1532"/>
        </w:tabs>
        <w:spacing w:line="360" w:lineRule="auto"/>
        <w:jc w:val="both"/>
        <w:rPr>
          <w:rFonts w:ascii="Arial" w:hAnsi="Arial" w:cs="Arial"/>
          <w:sz w:val="24"/>
          <w:szCs w:val="24"/>
        </w:rPr>
      </w:pPr>
    </w:p>
    <w:p w14:paraId="3810D0F7" w14:textId="77777777" w:rsidR="00912A70" w:rsidRDefault="00912A70" w:rsidP="00952737">
      <w:pPr>
        <w:tabs>
          <w:tab w:val="left" w:pos="1532"/>
        </w:tabs>
        <w:spacing w:line="360" w:lineRule="auto"/>
        <w:jc w:val="both"/>
        <w:rPr>
          <w:rFonts w:ascii="Arial" w:hAnsi="Arial" w:cs="Arial"/>
          <w:sz w:val="24"/>
          <w:szCs w:val="24"/>
        </w:rPr>
      </w:pPr>
    </w:p>
    <w:p w14:paraId="069BE37E" w14:textId="2645AA16" w:rsidR="000A6C26" w:rsidRDefault="009A553F" w:rsidP="00952737">
      <w:pPr>
        <w:tabs>
          <w:tab w:val="left" w:pos="1532"/>
        </w:tabs>
        <w:spacing w:line="360" w:lineRule="auto"/>
        <w:jc w:val="both"/>
        <w:rPr>
          <w:rFonts w:ascii="Arial" w:hAnsi="Arial" w:cs="Arial"/>
          <w:sz w:val="24"/>
          <w:szCs w:val="24"/>
        </w:rPr>
      </w:pPr>
      <w:r>
        <w:rPr>
          <w:rFonts w:ascii="Arial" w:hAnsi="Arial" w:cs="Arial"/>
          <w:sz w:val="24"/>
          <w:szCs w:val="24"/>
        </w:rPr>
        <w:t xml:space="preserve">R: La </w:t>
      </w:r>
      <w:r w:rsidR="00FF338A">
        <w:rPr>
          <w:rFonts w:ascii="Arial" w:hAnsi="Arial" w:cs="Arial"/>
          <w:sz w:val="24"/>
          <w:szCs w:val="24"/>
        </w:rPr>
        <w:t>t</w:t>
      </w:r>
      <w:r>
        <w:rPr>
          <w:rFonts w:ascii="Arial" w:hAnsi="Arial" w:cs="Arial"/>
          <w:sz w:val="24"/>
          <w:szCs w:val="24"/>
        </w:rPr>
        <w:t xml:space="preserve">écnica a utilizar en esta investigación es la </w:t>
      </w:r>
      <w:r w:rsidR="00FF338A">
        <w:rPr>
          <w:rFonts w:ascii="Arial" w:hAnsi="Arial" w:cs="Arial"/>
          <w:sz w:val="24"/>
          <w:szCs w:val="24"/>
        </w:rPr>
        <w:t>o</w:t>
      </w:r>
      <w:r>
        <w:rPr>
          <w:rFonts w:ascii="Arial" w:hAnsi="Arial" w:cs="Arial"/>
          <w:sz w:val="24"/>
          <w:szCs w:val="24"/>
        </w:rPr>
        <w:t>bservación, debido a que se expondrá el individuo tomando datos valorando la situación del paciente. De acuerdo al tratamiento aplicado es la observación que determinará el resultado. De la misma manera se aplicará la técnica de Encuesta a los propietarios para tener mayor información del paciente a tratar</w:t>
      </w:r>
    </w:p>
    <w:p w14:paraId="1BC5C5E5" w14:textId="77777777" w:rsidR="000A6C26" w:rsidRDefault="000A6C26" w:rsidP="00952737">
      <w:pPr>
        <w:tabs>
          <w:tab w:val="left" w:pos="1532"/>
        </w:tabs>
        <w:spacing w:line="360" w:lineRule="auto"/>
        <w:jc w:val="both"/>
        <w:rPr>
          <w:rFonts w:ascii="Arial" w:hAnsi="Arial" w:cs="Arial"/>
          <w:sz w:val="24"/>
          <w:szCs w:val="24"/>
        </w:rPr>
      </w:pPr>
    </w:p>
    <w:p w14:paraId="443652EB" w14:textId="77777777" w:rsidR="00066F06" w:rsidRPr="00E125EB" w:rsidRDefault="00066F06" w:rsidP="00952737">
      <w:pPr>
        <w:tabs>
          <w:tab w:val="left" w:pos="1532"/>
        </w:tabs>
        <w:spacing w:line="360" w:lineRule="auto"/>
        <w:jc w:val="both"/>
        <w:rPr>
          <w:rFonts w:ascii="Arial" w:hAnsi="Arial" w:cs="Arial"/>
          <w:sz w:val="32"/>
          <w:szCs w:val="32"/>
        </w:rPr>
      </w:pPr>
    </w:p>
    <w:p w14:paraId="430B67F4" w14:textId="12C26509" w:rsidR="00E125EB" w:rsidRPr="005F6564" w:rsidRDefault="00DC36A0" w:rsidP="00952737">
      <w:pPr>
        <w:pStyle w:val="Ttulo1"/>
        <w:spacing w:line="360" w:lineRule="auto"/>
        <w:jc w:val="both"/>
        <w:rPr>
          <w:rFonts w:ascii="Arial" w:hAnsi="Arial" w:cs="Arial"/>
          <w:sz w:val="32"/>
          <w:szCs w:val="32"/>
        </w:rPr>
      </w:pPr>
      <w:bookmarkStart w:id="31" w:name="_Toc194787168"/>
      <w:r w:rsidRPr="005F6564">
        <w:rPr>
          <w:rFonts w:ascii="Arial" w:hAnsi="Arial" w:cs="Arial"/>
          <w:sz w:val="32"/>
          <w:szCs w:val="32"/>
        </w:rPr>
        <w:lastRenderedPageBreak/>
        <w:t xml:space="preserve">3.9.- </w:t>
      </w:r>
      <w:r>
        <w:rPr>
          <w:rFonts w:ascii="Arial" w:hAnsi="Arial" w:cs="Arial"/>
          <w:sz w:val="32"/>
          <w:szCs w:val="32"/>
        </w:rPr>
        <w:t>T</w:t>
      </w:r>
      <w:r w:rsidRPr="005F6564">
        <w:rPr>
          <w:rFonts w:ascii="Arial" w:hAnsi="Arial" w:cs="Arial"/>
          <w:sz w:val="32"/>
          <w:szCs w:val="32"/>
        </w:rPr>
        <w:t>écnicas de procesamiento de datos:</w:t>
      </w:r>
      <w:bookmarkEnd w:id="31"/>
    </w:p>
    <w:p w14:paraId="7C392F72" w14:textId="279FDB53" w:rsidR="009E737A" w:rsidRDefault="00E125EB" w:rsidP="00952737">
      <w:pPr>
        <w:tabs>
          <w:tab w:val="left" w:pos="1532"/>
        </w:tabs>
        <w:spacing w:line="360" w:lineRule="auto"/>
        <w:jc w:val="both"/>
        <w:rPr>
          <w:rFonts w:ascii="Arial" w:hAnsi="Arial" w:cs="Arial"/>
          <w:sz w:val="24"/>
          <w:szCs w:val="24"/>
        </w:rPr>
      </w:pPr>
      <w:r w:rsidRPr="00D67529">
        <w:rPr>
          <w:rFonts w:ascii="Arial" w:hAnsi="Arial" w:cs="Arial"/>
          <w:sz w:val="24"/>
          <w:szCs w:val="24"/>
        </w:rPr>
        <w:t>Son un conjunto de procedimientos que permiten recopilar, organizar y analizar datos para obtener información útil. Estas técnicas son importantes para probar o refutar teorías, y para obtener conclusiones útiles.</w:t>
      </w:r>
    </w:p>
    <w:p w14:paraId="18EDA818" w14:textId="77777777" w:rsidR="00686030" w:rsidRDefault="00686030" w:rsidP="00952737">
      <w:pPr>
        <w:tabs>
          <w:tab w:val="left" w:pos="1532"/>
        </w:tabs>
        <w:spacing w:line="360" w:lineRule="auto"/>
        <w:jc w:val="both"/>
        <w:rPr>
          <w:rFonts w:ascii="Arial" w:hAnsi="Arial" w:cs="Arial"/>
          <w:sz w:val="24"/>
          <w:szCs w:val="24"/>
        </w:rPr>
      </w:pPr>
    </w:p>
    <w:p w14:paraId="3FA16CC4" w14:textId="77777777" w:rsidR="00686030" w:rsidRDefault="00686030" w:rsidP="00952737">
      <w:pPr>
        <w:tabs>
          <w:tab w:val="left" w:pos="1532"/>
        </w:tabs>
        <w:spacing w:line="360" w:lineRule="auto"/>
        <w:jc w:val="both"/>
        <w:rPr>
          <w:rFonts w:ascii="Arial" w:hAnsi="Arial" w:cs="Arial"/>
          <w:sz w:val="24"/>
          <w:szCs w:val="24"/>
        </w:rPr>
      </w:pPr>
    </w:p>
    <w:p w14:paraId="2A89AFD2" w14:textId="662FCF71" w:rsidR="00623B1F" w:rsidRDefault="00A56108" w:rsidP="00952737">
      <w:pPr>
        <w:tabs>
          <w:tab w:val="left" w:pos="1532"/>
        </w:tabs>
        <w:spacing w:line="360" w:lineRule="auto"/>
        <w:jc w:val="both"/>
        <w:rPr>
          <w:rFonts w:ascii="Arial" w:hAnsi="Arial" w:cs="Arial"/>
          <w:sz w:val="24"/>
          <w:szCs w:val="24"/>
        </w:rPr>
      </w:pPr>
      <w:r>
        <w:rPr>
          <w:rFonts w:ascii="Arial" w:hAnsi="Arial" w:cs="Arial"/>
          <w:sz w:val="24"/>
          <w:szCs w:val="24"/>
        </w:rPr>
        <w:t>R: Para poder procesar la información de acuerdo a la técnica de recolección de datos, es por medio de tablas de frecuencia para poder organizar nuestros datos y poder plasmarlos en graficas.</w:t>
      </w:r>
    </w:p>
    <w:p w14:paraId="0EF1422E" w14:textId="77777777" w:rsidR="00623B1F" w:rsidRDefault="00623B1F" w:rsidP="0089213C">
      <w:pPr>
        <w:tabs>
          <w:tab w:val="left" w:pos="1532"/>
        </w:tabs>
        <w:spacing w:line="360" w:lineRule="auto"/>
        <w:jc w:val="both"/>
        <w:rPr>
          <w:rFonts w:ascii="Arial" w:hAnsi="Arial" w:cs="Arial"/>
          <w:sz w:val="24"/>
          <w:szCs w:val="24"/>
        </w:rPr>
      </w:pPr>
    </w:p>
    <w:p w14:paraId="68CC82B0" w14:textId="77777777" w:rsidR="00686030" w:rsidRPr="00D67529" w:rsidRDefault="00686030" w:rsidP="0089213C">
      <w:pPr>
        <w:tabs>
          <w:tab w:val="left" w:pos="1532"/>
        </w:tabs>
        <w:spacing w:line="360" w:lineRule="auto"/>
        <w:jc w:val="both"/>
        <w:rPr>
          <w:rFonts w:ascii="Arial" w:hAnsi="Arial" w:cs="Arial"/>
          <w:sz w:val="24"/>
          <w:szCs w:val="24"/>
        </w:rPr>
      </w:pPr>
    </w:p>
    <w:p w14:paraId="1C4E5E71" w14:textId="6992CF04" w:rsidR="00E125EB" w:rsidRDefault="000A6C26" w:rsidP="000A6C26">
      <w:pPr>
        <w:pStyle w:val="Ttulo1"/>
        <w:rPr>
          <w:rFonts w:ascii="Arial" w:hAnsi="Arial" w:cs="Arial"/>
          <w:sz w:val="32"/>
          <w:szCs w:val="32"/>
        </w:rPr>
      </w:pPr>
      <w:bookmarkStart w:id="32" w:name="_Toc194787169"/>
      <w:r w:rsidRPr="000A6C26">
        <w:rPr>
          <w:rFonts w:ascii="Arial" w:hAnsi="Arial" w:cs="Arial"/>
          <w:sz w:val="32"/>
          <w:szCs w:val="32"/>
        </w:rPr>
        <w:t xml:space="preserve">3.10.- </w:t>
      </w:r>
      <w:r w:rsidR="00427EDF">
        <w:rPr>
          <w:rFonts w:ascii="Arial" w:hAnsi="Arial" w:cs="Arial"/>
          <w:sz w:val="32"/>
          <w:szCs w:val="32"/>
        </w:rPr>
        <w:t>Referencias</w:t>
      </w:r>
      <w:r w:rsidRPr="000A6C26">
        <w:rPr>
          <w:rFonts w:ascii="Arial" w:hAnsi="Arial" w:cs="Arial"/>
          <w:sz w:val="32"/>
          <w:szCs w:val="32"/>
        </w:rPr>
        <w:t>:</w:t>
      </w:r>
      <w:bookmarkEnd w:id="32"/>
    </w:p>
    <w:p w14:paraId="4FED4D5D"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sz w:val="24"/>
          <w:szCs w:val="24"/>
        </w:rPr>
        <w:fldChar w:fldCharType="begin"/>
      </w:r>
      <w:r w:rsidRPr="00164705">
        <w:rPr>
          <w:rFonts w:ascii="Arial" w:hAnsi="Arial" w:cs="Arial"/>
          <w:sz w:val="24"/>
          <w:szCs w:val="24"/>
        </w:rPr>
        <w:instrText xml:space="preserve"> BIBLIOGRAPHY  \l 2058 </w:instrText>
      </w:r>
      <w:r w:rsidRPr="00164705">
        <w:rPr>
          <w:rFonts w:ascii="Arial" w:hAnsi="Arial" w:cs="Arial"/>
          <w:sz w:val="24"/>
          <w:szCs w:val="24"/>
        </w:rPr>
        <w:fldChar w:fldCharType="separate"/>
      </w:r>
      <w:r w:rsidRPr="00164705">
        <w:rPr>
          <w:rFonts w:ascii="Arial" w:hAnsi="Arial" w:cs="Arial"/>
          <w:noProof/>
          <w:sz w:val="24"/>
          <w:szCs w:val="24"/>
        </w:rPr>
        <w:t xml:space="preserve">Agrovet market. (2025). </w:t>
      </w:r>
      <w:r w:rsidRPr="00164705">
        <w:rPr>
          <w:rFonts w:ascii="Arial" w:hAnsi="Arial" w:cs="Arial"/>
          <w:i/>
          <w:iCs/>
          <w:noProof/>
          <w:sz w:val="24"/>
          <w:szCs w:val="24"/>
        </w:rPr>
        <w:t xml:space="preserve">Dirofilariosis canina: los gusanos del corazón </w:t>
      </w:r>
      <w:r w:rsidRPr="00164705">
        <w:rPr>
          <w:rFonts w:ascii="Arial" w:hAnsi="Arial" w:cs="Arial"/>
          <w:noProof/>
          <w:sz w:val="24"/>
          <w:szCs w:val="24"/>
        </w:rPr>
        <w:t>. Obtenido de Agrovet market: https://blog.agrovetmarket.com/dirofilariosis-canina/#:~:text=Hay%20un%20aumento%20de%20la,cardiaca%20potencialmente%20mortal%20(1).</w:t>
      </w:r>
    </w:p>
    <w:p w14:paraId="5DBDB74F"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noProof/>
          <w:sz w:val="24"/>
          <w:szCs w:val="24"/>
        </w:rPr>
        <w:t xml:space="preserve">American heartworm society. (2020). </w:t>
      </w:r>
      <w:r w:rsidRPr="00164705">
        <w:rPr>
          <w:rFonts w:ascii="Arial" w:hAnsi="Arial" w:cs="Arial"/>
          <w:i/>
          <w:iCs/>
          <w:noProof/>
          <w:sz w:val="24"/>
          <w:szCs w:val="24"/>
        </w:rPr>
        <w:t>Dirofilariasis en perros</w:t>
      </w:r>
      <w:r w:rsidRPr="00164705">
        <w:rPr>
          <w:rFonts w:ascii="Arial" w:hAnsi="Arial" w:cs="Arial"/>
          <w:noProof/>
          <w:sz w:val="24"/>
          <w:szCs w:val="24"/>
        </w:rPr>
        <w:t>. Obtenido de American heartworn society: https://d3ft8sckhnqim2.cloudfront.net/images/2020-AHS-Canine-Brochure-Es.pdf?1706828312#:~:text=CICLO%20DE%20VIDA%20DEL%20GUSANO,acumulan%20en%20los%20perros%20desprotegidos.</w:t>
      </w:r>
    </w:p>
    <w:p w14:paraId="522E3953"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noProof/>
          <w:sz w:val="24"/>
          <w:szCs w:val="24"/>
        </w:rPr>
        <w:lastRenderedPageBreak/>
        <w:t xml:space="preserve">Esvet. (2025). </w:t>
      </w:r>
      <w:r w:rsidRPr="00164705">
        <w:rPr>
          <w:rFonts w:ascii="Arial" w:hAnsi="Arial" w:cs="Arial"/>
          <w:i/>
          <w:iCs/>
          <w:noProof/>
          <w:sz w:val="24"/>
          <w:szCs w:val="24"/>
        </w:rPr>
        <w:t>La enfermedad del gusano del corazón en perros</w:t>
      </w:r>
      <w:r w:rsidRPr="00164705">
        <w:rPr>
          <w:rFonts w:ascii="Arial" w:hAnsi="Arial" w:cs="Arial"/>
          <w:noProof/>
          <w:sz w:val="24"/>
          <w:szCs w:val="24"/>
        </w:rPr>
        <w:t>. Obtenido de Esvet: https://www.esveterinaria.com/el-gusano-del-corazon-en-perros/</w:t>
      </w:r>
    </w:p>
    <w:p w14:paraId="525A0702"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noProof/>
          <w:sz w:val="24"/>
          <w:szCs w:val="24"/>
        </w:rPr>
        <w:t xml:space="preserve">Fatro. (2025). </w:t>
      </w:r>
      <w:r w:rsidRPr="00164705">
        <w:rPr>
          <w:rFonts w:ascii="Arial" w:hAnsi="Arial" w:cs="Arial"/>
          <w:i/>
          <w:iCs/>
          <w:noProof/>
          <w:sz w:val="24"/>
          <w:szCs w:val="24"/>
        </w:rPr>
        <w:t>Dirofilariosis canina: Transmisión, diagnóstico, tratamiento y prevención</w:t>
      </w:r>
      <w:r w:rsidRPr="00164705">
        <w:rPr>
          <w:rFonts w:ascii="Arial" w:hAnsi="Arial" w:cs="Arial"/>
          <w:noProof/>
          <w:sz w:val="24"/>
          <w:szCs w:val="24"/>
        </w:rPr>
        <w:t>. Obtenido de Fatro: https://fatroiberica.es/sabermas/dirofilariosis-canina-transmision-diagnostico-tratamiento-prevencion/#:~:text=Dirofilariosis%20canina:%20Transmisi%C3%B3n%2C%20diagn%C3%B3stico%2C%20tratamiento%20y%20prevenci%C3%B3n,-Autor:%20Dr.&amp;text=La%20dirofilariosis%</w:t>
      </w:r>
    </w:p>
    <w:p w14:paraId="62CBBA1B"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noProof/>
          <w:sz w:val="24"/>
          <w:szCs w:val="24"/>
        </w:rPr>
        <w:t xml:space="preserve">Fda. (01 de Octubre de 2024). </w:t>
      </w:r>
      <w:r w:rsidRPr="00164705">
        <w:rPr>
          <w:rFonts w:ascii="Arial" w:hAnsi="Arial" w:cs="Arial"/>
          <w:i/>
          <w:iCs/>
          <w:noProof/>
          <w:sz w:val="24"/>
          <w:szCs w:val="24"/>
        </w:rPr>
        <w:t>Mantenga a los parásitos fuera del corazón de su mascota! Información sobre la enfermedad del parásito del corazón</w:t>
      </w:r>
      <w:r w:rsidRPr="00164705">
        <w:rPr>
          <w:rFonts w:ascii="Arial" w:hAnsi="Arial" w:cs="Arial"/>
          <w:noProof/>
          <w:sz w:val="24"/>
          <w:szCs w:val="24"/>
        </w:rPr>
        <w:t>. Obtenido de Fda: https://www.fda.gov/animal-veterinary/animal-health-literacy/mantenga-los-parasitos-fuera-del-corazon-de-su-mascota-informacion-sobre-la-enfermedad-del-parasito#:~:text=La%20enfermedad%20del%20par%C3%A1sito%20del%20coraz%C3%B3n%20es%20una%20enfermedad%20g</w:t>
      </w:r>
    </w:p>
    <w:p w14:paraId="3CAF8A9B"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noProof/>
          <w:sz w:val="24"/>
          <w:szCs w:val="24"/>
        </w:rPr>
        <w:t xml:space="preserve">Hernández, R. (2002). </w:t>
      </w:r>
      <w:r w:rsidRPr="00164705">
        <w:rPr>
          <w:rFonts w:ascii="Arial" w:hAnsi="Arial" w:cs="Arial"/>
          <w:i/>
          <w:iCs/>
          <w:noProof/>
          <w:sz w:val="24"/>
          <w:szCs w:val="24"/>
        </w:rPr>
        <w:t>Metodología de la investigación.</w:t>
      </w:r>
      <w:r w:rsidRPr="00164705">
        <w:rPr>
          <w:rFonts w:ascii="Arial" w:hAnsi="Arial" w:cs="Arial"/>
          <w:noProof/>
          <w:sz w:val="24"/>
          <w:szCs w:val="24"/>
        </w:rPr>
        <w:t xml:space="preserve"> Mc Graw Hill.</w:t>
      </w:r>
    </w:p>
    <w:p w14:paraId="35652C42"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noProof/>
          <w:sz w:val="24"/>
          <w:szCs w:val="24"/>
        </w:rPr>
        <w:t xml:space="preserve">Manual msd. (2025). </w:t>
      </w:r>
      <w:r w:rsidRPr="00164705">
        <w:rPr>
          <w:rFonts w:ascii="Arial" w:hAnsi="Arial" w:cs="Arial"/>
          <w:i/>
          <w:iCs/>
          <w:noProof/>
          <w:sz w:val="24"/>
          <w:szCs w:val="24"/>
        </w:rPr>
        <w:t>Bologia del corazon</w:t>
      </w:r>
      <w:r w:rsidRPr="00164705">
        <w:rPr>
          <w:rFonts w:ascii="Arial" w:hAnsi="Arial" w:cs="Arial"/>
          <w:noProof/>
          <w:sz w:val="24"/>
          <w:szCs w:val="24"/>
        </w:rPr>
        <w:t>. Obtenido de Manual msd: https://www.msdmanuals.com/es/hogar/trastornos-del-coraz%C3%B3n-y-los-vasos-sangu%C3%ADneos/biolog%C3%ADa-del-coraz%C3%B3n-y-de-los-vasos-sangu%C3%ADneos/efectos-del-envejecimiento-sobre-el-coraz%C3%B3n-y-los-vasos-sangu%C3%ADneos</w:t>
      </w:r>
    </w:p>
    <w:p w14:paraId="055FB28D"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noProof/>
          <w:sz w:val="24"/>
          <w:szCs w:val="24"/>
        </w:rPr>
        <w:lastRenderedPageBreak/>
        <w:t xml:space="preserve">Mirovet. (2025). </w:t>
      </w:r>
      <w:r w:rsidRPr="00164705">
        <w:rPr>
          <w:rFonts w:ascii="Arial" w:hAnsi="Arial" w:cs="Arial"/>
          <w:i/>
          <w:iCs/>
          <w:noProof/>
          <w:sz w:val="24"/>
          <w:szCs w:val="24"/>
        </w:rPr>
        <w:t>Dirofilaria o "gusano del corazon¨</w:t>
      </w:r>
      <w:r w:rsidRPr="00164705">
        <w:rPr>
          <w:rFonts w:ascii="Arial" w:hAnsi="Arial" w:cs="Arial"/>
          <w:noProof/>
          <w:sz w:val="24"/>
          <w:szCs w:val="24"/>
        </w:rPr>
        <w:t>. Obtenido de Mirovet: https://mirovet.com/dirofilaria-o-gusano-del-corazon/</w:t>
      </w:r>
    </w:p>
    <w:p w14:paraId="43518524"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noProof/>
          <w:sz w:val="24"/>
          <w:szCs w:val="24"/>
        </w:rPr>
        <w:t xml:space="preserve">Portal Vetrinaria. (2025). </w:t>
      </w:r>
      <w:r w:rsidRPr="00164705">
        <w:rPr>
          <w:rFonts w:ascii="Arial" w:hAnsi="Arial" w:cs="Arial"/>
          <w:i/>
          <w:iCs/>
          <w:noProof/>
          <w:sz w:val="24"/>
          <w:szCs w:val="24"/>
        </w:rPr>
        <w:t>Sintomatología, diagnóstico, tratamiento y control de la dirofilariosis cardiopulmonar</w:t>
      </w:r>
      <w:r w:rsidRPr="00164705">
        <w:rPr>
          <w:rFonts w:ascii="Arial" w:hAnsi="Arial" w:cs="Arial"/>
          <w:noProof/>
          <w:sz w:val="24"/>
          <w:szCs w:val="24"/>
        </w:rPr>
        <w:t>. Obtenido de Portal Veterinaria: https://www.portalveterinaria.com/animales-de-compania/articulos/27733/sintomatologia-diagnostico-tratamiento-y-control-de-la-dirofilariosis-cardiopulmonar.html</w:t>
      </w:r>
    </w:p>
    <w:p w14:paraId="296D9F94"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noProof/>
          <w:sz w:val="24"/>
          <w:szCs w:val="24"/>
        </w:rPr>
        <w:t xml:space="preserve">Rodriguez, S. H. (2011). </w:t>
      </w:r>
      <w:r w:rsidRPr="00164705">
        <w:rPr>
          <w:rFonts w:ascii="Arial" w:hAnsi="Arial" w:cs="Arial"/>
          <w:i/>
          <w:iCs/>
          <w:noProof/>
          <w:sz w:val="24"/>
          <w:szCs w:val="24"/>
        </w:rPr>
        <w:t>Introducción a la administración.</w:t>
      </w:r>
      <w:r w:rsidRPr="00164705">
        <w:rPr>
          <w:rFonts w:ascii="Arial" w:hAnsi="Arial" w:cs="Arial"/>
          <w:noProof/>
          <w:sz w:val="24"/>
          <w:szCs w:val="24"/>
        </w:rPr>
        <w:t xml:space="preserve"> México D.F. : McGraw Hill.</w:t>
      </w:r>
    </w:p>
    <w:p w14:paraId="6D8FC103"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noProof/>
          <w:sz w:val="24"/>
          <w:szCs w:val="24"/>
        </w:rPr>
        <w:t xml:space="preserve">Verode. (2025). </w:t>
      </w:r>
      <w:r w:rsidRPr="00164705">
        <w:rPr>
          <w:rFonts w:ascii="Arial" w:hAnsi="Arial" w:cs="Arial"/>
          <w:i/>
          <w:iCs/>
          <w:noProof/>
          <w:sz w:val="24"/>
          <w:szCs w:val="24"/>
        </w:rPr>
        <w:t>Dirofilariosis cardiopulmonar canina</w:t>
      </w:r>
      <w:r w:rsidRPr="00164705">
        <w:rPr>
          <w:rFonts w:ascii="Arial" w:hAnsi="Arial" w:cs="Arial"/>
          <w:noProof/>
          <w:sz w:val="24"/>
          <w:szCs w:val="24"/>
        </w:rPr>
        <w:t>. Obtenido de Verode: https://www.clinicaveterinariaverode.es/dirofilariosis-cardiopulmonar-canina/#:~:text=Diagn%C3%B3stico:%20El%20diagn%C3%B3stico%20de%20la%20filariosis%20cardioplumonar,permiten%20establecer%20la%20gravedad%20de%20la%20infecci%C3%B3n.</w:t>
      </w:r>
    </w:p>
    <w:p w14:paraId="3EEC7E89" w14:textId="77777777" w:rsidR="00427EDF" w:rsidRPr="00164705" w:rsidRDefault="00427EDF" w:rsidP="00164705">
      <w:pPr>
        <w:pStyle w:val="Bibliografa"/>
        <w:spacing w:line="480" w:lineRule="auto"/>
        <w:ind w:left="720" w:hanging="720"/>
        <w:rPr>
          <w:rFonts w:ascii="Arial" w:hAnsi="Arial" w:cs="Arial"/>
          <w:noProof/>
          <w:sz w:val="24"/>
          <w:szCs w:val="24"/>
        </w:rPr>
      </w:pPr>
      <w:r w:rsidRPr="00164705">
        <w:rPr>
          <w:rFonts w:ascii="Arial" w:hAnsi="Arial" w:cs="Arial"/>
          <w:noProof/>
          <w:sz w:val="24"/>
          <w:szCs w:val="24"/>
        </w:rPr>
        <w:t xml:space="preserve">Verode. (s.f.). </w:t>
      </w:r>
      <w:r w:rsidRPr="00164705">
        <w:rPr>
          <w:rFonts w:ascii="Arial" w:hAnsi="Arial" w:cs="Arial"/>
          <w:i/>
          <w:iCs/>
          <w:noProof/>
          <w:sz w:val="24"/>
          <w:szCs w:val="24"/>
        </w:rPr>
        <w:t>Dirofilariosis Cardiopulmonar Canina</w:t>
      </w:r>
      <w:r w:rsidRPr="00164705">
        <w:rPr>
          <w:rFonts w:ascii="Arial" w:hAnsi="Arial" w:cs="Arial"/>
          <w:noProof/>
          <w:sz w:val="24"/>
          <w:szCs w:val="24"/>
        </w:rPr>
        <w:t>. Obtenido de Verode: https://www.clinicaveterinariaverode.es/dirofilariosis-cardiopulmonar-canina/#:~:text=Diagn%C3%B3stico:%20El%20diagn%C3%B3stico%20de%20la%20filariosis%20cardioplumonar,permiten%20establecer%20la%20gravedad%20de%20la%20infecci%C3%B3n.</w:t>
      </w:r>
    </w:p>
    <w:p w14:paraId="293AD95B" w14:textId="11BF1DB9" w:rsidR="00427EDF" w:rsidRPr="00427EDF" w:rsidRDefault="00427EDF" w:rsidP="00164705">
      <w:pPr>
        <w:spacing w:line="480" w:lineRule="auto"/>
      </w:pPr>
      <w:r w:rsidRPr="00164705">
        <w:rPr>
          <w:rFonts w:ascii="Arial" w:hAnsi="Arial" w:cs="Arial"/>
          <w:sz w:val="24"/>
          <w:szCs w:val="24"/>
        </w:rPr>
        <w:fldChar w:fldCharType="end"/>
      </w:r>
    </w:p>
    <w:p w14:paraId="788A2E1C" w14:textId="77777777" w:rsidR="00427EDF" w:rsidRPr="00427EDF" w:rsidRDefault="00427EDF" w:rsidP="00427EDF"/>
    <w:p w14:paraId="07A21786" w14:textId="77777777" w:rsidR="007009CE" w:rsidRPr="007009CE" w:rsidRDefault="007009CE" w:rsidP="007009CE"/>
    <w:sectPr w:rsidR="007009CE" w:rsidRPr="007009CE" w:rsidSect="00517135">
      <w:footerReference w:type="default" r:id="rId9"/>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29F79" w14:textId="77777777" w:rsidR="00517135" w:rsidRDefault="00517135" w:rsidP="000030F2">
      <w:pPr>
        <w:spacing w:after="0" w:line="240" w:lineRule="auto"/>
      </w:pPr>
      <w:r>
        <w:separator/>
      </w:r>
    </w:p>
  </w:endnote>
  <w:endnote w:type="continuationSeparator" w:id="0">
    <w:p w14:paraId="245EB895" w14:textId="77777777" w:rsidR="00517135" w:rsidRDefault="00517135" w:rsidP="00003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9333389"/>
      <w:docPartObj>
        <w:docPartGallery w:val="Page Numbers (Bottom of Page)"/>
        <w:docPartUnique/>
      </w:docPartObj>
    </w:sdtPr>
    <w:sdtEndPr/>
    <w:sdtContent>
      <w:p w14:paraId="6321E250" w14:textId="19C50224" w:rsidR="00BB562B" w:rsidRDefault="00BB562B">
        <w:pPr>
          <w:pStyle w:val="Piedepgina"/>
          <w:jc w:val="right"/>
        </w:pPr>
        <w:r>
          <w:fldChar w:fldCharType="begin"/>
        </w:r>
        <w:r>
          <w:instrText>PAGE   \* MERGEFORMAT</w:instrText>
        </w:r>
        <w:r>
          <w:fldChar w:fldCharType="separate"/>
        </w:r>
        <w:r w:rsidR="008A6FCA" w:rsidRPr="008A6FCA">
          <w:rPr>
            <w:noProof/>
            <w:lang w:val="es-ES"/>
          </w:rPr>
          <w:t>27</w:t>
        </w:r>
        <w:r>
          <w:fldChar w:fldCharType="end"/>
        </w:r>
      </w:p>
    </w:sdtContent>
  </w:sdt>
  <w:p w14:paraId="54C0D5CB" w14:textId="77777777" w:rsidR="00BB562B" w:rsidRDefault="00BB56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2B53" w14:textId="77777777" w:rsidR="00517135" w:rsidRDefault="00517135" w:rsidP="000030F2">
      <w:pPr>
        <w:spacing w:after="0" w:line="240" w:lineRule="auto"/>
      </w:pPr>
      <w:r>
        <w:separator/>
      </w:r>
    </w:p>
  </w:footnote>
  <w:footnote w:type="continuationSeparator" w:id="0">
    <w:p w14:paraId="4134FB55" w14:textId="77777777" w:rsidR="00517135" w:rsidRDefault="00517135" w:rsidP="00003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57BF6"/>
    <w:multiLevelType w:val="multilevel"/>
    <w:tmpl w:val="BF4A02E6"/>
    <w:lvl w:ilvl="0">
      <w:start w:val="1"/>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BB80FE7"/>
    <w:multiLevelType w:val="multilevel"/>
    <w:tmpl w:val="8C1A6A52"/>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FD96F13"/>
    <w:multiLevelType w:val="multilevel"/>
    <w:tmpl w:val="F9F4D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350162"/>
    <w:multiLevelType w:val="multilevel"/>
    <w:tmpl w:val="6A12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460B1"/>
    <w:multiLevelType w:val="multilevel"/>
    <w:tmpl w:val="7A6A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A916CD"/>
    <w:multiLevelType w:val="multilevel"/>
    <w:tmpl w:val="CFC8E64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3F6E2BB6"/>
    <w:multiLevelType w:val="multilevel"/>
    <w:tmpl w:val="66D6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A1066"/>
    <w:multiLevelType w:val="multilevel"/>
    <w:tmpl w:val="95E8766C"/>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8" w15:restartNumberingAfterBreak="0">
    <w:nsid w:val="46BD7FBF"/>
    <w:multiLevelType w:val="multilevel"/>
    <w:tmpl w:val="4754B608"/>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9" w15:restartNumberingAfterBreak="0">
    <w:nsid w:val="4AB66978"/>
    <w:multiLevelType w:val="multilevel"/>
    <w:tmpl w:val="BB727976"/>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530C4109"/>
    <w:multiLevelType w:val="multilevel"/>
    <w:tmpl w:val="70D61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C86EA6"/>
    <w:multiLevelType w:val="multilevel"/>
    <w:tmpl w:val="4E745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F00FF2"/>
    <w:multiLevelType w:val="multilevel"/>
    <w:tmpl w:val="D59C6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002DDE"/>
    <w:multiLevelType w:val="multilevel"/>
    <w:tmpl w:val="B87C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5E03FA"/>
    <w:multiLevelType w:val="multilevel"/>
    <w:tmpl w:val="81BED89C"/>
    <w:lvl w:ilvl="0">
      <w:start w:val="1"/>
      <w:numFmt w:val="decimal"/>
      <w:lvlText w:val="%1."/>
      <w:lvlJc w:val="left"/>
      <w:pPr>
        <w:ind w:left="735" w:hanging="735"/>
      </w:pPr>
      <w:rPr>
        <w:rFonts w:hint="default"/>
      </w:rPr>
    </w:lvl>
    <w:lvl w:ilvl="1">
      <w:start w:val="1"/>
      <w:numFmt w:val="decimal"/>
      <w:lvlText w:val="%1.%2."/>
      <w:lvlJc w:val="left"/>
      <w:pPr>
        <w:ind w:left="735" w:hanging="735"/>
      </w:pPr>
      <w:rPr>
        <w:rFonts w:hint="default"/>
      </w:rPr>
    </w:lvl>
    <w:lvl w:ilvl="2">
      <w:start w:val="1"/>
      <w:numFmt w:val="decimal"/>
      <w:lvlText w:val="%1.%2.%3-"/>
      <w:lvlJc w:val="left"/>
      <w:pPr>
        <w:ind w:left="735" w:hanging="7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1162D8C"/>
    <w:multiLevelType w:val="multilevel"/>
    <w:tmpl w:val="34BE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86341A"/>
    <w:multiLevelType w:val="multilevel"/>
    <w:tmpl w:val="2EE6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4465803">
    <w:abstractNumId w:val="12"/>
    <w:lvlOverride w:ilvl="0">
      <w:startOverride w:val="1"/>
    </w:lvlOverride>
  </w:num>
  <w:num w:numId="2" w16cid:durableId="2111965594">
    <w:abstractNumId w:val="12"/>
    <w:lvlOverride w:ilvl="0">
      <w:startOverride w:val="2"/>
    </w:lvlOverride>
  </w:num>
  <w:num w:numId="3" w16cid:durableId="1677265026">
    <w:abstractNumId w:val="12"/>
    <w:lvlOverride w:ilvl="0">
      <w:startOverride w:val="3"/>
    </w:lvlOverride>
  </w:num>
  <w:num w:numId="4" w16cid:durableId="679355421">
    <w:abstractNumId w:val="12"/>
    <w:lvlOverride w:ilvl="0">
      <w:startOverride w:val="4"/>
    </w:lvlOverride>
  </w:num>
  <w:num w:numId="5" w16cid:durableId="1921213028">
    <w:abstractNumId w:val="12"/>
    <w:lvlOverride w:ilvl="0">
      <w:startOverride w:val="5"/>
    </w:lvlOverride>
  </w:num>
  <w:num w:numId="6" w16cid:durableId="1645692967">
    <w:abstractNumId w:val="8"/>
  </w:num>
  <w:num w:numId="7" w16cid:durableId="649403657">
    <w:abstractNumId w:val="5"/>
  </w:num>
  <w:num w:numId="8" w16cid:durableId="1113328990">
    <w:abstractNumId w:val="9"/>
  </w:num>
  <w:num w:numId="9" w16cid:durableId="366376606">
    <w:abstractNumId w:val="7"/>
  </w:num>
  <w:num w:numId="10" w16cid:durableId="754210596">
    <w:abstractNumId w:val="3"/>
  </w:num>
  <w:num w:numId="11" w16cid:durableId="767240983">
    <w:abstractNumId w:val="16"/>
  </w:num>
  <w:num w:numId="12" w16cid:durableId="1639872117">
    <w:abstractNumId w:val="13"/>
  </w:num>
  <w:num w:numId="13" w16cid:durableId="676690157">
    <w:abstractNumId w:val="6"/>
  </w:num>
  <w:num w:numId="14" w16cid:durableId="2044746799">
    <w:abstractNumId w:val="4"/>
  </w:num>
  <w:num w:numId="15" w16cid:durableId="99761968">
    <w:abstractNumId w:val="11"/>
  </w:num>
  <w:num w:numId="16" w16cid:durableId="1706757144">
    <w:abstractNumId w:val="10"/>
  </w:num>
  <w:num w:numId="17" w16cid:durableId="1729644542">
    <w:abstractNumId w:val="15"/>
  </w:num>
  <w:num w:numId="18" w16cid:durableId="1233395433">
    <w:abstractNumId w:val="2"/>
  </w:num>
  <w:num w:numId="19" w16cid:durableId="1846168445">
    <w:abstractNumId w:val="0"/>
  </w:num>
  <w:num w:numId="20" w16cid:durableId="1711028064">
    <w:abstractNumId w:val="14"/>
  </w:num>
  <w:num w:numId="21" w16cid:durableId="824319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9D7"/>
    <w:rsid w:val="000030F2"/>
    <w:rsid w:val="00005EB2"/>
    <w:rsid w:val="00013E47"/>
    <w:rsid w:val="00020AE9"/>
    <w:rsid w:val="00037FAF"/>
    <w:rsid w:val="0005038A"/>
    <w:rsid w:val="0005441F"/>
    <w:rsid w:val="00054787"/>
    <w:rsid w:val="00066F06"/>
    <w:rsid w:val="00074AF0"/>
    <w:rsid w:val="00081808"/>
    <w:rsid w:val="00082335"/>
    <w:rsid w:val="000A6C26"/>
    <w:rsid w:val="000B42A5"/>
    <w:rsid w:val="000C3B8B"/>
    <w:rsid w:val="000C5EAF"/>
    <w:rsid w:val="000D6DE7"/>
    <w:rsid w:val="000E4467"/>
    <w:rsid w:val="000E447F"/>
    <w:rsid w:val="00100273"/>
    <w:rsid w:val="00101F9C"/>
    <w:rsid w:val="001067CF"/>
    <w:rsid w:val="00116BD9"/>
    <w:rsid w:val="00126203"/>
    <w:rsid w:val="0014103A"/>
    <w:rsid w:val="00153C92"/>
    <w:rsid w:val="00164045"/>
    <w:rsid w:val="00164705"/>
    <w:rsid w:val="00171058"/>
    <w:rsid w:val="001751BB"/>
    <w:rsid w:val="001867D8"/>
    <w:rsid w:val="001A07C2"/>
    <w:rsid w:val="001C5A7C"/>
    <w:rsid w:val="001D3BE0"/>
    <w:rsid w:val="001D54E6"/>
    <w:rsid w:val="001D597A"/>
    <w:rsid w:val="001E3C14"/>
    <w:rsid w:val="001E6C6E"/>
    <w:rsid w:val="001F3036"/>
    <w:rsid w:val="002052AD"/>
    <w:rsid w:val="00206E29"/>
    <w:rsid w:val="00237578"/>
    <w:rsid w:val="00240210"/>
    <w:rsid w:val="002402A5"/>
    <w:rsid w:val="002534A1"/>
    <w:rsid w:val="00255A8A"/>
    <w:rsid w:val="00255D68"/>
    <w:rsid w:val="00256B5C"/>
    <w:rsid w:val="0026203F"/>
    <w:rsid w:val="00267BA8"/>
    <w:rsid w:val="00270A07"/>
    <w:rsid w:val="00270DF9"/>
    <w:rsid w:val="00273DD4"/>
    <w:rsid w:val="0027778B"/>
    <w:rsid w:val="0029609B"/>
    <w:rsid w:val="002974A5"/>
    <w:rsid w:val="002B280A"/>
    <w:rsid w:val="002B6134"/>
    <w:rsid w:val="002B6844"/>
    <w:rsid w:val="002C6009"/>
    <w:rsid w:val="002E237A"/>
    <w:rsid w:val="002F042D"/>
    <w:rsid w:val="002F54FD"/>
    <w:rsid w:val="0031449F"/>
    <w:rsid w:val="00326739"/>
    <w:rsid w:val="00356D4E"/>
    <w:rsid w:val="003605BA"/>
    <w:rsid w:val="0038785F"/>
    <w:rsid w:val="003943A9"/>
    <w:rsid w:val="00396907"/>
    <w:rsid w:val="003A7822"/>
    <w:rsid w:val="003D6FBC"/>
    <w:rsid w:val="003D7289"/>
    <w:rsid w:val="003E32A2"/>
    <w:rsid w:val="003E769B"/>
    <w:rsid w:val="003F0D5A"/>
    <w:rsid w:val="003F5CA1"/>
    <w:rsid w:val="003F7BCB"/>
    <w:rsid w:val="0041179F"/>
    <w:rsid w:val="00426D8C"/>
    <w:rsid w:val="00427EDF"/>
    <w:rsid w:val="00433AAA"/>
    <w:rsid w:val="00470D2F"/>
    <w:rsid w:val="00476FDE"/>
    <w:rsid w:val="00482D01"/>
    <w:rsid w:val="00483BA4"/>
    <w:rsid w:val="00485FB4"/>
    <w:rsid w:val="004907AA"/>
    <w:rsid w:val="004A4896"/>
    <w:rsid w:val="004B0385"/>
    <w:rsid w:val="004C4B1B"/>
    <w:rsid w:val="004E4ECF"/>
    <w:rsid w:val="004E7313"/>
    <w:rsid w:val="00502CE3"/>
    <w:rsid w:val="00504729"/>
    <w:rsid w:val="00515AF0"/>
    <w:rsid w:val="00517135"/>
    <w:rsid w:val="00521B88"/>
    <w:rsid w:val="0052517D"/>
    <w:rsid w:val="0054789A"/>
    <w:rsid w:val="00555EF6"/>
    <w:rsid w:val="00556049"/>
    <w:rsid w:val="005709F4"/>
    <w:rsid w:val="0057557A"/>
    <w:rsid w:val="00580B3B"/>
    <w:rsid w:val="005900FE"/>
    <w:rsid w:val="00592CD6"/>
    <w:rsid w:val="00593483"/>
    <w:rsid w:val="00594739"/>
    <w:rsid w:val="005964AC"/>
    <w:rsid w:val="005A2174"/>
    <w:rsid w:val="005D78C1"/>
    <w:rsid w:val="005E34D1"/>
    <w:rsid w:val="005E68FC"/>
    <w:rsid w:val="005E6A8A"/>
    <w:rsid w:val="005E6E4E"/>
    <w:rsid w:val="005E7FF0"/>
    <w:rsid w:val="005F1EA0"/>
    <w:rsid w:val="005F6564"/>
    <w:rsid w:val="006175D6"/>
    <w:rsid w:val="00617FB5"/>
    <w:rsid w:val="006202FC"/>
    <w:rsid w:val="00623B1F"/>
    <w:rsid w:val="00630163"/>
    <w:rsid w:val="00633DF9"/>
    <w:rsid w:val="00650619"/>
    <w:rsid w:val="00660B64"/>
    <w:rsid w:val="00663829"/>
    <w:rsid w:val="00671932"/>
    <w:rsid w:val="006722F8"/>
    <w:rsid w:val="0067315E"/>
    <w:rsid w:val="0067781F"/>
    <w:rsid w:val="00685BD8"/>
    <w:rsid w:val="00686030"/>
    <w:rsid w:val="00694A14"/>
    <w:rsid w:val="006B0EB7"/>
    <w:rsid w:val="006B6DF3"/>
    <w:rsid w:val="006C2792"/>
    <w:rsid w:val="006D3EF3"/>
    <w:rsid w:val="006D6B1E"/>
    <w:rsid w:val="006D709E"/>
    <w:rsid w:val="006E37D5"/>
    <w:rsid w:val="006F38CD"/>
    <w:rsid w:val="006F5814"/>
    <w:rsid w:val="007009CE"/>
    <w:rsid w:val="00703B9F"/>
    <w:rsid w:val="0071586D"/>
    <w:rsid w:val="007245F2"/>
    <w:rsid w:val="00725C39"/>
    <w:rsid w:val="00732855"/>
    <w:rsid w:val="00736785"/>
    <w:rsid w:val="007438A6"/>
    <w:rsid w:val="007573CB"/>
    <w:rsid w:val="00764791"/>
    <w:rsid w:val="0076529C"/>
    <w:rsid w:val="0076555F"/>
    <w:rsid w:val="0077223A"/>
    <w:rsid w:val="007727D6"/>
    <w:rsid w:val="00775096"/>
    <w:rsid w:val="0078397F"/>
    <w:rsid w:val="0078621C"/>
    <w:rsid w:val="00796883"/>
    <w:rsid w:val="007A21A0"/>
    <w:rsid w:val="007B68CC"/>
    <w:rsid w:val="007C14A2"/>
    <w:rsid w:val="0082372A"/>
    <w:rsid w:val="008237BE"/>
    <w:rsid w:val="008517FB"/>
    <w:rsid w:val="00856951"/>
    <w:rsid w:val="008637D8"/>
    <w:rsid w:val="0089213C"/>
    <w:rsid w:val="008A242F"/>
    <w:rsid w:val="008A6FCA"/>
    <w:rsid w:val="008B2F7F"/>
    <w:rsid w:val="008C2B72"/>
    <w:rsid w:val="008D4E8A"/>
    <w:rsid w:val="008D5DD0"/>
    <w:rsid w:val="008E10EE"/>
    <w:rsid w:val="008E1D88"/>
    <w:rsid w:val="008F14C6"/>
    <w:rsid w:val="008F1E7C"/>
    <w:rsid w:val="009046F0"/>
    <w:rsid w:val="00912A70"/>
    <w:rsid w:val="00913DCE"/>
    <w:rsid w:val="009163C6"/>
    <w:rsid w:val="00935314"/>
    <w:rsid w:val="00952737"/>
    <w:rsid w:val="00964328"/>
    <w:rsid w:val="00971A38"/>
    <w:rsid w:val="00976366"/>
    <w:rsid w:val="009846FA"/>
    <w:rsid w:val="009A553F"/>
    <w:rsid w:val="009B4479"/>
    <w:rsid w:val="009B54B6"/>
    <w:rsid w:val="009C1822"/>
    <w:rsid w:val="009C3A57"/>
    <w:rsid w:val="009C6F05"/>
    <w:rsid w:val="009E48C6"/>
    <w:rsid w:val="009E6E72"/>
    <w:rsid w:val="009E737A"/>
    <w:rsid w:val="00A075A5"/>
    <w:rsid w:val="00A2451E"/>
    <w:rsid w:val="00A25AA6"/>
    <w:rsid w:val="00A2673E"/>
    <w:rsid w:val="00A32172"/>
    <w:rsid w:val="00A32E85"/>
    <w:rsid w:val="00A56108"/>
    <w:rsid w:val="00A600EE"/>
    <w:rsid w:val="00A610CA"/>
    <w:rsid w:val="00A73F41"/>
    <w:rsid w:val="00A819A1"/>
    <w:rsid w:val="00AA034B"/>
    <w:rsid w:val="00AA1BE5"/>
    <w:rsid w:val="00AB6C93"/>
    <w:rsid w:val="00AE0647"/>
    <w:rsid w:val="00AE4B6B"/>
    <w:rsid w:val="00AF1BAC"/>
    <w:rsid w:val="00B21112"/>
    <w:rsid w:val="00B2368C"/>
    <w:rsid w:val="00B27C60"/>
    <w:rsid w:val="00B51214"/>
    <w:rsid w:val="00B53A68"/>
    <w:rsid w:val="00B64215"/>
    <w:rsid w:val="00B84FF7"/>
    <w:rsid w:val="00BA445C"/>
    <w:rsid w:val="00BA5B24"/>
    <w:rsid w:val="00BB562B"/>
    <w:rsid w:val="00BC20BA"/>
    <w:rsid w:val="00BE1FC9"/>
    <w:rsid w:val="00BF2D70"/>
    <w:rsid w:val="00BF773F"/>
    <w:rsid w:val="00C0306C"/>
    <w:rsid w:val="00C1306D"/>
    <w:rsid w:val="00C142DF"/>
    <w:rsid w:val="00C35981"/>
    <w:rsid w:val="00C570AA"/>
    <w:rsid w:val="00C83D2B"/>
    <w:rsid w:val="00C846D7"/>
    <w:rsid w:val="00C94195"/>
    <w:rsid w:val="00C952CC"/>
    <w:rsid w:val="00CA705B"/>
    <w:rsid w:val="00CB51E7"/>
    <w:rsid w:val="00CB625F"/>
    <w:rsid w:val="00CD65A1"/>
    <w:rsid w:val="00CE3152"/>
    <w:rsid w:val="00CE4084"/>
    <w:rsid w:val="00CE7961"/>
    <w:rsid w:val="00D0663C"/>
    <w:rsid w:val="00D073F7"/>
    <w:rsid w:val="00D13E33"/>
    <w:rsid w:val="00D332B8"/>
    <w:rsid w:val="00D37D60"/>
    <w:rsid w:val="00D56ADB"/>
    <w:rsid w:val="00D6307C"/>
    <w:rsid w:val="00D67529"/>
    <w:rsid w:val="00D845A0"/>
    <w:rsid w:val="00D933DD"/>
    <w:rsid w:val="00DB14CC"/>
    <w:rsid w:val="00DB780F"/>
    <w:rsid w:val="00DC36A0"/>
    <w:rsid w:val="00DE502D"/>
    <w:rsid w:val="00DF0338"/>
    <w:rsid w:val="00E125EB"/>
    <w:rsid w:val="00E2073C"/>
    <w:rsid w:val="00E3629A"/>
    <w:rsid w:val="00E414C8"/>
    <w:rsid w:val="00E629D7"/>
    <w:rsid w:val="00E65D6B"/>
    <w:rsid w:val="00E85A79"/>
    <w:rsid w:val="00E94FC5"/>
    <w:rsid w:val="00EA140E"/>
    <w:rsid w:val="00EB1562"/>
    <w:rsid w:val="00EB27C5"/>
    <w:rsid w:val="00EB34DF"/>
    <w:rsid w:val="00ED2C93"/>
    <w:rsid w:val="00ED2DED"/>
    <w:rsid w:val="00ED42E1"/>
    <w:rsid w:val="00EE0B7C"/>
    <w:rsid w:val="00EE7460"/>
    <w:rsid w:val="00EE799B"/>
    <w:rsid w:val="00F013B0"/>
    <w:rsid w:val="00F02AE4"/>
    <w:rsid w:val="00F05B99"/>
    <w:rsid w:val="00F31601"/>
    <w:rsid w:val="00F3234D"/>
    <w:rsid w:val="00F37925"/>
    <w:rsid w:val="00F40F39"/>
    <w:rsid w:val="00F65D12"/>
    <w:rsid w:val="00F765F6"/>
    <w:rsid w:val="00F829A9"/>
    <w:rsid w:val="00F85FF7"/>
    <w:rsid w:val="00F95B45"/>
    <w:rsid w:val="00FA3BBC"/>
    <w:rsid w:val="00FB171F"/>
    <w:rsid w:val="00FD0DD9"/>
    <w:rsid w:val="00FD1107"/>
    <w:rsid w:val="00FE0992"/>
    <w:rsid w:val="00FE57DE"/>
    <w:rsid w:val="00FF21B5"/>
    <w:rsid w:val="00FF33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925F2"/>
  <w15:chartTrackingRefBased/>
  <w15:docId w15:val="{2CDAF37A-F015-4BBD-9456-9F7EAA0E7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629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E629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unhideWhenUsed/>
    <w:qFormat/>
    <w:rsid w:val="00E629D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unhideWhenUsed/>
    <w:qFormat/>
    <w:rsid w:val="00E629D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629D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629D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629D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629D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629D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629D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E629D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E629D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rsid w:val="00E629D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629D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629D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629D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629D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629D7"/>
    <w:rPr>
      <w:rFonts w:eastAsiaTheme="majorEastAsia" w:cstheme="majorBidi"/>
      <w:color w:val="272727" w:themeColor="text1" w:themeTint="D8"/>
    </w:rPr>
  </w:style>
  <w:style w:type="paragraph" w:styleId="Ttulo">
    <w:name w:val="Title"/>
    <w:basedOn w:val="Normal"/>
    <w:next w:val="Normal"/>
    <w:link w:val="TtuloCar"/>
    <w:uiPriority w:val="10"/>
    <w:qFormat/>
    <w:rsid w:val="00E62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629D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629D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629D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629D7"/>
    <w:pPr>
      <w:spacing w:before="160"/>
      <w:jc w:val="center"/>
    </w:pPr>
    <w:rPr>
      <w:i/>
      <w:iCs/>
      <w:color w:val="404040" w:themeColor="text1" w:themeTint="BF"/>
    </w:rPr>
  </w:style>
  <w:style w:type="character" w:customStyle="1" w:styleId="CitaCar">
    <w:name w:val="Cita Car"/>
    <w:basedOn w:val="Fuentedeprrafopredeter"/>
    <w:link w:val="Cita"/>
    <w:uiPriority w:val="29"/>
    <w:rsid w:val="00E629D7"/>
    <w:rPr>
      <w:i/>
      <w:iCs/>
      <w:color w:val="404040" w:themeColor="text1" w:themeTint="BF"/>
    </w:rPr>
  </w:style>
  <w:style w:type="paragraph" w:styleId="Prrafodelista">
    <w:name w:val="List Paragraph"/>
    <w:basedOn w:val="Normal"/>
    <w:uiPriority w:val="34"/>
    <w:qFormat/>
    <w:rsid w:val="00E629D7"/>
    <w:pPr>
      <w:ind w:left="720"/>
      <w:contextualSpacing/>
    </w:pPr>
  </w:style>
  <w:style w:type="character" w:styleId="nfasisintenso">
    <w:name w:val="Intense Emphasis"/>
    <w:basedOn w:val="Fuentedeprrafopredeter"/>
    <w:uiPriority w:val="21"/>
    <w:qFormat/>
    <w:rsid w:val="00E629D7"/>
    <w:rPr>
      <w:i/>
      <w:iCs/>
      <w:color w:val="2F5496" w:themeColor="accent1" w:themeShade="BF"/>
    </w:rPr>
  </w:style>
  <w:style w:type="paragraph" w:styleId="Citadestacada">
    <w:name w:val="Intense Quote"/>
    <w:basedOn w:val="Normal"/>
    <w:next w:val="Normal"/>
    <w:link w:val="CitadestacadaCar"/>
    <w:uiPriority w:val="30"/>
    <w:qFormat/>
    <w:rsid w:val="00E629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629D7"/>
    <w:rPr>
      <w:i/>
      <w:iCs/>
      <w:color w:val="2F5496" w:themeColor="accent1" w:themeShade="BF"/>
    </w:rPr>
  </w:style>
  <w:style w:type="character" w:styleId="Referenciaintensa">
    <w:name w:val="Intense Reference"/>
    <w:basedOn w:val="Fuentedeprrafopredeter"/>
    <w:uiPriority w:val="32"/>
    <w:qFormat/>
    <w:rsid w:val="00E629D7"/>
    <w:rPr>
      <w:b/>
      <w:bCs/>
      <w:smallCaps/>
      <w:color w:val="2F5496" w:themeColor="accent1" w:themeShade="BF"/>
      <w:spacing w:val="5"/>
    </w:rPr>
  </w:style>
  <w:style w:type="character" w:styleId="nfasis">
    <w:name w:val="Emphasis"/>
    <w:basedOn w:val="Fuentedeprrafopredeter"/>
    <w:uiPriority w:val="20"/>
    <w:qFormat/>
    <w:rsid w:val="00AE4B6B"/>
    <w:rPr>
      <w:i/>
      <w:iCs/>
    </w:rPr>
  </w:style>
  <w:style w:type="paragraph" w:styleId="NormalWeb">
    <w:name w:val="Normal (Web)"/>
    <w:basedOn w:val="Normal"/>
    <w:uiPriority w:val="99"/>
    <w:unhideWhenUsed/>
    <w:rsid w:val="0027778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tulo10">
    <w:name w:val="Título1"/>
    <w:basedOn w:val="Normal"/>
    <w:rsid w:val="00C570A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rans-title">
    <w:name w:val="trans-title"/>
    <w:basedOn w:val="Normal"/>
    <w:rsid w:val="00C570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C570AA"/>
    <w:rPr>
      <w:color w:val="0000FF"/>
      <w:u w:val="single"/>
    </w:rPr>
  </w:style>
  <w:style w:type="character" w:customStyle="1" w:styleId="uv3um">
    <w:name w:val="uv3um"/>
    <w:basedOn w:val="Fuentedeprrafopredeter"/>
    <w:rsid w:val="00650619"/>
  </w:style>
  <w:style w:type="paragraph" w:customStyle="1" w:styleId="has-text-align-justify">
    <w:name w:val="has-text-align-justify"/>
    <w:basedOn w:val="Normal"/>
    <w:rsid w:val="001E3C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books-bold">
    <w:name w:val="ebooks-bold"/>
    <w:basedOn w:val="Fuentedeprrafopredeter"/>
    <w:rsid w:val="00FF21B5"/>
  </w:style>
  <w:style w:type="character" w:customStyle="1" w:styleId="ebooks-italic">
    <w:name w:val="ebooks-italic"/>
    <w:basedOn w:val="Fuentedeprrafopredeter"/>
    <w:rsid w:val="00FF21B5"/>
  </w:style>
  <w:style w:type="paragraph" w:styleId="Encabezado">
    <w:name w:val="header"/>
    <w:basedOn w:val="Normal"/>
    <w:link w:val="EncabezadoCar"/>
    <w:uiPriority w:val="99"/>
    <w:unhideWhenUsed/>
    <w:rsid w:val="000030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0F2"/>
  </w:style>
  <w:style w:type="paragraph" w:styleId="Piedepgina">
    <w:name w:val="footer"/>
    <w:basedOn w:val="Normal"/>
    <w:link w:val="PiedepginaCar"/>
    <w:uiPriority w:val="99"/>
    <w:unhideWhenUsed/>
    <w:rsid w:val="000030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0F2"/>
  </w:style>
  <w:style w:type="paragraph" w:styleId="Sinespaciado">
    <w:name w:val="No Spacing"/>
    <w:uiPriority w:val="1"/>
    <w:qFormat/>
    <w:rsid w:val="00E414C8"/>
    <w:pPr>
      <w:spacing w:after="0" w:line="240" w:lineRule="auto"/>
    </w:pPr>
  </w:style>
  <w:style w:type="paragraph" w:styleId="TtuloTDC">
    <w:name w:val="TOC Heading"/>
    <w:basedOn w:val="Ttulo1"/>
    <w:next w:val="Normal"/>
    <w:uiPriority w:val="39"/>
    <w:unhideWhenUsed/>
    <w:qFormat/>
    <w:rsid w:val="00517135"/>
    <w:pPr>
      <w:spacing w:before="240" w:after="0"/>
      <w:outlineLvl w:val="9"/>
    </w:pPr>
    <w:rPr>
      <w:sz w:val="32"/>
      <w:szCs w:val="32"/>
      <w:lang w:eastAsia="es-MX"/>
    </w:rPr>
  </w:style>
  <w:style w:type="paragraph" w:styleId="TDC1">
    <w:name w:val="toc 1"/>
    <w:basedOn w:val="Normal"/>
    <w:next w:val="Normal"/>
    <w:autoRedefine/>
    <w:uiPriority w:val="39"/>
    <w:unhideWhenUsed/>
    <w:rsid w:val="00517135"/>
    <w:pPr>
      <w:spacing w:after="100"/>
    </w:pPr>
  </w:style>
  <w:style w:type="paragraph" w:styleId="TDC3">
    <w:name w:val="toc 3"/>
    <w:basedOn w:val="Normal"/>
    <w:next w:val="Normal"/>
    <w:autoRedefine/>
    <w:uiPriority w:val="39"/>
    <w:unhideWhenUsed/>
    <w:rsid w:val="00517135"/>
    <w:pPr>
      <w:spacing w:after="100"/>
      <w:ind w:left="440"/>
    </w:pPr>
  </w:style>
  <w:style w:type="paragraph" w:styleId="Bibliografa">
    <w:name w:val="Bibliography"/>
    <w:basedOn w:val="Normal"/>
    <w:next w:val="Normal"/>
    <w:uiPriority w:val="37"/>
    <w:unhideWhenUsed/>
    <w:rsid w:val="0042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1396">
      <w:bodyDiv w:val="1"/>
      <w:marLeft w:val="0"/>
      <w:marRight w:val="0"/>
      <w:marTop w:val="0"/>
      <w:marBottom w:val="0"/>
      <w:divBdr>
        <w:top w:val="none" w:sz="0" w:space="0" w:color="auto"/>
        <w:left w:val="none" w:sz="0" w:space="0" w:color="auto"/>
        <w:bottom w:val="none" w:sz="0" w:space="0" w:color="auto"/>
        <w:right w:val="none" w:sz="0" w:space="0" w:color="auto"/>
      </w:divBdr>
    </w:div>
    <w:div w:id="132911007">
      <w:bodyDiv w:val="1"/>
      <w:marLeft w:val="0"/>
      <w:marRight w:val="0"/>
      <w:marTop w:val="0"/>
      <w:marBottom w:val="0"/>
      <w:divBdr>
        <w:top w:val="none" w:sz="0" w:space="0" w:color="auto"/>
        <w:left w:val="none" w:sz="0" w:space="0" w:color="auto"/>
        <w:bottom w:val="none" w:sz="0" w:space="0" w:color="auto"/>
        <w:right w:val="none" w:sz="0" w:space="0" w:color="auto"/>
      </w:divBdr>
    </w:div>
    <w:div w:id="153690114">
      <w:bodyDiv w:val="1"/>
      <w:marLeft w:val="0"/>
      <w:marRight w:val="0"/>
      <w:marTop w:val="0"/>
      <w:marBottom w:val="0"/>
      <w:divBdr>
        <w:top w:val="none" w:sz="0" w:space="0" w:color="auto"/>
        <w:left w:val="none" w:sz="0" w:space="0" w:color="auto"/>
        <w:bottom w:val="none" w:sz="0" w:space="0" w:color="auto"/>
        <w:right w:val="none" w:sz="0" w:space="0" w:color="auto"/>
      </w:divBdr>
    </w:div>
    <w:div w:id="289485069">
      <w:bodyDiv w:val="1"/>
      <w:marLeft w:val="0"/>
      <w:marRight w:val="0"/>
      <w:marTop w:val="0"/>
      <w:marBottom w:val="0"/>
      <w:divBdr>
        <w:top w:val="none" w:sz="0" w:space="0" w:color="auto"/>
        <w:left w:val="none" w:sz="0" w:space="0" w:color="auto"/>
        <w:bottom w:val="none" w:sz="0" w:space="0" w:color="auto"/>
        <w:right w:val="none" w:sz="0" w:space="0" w:color="auto"/>
      </w:divBdr>
    </w:div>
    <w:div w:id="330639541">
      <w:bodyDiv w:val="1"/>
      <w:marLeft w:val="0"/>
      <w:marRight w:val="0"/>
      <w:marTop w:val="0"/>
      <w:marBottom w:val="0"/>
      <w:divBdr>
        <w:top w:val="none" w:sz="0" w:space="0" w:color="auto"/>
        <w:left w:val="none" w:sz="0" w:space="0" w:color="auto"/>
        <w:bottom w:val="none" w:sz="0" w:space="0" w:color="auto"/>
        <w:right w:val="none" w:sz="0" w:space="0" w:color="auto"/>
      </w:divBdr>
    </w:div>
    <w:div w:id="389886295">
      <w:bodyDiv w:val="1"/>
      <w:marLeft w:val="0"/>
      <w:marRight w:val="0"/>
      <w:marTop w:val="0"/>
      <w:marBottom w:val="0"/>
      <w:divBdr>
        <w:top w:val="none" w:sz="0" w:space="0" w:color="auto"/>
        <w:left w:val="none" w:sz="0" w:space="0" w:color="auto"/>
        <w:bottom w:val="none" w:sz="0" w:space="0" w:color="auto"/>
        <w:right w:val="none" w:sz="0" w:space="0" w:color="auto"/>
      </w:divBdr>
    </w:div>
    <w:div w:id="399445073">
      <w:bodyDiv w:val="1"/>
      <w:marLeft w:val="0"/>
      <w:marRight w:val="0"/>
      <w:marTop w:val="0"/>
      <w:marBottom w:val="0"/>
      <w:divBdr>
        <w:top w:val="none" w:sz="0" w:space="0" w:color="auto"/>
        <w:left w:val="none" w:sz="0" w:space="0" w:color="auto"/>
        <w:bottom w:val="none" w:sz="0" w:space="0" w:color="auto"/>
        <w:right w:val="none" w:sz="0" w:space="0" w:color="auto"/>
      </w:divBdr>
    </w:div>
    <w:div w:id="401409081">
      <w:bodyDiv w:val="1"/>
      <w:marLeft w:val="0"/>
      <w:marRight w:val="0"/>
      <w:marTop w:val="0"/>
      <w:marBottom w:val="0"/>
      <w:divBdr>
        <w:top w:val="none" w:sz="0" w:space="0" w:color="auto"/>
        <w:left w:val="none" w:sz="0" w:space="0" w:color="auto"/>
        <w:bottom w:val="none" w:sz="0" w:space="0" w:color="auto"/>
        <w:right w:val="none" w:sz="0" w:space="0" w:color="auto"/>
      </w:divBdr>
    </w:div>
    <w:div w:id="443423482">
      <w:bodyDiv w:val="1"/>
      <w:marLeft w:val="0"/>
      <w:marRight w:val="0"/>
      <w:marTop w:val="0"/>
      <w:marBottom w:val="0"/>
      <w:divBdr>
        <w:top w:val="none" w:sz="0" w:space="0" w:color="auto"/>
        <w:left w:val="none" w:sz="0" w:space="0" w:color="auto"/>
        <w:bottom w:val="none" w:sz="0" w:space="0" w:color="auto"/>
        <w:right w:val="none" w:sz="0" w:space="0" w:color="auto"/>
      </w:divBdr>
    </w:div>
    <w:div w:id="451870737">
      <w:bodyDiv w:val="1"/>
      <w:marLeft w:val="0"/>
      <w:marRight w:val="0"/>
      <w:marTop w:val="0"/>
      <w:marBottom w:val="0"/>
      <w:divBdr>
        <w:top w:val="none" w:sz="0" w:space="0" w:color="auto"/>
        <w:left w:val="none" w:sz="0" w:space="0" w:color="auto"/>
        <w:bottom w:val="none" w:sz="0" w:space="0" w:color="auto"/>
        <w:right w:val="none" w:sz="0" w:space="0" w:color="auto"/>
      </w:divBdr>
    </w:div>
    <w:div w:id="457572932">
      <w:bodyDiv w:val="1"/>
      <w:marLeft w:val="0"/>
      <w:marRight w:val="0"/>
      <w:marTop w:val="0"/>
      <w:marBottom w:val="0"/>
      <w:divBdr>
        <w:top w:val="none" w:sz="0" w:space="0" w:color="auto"/>
        <w:left w:val="none" w:sz="0" w:space="0" w:color="auto"/>
        <w:bottom w:val="none" w:sz="0" w:space="0" w:color="auto"/>
        <w:right w:val="none" w:sz="0" w:space="0" w:color="auto"/>
      </w:divBdr>
    </w:div>
    <w:div w:id="466171749">
      <w:bodyDiv w:val="1"/>
      <w:marLeft w:val="0"/>
      <w:marRight w:val="0"/>
      <w:marTop w:val="0"/>
      <w:marBottom w:val="0"/>
      <w:divBdr>
        <w:top w:val="none" w:sz="0" w:space="0" w:color="auto"/>
        <w:left w:val="none" w:sz="0" w:space="0" w:color="auto"/>
        <w:bottom w:val="none" w:sz="0" w:space="0" w:color="auto"/>
        <w:right w:val="none" w:sz="0" w:space="0" w:color="auto"/>
      </w:divBdr>
    </w:div>
    <w:div w:id="606161109">
      <w:bodyDiv w:val="1"/>
      <w:marLeft w:val="0"/>
      <w:marRight w:val="0"/>
      <w:marTop w:val="0"/>
      <w:marBottom w:val="0"/>
      <w:divBdr>
        <w:top w:val="none" w:sz="0" w:space="0" w:color="auto"/>
        <w:left w:val="none" w:sz="0" w:space="0" w:color="auto"/>
        <w:bottom w:val="none" w:sz="0" w:space="0" w:color="auto"/>
        <w:right w:val="none" w:sz="0" w:space="0" w:color="auto"/>
      </w:divBdr>
    </w:div>
    <w:div w:id="625310551">
      <w:bodyDiv w:val="1"/>
      <w:marLeft w:val="0"/>
      <w:marRight w:val="0"/>
      <w:marTop w:val="0"/>
      <w:marBottom w:val="0"/>
      <w:divBdr>
        <w:top w:val="none" w:sz="0" w:space="0" w:color="auto"/>
        <w:left w:val="none" w:sz="0" w:space="0" w:color="auto"/>
        <w:bottom w:val="none" w:sz="0" w:space="0" w:color="auto"/>
        <w:right w:val="none" w:sz="0" w:space="0" w:color="auto"/>
      </w:divBdr>
    </w:div>
    <w:div w:id="739643738">
      <w:bodyDiv w:val="1"/>
      <w:marLeft w:val="0"/>
      <w:marRight w:val="0"/>
      <w:marTop w:val="0"/>
      <w:marBottom w:val="0"/>
      <w:divBdr>
        <w:top w:val="none" w:sz="0" w:space="0" w:color="auto"/>
        <w:left w:val="none" w:sz="0" w:space="0" w:color="auto"/>
        <w:bottom w:val="none" w:sz="0" w:space="0" w:color="auto"/>
        <w:right w:val="none" w:sz="0" w:space="0" w:color="auto"/>
      </w:divBdr>
    </w:div>
    <w:div w:id="744764818">
      <w:bodyDiv w:val="1"/>
      <w:marLeft w:val="0"/>
      <w:marRight w:val="0"/>
      <w:marTop w:val="0"/>
      <w:marBottom w:val="0"/>
      <w:divBdr>
        <w:top w:val="none" w:sz="0" w:space="0" w:color="auto"/>
        <w:left w:val="none" w:sz="0" w:space="0" w:color="auto"/>
        <w:bottom w:val="none" w:sz="0" w:space="0" w:color="auto"/>
        <w:right w:val="none" w:sz="0" w:space="0" w:color="auto"/>
      </w:divBdr>
    </w:div>
    <w:div w:id="774405270">
      <w:bodyDiv w:val="1"/>
      <w:marLeft w:val="0"/>
      <w:marRight w:val="0"/>
      <w:marTop w:val="0"/>
      <w:marBottom w:val="0"/>
      <w:divBdr>
        <w:top w:val="none" w:sz="0" w:space="0" w:color="auto"/>
        <w:left w:val="none" w:sz="0" w:space="0" w:color="auto"/>
        <w:bottom w:val="none" w:sz="0" w:space="0" w:color="auto"/>
        <w:right w:val="none" w:sz="0" w:space="0" w:color="auto"/>
      </w:divBdr>
    </w:div>
    <w:div w:id="776369806">
      <w:bodyDiv w:val="1"/>
      <w:marLeft w:val="0"/>
      <w:marRight w:val="0"/>
      <w:marTop w:val="0"/>
      <w:marBottom w:val="0"/>
      <w:divBdr>
        <w:top w:val="none" w:sz="0" w:space="0" w:color="auto"/>
        <w:left w:val="none" w:sz="0" w:space="0" w:color="auto"/>
        <w:bottom w:val="none" w:sz="0" w:space="0" w:color="auto"/>
        <w:right w:val="none" w:sz="0" w:space="0" w:color="auto"/>
      </w:divBdr>
    </w:div>
    <w:div w:id="784348610">
      <w:bodyDiv w:val="1"/>
      <w:marLeft w:val="0"/>
      <w:marRight w:val="0"/>
      <w:marTop w:val="0"/>
      <w:marBottom w:val="0"/>
      <w:divBdr>
        <w:top w:val="none" w:sz="0" w:space="0" w:color="auto"/>
        <w:left w:val="none" w:sz="0" w:space="0" w:color="auto"/>
        <w:bottom w:val="none" w:sz="0" w:space="0" w:color="auto"/>
        <w:right w:val="none" w:sz="0" w:space="0" w:color="auto"/>
      </w:divBdr>
    </w:div>
    <w:div w:id="847327518">
      <w:bodyDiv w:val="1"/>
      <w:marLeft w:val="0"/>
      <w:marRight w:val="0"/>
      <w:marTop w:val="0"/>
      <w:marBottom w:val="0"/>
      <w:divBdr>
        <w:top w:val="none" w:sz="0" w:space="0" w:color="auto"/>
        <w:left w:val="none" w:sz="0" w:space="0" w:color="auto"/>
        <w:bottom w:val="none" w:sz="0" w:space="0" w:color="auto"/>
        <w:right w:val="none" w:sz="0" w:space="0" w:color="auto"/>
      </w:divBdr>
    </w:div>
    <w:div w:id="885528484">
      <w:bodyDiv w:val="1"/>
      <w:marLeft w:val="0"/>
      <w:marRight w:val="0"/>
      <w:marTop w:val="0"/>
      <w:marBottom w:val="0"/>
      <w:divBdr>
        <w:top w:val="none" w:sz="0" w:space="0" w:color="auto"/>
        <w:left w:val="none" w:sz="0" w:space="0" w:color="auto"/>
        <w:bottom w:val="none" w:sz="0" w:space="0" w:color="auto"/>
        <w:right w:val="none" w:sz="0" w:space="0" w:color="auto"/>
      </w:divBdr>
    </w:div>
    <w:div w:id="923227154">
      <w:bodyDiv w:val="1"/>
      <w:marLeft w:val="0"/>
      <w:marRight w:val="0"/>
      <w:marTop w:val="0"/>
      <w:marBottom w:val="0"/>
      <w:divBdr>
        <w:top w:val="none" w:sz="0" w:space="0" w:color="auto"/>
        <w:left w:val="none" w:sz="0" w:space="0" w:color="auto"/>
        <w:bottom w:val="none" w:sz="0" w:space="0" w:color="auto"/>
        <w:right w:val="none" w:sz="0" w:space="0" w:color="auto"/>
      </w:divBdr>
    </w:div>
    <w:div w:id="932321304">
      <w:bodyDiv w:val="1"/>
      <w:marLeft w:val="0"/>
      <w:marRight w:val="0"/>
      <w:marTop w:val="0"/>
      <w:marBottom w:val="0"/>
      <w:divBdr>
        <w:top w:val="none" w:sz="0" w:space="0" w:color="auto"/>
        <w:left w:val="none" w:sz="0" w:space="0" w:color="auto"/>
        <w:bottom w:val="none" w:sz="0" w:space="0" w:color="auto"/>
        <w:right w:val="none" w:sz="0" w:space="0" w:color="auto"/>
      </w:divBdr>
    </w:div>
    <w:div w:id="1150436541">
      <w:bodyDiv w:val="1"/>
      <w:marLeft w:val="0"/>
      <w:marRight w:val="0"/>
      <w:marTop w:val="0"/>
      <w:marBottom w:val="0"/>
      <w:divBdr>
        <w:top w:val="none" w:sz="0" w:space="0" w:color="auto"/>
        <w:left w:val="none" w:sz="0" w:space="0" w:color="auto"/>
        <w:bottom w:val="none" w:sz="0" w:space="0" w:color="auto"/>
        <w:right w:val="none" w:sz="0" w:space="0" w:color="auto"/>
      </w:divBdr>
    </w:div>
    <w:div w:id="1174416723">
      <w:bodyDiv w:val="1"/>
      <w:marLeft w:val="0"/>
      <w:marRight w:val="0"/>
      <w:marTop w:val="0"/>
      <w:marBottom w:val="0"/>
      <w:divBdr>
        <w:top w:val="none" w:sz="0" w:space="0" w:color="auto"/>
        <w:left w:val="none" w:sz="0" w:space="0" w:color="auto"/>
        <w:bottom w:val="none" w:sz="0" w:space="0" w:color="auto"/>
        <w:right w:val="none" w:sz="0" w:space="0" w:color="auto"/>
      </w:divBdr>
    </w:div>
    <w:div w:id="1203713606">
      <w:bodyDiv w:val="1"/>
      <w:marLeft w:val="0"/>
      <w:marRight w:val="0"/>
      <w:marTop w:val="0"/>
      <w:marBottom w:val="0"/>
      <w:divBdr>
        <w:top w:val="none" w:sz="0" w:space="0" w:color="auto"/>
        <w:left w:val="none" w:sz="0" w:space="0" w:color="auto"/>
        <w:bottom w:val="none" w:sz="0" w:space="0" w:color="auto"/>
        <w:right w:val="none" w:sz="0" w:space="0" w:color="auto"/>
      </w:divBdr>
    </w:div>
    <w:div w:id="1224947879">
      <w:bodyDiv w:val="1"/>
      <w:marLeft w:val="0"/>
      <w:marRight w:val="0"/>
      <w:marTop w:val="0"/>
      <w:marBottom w:val="0"/>
      <w:divBdr>
        <w:top w:val="none" w:sz="0" w:space="0" w:color="auto"/>
        <w:left w:val="none" w:sz="0" w:space="0" w:color="auto"/>
        <w:bottom w:val="none" w:sz="0" w:space="0" w:color="auto"/>
        <w:right w:val="none" w:sz="0" w:space="0" w:color="auto"/>
      </w:divBdr>
    </w:div>
    <w:div w:id="1250387859">
      <w:bodyDiv w:val="1"/>
      <w:marLeft w:val="0"/>
      <w:marRight w:val="0"/>
      <w:marTop w:val="0"/>
      <w:marBottom w:val="0"/>
      <w:divBdr>
        <w:top w:val="none" w:sz="0" w:space="0" w:color="auto"/>
        <w:left w:val="none" w:sz="0" w:space="0" w:color="auto"/>
        <w:bottom w:val="none" w:sz="0" w:space="0" w:color="auto"/>
        <w:right w:val="none" w:sz="0" w:space="0" w:color="auto"/>
      </w:divBdr>
      <w:divsChild>
        <w:div w:id="1084451697">
          <w:marLeft w:val="0"/>
          <w:marRight w:val="0"/>
          <w:marTop w:val="0"/>
          <w:marBottom w:val="0"/>
          <w:divBdr>
            <w:top w:val="none" w:sz="0" w:space="0" w:color="auto"/>
            <w:left w:val="none" w:sz="0" w:space="0" w:color="auto"/>
            <w:bottom w:val="none" w:sz="0" w:space="0" w:color="auto"/>
            <w:right w:val="none" w:sz="0" w:space="0" w:color="auto"/>
          </w:divBdr>
          <w:divsChild>
            <w:div w:id="1424107728">
              <w:marLeft w:val="0"/>
              <w:marRight w:val="0"/>
              <w:marTop w:val="0"/>
              <w:marBottom w:val="0"/>
              <w:divBdr>
                <w:top w:val="none" w:sz="0" w:space="0" w:color="auto"/>
                <w:left w:val="none" w:sz="0" w:space="0" w:color="auto"/>
                <w:bottom w:val="none" w:sz="0" w:space="0" w:color="auto"/>
                <w:right w:val="none" w:sz="0" w:space="0" w:color="auto"/>
              </w:divBdr>
              <w:divsChild>
                <w:div w:id="5558213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02632676">
          <w:marLeft w:val="0"/>
          <w:marRight w:val="0"/>
          <w:marTop w:val="0"/>
          <w:marBottom w:val="0"/>
          <w:divBdr>
            <w:top w:val="none" w:sz="0" w:space="0" w:color="auto"/>
            <w:left w:val="none" w:sz="0" w:space="0" w:color="auto"/>
            <w:bottom w:val="none" w:sz="0" w:space="0" w:color="auto"/>
            <w:right w:val="none" w:sz="0" w:space="0" w:color="auto"/>
          </w:divBdr>
          <w:divsChild>
            <w:div w:id="1390375736">
              <w:marLeft w:val="0"/>
              <w:marRight w:val="0"/>
              <w:marTop w:val="0"/>
              <w:marBottom w:val="0"/>
              <w:divBdr>
                <w:top w:val="none" w:sz="0" w:space="0" w:color="auto"/>
                <w:left w:val="none" w:sz="0" w:space="0" w:color="auto"/>
                <w:bottom w:val="none" w:sz="0" w:space="0" w:color="auto"/>
                <w:right w:val="none" w:sz="0" w:space="0" w:color="auto"/>
              </w:divBdr>
            </w:div>
          </w:divsChild>
        </w:div>
        <w:div w:id="1461654837">
          <w:marLeft w:val="0"/>
          <w:marRight w:val="0"/>
          <w:marTop w:val="0"/>
          <w:marBottom w:val="0"/>
          <w:divBdr>
            <w:top w:val="none" w:sz="0" w:space="0" w:color="auto"/>
            <w:left w:val="none" w:sz="0" w:space="0" w:color="auto"/>
            <w:bottom w:val="none" w:sz="0" w:space="0" w:color="auto"/>
            <w:right w:val="none" w:sz="0" w:space="0" w:color="auto"/>
          </w:divBdr>
          <w:divsChild>
            <w:div w:id="2097358759">
              <w:marLeft w:val="0"/>
              <w:marRight w:val="0"/>
              <w:marTop w:val="0"/>
              <w:marBottom w:val="0"/>
              <w:divBdr>
                <w:top w:val="none" w:sz="0" w:space="0" w:color="auto"/>
                <w:left w:val="none" w:sz="0" w:space="0" w:color="auto"/>
                <w:bottom w:val="none" w:sz="0" w:space="0" w:color="auto"/>
                <w:right w:val="none" w:sz="0" w:space="0" w:color="auto"/>
              </w:divBdr>
              <w:divsChild>
                <w:div w:id="11048864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35768194">
      <w:bodyDiv w:val="1"/>
      <w:marLeft w:val="0"/>
      <w:marRight w:val="0"/>
      <w:marTop w:val="0"/>
      <w:marBottom w:val="0"/>
      <w:divBdr>
        <w:top w:val="none" w:sz="0" w:space="0" w:color="auto"/>
        <w:left w:val="none" w:sz="0" w:space="0" w:color="auto"/>
        <w:bottom w:val="none" w:sz="0" w:space="0" w:color="auto"/>
        <w:right w:val="none" w:sz="0" w:space="0" w:color="auto"/>
      </w:divBdr>
    </w:div>
    <w:div w:id="1421944081">
      <w:bodyDiv w:val="1"/>
      <w:marLeft w:val="0"/>
      <w:marRight w:val="0"/>
      <w:marTop w:val="0"/>
      <w:marBottom w:val="0"/>
      <w:divBdr>
        <w:top w:val="none" w:sz="0" w:space="0" w:color="auto"/>
        <w:left w:val="none" w:sz="0" w:space="0" w:color="auto"/>
        <w:bottom w:val="none" w:sz="0" w:space="0" w:color="auto"/>
        <w:right w:val="none" w:sz="0" w:space="0" w:color="auto"/>
      </w:divBdr>
    </w:div>
    <w:div w:id="1456678667">
      <w:bodyDiv w:val="1"/>
      <w:marLeft w:val="0"/>
      <w:marRight w:val="0"/>
      <w:marTop w:val="0"/>
      <w:marBottom w:val="0"/>
      <w:divBdr>
        <w:top w:val="none" w:sz="0" w:space="0" w:color="auto"/>
        <w:left w:val="none" w:sz="0" w:space="0" w:color="auto"/>
        <w:bottom w:val="none" w:sz="0" w:space="0" w:color="auto"/>
        <w:right w:val="none" w:sz="0" w:space="0" w:color="auto"/>
      </w:divBdr>
      <w:divsChild>
        <w:div w:id="1493061092">
          <w:marLeft w:val="0"/>
          <w:marRight w:val="0"/>
          <w:marTop w:val="0"/>
          <w:marBottom w:val="0"/>
          <w:divBdr>
            <w:top w:val="none" w:sz="0" w:space="0" w:color="auto"/>
            <w:left w:val="none" w:sz="0" w:space="0" w:color="auto"/>
            <w:bottom w:val="none" w:sz="0" w:space="0" w:color="auto"/>
            <w:right w:val="none" w:sz="0" w:space="0" w:color="auto"/>
          </w:divBdr>
          <w:divsChild>
            <w:div w:id="286275760">
              <w:marLeft w:val="0"/>
              <w:marRight w:val="0"/>
              <w:marTop w:val="0"/>
              <w:marBottom w:val="0"/>
              <w:divBdr>
                <w:top w:val="none" w:sz="0" w:space="0" w:color="auto"/>
                <w:left w:val="none" w:sz="0" w:space="0" w:color="auto"/>
                <w:bottom w:val="none" w:sz="0" w:space="0" w:color="auto"/>
                <w:right w:val="none" w:sz="0" w:space="0" w:color="auto"/>
              </w:divBdr>
              <w:divsChild>
                <w:div w:id="1673756568">
                  <w:marLeft w:val="-420"/>
                  <w:marRight w:val="0"/>
                  <w:marTop w:val="0"/>
                  <w:marBottom w:val="0"/>
                  <w:divBdr>
                    <w:top w:val="none" w:sz="0" w:space="0" w:color="auto"/>
                    <w:left w:val="none" w:sz="0" w:space="0" w:color="auto"/>
                    <w:bottom w:val="none" w:sz="0" w:space="0" w:color="auto"/>
                    <w:right w:val="none" w:sz="0" w:space="0" w:color="auto"/>
                  </w:divBdr>
                  <w:divsChild>
                    <w:div w:id="153883318">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sChild>
                            <w:div w:id="1350567499">
                              <w:marLeft w:val="0"/>
                              <w:marRight w:val="0"/>
                              <w:marTop w:val="0"/>
                              <w:marBottom w:val="0"/>
                              <w:divBdr>
                                <w:top w:val="none" w:sz="0" w:space="0" w:color="auto"/>
                                <w:left w:val="none" w:sz="0" w:space="0" w:color="auto"/>
                                <w:bottom w:val="none" w:sz="0" w:space="0" w:color="auto"/>
                                <w:right w:val="none" w:sz="0" w:space="0" w:color="auto"/>
                              </w:divBdr>
                            </w:div>
                            <w:div w:id="17041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2847">
                  <w:marLeft w:val="-420"/>
                  <w:marRight w:val="0"/>
                  <w:marTop w:val="0"/>
                  <w:marBottom w:val="0"/>
                  <w:divBdr>
                    <w:top w:val="none" w:sz="0" w:space="0" w:color="auto"/>
                    <w:left w:val="none" w:sz="0" w:space="0" w:color="auto"/>
                    <w:bottom w:val="none" w:sz="0" w:space="0" w:color="auto"/>
                    <w:right w:val="none" w:sz="0" w:space="0" w:color="auto"/>
                  </w:divBdr>
                  <w:divsChild>
                    <w:div w:id="1266157517">
                      <w:marLeft w:val="0"/>
                      <w:marRight w:val="0"/>
                      <w:marTop w:val="0"/>
                      <w:marBottom w:val="0"/>
                      <w:divBdr>
                        <w:top w:val="none" w:sz="0" w:space="0" w:color="auto"/>
                        <w:left w:val="none" w:sz="0" w:space="0" w:color="auto"/>
                        <w:bottom w:val="none" w:sz="0" w:space="0" w:color="auto"/>
                        <w:right w:val="none" w:sz="0" w:space="0" w:color="auto"/>
                      </w:divBdr>
                      <w:divsChild>
                        <w:div w:id="1723285404">
                          <w:marLeft w:val="0"/>
                          <w:marRight w:val="0"/>
                          <w:marTop w:val="0"/>
                          <w:marBottom w:val="0"/>
                          <w:divBdr>
                            <w:top w:val="none" w:sz="0" w:space="0" w:color="auto"/>
                            <w:left w:val="none" w:sz="0" w:space="0" w:color="auto"/>
                            <w:bottom w:val="none" w:sz="0" w:space="0" w:color="auto"/>
                            <w:right w:val="none" w:sz="0" w:space="0" w:color="auto"/>
                          </w:divBdr>
                          <w:divsChild>
                            <w:div w:id="476992504">
                              <w:marLeft w:val="0"/>
                              <w:marRight w:val="0"/>
                              <w:marTop w:val="0"/>
                              <w:marBottom w:val="0"/>
                              <w:divBdr>
                                <w:top w:val="none" w:sz="0" w:space="0" w:color="auto"/>
                                <w:left w:val="none" w:sz="0" w:space="0" w:color="auto"/>
                                <w:bottom w:val="none" w:sz="0" w:space="0" w:color="auto"/>
                                <w:right w:val="none" w:sz="0" w:space="0" w:color="auto"/>
                              </w:divBdr>
                            </w:div>
                            <w:div w:id="18460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111695">
          <w:marLeft w:val="0"/>
          <w:marRight w:val="0"/>
          <w:marTop w:val="0"/>
          <w:marBottom w:val="0"/>
          <w:divBdr>
            <w:top w:val="none" w:sz="0" w:space="0" w:color="auto"/>
            <w:left w:val="none" w:sz="0" w:space="0" w:color="auto"/>
            <w:bottom w:val="none" w:sz="0" w:space="0" w:color="auto"/>
            <w:right w:val="none" w:sz="0" w:space="0" w:color="auto"/>
          </w:divBdr>
          <w:divsChild>
            <w:div w:id="1938098220">
              <w:marLeft w:val="0"/>
              <w:marRight w:val="0"/>
              <w:marTop w:val="0"/>
              <w:marBottom w:val="0"/>
              <w:divBdr>
                <w:top w:val="none" w:sz="0" w:space="0" w:color="auto"/>
                <w:left w:val="none" w:sz="0" w:space="0" w:color="auto"/>
                <w:bottom w:val="none" w:sz="0" w:space="0" w:color="auto"/>
                <w:right w:val="none" w:sz="0" w:space="0" w:color="auto"/>
              </w:divBdr>
              <w:divsChild>
                <w:div w:id="103430579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08682028">
          <w:marLeft w:val="0"/>
          <w:marRight w:val="0"/>
          <w:marTop w:val="0"/>
          <w:marBottom w:val="0"/>
          <w:divBdr>
            <w:top w:val="none" w:sz="0" w:space="0" w:color="auto"/>
            <w:left w:val="none" w:sz="0" w:space="0" w:color="auto"/>
            <w:bottom w:val="none" w:sz="0" w:space="0" w:color="auto"/>
            <w:right w:val="none" w:sz="0" w:space="0" w:color="auto"/>
          </w:divBdr>
          <w:divsChild>
            <w:div w:id="19088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4337">
      <w:bodyDiv w:val="1"/>
      <w:marLeft w:val="0"/>
      <w:marRight w:val="0"/>
      <w:marTop w:val="0"/>
      <w:marBottom w:val="0"/>
      <w:divBdr>
        <w:top w:val="none" w:sz="0" w:space="0" w:color="auto"/>
        <w:left w:val="none" w:sz="0" w:space="0" w:color="auto"/>
        <w:bottom w:val="none" w:sz="0" w:space="0" w:color="auto"/>
        <w:right w:val="none" w:sz="0" w:space="0" w:color="auto"/>
      </w:divBdr>
    </w:div>
    <w:div w:id="1531918929">
      <w:bodyDiv w:val="1"/>
      <w:marLeft w:val="0"/>
      <w:marRight w:val="0"/>
      <w:marTop w:val="0"/>
      <w:marBottom w:val="0"/>
      <w:divBdr>
        <w:top w:val="none" w:sz="0" w:space="0" w:color="auto"/>
        <w:left w:val="none" w:sz="0" w:space="0" w:color="auto"/>
        <w:bottom w:val="none" w:sz="0" w:space="0" w:color="auto"/>
        <w:right w:val="none" w:sz="0" w:space="0" w:color="auto"/>
      </w:divBdr>
    </w:div>
    <w:div w:id="1532844352">
      <w:bodyDiv w:val="1"/>
      <w:marLeft w:val="0"/>
      <w:marRight w:val="0"/>
      <w:marTop w:val="0"/>
      <w:marBottom w:val="0"/>
      <w:divBdr>
        <w:top w:val="none" w:sz="0" w:space="0" w:color="auto"/>
        <w:left w:val="none" w:sz="0" w:space="0" w:color="auto"/>
        <w:bottom w:val="none" w:sz="0" w:space="0" w:color="auto"/>
        <w:right w:val="none" w:sz="0" w:space="0" w:color="auto"/>
      </w:divBdr>
      <w:divsChild>
        <w:div w:id="223224676">
          <w:marLeft w:val="0"/>
          <w:marRight w:val="0"/>
          <w:marTop w:val="0"/>
          <w:marBottom w:val="0"/>
          <w:divBdr>
            <w:top w:val="none" w:sz="0" w:space="0" w:color="auto"/>
            <w:left w:val="none" w:sz="0" w:space="0" w:color="auto"/>
            <w:bottom w:val="none" w:sz="0" w:space="0" w:color="auto"/>
            <w:right w:val="none" w:sz="0" w:space="0" w:color="auto"/>
          </w:divBdr>
        </w:div>
        <w:div w:id="936983929">
          <w:marLeft w:val="0"/>
          <w:marRight w:val="0"/>
          <w:marTop w:val="0"/>
          <w:marBottom w:val="0"/>
          <w:divBdr>
            <w:top w:val="none" w:sz="0" w:space="0" w:color="auto"/>
            <w:left w:val="none" w:sz="0" w:space="0" w:color="auto"/>
            <w:bottom w:val="none" w:sz="0" w:space="0" w:color="auto"/>
            <w:right w:val="none" w:sz="0" w:space="0" w:color="auto"/>
          </w:divBdr>
        </w:div>
      </w:divsChild>
    </w:div>
    <w:div w:id="1577936949">
      <w:bodyDiv w:val="1"/>
      <w:marLeft w:val="0"/>
      <w:marRight w:val="0"/>
      <w:marTop w:val="0"/>
      <w:marBottom w:val="0"/>
      <w:divBdr>
        <w:top w:val="none" w:sz="0" w:space="0" w:color="auto"/>
        <w:left w:val="none" w:sz="0" w:space="0" w:color="auto"/>
        <w:bottom w:val="none" w:sz="0" w:space="0" w:color="auto"/>
        <w:right w:val="none" w:sz="0" w:space="0" w:color="auto"/>
      </w:divBdr>
    </w:div>
    <w:div w:id="1626080155">
      <w:bodyDiv w:val="1"/>
      <w:marLeft w:val="0"/>
      <w:marRight w:val="0"/>
      <w:marTop w:val="0"/>
      <w:marBottom w:val="0"/>
      <w:divBdr>
        <w:top w:val="none" w:sz="0" w:space="0" w:color="auto"/>
        <w:left w:val="none" w:sz="0" w:space="0" w:color="auto"/>
        <w:bottom w:val="none" w:sz="0" w:space="0" w:color="auto"/>
        <w:right w:val="none" w:sz="0" w:space="0" w:color="auto"/>
      </w:divBdr>
    </w:div>
    <w:div w:id="1702243019">
      <w:bodyDiv w:val="1"/>
      <w:marLeft w:val="0"/>
      <w:marRight w:val="0"/>
      <w:marTop w:val="0"/>
      <w:marBottom w:val="0"/>
      <w:divBdr>
        <w:top w:val="none" w:sz="0" w:space="0" w:color="auto"/>
        <w:left w:val="none" w:sz="0" w:space="0" w:color="auto"/>
        <w:bottom w:val="none" w:sz="0" w:space="0" w:color="auto"/>
        <w:right w:val="none" w:sz="0" w:space="0" w:color="auto"/>
      </w:divBdr>
    </w:div>
    <w:div w:id="1719432811">
      <w:bodyDiv w:val="1"/>
      <w:marLeft w:val="0"/>
      <w:marRight w:val="0"/>
      <w:marTop w:val="0"/>
      <w:marBottom w:val="0"/>
      <w:divBdr>
        <w:top w:val="none" w:sz="0" w:space="0" w:color="auto"/>
        <w:left w:val="none" w:sz="0" w:space="0" w:color="auto"/>
        <w:bottom w:val="none" w:sz="0" w:space="0" w:color="auto"/>
        <w:right w:val="none" w:sz="0" w:space="0" w:color="auto"/>
      </w:divBdr>
    </w:div>
    <w:div w:id="1720936982">
      <w:bodyDiv w:val="1"/>
      <w:marLeft w:val="0"/>
      <w:marRight w:val="0"/>
      <w:marTop w:val="0"/>
      <w:marBottom w:val="0"/>
      <w:divBdr>
        <w:top w:val="none" w:sz="0" w:space="0" w:color="auto"/>
        <w:left w:val="none" w:sz="0" w:space="0" w:color="auto"/>
        <w:bottom w:val="none" w:sz="0" w:space="0" w:color="auto"/>
        <w:right w:val="none" w:sz="0" w:space="0" w:color="auto"/>
      </w:divBdr>
    </w:div>
    <w:div w:id="1726365924">
      <w:bodyDiv w:val="1"/>
      <w:marLeft w:val="0"/>
      <w:marRight w:val="0"/>
      <w:marTop w:val="0"/>
      <w:marBottom w:val="0"/>
      <w:divBdr>
        <w:top w:val="none" w:sz="0" w:space="0" w:color="auto"/>
        <w:left w:val="none" w:sz="0" w:space="0" w:color="auto"/>
        <w:bottom w:val="none" w:sz="0" w:space="0" w:color="auto"/>
        <w:right w:val="none" w:sz="0" w:space="0" w:color="auto"/>
      </w:divBdr>
    </w:div>
    <w:div w:id="1750348490">
      <w:bodyDiv w:val="1"/>
      <w:marLeft w:val="0"/>
      <w:marRight w:val="0"/>
      <w:marTop w:val="0"/>
      <w:marBottom w:val="0"/>
      <w:divBdr>
        <w:top w:val="none" w:sz="0" w:space="0" w:color="auto"/>
        <w:left w:val="none" w:sz="0" w:space="0" w:color="auto"/>
        <w:bottom w:val="none" w:sz="0" w:space="0" w:color="auto"/>
        <w:right w:val="none" w:sz="0" w:space="0" w:color="auto"/>
      </w:divBdr>
    </w:div>
    <w:div w:id="1774591781">
      <w:bodyDiv w:val="1"/>
      <w:marLeft w:val="0"/>
      <w:marRight w:val="0"/>
      <w:marTop w:val="0"/>
      <w:marBottom w:val="0"/>
      <w:divBdr>
        <w:top w:val="none" w:sz="0" w:space="0" w:color="auto"/>
        <w:left w:val="none" w:sz="0" w:space="0" w:color="auto"/>
        <w:bottom w:val="none" w:sz="0" w:space="0" w:color="auto"/>
        <w:right w:val="none" w:sz="0" w:space="0" w:color="auto"/>
      </w:divBdr>
    </w:div>
    <w:div w:id="1810171637">
      <w:bodyDiv w:val="1"/>
      <w:marLeft w:val="0"/>
      <w:marRight w:val="0"/>
      <w:marTop w:val="0"/>
      <w:marBottom w:val="0"/>
      <w:divBdr>
        <w:top w:val="none" w:sz="0" w:space="0" w:color="auto"/>
        <w:left w:val="none" w:sz="0" w:space="0" w:color="auto"/>
        <w:bottom w:val="none" w:sz="0" w:space="0" w:color="auto"/>
        <w:right w:val="none" w:sz="0" w:space="0" w:color="auto"/>
      </w:divBdr>
    </w:div>
    <w:div w:id="1845046187">
      <w:bodyDiv w:val="1"/>
      <w:marLeft w:val="0"/>
      <w:marRight w:val="0"/>
      <w:marTop w:val="0"/>
      <w:marBottom w:val="0"/>
      <w:divBdr>
        <w:top w:val="none" w:sz="0" w:space="0" w:color="auto"/>
        <w:left w:val="none" w:sz="0" w:space="0" w:color="auto"/>
        <w:bottom w:val="none" w:sz="0" w:space="0" w:color="auto"/>
        <w:right w:val="none" w:sz="0" w:space="0" w:color="auto"/>
      </w:divBdr>
    </w:div>
    <w:div w:id="1918898713">
      <w:bodyDiv w:val="1"/>
      <w:marLeft w:val="0"/>
      <w:marRight w:val="0"/>
      <w:marTop w:val="0"/>
      <w:marBottom w:val="0"/>
      <w:divBdr>
        <w:top w:val="none" w:sz="0" w:space="0" w:color="auto"/>
        <w:left w:val="none" w:sz="0" w:space="0" w:color="auto"/>
        <w:bottom w:val="none" w:sz="0" w:space="0" w:color="auto"/>
        <w:right w:val="none" w:sz="0" w:space="0" w:color="auto"/>
      </w:divBdr>
    </w:div>
    <w:div w:id="1923173637">
      <w:bodyDiv w:val="1"/>
      <w:marLeft w:val="0"/>
      <w:marRight w:val="0"/>
      <w:marTop w:val="0"/>
      <w:marBottom w:val="0"/>
      <w:divBdr>
        <w:top w:val="none" w:sz="0" w:space="0" w:color="auto"/>
        <w:left w:val="none" w:sz="0" w:space="0" w:color="auto"/>
        <w:bottom w:val="none" w:sz="0" w:space="0" w:color="auto"/>
        <w:right w:val="none" w:sz="0" w:space="0" w:color="auto"/>
      </w:divBdr>
    </w:div>
    <w:div w:id="2010136745">
      <w:bodyDiv w:val="1"/>
      <w:marLeft w:val="0"/>
      <w:marRight w:val="0"/>
      <w:marTop w:val="0"/>
      <w:marBottom w:val="0"/>
      <w:divBdr>
        <w:top w:val="none" w:sz="0" w:space="0" w:color="auto"/>
        <w:left w:val="none" w:sz="0" w:space="0" w:color="auto"/>
        <w:bottom w:val="none" w:sz="0" w:space="0" w:color="auto"/>
        <w:right w:val="none" w:sz="0" w:space="0" w:color="auto"/>
      </w:divBdr>
    </w:div>
    <w:div w:id="2024434380">
      <w:bodyDiv w:val="1"/>
      <w:marLeft w:val="0"/>
      <w:marRight w:val="0"/>
      <w:marTop w:val="0"/>
      <w:marBottom w:val="0"/>
      <w:divBdr>
        <w:top w:val="none" w:sz="0" w:space="0" w:color="auto"/>
        <w:left w:val="none" w:sz="0" w:space="0" w:color="auto"/>
        <w:bottom w:val="none" w:sz="0" w:space="0" w:color="auto"/>
        <w:right w:val="none" w:sz="0" w:space="0" w:color="auto"/>
      </w:divBdr>
      <w:divsChild>
        <w:div w:id="41058267">
          <w:marLeft w:val="0"/>
          <w:marRight w:val="0"/>
          <w:marTop w:val="0"/>
          <w:marBottom w:val="0"/>
          <w:divBdr>
            <w:top w:val="none" w:sz="0" w:space="0" w:color="auto"/>
            <w:left w:val="none" w:sz="0" w:space="0" w:color="auto"/>
            <w:bottom w:val="none" w:sz="0" w:space="0" w:color="auto"/>
            <w:right w:val="none" w:sz="0" w:space="0" w:color="auto"/>
          </w:divBdr>
          <w:divsChild>
            <w:div w:id="710542490">
              <w:marLeft w:val="0"/>
              <w:marRight w:val="0"/>
              <w:marTop w:val="0"/>
              <w:marBottom w:val="0"/>
              <w:divBdr>
                <w:top w:val="none" w:sz="0" w:space="0" w:color="auto"/>
                <w:left w:val="none" w:sz="0" w:space="0" w:color="auto"/>
                <w:bottom w:val="none" w:sz="0" w:space="0" w:color="auto"/>
                <w:right w:val="none" w:sz="0" w:space="0" w:color="auto"/>
              </w:divBdr>
              <w:divsChild>
                <w:div w:id="1342704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123172">
          <w:marLeft w:val="0"/>
          <w:marRight w:val="0"/>
          <w:marTop w:val="0"/>
          <w:marBottom w:val="0"/>
          <w:divBdr>
            <w:top w:val="none" w:sz="0" w:space="0" w:color="auto"/>
            <w:left w:val="none" w:sz="0" w:space="0" w:color="auto"/>
            <w:bottom w:val="none" w:sz="0" w:space="0" w:color="auto"/>
            <w:right w:val="none" w:sz="0" w:space="0" w:color="auto"/>
          </w:divBdr>
          <w:divsChild>
            <w:div w:id="1735425140">
              <w:marLeft w:val="0"/>
              <w:marRight w:val="0"/>
              <w:marTop w:val="0"/>
              <w:marBottom w:val="0"/>
              <w:divBdr>
                <w:top w:val="none" w:sz="0" w:space="0" w:color="auto"/>
                <w:left w:val="none" w:sz="0" w:space="0" w:color="auto"/>
                <w:bottom w:val="none" w:sz="0" w:space="0" w:color="auto"/>
                <w:right w:val="none" w:sz="0" w:space="0" w:color="auto"/>
              </w:divBdr>
              <w:divsChild>
                <w:div w:id="82138634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10102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Ser111</b:Tag>
    <b:SourceType>Book</b:SourceType>
    <b:Guid>{28FE1E66-2E9E-4E3D-AB6B-27AA2E5FD62A}</b:Guid>
    <b:Author>
      <b:Author>
        <b:NameList>
          <b:Person>
            <b:Last>Rodriguez</b:Last>
            <b:First>Sergio</b:First>
            <b:Middle>Hernandez y</b:Middle>
          </b:Person>
        </b:NameList>
      </b:Author>
    </b:Author>
    <b:Title>Introducción a la administración</b:Title>
    <b:Year>2011</b:Year>
    <b:City>México D.F. </b:City>
    <b:Publisher>McGraw Hill</b:Publisher>
    <b:RefOrder>10</b:RefOrder>
  </b:Source>
  <b:Source>
    <b:Tag>Rob02</b:Tag>
    <b:SourceType>Book</b:SourceType>
    <b:Guid>{F129F46F-8967-4589-897A-625BC0D0A0B4}</b:Guid>
    <b:Title>Metodología de la investigación</b:Title>
    <b:Year>2002</b:Year>
    <b:Author>
      <b:Author>
        <b:NameList>
          <b:Person>
            <b:Last>Hernández</b:Last>
            <b:First>Roberto</b:First>
          </b:Person>
        </b:NameList>
      </b:Author>
    </b:Author>
    <b:Publisher>Mc Graw Hill</b:Publisher>
    <b:RefOrder>11</b:RefOrder>
  </b:Source>
  <b:Source>
    <b:Tag>Fda24</b:Tag>
    <b:SourceType>InternetSite</b:SourceType>
    <b:Guid>{68AC5614-C745-4C8B-93F1-3DBEC9C1A1C8}</b:Guid>
    <b:Title>Mantenga a los parásitos fuera del corazón de su mascota! Información sobre la enfermedad del parásito del corazón</b:Title>
    <b:Year>2024</b:Year>
    <b:Author>
      <b:Author>
        <b:Corporate>Fda</b:Corporate>
      </b:Author>
    </b:Author>
    <b:InternetSiteTitle>Fda</b:InternetSiteTitle>
    <b:Month>Octubre</b:Month>
    <b:Day>01</b:Day>
    <b:URL>https://www.fda.gov/animal-veterinary/animal-health-literacy/mantenga-los-parasitos-fuera-del-corazon-de-su-mascota-informacion-sobre-la-enfermedad-del-parasito#:~:text=La%20enfermedad%20del%20par%C3%A1sito%20del%20coraz%C3%B3n%20es%20una%20enfermedad%20g</b:URL>
    <b:RefOrder>1</b:RefOrder>
  </b:Source>
  <b:Source>
    <b:Tag>Ame20</b:Tag>
    <b:SourceType>InternetSite</b:SourceType>
    <b:Guid>{189CA68C-4336-4821-8A29-7F2E99FBB3BE}</b:Guid>
    <b:Author>
      <b:Author>
        <b:Corporate>American heartworm society</b:Corporate>
      </b:Author>
    </b:Author>
    <b:Title>Dirofilariasis en perros</b:Title>
    <b:InternetSiteTitle>American heartworn society</b:InternetSiteTitle>
    <b:Year>2020</b:Year>
    <b:URL>https://d3ft8sckhnqim2.cloudfront.net/images/2020-AHS-Canine-Brochure-Es.pdf?1706828312#:~:text=CICLO%20DE%20VIDA%20DEL%20GUSANO,acumulan%20en%20los%20perros%20desprotegidos.</b:URL>
    <b:RefOrder>2</b:RefOrder>
  </b:Source>
  <b:Source>
    <b:Tag>Man25</b:Tag>
    <b:SourceType>InternetSite</b:SourceType>
    <b:Guid>{29AA0881-F2DC-43E2-AE47-DE7941593457}</b:Guid>
    <b:Author>
      <b:Author>
        <b:Corporate>Manual msd</b:Corporate>
      </b:Author>
    </b:Author>
    <b:Title>Bologia del corazon</b:Title>
    <b:InternetSiteTitle>Manual msd</b:InternetSiteTitle>
    <b:Year>2025</b:Year>
    <b:URL>https://www.msdmanuals.com/es/hogar/trastornos-del-coraz%C3%B3n-y-los-vasos-sangu%C3%ADneos/biolog%C3%ADa-del-coraz%C3%B3n-y-de-los-vasos-sangu%C3%ADneos/efectos-del-envejecimiento-sobre-el-coraz%C3%B3n-y-los-vasos-sangu%C3%ADneos</b:URL>
    <b:RefOrder>3</b:RefOrder>
  </b:Source>
  <b:Source>
    <b:Tag>Agr25</b:Tag>
    <b:SourceType>InternetSite</b:SourceType>
    <b:Guid>{9A8F0D33-5BF3-4AF8-B5DF-61A7B3553CD3}</b:Guid>
    <b:Author>
      <b:Author>
        <b:Corporate>Agrovet market</b:Corporate>
      </b:Author>
    </b:Author>
    <b:Title>Dirofilariosis canina: los gusanos del corazón </b:Title>
    <b:InternetSiteTitle>Agrovet market</b:InternetSiteTitle>
    <b:Year>2025</b:Year>
    <b:URL>https://blog.agrovetmarket.com/dirofilariosis-canina/#:~:text=Hay%20un%20aumento%20de%20la,cardiaca%20potencialmente%20mortal%20(1).</b:URL>
    <b:RefOrder>4</b:RefOrder>
  </b:Source>
  <b:Source>
    <b:Tag>Fat25</b:Tag>
    <b:SourceType>InternetSite</b:SourceType>
    <b:Guid>{48F10A2B-9DFD-42F2-A9C9-93B61A77F8B4}</b:Guid>
    <b:Author>
      <b:Author>
        <b:Corporate>Fatro</b:Corporate>
      </b:Author>
    </b:Author>
    <b:Title>Dirofilariosis canina: Transmisión, diagnóstico, tratamiento y prevención</b:Title>
    <b:InternetSiteTitle>Fatro</b:InternetSiteTitle>
    <b:Year>2025</b:Year>
    <b:URL>https://fatroiberica.es/sabermas/dirofilariosis-canina-transmision-diagnostico-tratamiento-prevencion/#:~:text=Dirofilariosis%20canina:%20Transmisi%C3%B3n%2C%20diagn%C3%B3stico%2C%20tratamiento%20y%20prevenci%C3%B3n,-Autor:%20Dr.&amp;text=La%20dirofilariosis%</b:URL>
    <b:RefOrder>5</b:RefOrder>
  </b:Source>
  <b:Source>
    <b:Tag>Esv25</b:Tag>
    <b:SourceType>InternetSite</b:SourceType>
    <b:Guid>{85BAC342-16BB-4B7F-B277-24691991FCF2}</b:Guid>
    <b:Author>
      <b:Author>
        <b:Corporate>Esvet</b:Corporate>
      </b:Author>
    </b:Author>
    <b:Title>La enfermedad del gusano del corazón en perros</b:Title>
    <b:InternetSiteTitle>Esvet</b:InternetSiteTitle>
    <b:Year>2025</b:Year>
    <b:URL>https://www.esveterinaria.com/el-gusano-del-corazon-en-perros/</b:URL>
    <b:RefOrder>6</b:RefOrder>
  </b:Source>
  <b:Source>
    <b:Tag>Ver</b:Tag>
    <b:SourceType>InternetSite</b:SourceType>
    <b:Guid>{8AB7599A-EC7F-400A-A4E2-EBCFACD3F1EB}</b:Guid>
    <b:Author>
      <b:Author>
        <b:Corporate>Verode</b:Corporate>
      </b:Author>
    </b:Author>
    <b:Title>Dirofilariosis Cardiopulmonar Canina</b:Title>
    <b:InternetSiteTitle>Verode</b:InternetSiteTitle>
    <b:URL>https://www.clinicaveterinariaverode.es/dirofilariosis-cardiopulmonar-canina/#:~:text=Diagn%C3%B3stico:%20El%20diagn%C3%B3stico%20de%20la%20filariosis%20cardioplumonar,permiten%20establecer%20la%20gravedad%20de%20la%20infecci%C3%B3n.</b:URL>
    <b:RefOrder>12</b:RefOrder>
  </b:Source>
  <b:Source>
    <b:Tag>Ver25</b:Tag>
    <b:SourceType>InternetSite</b:SourceType>
    <b:Guid>{C9EA5911-BF57-44D1-8BE7-553021046EAB}</b:Guid>
    <b:Author>
      <b:Author>
        <b:Corporate>Verode</b:Corporate>
      </b:Author>
    </b:Author>
    <b:Title>Dirofilariosis cardiopulmonar canina</b:Title>
    <b:InternetSiteTitle>Verode</b:InternetSiteTitle>
    <b:Year>2025</b:Year>
    <b:URL>https://www.clinicaveterinariaverode.es/dirofilariosis-cardiopulmonar-canina/#:~:text=Diagn%C3%B3stico:%20El%20diagn%C3%B3stico%20de%20la%20filariosis%20cardioplumonar,permiten%20establecer%20la%20gravedad%20de%20la%20infecci%C3%B3n.</b:URL>
    <b:RefOrder>7</b:RefOrder>
  </b:Source>
  <b:Source>
    <b:Tag>Por25</b:Tag>
    <b:SourceType>InternetSite</b:SourceType>
    <b:Guid>{82F9C246-62D6-4B43-B573-8964C2C99695}</b:Guid>
    <b:Author>
      <b:Author>
        <b:Corporate>Portal Vetrinaria</b:Corporate>
      </b:Author>
    </b:Author>
    <b:Title>Sintomatología, diagnóstico, tratamiento y control de la dirofilariosis cardiopulmonar</b:Title>
    <b:InternetSiteTitle>Portal Veterinaria</b:InternetSiteTitle>
    <b:Year>2025</b:Year>
    <b:URL>https://www.portalveterinaria.com/animales-de-compania/articulos/27733/sintomatologia-diagnostico-tratamiento-y-control-de-la-dirofilariosis-cardiopulmonar.html</b:URL>
    <b:RefOrder>8</b:RefOrder>
  </b:Source>
  <b:Source>
    <b:Tag>Mir25</b:Tag>
    <b:SourceType>InternetSite</b:SourceType>
    <b:Guid>{04F25C17-4D7D-4BD0-A389-2B7692B4AD14}</b:Guid>
    <b:Author>
      <b:Author>
        <b:Corporate>Mirovet</b:Corporate>
      </b:Author>
    </b:Author>
    <b:Title>Dirofilaria o "gusano del corazon¨</b:Title>
    <b:InternetSiteTitle>Mirovet</b:InternetSiteTitle>
    <b:Year>2025</b:Year>
    <b:URL>https://mirovet.com/dirofilaria-o-gusano-del-corazon/</b:URL>
    <b:RefOrder>9</b:RefOrder>
  </b:Source>
</b:Sources>
</file>

<file path=customXml/itemProps1.xml><?xml version="1.0" encoding="utf-8"?>
<ds:datastoreItem xmlns:ds="http://schemas.openxmlformats.org/officeDocument/2006/customXml" ds:itemID="{CD0EC13F-9BAE-447B-A38A-6203AE50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3545</TotalTime>
  <Pages>46</Pages>
  <Words>8570</Words>
  <Characters>47135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Heber López Guzmán</dc:creator>
  <cp:keywords/>
  <dc:description/>
  <cp:lastModifiedBy>Heber López Guzmán</cp:lastModifiedBy>
  <cp:revision>62</cp:revision>
  <dcterms:created xsi:type="dcterms:W3CDTF">2025-02-08T03:07:00Z</dcterms:created>
  <dcterms:modified xsi:type="dcterms:W3CDTF">2025-04-06T05:15:00Z</dcterms:modified>
</cp:coreProperties>
</file>