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rPr>
          <w:shd w:val="clear"/>
        </w:rPr>
      </w:pPr>
      <w:r>
        <w:rPr>
          <w:sz w:val="20"/>
        </w:rPr>
        <w:drawing>
          <wp:inline distT="0" distB="0" distL="0" distR="0">
            <wp:extent cx="5608955" cy="1786255"/>
            <wp:effectExtent l="0" t="0" r="0" b="4445"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cache/.polaris_temp/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1786890"/>
                    </a:xfrm>
                    <a:prstGeom prst="rect"/>
                    <a:noFill/>
                    <a:ln cap="flat"/>
                  </pic:spPr>
                </pic:pic>
              </a:graphicData>
            </a:graphic>
          </wp:inline>
        </w:drawing>
      </w:r>
    </w:p>
    <w:p>
      <w:pPr>
        <w:rPr>
          <w:shd w:val="clear"/>
          <w:lang w:eastAsia="es-MX"/>
        </w:rPr>
      </w:pPr>
      <w:r>
        <w:rPr>
          <w:shd w:val="clear"/>
          <w:lang w:eastAsia="es-MX"/>
        </w:rPr>
        <w:t xml:space="preserve">MATERIA: INTRODUCCION A LA HISTORIA DE LA MEDICINA VETERINARIA Y ZOOTECNIA</w:t>
      </w:r>
    </w:p>
    <w:p>
      <w:pPr>
        <w:rPr>
          <w:shd w:val="clear"/>
          <w:lang w:eastAsia="es-MX"/>
        </w:rPr>
      </w:pPr>
      <w:r>
        <w:rPr>
          <w:shd w:val="clear"/>
          <w:lang w:eastAsia="es-MX"/>
        </w:rPr>
        <w:t xml:space="preserve">PROFESOR: CARLOS ALBERTO TRUJILLO DIAZ</w:t>
      </w:r>
    </w:p>
    <w:p>
      <w:pPr>
        <w:rPr>
          <w:shd w:val="clear"/>
          <w:lang w:eastAsia="es-MX"/>
        </w:rPr>
      </w:pPr>
      <w:r>
        <w:rPr>
          <w:shd w:val="clear"/>
          <w:lang w:eastAsia="es-MX"/>
        </w:rPr>
        <w:t xml:space="preserve">ALUMNO: KEVIN HARVEY MARTINEZ NAJERA</w:t>
      </w:r>
    </w:p>
    <w:p>
      <w:pPr>
        <w:rPr>
          <w:shd w:val="clear"/>
          <w:lang w:eastAsia="es-MX"/>
        </w:rPr>
      </w:pPr>
      <w:r>
        <w:rPr>
          <w:shd w:val="clear"/>
          <w:lang w:eastAsia="es-MX"/>
        </w:rPr>
        <w:t xml:space="preserve">TRABAJO: UNIDAD </w:t>
      </w:r>
      <w:r>
        <w:rPr>
          <w:shd w:val="clear"/>
          <w:lang w:eastAsia="es-MX"/>
        </w:rPr>
        <w:t>IV</w:t>
      </w:r>
    </w:p>
    <w:p>
      <w:pPr>
        <w:rPr>
          <w:shd w:val="clear"/>
        </w:rPr>
      </w:pPr>
      <w:r>
        <w:rPr>
          <w:shd w:val="clear"/>
          <w:lang w:eastAsia="es-MX"/>
        </w:rPr>
        <w:t xml:space="preserve">FECHA: </w:t>
      </w:r>
      <w:r>
        <w:rPr>
          <w:shd w:val="clear"/>
          <w:lang w:eastAsia="es-MX"/>
        </w:rPr>
        <w:t>30</w:t>
      </w:r>
      <w:r>
        <w:rPr>
          <w:shd w:val="clear"/>
          <w:lang w:eastAsia="es-MX"/>
        </w:rPr>
        <w:t>/11/2024</w:t>
      </w: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jc w:val="center"/>
        <w:rPr>
          <w:rStyle w:val="PO1"/>
          <w:shd w:val="clear"/>
        </w:rPr>
      </w:pPr>
    </w:p>
    <w:p>
      <w:pPr>
        <w:jc w:val="center"/>
        <w:rPr>
          <w:rStyle w:val="PO1"/>
          <w:color w:val="000000"/>
          <w:sz w:val="92"/>
          <w:szCs w:val="92"/>
          <w:shd w:val="clear"/>
        </w:rPr>
      </w:pPr>
    </w:p>
    <w:p>
      <w:pPr>
        <w:jc w:val="left"/>
        <w:rPr>
          <w:spacing w:val="0"/>
          <w:i w:val="0"/>
          <w:b w:val="0"/>
          <w:color w:val="404041"/>
          <w:sz w:val="57"/>
          <w:szCs w:val="57"/>
          <w:shd w:val="clear"/>
          <w:rFonts w:ascii="Helvetica" w:eastAsia="Montserrat" w:hAnsi="Montserrat" w:cs="Montserrat"/>
        </w:rPr>
      </w:pPr>
      <w:r>
        <w:rPr>
          <w:spacing w:val="0"/>
          <w:i w:val="0"/>
          <w:b w:val="0"/>
          <w:color w:val="404041"/>
          <w:sz w:val="57"/>
          <w:szCs w:val="57"/>
          <w:shd w:val="clear"/>
          <w:rFonts w:ascii="Helvetica" w:eastAsia="Montserrat" w:hAnsi="Montserrat" w:cs="Montserrat"/>
        </w:rPr>
        <w:t xml:space="preserve">Ganadería bovina y sus derivados</w:t>
      </w:r>
    </w:p>
    <w:p>
      <w:pPr>
        <w:jc w:val="left"/>
        <w:rPr>
          <w:spacing w:val="0"/>
          <w:i w:val="0"/>
          <w:b w:val="0"/>
          <w:color w:val="404041"/>
          <w:shd w:val="clear"/>
          <w:rFonts w:ascii="Helvetica" w:eastAsia="Montserrat" w:hAnsi="Montserrat" w:cs="Montserrat"/>
        </w:rPr>
      </w:pPr>
      <w:r>
        <w:rPr>
          <w:spacing w:val="0"/>
          <w:i w:val="0"/>
          <w:b w:val="0"/>
          <w:color w:val="474747"/>
          <w:sz w:val="24"/>
          <w:szCs w:val="24"/>
          <w:shd w:val="clear" w:fill="FFFFFF"/>
          <w:rFonts w:ascii="Roboto" w:eastAsia="Google Sans" w:hAnsi="Google Sans" w:cs="Google Sans"/>
        </w:rPr>
        <w:t xml:space="preserve">El ganado de carne, al ser de forma rectangular, </w:t>
      </w:r>
      <w:r>
        <w:rPr>
          <w:spacing w:val="0"/>
          <w:i w:val="0"/>
          <w:b w:val="0"/>
          <w:color w:val="040C28"/>
          <w:sz w:val="24"/>
          <w:szCs w:val="24"/>
          <w:shd w:val="clear"/>
          <w:rFonts w:ascii="Roboto" w:eastAsia="Google Sans" w:hAnsi="Google Sans" w:cs="Google Sans"/>
        </w:rPr>
        <w:t xml:space="preserve">posee mayor área y capacidad de </w:t>
      </w:r>
      <w:r>
        <w:rPr>
          <w:spacing w:val="0"/>
          <w:i w:val="0"/>
          <w:b w:val="0"/>
          <w:color w:val="040C28"/>
          <w:sz w:val="24"/>
          <w:szCs w:val="24"/>
          <w:shd w:val="clear"/>
          <w:rFonts w:ascii="Roboto" w:eastAsia="Google Sans" w:hAnsi="Google Sans" w:cs="Google Sans"/>
        </w:rPr>
        <w:t xml:space="preserve">acumular carne y grasa</w:t>
      </w:r>
      <w:r>
        <w:rPr>
          <w:spacing w:val="0"/>
          <w:i w:val="0"/>
          <w:b w:val="0"/>
          <w:color w:val="474747"/>
          <w:sz w:val="24"/>
          <w:szCs w:val="24"/>
          <w:shd w:val="clear" w:fill="FFFFFF"/>
          <w:rFonts w:ascii="Roboto" w:eastAsia="Google Sans" w:hAnsi="Google Sans" w:cs="Google Sans"/>
        </w:rPr>
        <w:t xml:space="preserve">. En cambio el ganado lechero por el hecho de que todos </w:t>
      </w:r>
      <w:r>
        <w:rPr>
          <w:spacing w:val="0"/>
          <w:i w:val="0"/>
          <w:b w:val="0"/>
          <w:color w:val="474747"/>
          <w:sz w:val="24"/>
          <w:szCs w:val="24"/>
          <w:shd w:val="clear" w:fill="FFFFFF"/>
          <w:rFonts w:ascii="Roboto" w:eastAsia="Google Sans" w:hAnsi="Google Sans" w:cs="Google Sans"/>
        </w:rPr>
        <w:t xml:space="preserve">los nutrientes que consume los transforma y los elimina en forma de leche, es de </w:t>
      </w:r>
      <w:r>
        <w:rPr>
          <w:spacing w:val="0"/>
          <w:i w:val="0"/>
          <w:b w:val="0"/>
          <w:color w:val="474747"/>
          <w:sz w:val="24"/>
          <w:szCs w:val="24"/>
          <w:shd w:val="clear" w:fill="FFFFFF"/>
          <w:rFonts w:ascii="Roboto" w:eastAsia="Google Sans" w:hAnsi="Google Sans" w:cs="Google Sans"/>
        </w:rPr>
        <w:t xml:space="preserve">forma triangular.</w:t>
      </w:r>
    </w:p>
    <w:p>
      <w:pPr>
        <w:jc w:val="left"/>
        <w:rPr>
          <w:spacing w:val="0"/>
          <w:i w:val="0"/>
          <w:b w:val="0"/>
          <w:color w:val="404041"/>
          <w:shd w:val="clear"/>
          <w:rFonts w:ascii="Helvetica" w:eastAsia="Montserrat" w:hAnsi="Montserrat" w:cs="Montserrat"/>
        </w:rPr>
      </w:pPr>
      <w:r>
        <w:rPr>
          <w:spacing w:val="0"/>
          <w:i w:val="0"/>
          <w:b w:val="0"/>
          <w:color w:val="404041"/>
          <w:shd w:val="clear"/>
          <w:rFonts w:ascii="Helvetica" w:eastAsia="Montserrat" w:hAnsi="Montserrat" w:cs="Montserrat"/>
        </w:rPr>
        <w:t xml:space="preserve">Cuando hablamos de ganadería bovina nos referimos a la crianza y domesticación del </w:t>
      </w:r>
      <w:r>
        <w:rPr>
          <w:spacing w:val="0"/>
          <w:i w:val="0"/>
          <w:b w:val="0"/>
          <w:color w:val="404041"/>
          <w:shd w:val="clear"/>
          <w:rFonts w:ascii="Helvetica" w:eastAsia="Montserrat" w:hAnsi="Montserrat" w:cs="Montserrat"/>
        </w:rPr>
        <w:t xml:space="preserve">toro y la vaca, de donde deriva la producción de alimentos para consumo humano y otros </w:t>
      </w:r>
      <w:r>
        <w:rPr>
          <w:spacing w:val="0"/>
          <w:i w:val="0"/>
          <w:b w:val="0"/>
          <w:color w:val="404041"/>
          <w:shd w:val="clear"/>
          <w:rFonts w:ascii="Helvetica" w:eastAsia="Montserrat" w:hAnsi="Montserrat" w:cs="Montserrat"/>
        </w:rPr>
        <w:t>artículos.</w:t>
      </w:r>
    </w:p>
    <w:p>
      <w:pPr>
        <w:jc w:val="left"/>
        <w:shd w:val="clear" w:fill="FFFFFF"/>
        <w:spacing w:before="0" w:after="390"/>
        <w:ind w:left="0" w:right="0" w:firstLine="0"/>
        <w:rPr>
          <w:spacing w:val="0"/>
          <w:i w:val="0"/>
          <w:b w:val="0"/>
          <w:color w:val="404041"/>
          <w:sz w:val="27"/>
          <w:szCs w:val="27"/>
          <w:shd w:val="clear"/>
          <w:rFonts w:ascii="Helvetica" w:eastAsia="Montserrat" w:hAnsi="Montserrat" w:cs="Montserrat"/>
        </w:rPr>
      </w:pPr>
      <w:r>
        <w:rPr>
          <w:spacing w:val="0"/>
          <w:i w:val="0"/>
          <w:b w:val="0"/>
          <w:color w:val="404041"/>
          <w:sz w:val="27"/>
          <w:szCs w:val="27"/>
          <w:shd w:val="clear"/>
          <w:rFonts w:ascii="Helvetica" w:eastAsia="Montserrat" w:hAnsi="Montserrat" w:cs="Montserrat"/>
        </w:rPr>
        <w:t xml:space="preserve">En México se explotan alrededor de treinta razas bovinas que son </w:t>
      </w:r>
      <w:r>
        <w:rPr>
          <w:spacing w:val="0"/>
          <w:i w:val="0"/>
          <w:b w:val="0"/>
          <w:color w:val="404041"/>
          <w:sz w:val="27"/>
          <w:szCs w:val="27"/>
          <w:shd w:val="clear"/>
          <w:rFonts w:ascii="Helvetica" w:eastAsia="Montserrat" w:hAnsi="Montserrat" w:cs="Montserrat"/>
        </w:rPr>
        <w:t xml:space="preserve">destinadas para uso cárnico, entre las más importantes se encuentran: </w:t>
      </w:r>
      <w:r>
        <w:rPr>
          <w:spacing w:val="0"/>
          <w:i w:val="0"/>
          <w:b w:val="0"/>
          <w:color w:val="404041"/>
          <w:sz w:val="27"/>
          <w:szCs w:val="27"/>
          <w:shd w:val="clear"/>
          <w:rFonts w:ascii="Helvetica" w:eastAsia="Montserrat" w:hAnsi="Montserrat" w:cs="Montserrat"/>
        </w:rPr>
        <w:t xml:space="preserve">Angus, Hereford, Charolais, Nelore, Pardo Suizo Europeo y Angus. Y </w:t>
      </w:r>
      <w:r>
        <w:rPr>
          <w:spacing w:val="0"/>
          <w:i w:val="0"/>
          <w:b w:val="0"/>
          <w:color w:val="404041"/>
          <w:sz w:val="27"/>
          <w:szCs w:val="27"/>
          <w:shd w:val="clear"/>
          <w:rFonts w:ascii="Helvetica" w:eastAsia="Montserrat" w:hAnsi="Montserrat" w:cs="Montserrat"/>
        </w:rPr>
        <w:t xml:space="preserve">dentro de la producción lechera bovina las razas que destacan para esta </w:t>
      </w:r>
      <w:r>
        <w:rPr>
          <w:spacing w:val="0"/>
          <w:i w:val="0"/>
          <w:b w:val="0"/>
          <w:color w:val="404041"/>
          <w:sz w:val="27"/>
          <w:szCs w:val="27"/>
          <w:shd w:val="clear"/>
          <w:rFonts w:ascii="Helvetica" w:eastAsia="Montserrat" w:hAnsi="Montserrat" w:cs="Montserrat"/>
        </w:rPr>
        <w:t xml:space="preserve">actividad son Holstein Fresian y Pardo Suiza Americana.</w:t>
      </w:r>
      <w:r>
        <w:rPr>
          <w:spacing w:val="0"/>
          <w:i w:val="0"/>
          <w:b w:val="0"/>
          <w:color w:val="404041"/>
          <w:sz w:val="27"/>
          <w:szCs w:val="27"/>
          <w:shd w:val="clear"/>
          <w:rFonts w:ascii="Helvetica" w:eastAsia="Montserrat" w:hAnsi="Montserrat" w:cs="Montserrat"/>
        </w:rPr>
        <w:br/>
      </w:r>
      <w:r>
        <w:rPr>
          <w:spacing w:val="0"/>
          <w:i w:val="0"/>
          <w:b w:val="0"/>
          <w:color w:val="404041"/>
          <w:sz w:val="27"/>
          <w:szCs w:val="27"/>
          <w:shd w:val="clear"/>
          <w:rFonts w:ascii="Helvetica" w:eastAsia="Montserrat" w:hAnsi="Montserrat" w:cs="Montserrat"/>
        </w:rPr>
        <w:t xml:space="preserve">La carne es el principal producto que se extrae del ganado bovino y </w:t>
      </w:r>
      <w:r>
        <w:rPr>
          <w:spacing w:val="0"/>
          <w:i w:val="0"/>
          <w:b w:val="0"/>
          <w:color w:val="404041"/>
          <w:sz w:val="27"/>
          <w:szCs w:val="27"/>
          <w:shd w:val="clear"/>
          <w:rFonts w:ascii="Helvetica" w:eastAsia="Montserrat" w:hAnsi="Montserrat" w:cs="Montserrat"/>
        </w:rPr>
        <w:t xml:space="preserve">México produce casi 2 millones de toneladas al año de las cuales casi el </w:t>
      </w:r>
      <w:r>
        <w:rPr>
          <w:spacing w:val="0"/>
          <w:i w:val="0"/>
          <w:b w:val="0"/>
          <w:color w:val="404041"/>
          <w:sz w:val="27"/>
          <w:szCs w:val="27"/>
          <w:shd w:val="clear"/>
          <w:rFonts w:ascii="Helvetica" w:eastAsia="Montserrat" w:hAnsi="Montserrat" w:cs="Montserrat"/>
        </w:rPr>
        <w:t xml:space="preserve">85% se exporta a los Estados Unidos.</w:t>
      </w:r>
    </w:p>
    <w:p>
      <w:pPr>
        <w:jc w:val="left"/>
        <w:shd w:val="clear" w:fill="FFFFFF"/>
        <w:spacing w:before="0" w:after="390"/>
        <w:ind w:left="0" w:right="0" w:firstLine="0"/>
        <w:rPr>
          <w:spacing w:val="0"/>
          <w:i w:val="0"/>
          <w:b w:val="0"/>
          <w:color w:val="404041"/>
          <w:sz w:val="27"/>
          <w:szCs w:val="27"/>
          <w:shd w:val="clear"/>
          <w:rFonts w:ascii="Helvetica" w:eastAsia="Montserrat" w:hAnsi="Montserrat" w:cs="Montserrat"/>
        </w:rPr>
      </w:pPr>
      <w:r>
        <w:rPr>
          <w:spacing w:val="0"/>
          <w:i w:val="0"/>
          <w:b w:val="0"/>
          <w:color w:val="404041"/>
          <w:sz w:val="27"/>
          <w:szCs w:val="27"/>
          <w:shd w:val="clear"/>
          <w:rFonts w:ascii="Helvetica" w:eastAsia="Montserrat" w:hAnsi="Montserrat" w:cs="Montserrat"/>
        </w:rPr>
        <w:t xml:space="preserve">Los principales estados productores de carne de res son Veracruz con </w:t>
      </w:r>
      <w:r>
        <w:rPr>
          <w:spacing w:val="0"/>
          <w:i w:val="0"/>
          <w:b w:val="0"/>
          <w:color w:val="404041"/>
          <w:sz w:val="27"/>
          <w:szCs w:val="27"/>
          <w:shd w:val="clear"/>
          <w:rFonts w:ascii="Helvetica" w:eastAsia="Montserrat" w:hAnsi="Montserrat" w:cs="Montserrat"/>
        </w:rPr>
        <w:t xml:space="preserve">249 mil toneladas y Jalisco con 209 mil toneladas al año, le siguen </w:t>
      </w:r>
      <w:r>
        <w:rPr>
          <w:spacing w:val="0"/>
          <w:i w:val="0"/>
          <w:b w:val="0"/>
          <w:color w:val="404041"/>
          <w:sz w:val="27"/>
          <w:szCs w:val="27"/>
          <w:shd w:val="clear"/>
          <w:rFonts w:ascii="Helvetica" w:eastAsia="Montserrat" w:hAnsi="Montserrat" w:cs="Montserrat"/>
        </w:rPr>
        <w:t xml:space="preserve">estados como Chiapas, Sinaloa y Baja California.</w:t>
      </w:r>
    </w:p>
    <w:p>
      <w:pPr>
        <w:jc w:val="left"/>
        <w:shd w:val="clear" w:fill="FFFFFF"/>
        <w:spacing w:before="0" w:after="390"/>
        <w:ind w:left="0" w:right="0" w:firstLine="0"/>
        <w:rPr>
          <w:spacing w:val="0"/>
          <w:i w:val="0"/>
          <w:b w:val="0"/>
          <w:color w:val="404041"/>
          <w:sz w:val="27"/>
          <w:szCs w:val="27"/>
          <w:shd w:val="clear"/>
          <w:rFonts w:ascii="Helvetica" w:eastAsia="Montserrat" w:hAnsi="Montserrat" w:cs="Montserrat"/>
        </w:rPr>
      </w:pPr>
      <w:r>
        <w:rPr>
          <w:spacing w:val="0"/>
          <w:i w:val="0"/>
          <w:b w:val="0"/>
          <w:color w:val="404041"/>
          <w:sz w:val="27"/>
          <w:szCs w:val="27"/>
          <w:shd w:val="clear"/>
          <w:rFonts w:ascii="Helvetica" w:eastAsia="Montserrat" w:hAnsi="Montserrat" w:cs="Montserrat"/>
        </w:rPr>
        <w:t xml:space="preserve">Mientras que, en producción de leche, México genera 11 mil millones de </w:t>
      </w:r>
      <w:r>
        <w:rPr>
          <w:spacing w:val="0"/>
          <w:i w:val="0"/>
          <w:b w:val="0"/>
          <w:color w:val="404041"/>
          <w:sz w:val="27"/>
          <w:szCs w:val="27"/>
          <w:shd w:val="clear"/>
          <w:rFonts w:ascii="Helvetica" w:eastAsia="Montserrat" w:hAnsi="Montserrat" w:cs="Montserrat"/>
        </w:rPr>
        <w:t xml:space="preserve">litros anuales. Los estados con mayor producción son Jalisco, Coahuila y </w:t>
      </w:r>
      <w:r>
        <w:rPr>
          <w:spacing w:val="0"/>
          <w:i w:val="0"/>
          <w:b w:val="0"/>
          <w:color w:val="404041"/>
          <w:sz w:val="27"/>
          <w:szCs w:val="27"/>
          <w:shd w:val="clear"/>
          <w:rFonts w:ascii="Helvetica" w:eastAsia="Montserrat" w:hAnsi="Montserrat" w:cs="Montserrat"/>
        </w:rPr>
        <w:t xml:space="preserve">Durango. Estos estados pueden producir hasta mil millones de litros </w:t>
      </w:r>
      <w:r>
        <w:rPr>
          <w:spacing w:val="0"/>
          <w:i w:val="0"/>
          <w:b w:val="0"/>
          <w:color w:val="404041"/>
          <w:sz w:val="27"/>
          <w:szCs w:val="27"/>
          <w:shd w:val="clear"/>
          <w:rFonts w:ascii="Helvetica" w:eastAsia="Montserrat" w:hAnsi="Montserrat" w:cs="Montserrat"/>
        </w:rPr>
        <w:t xml:space="preserve">anuales cada uno y durante el 2013 se exportó leche bovina a Estados </w:t>
      </w:r>
      <w:r>
        <w:rPr>
          <w:spacing w:val="0"/>
          <w:i w:val="0"/>
          <w:b w:val="0"/>
          <w:color w:val="404041"/>
          <w:sz w:val="27"/>
          <w:szCs w:val="27"/>
          <w:shd w:val="clear"/>
          <w:rFonts w:ascii="Helvetica" w:eastAsia="Montserrat" w:hAnsi="Montserrat" w:cs="Montserrat"/>
        </w:rPr>
        <w:t xml:space="preserve">Unidos y Guatemala. Actualmente el mercado ha crecido y se </w:t>
      </w:r>
      <w:r>
        <w:rPr>
          <w:spacing w:val="0"/>
          <w:i w:val="0"/>
          <w:b w:val="0"/>
          <w:color w:val="404041"/>
          <w:sz w:val="27"/>
          <w:szCs w:val="27"/>
          <w:shd w:val="clear"/>
          <w:rFonts w:ascii="Helvetica" w:eastAsia="Montserrat" w:hAnsi="Montserrat" w:cs="Montserrat"/>
        </w:rPr>
        <w:t xml:space="preserve">comercializa en Canadá, Brasil y Belice.</w:t>
      </w:r>
    </w:p>
    <w:p>
      <w:pPr>
        <w:jc w:val="left"/>
        <w:shd w:val="clear" w:fill="FFFFFF"/>
        <w:spacing w:before="0" w:after="390"/>
        <w:ind w:left="0" w:right="0" w:firstLine="0"/>
        <w:rPr>
          <w:spacing w:val="0"/>
          <w:i w:val="0"/>
          <w:b w:val="0"/>
          <w:color w:val="404041"/>
          <w:shd w:val="clear"/>
          <w:rFonts w:ascii="Helvetica" w:eastAsia="Montserrat" w:hAnsi="Montserrat" w:cs="Montserrat"/>
        </w:rPr>
      </w:pPr>
      <w:r>
        <w:rPr>
          <w:spacing w:val="0"/>
          <w:i w:val="0"/>
          <w:b w:val="0"/>
          <w:color w:val="404041"/>
          <w:sz w:val="27"/>
          <w:szCs w:val="27"/>
          <w:shd w:val="clear"/>
          <w:rFonts w:ascii="Helvetica" w:eastAsia="Montserrat" w:hAnsi="Montserrat" w:cs="Montserrat"/>
        </w:rPr>
        <w:t xml:space="preserve">La importación y exportación de ganado a pie es otra actividad dentro de </w:t>
      </w:r>
      <w:r>
        <w:rPr>
          <w:spacing w:val="0"/>
          <w:i w:val="0"/>
          <w:b w:val="0"/>
          <w:color w:val="404041"/>
          <w:sz w:val="27"/>
          <w:szCs w:val="27"/>
          <w:shd w:val="clear"/>
          <w:rFonts w:ascii="Helvetica" w:eastAsia="Montserrat" w:hAnsi="Montserrat" w:cs="Montserrat"/>
        </w:rPr>
        <w:t xml:space="preserve">la ganadería bovina, México exporta un millón de cabezas al año.</w:t>
      </w:r>
    </w:p>
    <w:p>
      <w:pPr>
        <w:jc w:val="left"/>
        <w:rPr>
          <w:b w:val="1"/>
          <w:color w:val="000000"/>
          <w:sz w:val="92"/>
          <w:szCs w:val="92"/>
          <w:shd w:val="clear"/>
          <w:rFonts w:ascii="Arial" w:hAnsi="Arial" w:cs="Arial"/>
        </w:rPr>
      </w:pPr>
    </w:p>
    <w:p>
      <w:pPr>
        <w:jc w:val="left"/>
        <w:rPr>
          <w:rStyle w:val="PO1"/>
          <w:color w:val="000000"/>
          <w:sz w:val="92"/>
          <w:szCs w:val="92"/>
          <w:shd w:val="clear"/>
        </w:rPr>
      </w:pPr>
      <w:r>
        <w:rPr>
          <w:rStyle w:val="PO1"/>
          <w:color w:val="000000"/>
          <w:sz w:val="92"/>
          <w:szCs w:val="92"/>
          <w:shd w:val="clear"/>
        </w:rPr>
        <w:t xml:space="preserve">GANADO </w:t>
      </w:r>
      <w:r>
        <w:rPr>
          <w:rStyle w:val="PO1"/>
          <w:color w:val="000000"/>
          <w:sz w:val="92"/>
          <w:szCs w:val="92"/>
          <w:shd w:val="clear"/>
        </w:rPr>
        <w:t>LECHEROS</w:t>
      </w:r>
    </w:p>
    <w:p>
      <w:pPr>
        <w:jc w:val="left"/>
        <w:spacing w:lineRule="auto" w:line="240"/>
        <w:rPr>
          <w:spacing w:val="0"/>
          <w:i w:val="0"/>
          <w:b w:val="0"/>
          <w:color w:val="C17D52"/>
          <w:sz w:val="33"/>
          <w:szCs w:val="33"/>
          <w:shd w:val="clear"/>
          <w:rFonts w:ascii="Raleway" w:eastAsia="Raleway" w:hAnsi="Raleway" w:cs="Raleway"/>
        </w:rPr>
      </w:pPr>
      <w:r>
        <w:rPr>
          <w:spacing w:val="0"/>
          <w:i w:val="0"/>
          <w:b w:val="0"/>
          <w:color w:val="C17D52"/>
          <w:sz w:val="33"/>
          <w:szCs w:val="33"/>
          <w:shd w:val="clear"/>
          <w:rFonts w:ascii="Raleway" w:eastAsia="Raleway" w:hAnsi="Raleway" w:cs="Raleway"/>
        </w:rPr>
        <w:t>Descripción</w:t>
      </w:r>
    </w:p>
    <w:p>
      <w:pPr>
        <w:jc w:val="both"/>
        <w:rPr>
          <w:spacing w:val="0"/>
          <w:i w:val="0"/>
          <w:b w:val="0"/>
          <w:color w:val="7A7A7A"/>
          <w:shd w:val="clear"/>
        </w:rPr>
      </w:pPr>
      <w:r>
        <w:rPr>
          <w:spacing w:val="0"/>
          <w:i w:val="0"/>
          <w:b w:val="0"/>
          <w:color w:val="7A7A7A"/>
          <w:shd w:val="clear"/>
        </w:rPr>
        <w:t xml:space="preserve">El ganado bovino se clasifica en dos especies: Bos taurus (europeo), y Bos indicus (indopaquistano); </w:t>
      </w:r>
      <w:r>
        <w:rPr>
          <w:spacing w:val="0"/>
          <w:i w:val="0"/>
          <w:b w:val="0"/>
          <w:color w:val="7A7A7A"/>
          <w:shd w:val="clear"/>
        </w:rPr>
        <w:t xml:space="preserve">el ganado lechero especializado se encuentra en la primera clasificación. Entre las razas </w:t>
      </w:r>
      <w:r>
        <w:rPr>
          <w:spacing w:val="0"/>
          <w:i w:val="0"/>
          <w:b w:val="0"/>
          <w:color w:val="7A7A7A"/>
          <w:shd w:val="clear"/>
        </w:rPr>
        <w:t xml:space="preserve">especializadas predominantes en el país se encuentran: Holstein Fresian, Jersey y Pardo Suizo.</w:t>
      </w:r>
    </w:p>
    <w:p>
      <w:pPr>
        <w:jc w:val="left"/>
        <w:spacing w:lineRule="auto" w:line="240"/>
        <w:rPr>
          <w:spacing w:val="0"/>
          <w:i w:val="0"/>
          <w:b w:val="0"/>
          <w:color w:val="C17D52"/>
          <w:sz w:val="33"/>
          <w:szCs w:val="33"/>
          <w:shd w:val="clear"/>
          <w:rFonts w:ascii="Raleway" w:eastAsia="Raleway" w:hAnsi="Raleway" w:cs="Raleway"/>
        </w:rPr>
      </w:pPr>
      <w:r>
        <w:rPr>
          <w:spacing w:val="0"/>
          <w:i w:val="0"/>
          <w:b w:val="0"/>
          <w:color w:val="C17D52"/>
          <w:sz w:val="33"/>
          <w:szCs w:val="33"/>
          <w:shd w:val="clear"/>
          <w:rFonts w:ascii="Raleway" w:eastAsia="Raleway" w:hAnsi="Raleway" w:cs="Raleway"/>
        </w:rPr>
        <w:t>Producto</w:t>
      </w:r>
    </w:p>
    <w:p>
      <w:pPr>
        <w:jc w:val="both"/>
        <w:rPr>
          <w:b w:val="1"/>
          <w:color w:val="000000"/>
          <w:sz w:val="92"/>
          <w:szCs w:val="92"/>
          <w:shd w:val="clear"/>
          <w:rFonts w:ascii="Arial" w:hAnsi="Arial" w:cs="Arial"/>
        </w:rPr>
      </w:pPr>
      <w:r>
        <w:rPr>
          <w:spacing w:val="0"/>
          <w:i w:val="0"/>
          <w:b w:val="0"/>
          <w:color w:val="7A7A7A"/>
          <w:shd w:val="clear"/>
        </w:rPr>
        <w:t xml:space="preserve">La producción se genera en los periodos de lactación en el ciclo reproductivo de las vacas, que </w:t>
      </w:r>
      <w:r>
        <w:rPr>
          <w:spacing w:val="0"/>
          <w:i w:val="0"/>
          <w:b w:val="0"/>
          <w:color w:val="7A7A7A"/>
          <w:shd w:val="clear"/>
        </w:rPr>
        <w:t xml:space="preserve">proviene del ganado especializado, cruzas y ganado de doble propósito. La leche bronca se utiliza </w:t>
      </w:r>
      <w:r>
        <w:rPr>
          <w:spacing w:val="0"/>
          <w:i w:val="0"/>
          <w:b w:val="0"/>
          <w:color w:val="7A7A7A"/>
          <w:shd w:val="clear"/>
        </w:rPr>
        <w:t xml:space="preserve">como insumo para diversos productos procesados, desde la leche pasteurizada, en sus múltiples </w:t>
      </w:r>
      <w:r>
        <w:rPr>
          <w:spacing w:val="0"/>
          <w:i w:val="0"/>
          <w:b w:val="0"/>
          <w:color w:val="7A7A7A"/>
          <w:shd w:val="clear"/>
        </w:rPr>
        <w:t xml:space="preserve">presentaciones (quesos, mantequillas, cremas, yogures), hasta las fórmulas lácteas y sueros</w:t>
      </w:r>
    </w:p>
    <w:sectPr>
      <w:pgSz w:w="12240" w:h="15840"/>
      <w:pgMar w:top="1417" w:left="1701" w:bottom="1417" w:right="1701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59" w:after="160"/>
        <w:rPr/>
      </w:pPr>
    </w:pPrDefault>
    <w:rPrDefault>
      <w:rPr>
        <w:sz w:val="22"/>
        <w:szCs w:val="22"/>
        <w:shd w:val="clear"/>
        <w:rFonts w:asciiTheme="minorHAnsi" w:eastAsiaTheme="minorHAnsi" w:hAnsiTheme="minorHAnsi" w:cstheme="minorBidi"/>
        <w:lang w:bidi="ar-SA" w:eastAsia="en-US" w:val="es-MX"/>
      </w:rPr>
    </w:rPrDefault>
  </w:docDefaults>
  <w:style w:default="1" w:styleId="PO1" w:type="paragraph">
    <w:name w:val="Normal"/>
    <w:qFormat/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1.png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3509</Characters>
  <CharactersWithSpaces>0</CharactersWithSpaces>
  <Company>HP</Company>
  <DocSecurity>0</DocSecurity>
  <HyperlinksChanged>false</HyperlinksChanged>
  <Lines>24</Lines>
  <LinksUpToDate>false</LinksUpToDate>
  <Pages>3</Pages>
  <Paragraphs>7</Paragraphs>
  <Words>540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HP User</dc:creator>
  <cp:lastModifiedBy/>
  <dcterms:modified xsi:type="dcterms:W3CDTF">2024-11-03T05:27:00Z</dcterms:modified>
</cp:coreProperties>
</file>