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F3EA4" w14:textId="439DDED9" w:rsidR="008A4584" w:rsidRDefault="009165C8">
      <w:pPr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ENSAYO</w:t>
      </w:r>
    </w:p>
    <w:p w14:paraId="32E28CCB" w14:textId="38402183" w:rsidR="009165C8" w:rsidRDefault="009165C8">
      <w:pPr>
        <w:rPr>
          <w:rFonts w:ascii="Gill Sans MT" w:hAnsi="Gill Sans MT"/>
          <w:lang w:val="es-ES"/>
        </w:rPr>
      </w:pPr>
    </w:p>
    <w:p w14:paraId="1FC2337C" w14:textId="6CD6A64B" w:rsidR="009165C8" w:rsidRDefault="009165C8">
      <w:pPr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YESHUA ADONAY CANCINO GOMEZ</w:t>
      </w:r>
    </w:p>
    <w:p w14:paraId="01B678FC" w14:textId="77777777" w:rsidR="009165C8" w:rsidRDefault="009165C8">
      <w:pPr>
        <w:rPr>
          <w:rFonts w:ascii="Gill Sans MT" w:hAnsi="Gill Sans MT"/>
          <w:lang w:val="es-ES"/>
        </w:rPr>
      </w:pPr>
    </w:p>
    <w:p w14:paraId="7651F938" w14:textId="5F594AF8" w:rsidR="009165C8" w:rsidRDefault="009165C8">
      <w:pPr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 xml:space="preserve">POTENCIACION Y RADICACION </w:t>
      </w:r>
    </w:p>
    <w:p w14:paraId="7A0E4908" w14:textId="1114B437" w:rsidR="009165C8" w:rsidRDefault="009165C8">
      <w:pPr>
        <w:rPr>
          <w:rFonts w:ascii="Gill Sans MT" w:hAnsi="Gill Sans MT"/>
          <w:lang w:val="es-ES"/>
        </w:rPr>
      </w:pPr>
    </w:p>
    <w:p w14:paraId="625262A4" w14:textId="0E581C55" w:rsidR="009165C8" w:rsidRDefault="009165C8">
      <w:pPr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>MATEMATICAS</w:t>
      </w:r>
    </w:p>
    <w:p w14:paraId="084ACA33" w14:textId="383BB522" w:rsidR="009165C8" w:rsidRDefault="009165C8">
      <w:pPr>
        <w:rPr>
          <w:rFonts w:ascii="Gill Sans MT" w:hAnsi="Gill Sans MT"/>
          <w:lang w:val="es-ES"/>
        </w:rPr>
      </w:pPr>
    </w:p>
    <w:p w14:paraId="65A0B270" w14:textId="223A2DDB" w:rsidR="009165C8" w:rsidRDefault="009165C8">
      <w:pPr>
        <w:rPr>
          <w:rFonts w:ascii="Gill Sans MT" w:hAnsi="Gill Sans MT"/>
          <w:lang w:val="es-ES"/>
        </w:rPr>
      </w:pPr>
      <w:r w:rsidRPr="009165C8">
        <w:rPr>
          <w:rFonts w:ascii="Gill Sans MT" w:hAnsi="Gill Sans MT"/>
          <w:lang w:val="es-ES"/>
        </w:rPr>
        <w:t>JUAN JOSE OJEDA TRUJILLO</w:t>
      </w:r>
    </w:p>
    <w:p w14:paraId="2CFDE408" w14:textId="2321C699" w:rsidR="009165C8" w:rsidRDefault="009165C8">
      <w:pPr>
        <w:rPr>
          <w:rFonts w:ascii="Gill Sans MT" w:hAnsi="Gill Sans MT"/>
          <w:lang w:val="es-ES"/>
        </w:rPr>
      </w:pPr>
    </w:p>
    <w:p w14:paraId="61CC9E31" w14:textId="4CE624B2" w:rsidR="009165C8" w:rsidRDefault="009165C8">
      <w:pPr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 xml:space="preserve">BACHILLERATO </w:t>
      </w:r>
    </w:p>
    <w:p w14:paraId="341AA0A6" w14:textId="7C91CDED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00960433" w14:textId="162BB8D3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265E3525" w14:textId="07299E28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62A507DC" w14:textId="702B6244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4B65BD0B" w14:textId="19123008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69C95EFF" w14:textId="6D4E5066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706F4B3E" w14:textId="78A682D4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26F60238" w14:textId="46BFD3EB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4831B357" w14:textId="35B9E9B2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38472A61" w14:textId="1D31A77A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14F2BDCD" w14:textId="3F682A14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1A231B7B" w14:textId="4FE20BD5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2DECD587" w14:textId="71C86C23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30E98196" w14:textId="091D2F89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3FB55EA8" w14:textId="2BFD1C3D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28311565" w14:textId="7E0E973C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10CCC6F2" w14:textId="1AF8E5FE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599BFDF7" w14:textId="506ACB84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2C0E582D" w14:textId="3D598C4A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2F67D9D6" w14:textId="3E1CB03F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6DA241FE" w14:textId="04CA96B4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6B041A61" w14:textId="1774F4C6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7CDF1B61" w14:textId="162A5512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710E5EB1" w14:textId="4F538D42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535EF89D" w14:textId="7D747E7E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79259158" w14:textId="3145DAA0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5FE0F720" w14:textId="54758002" w:rsidR="009165C8" w:rsidRDefault="009165C8" w:rsidP="009165C8">
      <w:pPr>
        <w:rPr>
          <w:rFonts w:ascii="Gill Sans MT" w:hAnsi="Gill Sans MT"/>
          <w:lang w:val="es-ES"/>
        </w:rPr>
      </w:pPr>
    </w:p>
    <w:p w14:paraId="3ABCB075" w14:textId="73CA4946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3269FB4A" w14:textId="26DA1F46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18EE8EA8" w14:textId="12E38EC9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3EE980FF" w14:textId="1F069785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5AEF9DD6" w14:textId="3586F063" w:rsidR="009165C8" w:rsidRPr="009165C8" w:rsidRDefault="009165C8" w:rsidP="009165C8">
      <w:pPr>
        <w:rPr>
          <w:rFonts w:ascii="Gill Sans MT" w:hAnsi="Gill Sans MT"/>
          <w:lang w:val="es-ES"/>
        </w:rPr>
      </w:pPr>
    </w:p>
    <w:p w14:paraId="14C0D10C" w14:textId="44206CFC" w:rsidR="009165C8" w:rsidRDefault="009165C8" w:rsidP="009165C8">
      <w:pPr>
        <w:rPr>
          <w:rFonts w:ascii="Gill Sans MT" w:hAnsi="Gill Sans MT"/>
          <w:lang w:val="es-ES"/>
        </w:rPr>
      </w:pPr>
    </w:p>
    <w:p w14:paraId="2B01DF28" w14:textId="01DAD2AF" w:rsidR="009165C8" w:rsidRDefault="009165C8" w:rsidP="009165C8">
      <w:pPr>
        <w:rPr>
          <w:rFonts w:ascii="Gill Sans MT" w:hAnsi="Gill Sans MT"/>
          <w:lang w:val="es-ES"/>
        </w:rPr>
      </w:pPr>
    </w:p>
    <w:p w14:paraId="42D12C2F" w14:textId="6D98F226" w:rsidR="009165C8" w:rsidRDefault="009165C8" w:rsidP="009165C8">
      <w:pPr>
        <w:jc w:val="center"/>
        <w:rPr>
          <w:rFonts w:ascii="Gill Sans MT" w:hAnsi="Gill Sans MT"/>
          <w:lang w:val="es-ES"/>
        </w:rPr>
      </w:pPr>
    </w:p>
    <w:p w14:paraId="1F8E7BF1" w14:textId="383581D3" w:rsidR="009165C8" w:rsidRDefault="009165C8" w:rsidP="009165C8">
      <w:pPr>
        <w:jc w:val="center"/>
        <w:rPr>
          <w:rFonts w:ascii="Gill Sans MT" w:hAnsi="Gill Sans MT"/>
          <w:lang w:val="es-ES"/>
        </w:rPr>
      </w:pPr>
    </w:p>
    <w:p w14:paraId="1AC9EEAB" w14:textId="4651CA18" w:rsidR="009165C8" w:rsidRDefault="009165C8" w:rsidP="009165C8">
      <w:pPr>
        <w:tabs>
          <w:tab w:val="left" w:pos="600"/>
        </w:tabs>
        <w:rPr>
          <w:rFonts w:ascii="Gill Sans MT" w:hAnsi="Gill Sans MT"/>
          <w:lang w:val="es-ES"/>
        </w:rPr>
      </w:pPr>
      <w:r>
        <w:rPr>
          <w:rFonts w:ascii="Gill Sans MT" w:hAnsi="Gill Sans MT"/>
          <w:lang w:val="es-ES"/>
        </w:rPr>
        <w:tab/>
      </w:r>
      <w:r>
        <w:rPr>
          <w:rFonts w:ascii="Gill Sans MT" w:hAnsi="Gill Sans MT"/>
          <w:lang w:val="es-ES"/>
        </w:rPr>
        <w:tab/>
        <w:t xml:space="preserve">ENSAYO DE POTENCIACION Y RADICACION </w:t>
      </w:r>
    </w:p>
    <w:p w14:paraId="4AC2CA24" w14:textId="2DD1B599" w:rsidR="009165C8" w:rsidRDefault="009165C8" w:rsidP="009165C8">
      <w:pPr>
        <w:tabs>
          <w:tab w:val="left" w:pos="600"/>
        </w:tabs>
        <w:rPr>
          <w:rFonts w:ascii="Gill Sans MT" w:hAnsi="Gill Sans MT"/>
          <w:lang w:val="es-ES"/>
        </w:rPr>
      </w:pPr>
    </w:p>
    <w:p w14:paraId="61308559" w14:textId="1D788E36" w:rsidR="009165C8" w:rsidRDefault="009165C8" w:rsidP="009165C8">
      <w:pPr>
        <w:tabs>
          <w:tab w:val="left" w:pos="600"/>
        </w:tabs>
        <w:rPr>
          <w:rFonts w:ascii="Gill Sans MT" w:hAnsi="Gill Sans MT"/>
          <w:lang w:val="es-ES"/>
        </w:rPr>
      </w:pPr>
    </w:p>
    <w:p w14:paraId="34F47028" w14:textId="207F6D66" w:rsidR="009165C8" w:rsidRDefault="009165C8" w:rsidP="009165C8">
      <w:pPr>
        <w:tabs>
          <w:tab w:val="left" w:pos="600"/>
        </w:tabs>
        <w:rPr>
          <w:rFonts w:ascii="Gill Sans MT" w:hAnsi="Gill Sans MT"/>
          <w:lang w:val="es-ES"/>
        </w:rPr>
      </w:pPr>
    </w:p>
    <w:p w14:paraId="5394A4BD" w14:textId="0880D9D4" w:rsidR="009165C8" w:rsidRDefault="009165C8" w:rsidP="009165C8">
      <w:pPr>
        <w:tabs>
          <w:tab w:val="left" w:pos="600"/>
        </w:tabs>
        <w:rPr>
          <w:rFonts w:ascii="Gill Sans MT" w:hAnsi="Gill Sans MT"/>
          <w:lang w:val="es-ES"/>
        </w:rPr>
      </w:pPr>
    </w:p>
    <w:p w14:paraId="218A1AAE" w14:textId="77777777" w:rsidR="00391103" w:rsidRPr="00391103" w:rsidRDefault="00391103" w:rsidP="00391103">
      <w:pPr>
        <w:jc w:val="center"/>
        <w:rPr>
          <w:rFonts w:ascii="Gill Sans MT" w:hAnsi="Gill Sans MT"/>
          <w:sz w:val="22"/>
          <w:szCs w:val="22"/>
          <w:lang w:val="es-ES"/>
        </w:rPr>
      </w:pPr>
      <w:r w:rsidRPr="00391103">
        <w:rPr>
          <w:rFonts w:ascii="Gill Sans MT" w:hAnsi="Gill Sans MT"/>
          <w:sz w:val="22"/>
          <w:szCs w:val="22"/>
          <w:lang w:val="es-ES"/>
        </w:rPr>
        <w:t>La potenciación y la radicación son dos conceptos matemáticos fundamentales que se utilizan para describir y analizar las relaciones entre números y cantidades.</w:t>
      </w:r>
    </w:p>
    <w:p w14:paraId="4A2E4B32" w14:textId="77777777" w:rsidR="00391103" w:rsidRPr="00391103" w:rsidRDefault="00391103" w:rsidP="00391103">
      <w:pPr>
        <w:jc w:val="center"/>
        <w:rPr>
          <w:rFonts w:ascii="Gill Sans MT" w:hAnsi="Gill Sans MT"/>
          <w:sz w:val="22"/>
          <w:szCs w:val="22"/>
          <w:lang w:val="es-ES"/>
        </w:rPr>
      </w:pPr>
    </w:p>
    <w:p w14:paraId="6D0789AA" w14:textId="5C873D16" w:rsidR="00391103" w:rsidRPr="00391103" w:rsidRDefault="00391103" w:rsidP="00391103">
      <w:pPr>
        <w:jc w:val="center"/>
        <w:rPr>
          <w:rFonts w:ascii="Gill Sans MT" w:hAnsi="Gill Sans MT"/>
          <w:sz w:val="22"/>
          <w:szCs w:val="22"/>
          <w:lang w:val="es-ES"/>
        </w:rPr>
      </w:pPr>
      <w:r w:rsidRPr="00391103">
        <w:rPr>
          <w:rFonts w:ascii="Gill Sans MT" w:hAnsi="Gill Sans MT"/>
          <w:sz w:val="22"/>
          <w:szCs w:val="22"/>
          <w:lang w:val="es-ES"/>
        </w:rPr>
        <w:t xml:space="preserve">La potenciación se refiere a la operación matemática que consiste en elevar un número o expresión a una potencia o exponente. Por ejemplo, </w:t>
      </w:r>
      <w:r>
        <w:rPr>
          <w:rFonts w:ascii="Gill Sans MT" w:hAnsi="Gill Sans MT"/>
          <w:sz w:val="22"/>
          <w:szCs w:val="22"/>
          <w:lang w:val="es-ES"/>
        </w:rPr>
        <w:t>2^3</w:t>
      </w:r>
      <w:r w:rsidRPr="00391103">
        <w:rPr>
          <w:rFonts w:ascii="Gill Sans MT" w:hAnsi="Gill Sans MT"/>
          <w:sz w:val="22"/>
          <w:szCs w:val="22"/>
          <w:lang w:val="es-ES"/>
        </w:rPr>
        <w:t xml:space="preserve"> significa 2 elevado a la tercera potencia, o 2 multiplicado por sí mismo tres veces. La potenciación se utiliza para describir crecimientos o decrecimientos rápidos, como el interés compuesto en finanzas o la tasa de crecimiento de una población.</w:t>
      </w:r>
    </w:p>
    <w:p w14:paraId="55392A0E" w14:textId="77777777" w:rsidR="00391103" w:rsidRPr="00391103" w:rsidRDefault="00391103" w:rsidP="00391103">
      <w:pPr>
        <w:jc w:val="center"/>
        <w:rPr>
          <w:rFonts w:ascii="Gill Sans MT" w:hAnsi="Gill Sans MT"/>
          <w:sz w:val="22"/>
          <w:szCs w:val="22"/>
          <w:lang w:val="es-ES"/>
        </w:rPr>
      </w:pPr>
    </w:p>
    <w:p w14:paraId="0D0F3920" w14:textId="38027BF3" w:rsidR="00391103" w:rsidRPr="00391103" w:rsidRDefault="00391103" w:rsidP="00391103">
      <w:pPr>
        <w:jc w:val="center"/>
        <w:rPr>
          <w:rFonts w:ascii="Gill Sans MT" w:hAnsi="Gill Sans MT"/>
          <w:sz w:val="22"/>
          <w:szCs w:val="22"/>
          <w:lang w:val="es-ES"/>
        </w:rPr>
      </w:pPr>
      <w:r w:rsidRPr="00391103">
        <w:rPr>
          <w:rFonts w:ascii="Gill Sans MT" w:hAnsi="Gill Sans MT"/>
          <w:sz w:val="22"/>
          <w:szCs w:val="22"/>
          <w:lang w:val="es-ES"/>
        </w:rPr>
        <w:t xml:space="preserve">La radicación, por otro lado, se refiere a la operación matemática que consiste en encontrar la raíz de un número o expresión. Por ejemplo, la raíz cuadrada de 16 es 4, porque 4 multiplicado por sí mismo da </w:t>
      </w:r>
      <w:proofErr w:type="gramStart"/>
      <w:r w:rsidRPr="00391103">
        <w:rPr>
          <w:rFonts w:ascii="Gill Sans MT" w:hAnsi="Gill Sans MT"/>
          <w:sz w:val="22"/>
          <w:szCs w:val="22"/>
          <w:lang w:val="es-ES"/>
        </w:rPr>
        <w:t>16.La</w:t>
      </w:r>
      <w:proofErr w:type="gramEnd"/>
      <w:r w:rsidRPr="00391103">
        <w:rPr>
          <w:rFonts w:ascii="Gill Sans MT" w:hAnsi="Gill Sans MT"/>
          <w:sz w:val="22"/>
          <w:szCs w:val="22"/>
          <w:lang w:val="es-ES"/>
        </w:rPr>
        <w:t xml:space="preserve"> radicación se utiliza para describir cantidades que están relacionadas con áreas o volúmenes, como l</w:t>
      </w:r>
      <w:r>
        <w:rPr>
          <w:rFonts w:ascii="Gill Sans MT" w:hAnsi="Gill Sans MT"/>
          <w:sz w:val="22"/>
          <w:szCs w:val="22"/>
          <w:lang w:val="es-ES"/>
        </w:rPr>
        <w:t xml:space="preserve">o largo </w:t>
      </w:r>
      <w:r w:rsidRPr="00391103">
        <w:rPr>
          <w:rFonts w:ascii="Gill Sans MT" w:hAnsi="Gill Sans MT"/>
          <w:sz w:val="22"/>
          <w:szCs w:val="22"/>
          <w:lang w:val="es-ES"/>
        </w:rPr>
        <w:t xml:space="preserve"> de un lado de un cuadrado o el volumen de un cubo.</w:t>
      </w:r>
    </w:p>
    <w:p w14:paraId="1C0F3288" w14:textId="77777777" w:rsidR="00391103" w:rsidRPr="00391103" w:rsidRDefault="00391103" w:rsidP="00391103">
      <w:pPr>
        <w:jc w:val="center"/>
        <w:rPr>
          <w:rFonts w:ascii="Gill Sans MT" w:hAnsi="Gill Sans MT"/>
          <w:sz w:val="22"/>
          <w:szCs w:val="22"/>
          <w:lang w:val="es-ES"/>
        </w:rPr>
      </w:pPr>
    </w:p>
    <w:p w14:paraId="0E123DD6" w14:textId="51D672F3" w:rsidR="00391103" w:rsidRPr="00391103" w:rsidRDefault="00391103" w:rsidP="00391103">
      <w:pPr>
        <w:jc w:val="center"/>
        <w:rPr>
          <w:rFonts w:ascii="Gill Sans MT" w:hAnsi="Gill Sans MT"/>
          <w:sz w:val="22"/>
          <w:szCs w:val="22"/>
          <w:lang w:val="es-ES"/>
        </w:rPr>
      </w:pPr>
      <w:r w:rsidRPr="00391103">
        <w:rPr>
          <w:rFonts w:ascii="Gill Sans MT" w:hAnsi="Gill Sans MT"/>
          <w:sz w:val="22"/>
          <w:szCs w:val="22"/>
          <w:lang w:val="es-ES"/>
        </w:rPr>
        <w:t xml:space="preserve">Ambas operaciones son fundamentales en matemáticas y se utilizan en una amplia variedad de </w:t>
      </w:r>
      <w:proofErr w:type="gramStart"/>
      <w:r>
        <w:rPr>
          <w:rFonts w:ascii="Gill Sans MT" w:hAnsi="Gill Sans MT"/>
          <w:sz w:val="22"/>
          <w:szCs w:val="22"/>
          <w:lang w:val="es-ES"/>
        </w:rPr>
        <w:t xml:space="preserve">ramas </w:t>
      </w:r>
      <w:r w:rsidRPr="00391103">
        <w:rPr>
          <w:rFonts w:ascii="Gill Sans MT" w:hAnsi="Gill Sans MT"/>
          <w:sz w:val="22"/>
          <w:szCs w:val="22"/>
          <w:lang w:val="es-ES"/>
        </w:rPr>
        <w:t>,</w:t>
      </w:r>
      <w:proofErr w:type="gramEnd"/>
      <w:r w:rsidRPr="00391103">
        <w:rPr>
          <w:rFonts w:ascii="Gill Sans MT" w:hAnsi="Gill Sans MT"/>
          <w:sz w:val="22"/>
          <w:szCs w:val="22"/>
          <w:lang w:val="es-ES"/>
        </w:rPr>
        <w:t xml:space="preserve"> desde la física y la ingeniería hasta la economía y la biología. La potenciación y la radicación se relacionan entre sí, ya que la potenciación puede ser vista como la operación inversa de la radicación. Por ejemplo, si 2^3 = 8, entonces la raíz cúbica de 8 es 2.</w:t>
      </w:r>
    </w:p>
    <w:p w14:paraId="6CDAF795" w14:textId="77777777" w:rsidR="00391103" w:rsidRPr="00391103" w:rsidRDefault="00391103" w:rsidP="00391103">
      <w:pPr>
        <w:jc w:val="center"/>
        <w:rPr>
          <w:rFonts w:ascii="Gill Sans MT" w:hAnsi="Gill Sans MT"/>
          <w:sz w:val="22"/>
          <w:szCs w:val="22"/>
          <w:lang w:val="es-ES"/>
        </w:rPr>
      </w:pPr>
    </w:p>
    <w:p w14:paraId="642AB8AD" w14:textId="6BA8D0BC" w:rsidR="009165C8" w:rsidRPr="00391103" w:rsidRDefault="00391103" w:rsidP="00391103">
      <w:pPr>
        <w:jc w:val="center"/>
        <w:rPr>
          <w:rFonts w:ascii="Gill Sans MT" w:hAnsi="Gill Sans MT"/>
          <w:sz w:val="22"/>
          <w:szCs w:val="22"/>
          <w:lang w:val="es-ES"/>
        </w:rPr>
      </w:pPr>
      <w:r w:rsidRPr="00391103">
        <w:rPr>
          <w:rFonts w:ascii="Gill Sans MT" w:hAnsi="Gill Sans MT"/>
          <w:sz w:val="22"/>
          <w:szCs w:val="22"/>
          <w:lang w:val="es-ES"/>
        </w:rPr>
        <w:t xml:space="preserve">En conclusión, la potenciación y la radicación son dos conceptos matemáticos importantes que se utilizan para describir y analizar las relaciones entre números y cantidades. Son fundamentales en matemáticas y se aplican en una amplia variedad de </w:t>
      </w:r>
      <w:r>
        <w:rPr>
          <w:rFonts w:ascii="Gill Sans MT" w:hAnsi="Gill Sans MT"/>
          <w:sz w:val="22"/>
          <w:szCs w:val="22"/>
          <w:lang w:val="es-ES"/>
        </w:rPr>
        <w:t>ramas</w:t>
      </w:r>
      <w:r w:rsidRPr="00391103">
        <w:rPr>
          <w:rFonts w:ascii="Gill Sans MT" w:hAnsi="Gill Sans MT"/>
          <w:sz w:val="22"/>
          <w:szCs w:val="22"/>
          <w:lang w:val="es-ES"/>
        </w:rPr>
        <w:t>.</w:t>
      </w:r>
    </w:p>
    <w:sectPr w:rsidR="009165C8" w:rsidRPr="003911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2A"/>
    <w:rsid w:val="002B42A4"/>
    <w:rsid w:val="00391103"/>
    <w:rsid w:val="008A4584"/>
    <w:rsid w:val="009165C8"/>
    <w:rsid w:val="00C102B0"/>
    <w:rsid w:val="00C27F2A"/>
    <w:rsid w:val="00F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F1D3D6"/>
  <w15:chartTrackingRefBased/>
  <w15:docId w15:val="{BE7FE804-BF0D-6440-93C5-CC3FC7C5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2024-09-11T01:31:00Z</dcterms:created>
  <dcterms:modified xsi:type="dcterms:W3CDTF">2024-09-11T02:31:00Z</dcterms:modified>
</cp:coreProperties>
</file>