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F5D8" w14:textId="3CB35D89" w:rsidR="006D5E24" w:rsidRDefault="006D5E24">
      <w:pPr>
        <w:rPr>
          <w:noProof/>
        </w:rPr>
      </w:pPr>
    </w:p>
    <w:p w14:paraId="5EBD9BA8" w14:textId="77777777" w:rsidR="006D5E24" w:rsidRDefault="006D5E24">
      <w:pPr>
        <w:rPr>
          <w:noProof/>
        </w:rPr>
      </w:pPr>
    </w:p>
    <w:p w14:paraId="2335C287" w14:textId="77777777" w:rsidR="006D5E24" w:rsidRDefault="006D5E24">
      <w:pPr>
        <w:rPr>
          <w:noProof/>
        </w:rPr>
      </w:pPr>
    </w:p>
    <w:p w14:paraId="6F1F2DDD" w14:textId="77777777" w:rsidR="006D5E24" w:rsidRDefault="006D5E24">
      <w:pPr>
        <w:rPr>
          <w:noProof/>
        </w:rPr>
      </w:pPr>
    </w:p>
    <w:p w14:paraId="25F1773C" w14:textId="77777777" w:rsidR="006D5E24" w:rsidRDefault="006D5E24">
      <w:pPr>
        <w:rPr>
          <w:noProof/>
        </w:rPr>
      </w:pPr>
    </w:p>
    <w:p w14:paraId="043F9921" w14:textId="77777777" w:rsidR="006D5E24" w:rsidRDefault="006D5E24">
      <w:pPr>
        <w:rPr>
          <w:noProof/>
        </w:rPr>
      </w:pPr>
    </w:p>
    <w:p w14:paraId="003D1528" w14:textId="77777777" w:rsidR="006D5E24" w:rsidRDefault="006D5E24">
      <w:pPr>
        <w:rPr>
          <w:noProof/>
        </w:rPr>
      </w:pPr>
    </w:p>
    <w:p w14:paraId="29FF6DCF" w14:textId="77777777" w:rsidR="006D5E24" w:rsidRDefault="006D5E24">
      <w:pPr>
        <w:rPr>
          <w:noProof/>
        </w:rPr>
      </w:pPr>
    </w:p>
    <w:p w14:paraId="595AF4A1" w14:textId="77777777" w:rsidR="006D5E24" w:rsidRDefault="006D5E24">
      <w:pPr>
        <w:rPr>
          <w:noProof/>
        </w:rPr>
      </w:pPr>
    </w:p>
    <w:p w14:paraId="4F0C6FDE" w14:textId="77777777" w:rsidR="006D5E24" w:rsidRDefault="006D5E24">
      <w:pPr>
        <w:rPr>
          <w:noProof/>
        </w:rPr>
      </w:pPr>
    </w:p>
    <w:p w14:paraId="6540E09A" w14:textId="77777777" w:rsidR="006D5E24" w:rsidRDefault="006D5E24">
      <w:pPr>
        <w:rPr>
          <w:noProof/>
        </w:rPr>
      </w:pPr>
    </w:p>
    <w:p w14:paraId="5675D2FC" w14:textId="77777777" w:rsidR="006D5E24" w:rsidRDefault="006D5E24">
      <w:pPr>
        <w:rPr>
          <w:noProof/>
        </w:rPr>
      </w:pPr>
    </w:p>
    <w:p w14:paraId="0F804E4D" w14:textId="77777777" w:rsidR="006D5E24" w:rsidRDefault="006D5E24">
      <w:pPr>
        <w:rPr>
          <w:noProof/>
        </w:rPr>
      </w:pPr>
    </w:p>
    <w:p w14:paraId="222B2D04" w14:textId="77777777" w:rsidR="006D5E24" w:rsidRDefault="006D5E24">
      <w:pPr>
        <w:rPr>
          <w:noProof/>
        </w:rPr>
      </w:pPr>
    </w:p>
    <w:p w14:paraId="30B13E85" w14:textId="77777777" w:rsidR="006D5E24" w:rsidRDefault="006D5E24">
      <w:pPr>
        <w:rPr>
          <w:noProof/>
        </w:rPr>
      </w:pPr>
    </w:p>
    <w:p w14:paraId="2AC0B009" w14:textId="77777777" w:rsidR="006D5E24" w:rsidRDefault="006D5E24">
      <w:pPr>
        <w:rPr>
          <w:noProof/>
        </w:rPr>
      </w:pPr>
    </w:p>
    <w:p w14:paraId="292632F9" w14:textId="77777777" w:rsidR="006D5E24" w:rsidRDefault="006D5E24">
      <w:pPr>
        <w:rPr>
          <w:noProof/>
        </w:rPr>
      </w:pPr>
    </w:p>
    <w:p w14:paraId="3C35D326" w14:textId="77777777" w:rsidR="006D5E24" w:rsidRDefault="006D5E24">
      <w:pPr>
        <w:rPr>
          <w:noProof/>
        </w:rPr>
      </w:pPr>
    </w:p>
    <w:p w14:paraId="1E859889" w14:textId="77777777" w:rsidR="006D5E24" w:rsidRDefault="006D5E24">
      <w:pPr>
        <w:rPr>
          <w:noProof/>
        </w:rPr>
      </w:pPr>
    </w:p>
    <w:p w14:paraId="64FB8A13" w14:textId="77777777" w:rsidR="006D5E24" w:rsidRDefault="006D5E24">
      <w:pPr>
        <w:rPr>
          <w:noProof/>
        </w:rPr>
      </w:pPr>
    </w:p>
    <w:p w14:paraId="3B117305" w14:textId="77777777" w:rsidR="006D5E24" w:rsidRDefault="006D5E24">
      <w:pPr>
        <w:rPr>
          <w:noProof/>
        </w:rPr>
      </w:pPr>
    </w:p>
    <w:p w14:paraId="0366DEB5" w14:textId="77777777" w:rsidR="006D5E24" w:rsidRDefault="006D5E24">
      <w:pPr>
        <w:rPr>
          <w:noProof/>
        </w:rPr>
      </w:pPr>
    </w:p>
    <w:p w14:paraId="21785EE2" w14:textId="77777777" w:rsidR="006D5E24" w:rsidRDefault="006D5E24">
      <w:pPr>
        <w:rPr>
          <w:noProof/>
        </w:rPr>
      </w:pPr>
    </w:p>
    <w:p w14:paraId="2F1ED08A" w14:textId="77777777" w:rsidR="006D5E24" w:rsidRDefault="006D5E24">
      <w:pPr>
        <w:rPr>
          <w:noProof/>
        </w:rPr>
      </w:pPr>
    </w:p>
    <w:p w14:paraId="5A79F330" w14:textId="77777777" w:rsidR="006D5E24" w:rsidRDefault="006D5E24">
      <w:pPr>
        <w:rPr>
          <w:noProof/>
        </w:rPr>
      </w:pPr>
    </w:p>
    <w:p w14:paraId="498746B5" w14:textId="77777777" w:rsidR="006D5E24" w:rsidRDefault="006D5E24">
      <w:pPr>
        <w:rPr>
          <w:noProof/>
        </w:rPr>
      </w:pPr>
    </w:p>
    <w:p w14:paraId="3B88C3A2" w14:textId="77777777" w:rsidR="006D5E24" w:rsidRDefault="006D5E24">
      <w:pPr>
        <w:rPr>
          <w:noProof/>
        </w:rPr>
      </w:pPr>
    </w:p>
    <w:p w14:paraId="2C6EA1FA" w14:textId="77777777" w:rsidR="006D5E24" w:rsidRDefault="006D5E24">
      <w:pPr>
        <w:rPr>
          <w:noProof/>
        </w:rPr>
      </w:pPr>
    </w:p>
    <w:p w14:paraId="1FDC028A" w14:textId="77777777" w:rsidR="006D5E24" w:rsidRDefault="006D5E24">
      <w:pPr>
        <w:rPr>
          <w:noProof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491075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8CB9D6" w14:textId="4E061ACD" w:rsidR="006D5E24" w:rsidRDefault="006D5E24">
          <w:pPr>
            <w:pStyle w:val="TtuloTDC"/>
          </w:pPr>
          <w:r>
            <w:rPr>
              <w:lang w:val="es-ES"/>
            </w:rPr>
            <w:t>Contenido</w:t>
          </w:r>
        </w:p>
        <w:p w14:paraId="7F72BF19" w14:textId="53A62284" w:rsidR="00AF5313" w:rsidRDefault="006D5E2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844387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Introducción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_Toc182844387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3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701A194A" w14:textId="018A2FB8" w:rsidR="00AF5313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88" w:history="1"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</w:rPr>
              <w:t>¿Que es la arquitectura del siglo XXI?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_Toc182844388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4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34492BC9" w14:textId="30EE979E" w:rsidR="00AF5313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89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Estilos de Arquitectura del Siglo XXI y sus Arquitectos Fundamentales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_Toc182844389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5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76219A41" w14:textId="148FA408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0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Arquitectura Sostenible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_Toc182844390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5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0227A076" w14:textId="143B0E1B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1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Deconstructivismo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_Toc182844391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5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45437142" w14:textId="1FE21C8D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2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Arquitectura Paramétrica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_Toc182844392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6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475CD921" w14:textId="3E16F12F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3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Minimalismo Moderno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_Toc182844393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6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5002A3E6" w14:textId="64F0F64D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4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Alta Tecnología (High-Tech)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_Toc182844394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6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10569163" w14:textId="4BCF05A9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5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Arquitectura Orgánica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_Toc182844395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7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64144CD8" w14:textId="1DBE3F49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6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Arquitectura Futurista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_Toc182844396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7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79D4D80D" w14:textId="61289F87" w:rsidR="00AF5313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7" w:history="1"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</w:rPr>
              <w:t>Importancia de la arquitectura en la sociedad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_Toc182844397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8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757165E7" w14:textId="32BBE18B" w:rsidR="00AF5313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8" w:history="1">
            <w:r w:rsidR="00AF5313" w:rsidRPr="00066260">
              <w:rPr>
                <w:rStyle w:val="Hipervnculo"/>
                <w:rFonts w:ascii="Arial" w:eastAsia="Times New Roman" w:hAnsi="Arial" w:cs="Arial"/>
                <w:noProof/>
                <w:lang w:eastAsia="es-MX"/>
              </w:rPr>
              <w:t>1.</w:t>
            </w:r>
            <w:r w:rsidR="00AF5313">
              <w:rPr>
                <w:rFonts w:eastAsiaTheme="minorEastAsia"/>
                <w:noProof/>
                <w:kern w:val="2"/>
                <w:lang w:eastAsia="es-MX"/>
                <w14:ligatures w14:val="standardContextual"/>
              </w:rPr>
              <w:tab/>
            </w:r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Respuesta a desafíos ambientales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_Toc182844398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8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1A5F4070" w14:textId="784DFEF1" w:rsidR="00AF5313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399" w:history="1">
            <w:r w:rsidR="00AF5313" w:rsidRPr="00066260">
              <w:rPr>
                <w:rStyle w:val="Hipervnculo"/>
                <w:rFonts w:ascii="Arial" w:eastAsia="Times New Roman" w:hAnsi="Arial" w:cs="Arial"/>
                <w:noProof/>
                <w:lang w:eastAsia="es-MX"/>
              </w:rPr>
              <w:t>2.</w:t>
            </w:r>
            <w:r w:rsidR="00AF5313">
              <w:rPr>
                <w:rFonts w:eastAsiaTheme="minorEastAsia"/>
                <w:noProof/>
                <w:kern w:val="2"/>
                <w:lang w:eastAsia="es-MX"/>
                <w14:ligatures w14:val="standardContextual"/>
              </w:rPr>
              <w:tab/>
            </w:r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Creación de espacios funcionales y comunitarios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_Toc182844399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8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5337C35B" w14:textId="77467299" w:rsidR="00AF5313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400" w:history="1">
            <w:r w:rsidR="00AF5313" w:rsidRPr="00066260">
              <w:rPr>
                <w:rStyle w:val="Hipervnculo"/>
                <w:rFonts w:ascii="Arial" w:eastAsia="Times New Roman" w:hAnsi="Arial" w:cs="Arial"/>
                <w:noProof/>
                <w:lang w:eastAsia="es-MX"/>
              </w:rPr>
              <w:t>3.</w:t>
            </w:r>
            <w:r w:rsidR="00AF5313">
              <w:rPr>
                <w:rFonts w:eastAsiaTheme="minorEastAsia"/>
                <w:noProof/>
                <w:kern w:val="2"/>
                <w:lang w:eastAsia="es-MX"/>
                <w14:ligatures w14:val="standardContextual"/>
              </w:rPr>
              <w:tab/>
            </w:r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Preservación del patrimonio cultural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_Toc182844400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8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1D4E5C84" w14:textId="4DA46885" w:rsidR="00AF5313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401" w:history="1">
            <w:r w:rsidR="00AF5313" w:rsidRPr="00066260">
              <w:rPr>
                <w:rStyle w:val="Hipervnculo"/>
                <w:rFonts w:ascii="Arial" w:eastAsia="Times New Roman" w:hAnsi="Arial" w:cs="Arial"/>
                <w:noProof/>
                <w:lang w:eastAsia="es-MX"/>
              </w:rPr>
              <w:t>4.</w:t>
            </w:r>
            <w:r w:rsidR="00AF5313">
              <w:rPr>
                <w:rFonts w:eastAsiaTheme="minorEastAsia"/>
                <w:noProof/>
                <w:kern w:val="2"/>
                <w:lang w:eastAsia="es-MX"/>
                <w14:ligatures w14:val="standardContextual"/>
              </w:rPr>
              <w:tab/>
            </w:r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Innovación y tecnología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_Toc182844401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8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6240015A" w14:textId="2D8B1118" w:rsidR="00AF5313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402" w:history="1">
            <w:r w:rsidR="00AF5313" w:rsidRPr="00066260">
              <w:rPr>
                <w:rStyle w:val="Hipervnculo"/>
                <w:rFonts w:ascii="Arial" w:eastAsia="Times New Roman" w:hAnsi="Arial" w:cs="Arial"/>
                <w:noProof/>
                <w:lang w:eastAsia="es-MX"/>
              </w:rPr>
              <w:t>5.</w:t>
            </w:r>
            <w:r w:rsidR="00AF5313">
              <w:rPr>
                <w:rFonts w:eastAsiaTheme="minorEastAsia"/>
                <w:noProof/>
                <w:kern w:val="2"/>
                <w:lang w:eastAsia="es-MX"/>
                <w14:ligatures w14:val="standardContextual"/>
              </w:rPr>
              <w:tab/>
            </w:r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  <w:lang w:eastAsia="es-MX"/>
              </w:rPr>
              <w:t>Transformación urbana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_Toc182844402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8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4C80CBE3" w14:textId="00DD4A28" w:rsidR="00AF5313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403" w:history="1">
            <w:r w:rsidR="00AF5313" w:rsidRPr="00066260">
              <w:rPr>
                <w:rStyle w:val="Hipervnculo"/>
                <w:rFonts w:ascii="Arial" w:hAnsi="Arial" w:cs="Arial"/>
                <w:b/>
                <w:bCs/>
                <w:noProof/>
              </w:rPr>
              <w:t>Principales características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_Toc182844403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9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041A966A" w14:textId="400E8DB9" w:rsidR="00AF5313" w:rsidRDefault="00000000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404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Arquitectos Fundamentales del Siglo XXI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_Toc182844404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10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0B0916E9" w14:textId="78A26FC9" w:rsidR="00AF531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eastAsia="es-MX"/>
              <w14:ligatures w14:val="standardContextual"/>
            </w:rPr>
          </w:pPr>
          <w:hyperlink w:anchor="_Toc182844405" w:history="1">
            <w:r w:rsidR="00AF5313" w:rsidRPr="00066260">
              <w:rPr>
                <w:rStyle w:val="Hipervnculo"/>
                <w:rFonts w:ascii="Arial" w:eastAsia="Times New Roman" w:hAnsi="Arial" w:cs="Arial"/>
                <w:b/>
                <w:bCs/>
                <w:noProof/>
                <w:lang w:eastAsia="es-MX"/>
              </w:rPr>
              <w:t>Materiales en sus obras</w:t>
            </w:r>
            <w:r w:rsidR="00AF5313">
              <w:rPr>
                <w:noProof/>
                <w:webHidden/>
              </w:rPr>
              <w:tab/>
            </w:r>
            <w:r w:rsidR="00AF5313">
              <w:rPr>
                <w:noProof/>
                <w:webHidden/>
              </w:rPr>
              <w:fldChar w:fldCharType="begin"/>
            </w:r>
            <w:r w:rsidR="00AF5313">
              <w:rPr>
                <w:noProof/>
                <w:webHidden/>
              </w:rPr>
              <w:instrText xml:space="preserve"> PAGEREF _Toc182844405 \h </w:instrText>
            </w:r>
            <w:r w:rsidR="00AF5313">
              <w:rPr>
                <w:noProof/>
                <w:webHidden/>
              </w:rPr>
            </w:r>
            <w:r w:rsidR="00AF5313">
              <w:rPr>
                <w:noProof/>
                <w:webHidden/>
              </w:rPr>
              <w:fldChar w:fldCharType="separate"/>
            </w:r>
            <w:r w:rsidR="00AF5313">
              <w:rPr>
                <w:noProof/>
                <w:webHidden/>
              </w:rPr>
              <w:t>12</w:t>
            </w:r>
            <w:r w:rsidR="00AF5313">
              <w:rPr>
                <w:noProof/>
                <w:webHidden/>
              </w:rPr>
              <w:fldChar w:fldCharType="end"/>
            </w:r>
          </w:hyperlink>
        </w:p>
        <w:p w14:paraId="5DC1FF76" w14:textId="76C0972C" w:rsidR="006D5E24" w:rsidRDefault="006D5E24">
          <w:r>
            <w:rPr>
              <w:b/>
              <w:bCs/>
              <w:lang w:val="es-ES"/>
            </w:rPr>
            <w:fldChar w:fldCharType="end"/>
          </w:r>
        </w:p>
      </w:sdtContent>
    </w:sdt>
    <w:p w14:paraId="5B7FEEB8" w14:textId="77777777" w:rsidR="006D5E24" w:rsidRDefault="006D5E24">
      <w:pPr>
        <w:rPr>
          <w:noProof/>
        </w:rPr>
      </w:pPr>
    </w:p>
    <w:p w14:paraId="5802C2D8" w14:textId="77777777" w:rsidR="006D5E24" w:rsidRDefault="006D5E24">
      <w:pPr>
        <w:rPr>
          <w:noProof/>
        </w:rPr>
      </w:pPr>
    </w:p>
    <w:p w14:paraId="149BB6F5" w14:textId="77777777" w:rsidR="006D5E24" w:rsidRDefault="006D5E24" w:rsidP="000D4FB7">
      <w:pPr>
        <w:jc w:val="center"/>
        <w:rPr>
          <w:noProof/>
        </w:rPr>
      </w:pPr>
    </w:p>
    <w:p w14:paraId="40B099DF" w14:textId="77777777" w:rsidR="006D5E24" w:rsidRDefault="006D5E24">
      <w:pPr>
        <w:rPr>
          <w:noProof/>
        </w:rPr>
      </w:pPr>
    </w:p>
    <w:p w14:paraId="2B7214B7" w14:textId="77777777" w:rsidR="006D5E24" w:rsidRDefault="006D5E24">
      <w:pPr>
        <w:rPr>
          <w:noProof/>
        </w:rPr>
      </w:pPr>
    </w:p>
    <w:p w14:paraId="30B9E866" w14:textId="77777777" w:rsidR="006D5E24" w:rsidRDefault="006D5E24">
      <w:pPr>
        <w:rPr>
          <w:noProof/>
        </w:rPr>
      </w:pPr>
    </w:p>
    <w:p w14:paraId="39B2FBE2" w14:textId="77777777" w:rsidR="006D5E24" w:rsidRDefault="006D5E24">
      <w:pPr>
        <w:rPr>
          <w:noProof/>
        </w:rPr>
      </w:pPr>
    </w:p>
    <w:p w14:paraId="20CA75FC" w14:textId="77777777" w:rsidR="006D5E24" w:rsidRDefault="006D5E24">
      <w:pPr>
        <w:rPr>
          <w:noProof/>
        </w:rPr>
      </w:pPr>
    </w:p>
    <w:p w14:paraId="7C3B91A9" w14:textId="77777777" w:rsidR="006D5E24" w:rsidRDefault="006D5E24">
      <w:pPr>
        <w:rPr>
          <w:noProof/>
        </w:rPr>
      </w:pPr>
    </w:p>
    <w:p w14:paraId="7159E4EF" w14:textId="77777777" w:rsidR="006D5E24" w:rsidRDefault="006D5E24">
      <w:pPr>
        <w:rPr>
          <w:noProof/>
        </w:rPr>
      </w:pPr>
    </w:p>
    <w:p w14:paraId="0FDCB35A" w14:textId="4BC3FB03" w:rsidR="00193E8E" w:rsidRPr="00193E8E" w:rsidRDefault="00193E8E" w:rsidP="00193E8E">
      <w:pPr>
        <w:pStyle w:val="Ttulo1"/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</w:pPr>
      <w:bookmarkStart w:id="0" w:name="_Toc182844387"/>
      <w:r w:rsidRPr="00193E8E"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  <w:lastRenderedPageBreak/>
        <w:t>Introducción</w:t>
      </w:r>
      <w:bookmarkEnd w:id="0"/>
    </w:p>
    <w:p w14:paraId="20D94F4D" w14:textId="77777777" w:rsidR="00193E8E" w:rsidRPr="00193E8E" w:rsidRDefault="00193E8E" w:rsidP="00193E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93E8E">
        <w:rPr>
          <w:rFonts w:ascii="Arial" w:eastAsia="Times New Roman" w:hAnsi="Arial" w:cs="Arial"/>
          <w:sz w:val="24"/>
          <w:szCs w:val="24"/>
          <w:lang w:eastAsia="es-MX"/>
        </w:rPr>
        <w:t xml:space="preserve">La arquitectura del siglo XXI representa una transformación profunda en la manera de concebir y construir espacios. Este período está marcado por el uso de tecnologías avanzadas, un compromiso creciente con la sostenibilidad y una búsqueda constante de funcionalidad y adaptabilidad en el diseño. </w:t>
      </w:r>
      <w:proofErr w:type="gramStart"/>
      <w:r w:rsidRPr="00193E8E">
        <w:rPr>
          <w:rFonts w:ascii="Arial" w:eastAsia="Times New Roman" w:hAnsi="Arial" w:cs="Arial"/>
          <w:sz w:val="24"/>
          <w:szCs w:val="24"/>
          <w:lang w:eastAsia="es-MX"/>
        </w:rPr>
        <w:t>Los arquitectos de esta era</w:t>
      </w:r>
      <w:proofErr w:type="gramEnd"/>
      <w:r w:rsidRPr="00193E8E">
        <w:rPr>
          <w:rFonts w:ascii="Arial" w:eastAsia="Times New Roman" w:hAnsi="Arial" w:cs="Arial"/>
          <w:sz w:val="24"/>
          <w:szCs w:val="24"/>
          <w:lang w:eastAsia="es-MX"/>
        </w:rPr>
        <w:t xml:space="preserve"> enfrentan retos globales como el cambio climático, el crecimiento urbano y las demandas de conectividad tecnológica, dando lugar a propuestas innovadoras que combinan estética, eficiencia y responsabilidad ambiental. En este contexto, la arquitectura no solo define el entorno construido, sino que también influye en la forma en que las personas interactúan con su espacio y con el mundo que las rodea.</w:t>
      </w:r>
    </w:p>
    <w:p w14:paraId="31002E96" w14:textId="77777777" w:rsidR="006D5E24" w:rsidRDefault="006D5E24" w:rsidP="00193E8E">
      <w:pPr>
        <w:jc w:val="both"/>
        <w:rPr>
          <w:rFonts w:ascii="Arial" w:hAnsi="Arial" w:cs="Arial"/>
          <w:noProof/>
        </w:rPr>
      </w:pPr>
    </w:p>
    <w:p w14:paraId="326D8C04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5A774166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3648A0E1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7D807D10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5E628753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48253017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43F646D4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02915758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0810B041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3BEB1957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105149EF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7CCA9551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648B8607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71D6C1F3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3AE9F979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50D6DAB5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271C828E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42898707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7BFE1048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58671D56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434FD0CE" w14:textId="77777777" w:rsidR="00193E8E" w:rsidRDefault="00193E8E" w:rsidP="00193E8E">
      <w:pPr>
        <w:jc w:val="both"/>
        <w:rPr>
          <w:rFonts w:ascii="Arial" w:hAnsi="Arial" w:cs="Arial"/>
          <w:noProof/>
        </w:rPr>
      </w:pPr>
    </w:p>
    <w:p w14:paraId="6D4829E1" w14:textId="0CBF8800" w:rsidR="00193E8E" w:rsidRDefault="00193E8E" w:rsidP="00193E8E">
      <w:pPr>
        <w:pStyle w:val="Ttulo1"/>
        <w:rPr>
          <w:rFonts w:ascii="Arial" w:hAnsi="Arial" w:cs="Arial"/>
          <w:b/>
          <w:bCs/>
          <w:noProof/>
          <w:color w:val="auto"/>
          <w:sz w:val="40"/>
          <w:szCs w:val="40"/>
        </w:rPr>
      </w:pPr>
      <w:bookmarkStart w:id="1" w:name="_Toc182844388"/>
      <w:r w:rsidRPr="00193E8E">
        <w:rPr>
          <w:rFonts w:ascii="Arial" w:hAnsi="Arial" w:cs="Arial"/>
          <w:b/>
          <w:bCs/>
          <w:noProof/>
          <w:color w:val="auto"/>
          <w:sz w:val="40"/>
          <w:szCs w:val="40"/>
        </w:rPr>
        <w:lastRenderedPageBreak/>
        <w:t>¿Que es la arquitectura del siglo XXI?</w:t>
      </w:r>
      <w:bookmarkEnd w:id="1"/>
    </w:p>
    <w:p w14:paraId="198ED99C" w14:textId="77777777" w:rsidR="00193E8E" w:rsidRDefault="00193E8E" w:rsidP="00193E8E"/>
    <w:p w14:paraId="419CDBCE" w14:textId="260C39FD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  <w:r w:rsidRPr="00193E8E">
        <w:rPr>
          <w:rFonts w:ascii="Arial" w:hAnsi="Arial" w:cs="Arial"/>
          <w:sz w:val="24"/>
          <w:szCs w:val="24"/>
        </w:rPr>
        <w:t>La arquitectura del siglo XXI es una disciplina que refleja los avances tecnológicos, las demandas sociales y los retos ambientales del mundo moderno. Se caracteriza por su enfoque en la sostenibilidad, la integración de tecnología inteligente y la adaptabilidad de los espacios. Busca minimizar el impacto ambiental mediante el uso de materiales ecológicos, sistemas de energía renovable y diseños eficientes. Además, promueve la conexión entre los espacios interiores y exteriores, ofreciendo soluciones que combinan funcionalidad, estética y responsabilidad ambiental, adaptándose a las necesidades cambiantes de la sociedad actual.</w:t>
      </w:r>
    </w:p>
    <w:p w14:paraId="18CB3B6C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462A1B17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2CE1835D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6409DC7A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1074B492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7BE83232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7FD05772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01DF79A0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27512434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233B7BC4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111C7C32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6D2BBCEB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669D8B0C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354FE530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1C4932ED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3404959D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42649E5E" w14:textId="77777777" w:rsidR="00193E8E" w:rsidRDefault="00193E8E" w:rsidP="00193E8E">
      <w:pPr>
        <w:jc w:val="both"/>
        <w:rPr>
          <w:rFonts w:ascii="Arial" w:hAnsi="Arial" w:cs="Arial"/>
          <w:sz w:val="24"/>
          <w:szCs w:val="24"/>
        </w:rPr>
      </w:pPr>
    </w:p>
    <w:p w14:paraId="77C11125" w14:textId="77777777" w:rsidR="0002183E" w:rsidRDefault="0002183E" w:rsidP="00193E8E">
      <w:pPr>
        <w:pStyle w:val="Ttulo1"/>
        <w:rPr>
          <w:rFonts w:ascii="Arial" w:hAnsi="Arial" w:cs="Arial"/>
          <w:b/>
          <w:bCs/>
          <w:color w:val="auto"/>
          <w:sz w:val="40"/>
          <w:szCs w:val="40"/>
        </w:rPr>
      </w:pPr>
    </w:p>
    <w:p w14:paraId="12F3CA73" w14:textId="77777777" w:rsidR="0002183E" w:rsidRDefault="0002183E" w:rsidP="0002183E"/>
    <w:p w14:paraId="3EC2EE3B" w14:textId="77777777" w:rsidR="00E2735F" w:rsidRDefault="00E2735F" w:rsidP="0002183E"/>
    <w:p w14:paraId="7E51BAF9" w14:textId="77777777" w:rsidR="00075096" w:rsidRPr="00075096" w:rsidRDefault="00075096" w:rsidP="0007509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bookmarkStart w:id="2" w:name="_Toc182844389"/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Materiales sostenibles</w:t>
      </w:r>
    </w:p>
    <w:p w14:paraId="207EE296" w14:textId="77777777" w:rsidR="00075096" w:rsidRPr="00075096" w:rsidRDefault="00075096" w:rsidP="000750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Madera laminada cruzada (CLT):</w:t>
      </w:r>
    </w:p>
    <w:p w14:paraId="3EC75F59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Resistente y ligera, ideal para estructuras grandes.</w:t>
      </w:r>
    </w:p>
    <w:p w14:paraId="01A19E6C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Captura dióxido de carbono y promueve la sostenibilidad.</w:t>
      </w:r>
    </w:p>
    <w:p w14:paraId="3047347B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 xml:space="preserve">Ejemplo: Edificios de madera como </w:t>
      </w:r>
      <w:proofErr w:type="spellStart"/>
      <w:r w:rsidRPr="0007509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Mjøstårnet</w:t>
      </w:r>
      <w:proofErr w:type="spellEnd"/>
      <w:r w:rsidRPr="00075096">
        <w:rPr>
          <w:rFonts w:ascii="Arial" w:eastAsia="Times New Roman" w:hAnsi="Arial" w:cs="Arial"/>
          <w:sz w:val="24"/>
          <w:szCs w:val="24"/>
          <w:lang w:eastAsia="es-MX"/>
        </w:rPr>
        <w:t xml:space="preserve"> (Noruega).</w:t>
      </w:r>
    </w:p>
    <w:p w14:paraId="36B522B6" w14:textId="77777777" w:rsidR="00075096" w:rsidRPr="00075096" w:rsidRDefault="00075096" w:rsidP="000750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Bambú:</w:t>
      </w:r>
    </w:p>
    <w:p w14:paraId="5E015ECB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Rápido crecimiento y alta resistencia.</w:t>
      </w:r>
    </w:p>
    <w:p w14:paraId="759E7C97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 en construcciones ecológicas y diseño interior.</w:t>
      </w:r>
    </w:p>
    <w:p w14:paraId="5C1EADCE" w14:textId="77777777" w:rsidR="00075096" w:rsidRPr="00075096" w:rsidRDefault="00075096" w:rsidP="000750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Materiales reciclados:</w:t>
      </w:r>
    </w:p>
    <w:p w14:paraId="1FFEA8E8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Vidrio, metal, plásticos y ladrillos reciclados reducen el impacto ambiental.</w:t>
      </w:r>
    </w:p>
    <w:p w14:paraId="07A2836F" w14:textId="77777777" w:rsidR="00075096" w:rsidRPr="00075096" w:rsidRDefault="00075096" w:rsidP="00075096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Ejemplo: Fachadas de vidrio reciclado en proyectos sostenibles.</w:t>
      </w:r>
    </w:p>
    <w:p w14:paraId="03F55AD7" w14:textId="1FE2338B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 Vidrio avanzado</w:t>
      </w:r>
    </w:p>
    <w:p w14:paraId="76AAA453" w14:textId="77777777" w:rsidR="00075096" w:rsidRPr="00075096" w:rsidRDefault="00075096" w:rsidP="000750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Vidrio inteligente o electrocrómico:</w:t>
      </w:r>
    </w:p>
    <w:p w14:paraId="0B6EEEA9" w14:textId="77777777" w:rsidR="00075096" w:rsidRPr="00075096" w:rsidRDefault="00075096" w:rsidP="0007509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Cambia de opaco a transparente para regular la luz y temperatura.</w:t>
      </w:r>
    </w:p>
    <w:p w14:paraId="39C69034" w14:textId="77777777" w:rsidR="00075096" w:rsidRPr="00075096" w:rsidRDefault="00075096" w:rsidP="0007509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Mejora la eficiencia energética de los edificios.</w:t>
      </w:r>
    </w:p>
    <w:p w14:paraId="1196E752" w14:textId="77777777" w:rsidR="00075096" w:rsidRPr="00075096" w:rsidRDefault="00075096" w:rsidP="000750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Vidrio de alto rendimiento:</w:t>
      </w:r>
    </w:p>
    <w:p w14:paraId="6534F2C1" w14:textId="77777777" w:rsidR="00075096" w:rsidRPr="00075096" w:rsidRDefault="00075096" w:rsidP="0007509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Aislante térmico y acústico.</w:t>
      </w:r>
    </w:p>
    <w:p w14:paraId="3B51B845" w14:textId="77777777" w:rsidR="00075096" w:rsidRPr="00075096" w:rsidRDefault="00075096" w:rsidP="00075096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 en fachadas y ventanas para maximizar la luz natural.</w:t>
      </w:r>
    </w:p>
    <w:p w14:paraId="1372C152" w14:textId="05D37652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3. Metales modernos</w:t>
      </w:r>
    </w:p>
    <w:p w14:paraId="346F11E0" w14:textId="77777777" w:rsidR="00075096" w:rsidRPr="00075096" w:rsidRDefault="00075096" w:rsidP="00075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Acero de alta resistencia:</w:t>
      </w:r>
    </w:p>
    <w:p w14:paraId="240D82DD" w14:textId="77777777" w:rsidR="00075096" w:rsidRPr="00075096" w:rsidRDefault="00075096" w:rsidP="0007509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Versátil y reciclable.</w:t>
      </w:r>
    </w:p>
    <w:p w14:paraId="35620C83" w14:textId="77777777" w:rsidR="00075096" w:rsidRPr="00075096" w:rsidRDefault="00075096" w:rsidP="0007509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 en estructuras esbeltas y puentes.</w:t>
      </w:r>
    </w:p>
    <w:p w14:paraId="0D86C839" w14:textId="77777777" w:rsidR="00075096" w:rsidRPr="00075096" w:rsidRDefault="00075096" w:rsidP="00075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Aluminio:</w:t>
      </w:r>
    </w:p>
    <w:p w14:paraId="06BBE2E4" w14:textId="77777777" w:rsidR="00075096" w:rsidRPr="00075096" w:rsidRDefault="00075096" w:rsidP="0007509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Ligero, resistente a la corrosión y fácilmente moldeable.</w:t>
      </w:r>
    </w:p>
    <w:p w14:paraId="70FBF06F" w14:textId="77777777" w:rsidR="00075096" w:rsidRPr="00075096" w:rsidRDefault="00075096" w:rsidP="0007509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Popular en fachadas y marcos de ventanas.</w:t>
      </w:r>
    </w:p>
    <w:p w14:paraId="0C43C797" w14:textId="77777777" w:rsidR="00075096" w:rsidRPr="00075096" w:rsidRDefault="00075096" w:rsidP="000750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Titanio:</w:t>
      </w:r>
    </w:p>
    <w:p w14:paraId="1F4CA9AC" w14:textId="77777777" w:rsidR="00075096" w:rsidRPr="00075096" w:rsidRDefault="00075096" w:rsidP="0007509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Resistente y estéticamente único.</w:t>
      </w:r>
    </w:p>
    <w:p w14:paraId="5B15FFB4" w14:textId="77777777" w:rsidR="00075096" w:rsidRPr="00075096" w:rsidRDefault="00075096" w:rsidP="00075096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Ejemplo: Museo Guggenheim Bilbao de Frank Gehry.</w:t>
      </w:r>
    </w:p>
    <w:p w14:paraId="6558FC3D" w14:textId="66A7714D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4. Hormigón avanzado</w:t>
      </w:r>
    </w:p>
    <w:p w14:paraId="21D1AF2A" w14:textId="77777777" w:rsidR="00075096" w:rsidRPr="00075096" w:rsidRDefault="00075096" w:rsidP="00075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Hormigón autocompactante:</w:t>
      </w:r>
    </w:p>
    <w:p w14:paraId="0439B388" w14:textId="77777777" w:rsidR="00075096" w:rsidRPr="00075096" w:rsidRDefault="00075096" w:rsidP="0007509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Mayor fluidez para rellenar moldes complejos sin necesidad de vibración.</w:t>
      </w:r>
    </w:p>
    <w:p w14:paraId="34A910A5" w14:textId="77777777" w:rsidR="00075096" w:rsidRPr="00075096" w:rsidRDefault="00075096" w:rsidP="0007509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 en formas paramétricas.</w:t>
      </w:r>
    </w:p>
    <w:p w14:paraId="54F0522C" w14:textId="77777777" w:rsidR="00075096" w:rsidRPr="00075096" w:rsidRDefault="00075096" w:rsidP="00075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Hormigón traslúcido:</w:t>
      </w:r>
    </w:p>
    <w:p w14:paraId="228D3FB9" w14:textId="77777777" w:rsidR="00075096" w:rsidRPr="00075096" w:rsidRDefault="00075096" w:rsidP="0007509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Incorpora fibras ópticas que permiten el paso de la luz.</w:t>
      </w:r>
    </w:p>
    <w:p w14:paraId="1FD2589A" w14:textId="77777777" w:rsidR="00075096" w:rsidRPr="00075096" w:rsidRDefault="00075096" w:rsidP="0007509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Ejemplo: Fachadas innovadoras y diseño interior.</w:t>
      </w:r>
    </w:p>
    <w:p w14:paraId="639DCEDB" w14:textId="77777777" w:rsidR="00075096" w:rsidRPr="00075096" w:rsidRDefault="00075096" w:rsidP="000750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Hormigón reciclado:</w:t>
      </w:r>
    </w:p>
    <w:p w14:paraId="38158944" w14:textId="77777777" w:rsidR="00075096" w:rsidRPr="00075096" w:rsidRDefault="00075096" w:rsidP="00075096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Reduce el uso de recursos nuevos y disminuye residuos.</w:t>
      </w:r>
    </w:p>
    <w:p w14:paraId="033AE27C" w14:textId="1A9E5638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5. Materiales inteligentes y tecnológicos</w:t>
      </w:r>
    </w:p>
    <w:p w14:paraId="050F57E3" w14:textId="77777777" w:rsidR="00075096" w:rsidRPr="00075096" w:rsidRDefault="00075096" w:rsidP="000750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Paneles fotovoltaicos integrados:</w:t>
      </w:r>
    </w:p>
    <w:p w14:paraId="38AB52B8" w14:textId="77777777" w:rsidR="00075096" w:rsidRPr="00075096" w:rsidRDefault="00075096" w:rsidP="0007509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Convierten la energía solar en electricidad.</w:t>
      </w:r>
    </w:p>
    <w:p w14:paraId="1F91309B" w14:textId="77777777" w:rsidR="00075096" w:rsidRPr="00075096" w:rsidRDefault="00075096" w:rsidP="0007509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Usados en fachadas y techos sostenibles.</w:t>
      </w:r>
    </w:p>
    <w:p w14:paraId="200277B6" w14:textId="77777777" w:rsidR="00075096" w:rsidRPr="00075096" w:rsidRDefault="00075096" w:rsidP="000750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Nanomateriales:</w:t>
      </w:r>
    </w:p>
    <w:p w14:paraId="19B74CF3" w14:textId="77777777" w:rsidR="00075096" w:rsidRPr="00075096" w:rsidRDefault="00075096" w:rsidP="0007509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 xml:space="preserve">Pinturas </w:t>
      </w:r>
      <w:proofErr w:type="spellStart"/>
      <w:r w:rsidRPr="00075096">
        <w:rPr>
          <w:rFonts w:ascii="Arial" w:eastAsia="Times New Roman" w:hAnsi="Arial" w:cs="Arial"/>
          <w:sz w:val="24"/>
          <w:szCs w:val="24"/>
          <w:lang w:eastAsia="es-MX"/>
        </w:rPr>
        <w:t>autolimpiantes</w:t>
      </w:r>
      <w:proofErr w:type="spellEnd"/>
      <w:r w:rsidRPr="00075096">
        <w:rPr>
          <w:rFonts w:ascii="Arial" w:eastAsia="Times New Roman" w:hAnsi="Arial" w:cs="Arial"/>
          <w:sz w:val="24"/>
          <w:szCs w:val="24"/>
          <w:lang w:eastAsia="es-MX"/>
        </w:rPr>
        <w:t xml:space="preserve"> y recubrimientos que repelen el agua y contaminantes.</w:t>
      </w:r>
    </w:p>
    <w:p w14:paraId="280FB2DD" w14:textId="77777777" w:rsidR="00075096" w:rsidRPr="00075096" w:rsidRDefault="00075096" w:rsidP="0007509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Mejora la durabilidad de las estructuras.</w:t>
      </w:r>
    </w:p>
    <w:p w14:paraId="7D4D7EAE" w14:textId="77777777" w:rsidR="00075096" w:rsidRPr="00075096" w:rsidRDefault="00075096" w:rsidP="000750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Textiles arquitectónicos:</w:t>
      </w:r>
    </w:p>
    <w:p w14:paraId="2101D478" w14:textId="77777777" w:rsidR="00075096" w:rsidRPr="00075096" w:rsidRDefault="00075096" w:rsidP="0007509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Ligeros, flexibles y resistentes.</w:t>
      </w:r>
    </w:p>
    <w:p w14:paraId="5E40D1CA" w14:textId="77777777" w:rsidR="00075096" w:rsidRPr="00075096" w:rsidRDefault="00075096" w:rsidP="0007509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Usados en cubiertas y estructuras temporales.</w:t>
      </w:r>
    </w:p>
    <w:p w14:paraId="2C09072E" w14:textId="084BB3C2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6. Materiales ecológicos locales</w:t>
      </w:r>
    </w:p>
    <w:p w14:paraId="71653E28" w14:textId="77777777" w:rsidR="00075096" w:rsidRPr="00075096" w:rsidRDefault="00075096" w:rsidP="000750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Adobe y tierra compactada:</w:t>
      </w:r>
    </w:p>
    <w:p w14:paraId="540E8B8D" w14:textId="77777777" w:rsidR="00075096" w:rsidRPr="00075096" w:rsidRDefault="00075096" w:rsidP="0007509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Usados en construcciones tradicionales y modernas sostenibles.</w:t>
      </w:r>
    </w:p>
    <w:p w14:paraId="4D0C8659" w14:textId="77777777" w:rsidR="00075096" w:rsidRPr="00075096" w:rsidRDefault="00075096" w:rsidP="0007509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Ideal para climas cálidos por su capacidad aislante.</w:t>
      </w:r>
    </w:p>
    <w:p w14:paraId="748AF446" w14:textId="77777777" w:rsidR="00075096" w:rsidRPr="00075096" w:rsidRDefault="00075096" w:rsidP="000750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Piedra natural:</w:t>
      </w:r>
    </w:p>
    <w:p w14:paraId="11CA0982" w14:textId="77777777" w:rsidR="00075096" w:rsidRPr="00075096" w:rsidRDefault="00075096" w:rsidP="0007509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Resistente y estética, utilizada en revestimientos y detalles.</w:t>
      </w:r>
    </w:p>
    <w:p w14:paraId="0EDB7F3F" w14:textId="77777777" w:rsidR="00075096" w:rsidRPr="00075096" w:rsidRDefault="00075096" w:rsidP="00075096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Reduce la necesidad de mantenimiento.</w:t>
      </w:r>
    </w:p>
    <w:p w14:paraId="3235FC5E" w14:textId="21E1AAEA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7. Plásticos y polímeros avanzados</w:t>
      </w:r>
    </w:p>
    <w:p w14:paraId="5C1F5D57" w14:textId="77777777" w:rsidR="00075096" w:rsidRPr="00075096" w:rsidRDefault="00075096" w:rsidP="0007509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ETFE (Etileno </w:t>
      </w:r>
      <w:proofErr w:type="spellStart"/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Tetrafluoroetileno</w:t>
      </w:r>
      <w:proofErr w:type="spellEnd"/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):</w:t>
      </w:r>
    </w:p>
    <w:p w14:paraId="3A4CBF7A" w14:textId="77777777" w:rsidR="00075096" w:rsidRPr="00075096" w:rsidRDefault="00075096" w:rsidP="00075096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Ligero, transparente y resistente.</w:t>
      </w:r>
    </w:p>
    <w:p w14:paraId="2D5A823D" w14:textId="77777777" w:rsidR="00075096" w:rsidRPr="00075096" w:rsidRDefault="00075096" w:rsidP="00075096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 xml:space="preserve">Ejemplo: </w:t>
      </w:r>
      <w:r w:rsidRPr="0007509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Estadio Allianz Arena</w:t>
      </w:r>
      <w:r w:rsidRPr="00075096">
        <w:rPr>
          <w:rFonts w:ascii="Arial" w:eastAsia="Times New Roman" w:hAnsi="Arial" w:cs="Arial"/>
          <w:sz w:val="24"/>
          <w:szCs w:val="24"/>
          <w:lang w:eastAsia="es-MX"/>
        </w:rPr>
        <w:t xml:space="preserve"> (Múnich).</w:t>
      </w:r>
    </w:p>
    <w:p w14:paraId="04432C9D" w14:textId="77777777" w:rsidR="00075096" w:rsidRPr="00075096" w:rsidRDefault="00075096" w:rsidP="0007509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Materiales compuestos:</w:t>
      </w:r>
    </w:p>
    <w:p w14:paraId="20133D55" w14:textId="77777777" w:rsidR="00075096" w:rsidRPr="00075096" w:rsidRDefault="00075096" w:rsidP="00075096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Mezcla de polímeros con fibras de carbono o vidrio.</w:t>
      </w:r>
    </w:p>
    <w:p w14:paraId="1D24A57F" w14:textId="77777777" w:rsidR="00075096" w:rsidRPr="00075096" w:rsidRDefault="00075096" w:rsidP="00075096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Resistencia extrema y bajo peso.</w:t>
      </w:r>
    </w:p>
    <w:p w14:paraId="373D269D" w14:textId="2249DAC8" w:rsidR="00075096" w:rsidRPr="00075096" w:rsidRDefault="00075096" w:rsidP="000750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8. Materiales para techos y envolventes</w:t>
      </w:r>
    </w:p>
    <w:p w14:paraId="3FFF133A" w14:textId="77777777" w:rsidR="00075096" w:rsidRPr="00075096" w:rsidRDefault="00075096" w:rsidP="0007509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Techos verdes:</w:t>
      </w:r>
    </w:p>
    <w:p w14:paraId="379168C5" w14:textId="77777777" w:rsidR="00075096" w:rsidRPr="00075096" w:rsidRDefault="00075096" w:rsidP="0007509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Cubiertas con vegetación que mejoran el aislamiento térmico y reducen la huella ambiental.</w:t>
      </w:r>
    </w:p>
    <w:p w14:paraId="606D1918" w14:textId="77777777" w:rsidR="00075096" w:rsidRPr="00075096" w:rsidRDefault="00075096" w:rsidP="0007509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Ejemplo: Edificios sostenibles en ciudades densas.</w:t>
      </w:r>
    </w:p>
    <w:p w14:paraId="54688B27" w14:textId="77777777" w:rsidR="00075096" w:rsidRPr="00075096" w:rsidRDefault="00075096" w:rsidP="0007509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Paneles </w:t>
      </w:r>
      <w:proofErr w:type="spellStart"/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sandwich</w:t>
      </w:r>
      <w:proofErr w:type="spellEnd"/>
      <w:r w:rsidRPr="000750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49AF446A" w14:textId="77777777" w:rsidR="00075096" w:rsidRPr="00075096" w:rsidRDefault="00075096" w:rsidP="0007509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Capas de aislamiento térmico entre dos materiales rígidos.</w:t>
      </w:r>
    </w:p>
    <w:p w14:paraId="63E069E7" w14:textId="77777777" w:rsidR="00075096" w:rsidRPr="00075096" w:rsidRDefault="00075096" w:rsidP="00075096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75096">
        <w:rPr>
          <w:rFonts w:ascii="Arial" w:eastAsia="Times New Roman" w:hAnsi="Arial" w:cs="Arial"/>
          <w:sz w:val="24"/>
          <w:szCs w:val="24"/>
          <w:lang w:eastAsia="es-MX"/>
        </w:rPr>
        <w:t>Usados en fachadas ligeras y techos.</w:t>
      </w:r>
    </w:p>
    <w:p w14:paraId="156EC879" w14:textId="77777777" w:rsidR="00075096" w:rsidRDefault="00075096" w:rsidP="00E2735F">
      <w:pPr>
        <w:pStyle w:val="Ttulo1"/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</w:pPr>
    </w:p>
    <w:p w14:paraId="6BFF16DC" w14:textId="77777777" w:rsidR="00075096" w:rsidRDefault="00075096" w:rsidP="00075096">
      <w:pPr>
        <w:rPr>
          <w:lang w:eastAsia="es-MX"/>
        </w:rPr>
      </w:pPr>
    </w:p>
    <w:p w14:paraId="0CA24B94" w14:textId="77777777" w:rsidR="00075096" w:rsidRDefault="00075096" w:rsidP="00075096">
      <w:pPr>
        <w:rPr>
          <w:lang w:eastAsia="es-MX"/>
        </w:rPr>
      </w:pPr>
    </w:p>
    <w:p w14:paraId="57EAC590" w14:textId="77777777" w:rsidR="00075096" w:rsidRPr="00075096" w:rsidRDefault="00075096" w:rsidP="00075096">
      <w:pPr>
        <w:rPr>
          <w:lang w:eastAsia="es-MX"/>
        </w:rPr>
      </w:pPr>
    </w:p>
    <w:p w14:paraId="7DA0B6F4" w14:textId="7FD47A8F" w:rsidR="00E2735F" w:rsidRPr="00E2735F" w:rsidRDefault="00E2735F" w:rsidP="00E2735F">
      <w:pPr>
        <w:pStyle w:val="Ttulo1"/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</w:pPr>
      <w:r w:rsidRPr="00E2735F"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  <w:t>Estilos de Arquitectura del Siglo XXI y sus Arquitectos Fundamentales</w:t>
      </w:r>
      <w:bookmarkEnd w:id="2"/>
    </w:p>
    <w:p w14:paraId="1997B357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3" w:name="_Toc182844390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Arquitectura Sostenible</w:t>
      </w:r>
      <w:bookmarkEnd w:id="3"/>
    </w:p>
    <w:p w14:paraId="6BC7DE74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6DADFDC7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Uso de materiales reciclables y ecológicos.</w:t>
      </w:r>
    </w:p>
    <w:p w14:paraId="46ED9C06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Incorporación de tecnologías de eficiencia energética y energías renovables.</w:t>
      </w:r>
    </w:p>
    <w:p w14:paraId="24877F34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Diseños que minimizan el impacto ambiental y promueven el bienestar humano.</w:t>
      </w:r>
    </w:p>
    <w:p w14:paraId="7D27AC61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6FD415C" w14:textId="77777777" w:rsidR="008F18D1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Norman Foster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30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</w:t>
      </w:r>
      <w:proofErr w:type="spellEnd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Mary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Axe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(Londres, 2004), diseño eficiente y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sos</w:t>
      </w:r>
      <w:proofErr w:type="spellEnd"/>
    </w:p>
    <w:p w14:paraId="760CF1CE" w14:textId="3EB73F1E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tenible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A573AE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Bjarke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Ingels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Amager</w:t>
      </w:r>
      <w:proofErr w:type="spellEnd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Bakke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(Copenhague, 2017), fusión de tecnología y ecología.</w:t>
      </w:r>
    </w:p>
    <w:p w14:paraId="0B53C031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Ken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Yeang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>: Pionero de los "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bioclimatic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skyscrapers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>", que integran vegetación en edificios altos.</w:t>
      </w:r>
    </w:p>
    <w:p w14:paraId="2700D372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4" w:name="_Toc182844391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Deconstructivismo</w:t>
      </w:r>
      <w:bookmarkEnd w:id="4"/>
    </w:p>
    <w:p w14:paraId="65BC865E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C7BA8B5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Formas fragmentadas y caóticas.</w:t>
      </w:r>
    </w:p>
    <w:p w14:paraId="7F03D216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Diseños que rompen con la simetría y las normas tradicionales de la arquitectura.</w:t>
      </w:r>
    </w:p>
    <w:p w14:paraId="509F87E2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Uso de geometrías complejas y materiales innovadores.</w:t>
      </w:r>
    </w:p>
    <w:p w14:paraId="132CC68A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7C96304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Zaha Hadid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Centro Acuático de Londres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(2011), formas fluidas y orgánicas.</w:t>
      </w:r>
    </w:p>
    <w:p w14:paraId="43E863D9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Frank Gehry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Museo Guggenheim Bilbao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(1997), curvas dinámicas y materiales vanguardistas.</w:t>
      </w:r>
    </w:p>
    <w:p w14:paraId="454B5C0A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Daniel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Libeskind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Museo Judío de Berlín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(1999), geometrías complejas con simbolismo.</w:t>
      </w:r>
    </w:p>
    <w:p w14:paraId="7716CE29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5" w:name="_Toc182844392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Arquitectura Paramétrica</w:t>
      </w:r>
      <w:bookmarkEnd w:id="5"/>
    </w:p>
    <w:p w14:paraId="40EFF5A1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0AEE958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Uso de software avanzado para diseñar formas fluidas y orgánicas.</w:t>
      </w:r>
    </w:p>
    <w:p w14:paraId="613AB639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Diseños personalizados que responden a su entorno y función.</w:t>
      </w:r>
    </w:p>
    <w:p w14:paraId="246DA012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CA29394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Zaha Hadid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y su estudio: Ejemplo: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Heydar</w:t>
      </w:r>
      <w:proofErr w:type="spellEnd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Aliyev</w:t>
      </w:r>
      <w:proofErr w:type="spellEnd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Center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(Bakú, 2012), curvas continuas sin interrupciones.</w:t>
      </w:r>
    </w:p>
    <w:p w14:paraId="240461B8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Patrik Schumacher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Socio de Zaha Hadid, promovió el término "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parametricism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>" como estilo distintivo.</w:t>
      </w:r>
    </w:p>
    <w:p w14:paraId="57259839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6" w:name="_Toc182844393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Minimalismo Moderno</w:t>
      </w:r>
      <w:bookmarkEnd w:id="6"/>
    </w:p>
    <w:p w14:paraId="584DAE61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72799C1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Líneas limpias y simples.</w:t>
      </w:r>
    </w:p>
    <w:p w14:paraId="054244C7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Enfoque en la funcionalidad y la eliminación de ornamentos.</w:t>
      </w:r>
    </w:p>
    <w:p w14:paraId="5A553A97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Uso de materiales puros como concreto, vidrio y acero.</w:t>
      </w:r>
    </w:p>
    <w:p w14:paraId="12B5AAD2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E66E658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Tadao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Ando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Iglesia de la Luz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(1989), interacción de luz y sombras con concreto liso.</w:t>
      </w:r>
    </w:p>
    <w:p w14:paraId="2C9FB6AE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John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Pawson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>: Conocido por su enfoque radicalmente minimalista en viviendas y espacios religiosos.</w:t>
      </w:r>
    </w:p>
    <w:p w14:paraId="062FFC98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7" w:name="_Toc182844394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Alta Tecnología (High-</w:t>
      </w:r>
      <w:proofErr w:type="spellStart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Tech</w:t>
      </w:r>
      <w:proofErr w:type="spellEnd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)</w:t>
      </w:r>
      <w:bookmarkEnd w:id="7"/>
    </w:p>
    <w:p w14:paraId="79F9FC5A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652FE30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Exposición de elementos estructurales como parte del diseño estético.</w:t>
      </w:r>
    </w:p>
    <w:p w14:paraId="38EE23B9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Uso extensivo de vidrio, acero y aluminio.</w:t>
      </w:r>
    </w:p>
    <w:p w14:paraId="22DD3119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Diseños enfocados en la eficiencia tecnológica y funcional.</w:t>
      </w:r>
    </w:p>
    <w:p w14:paraId="1AB14B19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E9ACEB5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Norman Foster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Millennium Bridge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(Londres, 2000), mezcla de tecnología y diseño urbano.</w:t>
      </w:r>
    </w:p>
    <w:p w14:paraId="33F8BA50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Richard Rogers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Centro Pompidou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(París, 1977), estructura expuesta que celebra la tecnología.</w:t>
      </w:r>
    </w:p>
    <w:p w14:paraId="6810709E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8" w:name="_Toc182844395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Arquitectura Orgánica</w:t>
      </w:r>
      <w:bookmarkEnd w:id="8"/>
    </w:p>
    <w:p w14:paraId="59BD4A45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4DD70FFC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Diseños que armonizan con la naturaleza y su entorno.</w:t>
      </w:r>
    </w:p>
    <w:p w14:paraId="4E8D04FF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Uso de formas naturales y materiales locales.</w:t>
      </w:r>
    </w:p>
    <w:p w14:paraId="13058B4C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6BDA239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Frank Lloyd Wright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(influencia previa): Ejemplo: </w:t>
      </w:r>
      <w:proofErr w:type="spellStart"/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Fallingwater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(1939), precursora del estilo.</w:t>
      </w:r>
    </w:p>
    <w:p w14:paraId="440546B7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Bjarke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Ingels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8 House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(Copenhague, 2010), diseño que imita formas naturales en un entorno urbano.</w:t>
      </w:r>
    </w:p>
    <w:p w14:paraId="1976A470" w14:textId="77777777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</w:pPr>
      <w:bookmarkStart w:id="9" w:name="_Toc182844396"/>
      <w:r w:rsidRPr="00E2735F">
        <w:rPr>
          <w:rFonts w:ascii="Arial" w:eastAsia="Times New Roman" w:hAnsi="Arial" w:cs="Arial"/>
          <w:b/>
          <w:bCs/>
          <w:color w:val="auto"/>
          <w:sz w:val="28"/>
          <w:szCs w:val="28"/>
          <w:lang w:eastAsia="es-MX"/>
        </w:rPr>
        <w:t>Arquitectura Futurista</w:t>
      </w:r>
      <w:bookmarkEnd w:id="9"/>
    </w:p>
    <w:p w14:paraId="778F1AE0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Características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4806FA70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Formas vanguardistas y conceptuales.</w:t>
      </w:r>
    </w:p>
    <w:p w14:paraId="4EC2664A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Uso de materiales avanzados y diseños visionarios.</w:t>
      </w:r>
    </w:p>
    <w:p w14:paraId="12DB094A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sz w:val="24"/>
          <w:szCs w:val="24"/>
          <w:lang w:eastAsia="es-MX"/>
        </w:rPr>
        <w:t>Edificios que exploran las posibilidades de la tecnología y el espacio.</w:t>
      </w:r>
    </w:p>
    <w:p w14:paraId="78001EA4" w14:textId="77777777" w:rsidR="00E2735F" w:rsidRPr="00E2735F" w:rsidRDefault="00E2735F" w:rsidP="00E2735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Arquitectos destacados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7A473B6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Santiago Calatrava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Ciudad de las Artes y las Ciencias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(Valencia, 1998), inspiración biológica y estructura futurista.</w:t>
      </w:r>
    </w:p>
    <w:p w14:paraId="3AF7E9F4" w14:textId="77777777" w:rsidR="00E2735F" w:rsidRPr="00E2735F" w:rsidRDefault="00E2735F" w:rsidP="00E2735F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Jean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Nouvel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Ejemplo: </w:t>
      </w:r>
      <w:r w:rsidRPr="00E2735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Torre Agbar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(Barcelona, 2005), con iluminación innovadora y diseño icónico.</w:t>
      </w:r>
    </w:p>
    <w:p w14:paraId="6B01D11F" w14:textId="77777777" w:rsidR="00E2735F" w:rsidRDefault="00E2735F" w:rsidP="0002183E"/>
    <w:p w14:paraId="67EFB82C" w14:textId="77777777" w:rsidR="00E2735F" w:rsidRDefault="00E2735F" w:rsidP="0002183E"/>
    <w:p w14:paraId="3772D761" w14:textId="77777777" w:rsidR="00E2735F" w:rsidRDefault="00E2735F" w:rsidP="0002183E"/>
    <w:p w14:paraId="3CEE75B8" w14:textId="77777777" w:rsidR="00E2735F" w:rsidRDefault="00E2735F" w:rsidP="0002183E"/>
    <w:p w14:paraId="1D50FE82" w14:textId="77777777" w:rsidR="00E2735F" w:rsidRDefault="00E2735F" w:rsidP="0002183E"/>
    <w:p w14:paraId="4E4B09DF" w14:textId="77777777" w:rsidR="00E2735F" w:rsidRDefault="00E2735F" w:rsidP="0002183E"/>
    <w:p w14:paraId="6D784F51" w14:textId="77777777" w:rsidR="00E2735F" w:rsidRDefault="00E2735F" w:rsidP="0002183E"/>
    <w:p w14:paraId="764CE771" w14:textId="77777777" w:rsidR="00E2735F" w:rsidRDefault="00E2735F" w:rsidP="0002183E"/>
    <w:p w14:paraId="0420767D" w14:textId="77777777" w:rsidR="00E2735F" w:rsidRDefault="00E2735F" w:rsidP="0002183E"/>
    <w:p w14:paraId="7D2BC16A" w14:textId="77777777" w:rsidR="00E2735F" w:rsidRDefault="00E2735F" w:rsidP="0002183E"/>
    <w:p w14:paraId="5D8787D7" w14:textId="77777777" w:rsidR="00E2735F" w:rsidRDefault="00E2735F" w:rsidP="0002183E"/>
    <w:p w14:paraId="4DA92075" w14:textId="77777777" w:rsidR="00E2735F" w:rsidRDefault="00E2735F" w:rsidP="0002183E"/>
    <w:p w14:paraId="57E8F129" w14:textId="77777777" w:rsidR="00E2735F" w:rsidRDefault="00E2735F" w:rsidP="0002183E"/>
    <w:p w14:paraId="485418BE" w14:textId="77777777" w:rsidR="00E2735F" w:rsidRDefault="00E2735F" w:rsidP="0002183E"/>
    <w:p w14:paraId="5F5B7CC1" w14:textId="77777777" w:rsidR="00E2735F" w:rsidRDefault="00E2735F" w:rsidP="0002183E"/>
    <w:p w14:paraId="0C64B976" w14:textId="77777777" w:rsidR="00E2735F" w:rsidRDefault="00E2735F" w:rsidP="0002183E"/>
    <w:p w14:paraId="7C82EEBB" w14:textId="77777777" w:rsidR="00E2735F" w:rsidRDefault="00E2735F" w:rsidP="0002183E"/>
    <w:p w14:paraId="39AD7BFB" w14:textId="77777777" w:rsidR="00E2735F" w:rsidRDefault="00E2735F" w:rsidP="0002183E"/>
    <w:p w14:paraId="66F1F104" w14:textId="77777777" w:rsidR="00E2735F" w:rsidRDefault="00E2735F" w:rsidP="0002183E"/>
    <w:p w14:paraId="17E57722" w14:textId="77777777" w:rsidR="00E2735F" w:rsidRDefault="00E2735F" w:rsidP="0002183E"/>
    <w:p w14:paraId="4DE8D3A4" w14:textId="77777777" w:rsidR="00E2735F" w:rsidRDefault="00E2735F" w:rsidP="0002183E"/>
    <w:p w14:paraId="1BA6DC3D" w14:textId="77777777" w:rsidR="00E2735F" w:rsidRDefault="00E2735F" w:rsidP="0002183E"/>
    <w:p w14:paraId="1654EEF7" w14:textId="77777777" w:rsidR="00E2735F" w:rsidRDefault="00E2735F" w:rsidP="0002183E"/>
    <w:p w14:paraId="01B77F3A" w14:textId="77777777" w:rsidR="00E2735F" w:rsidRPr="0002183E" w:rsidRDefault="00E2735F" w:rsidP="0002183E"/>
    <w:p w14:paraId="159BFD3D" w14:textId="7364A955" w:rsidR="00193E8E" w:rsidRDefault="0002183E" w:rsidP="00193E8E">
      <w:pPr>
        <w:pStyle w:val="Ttulo1"/>
        <w:rPr>
          <w:rFonts w:ascii="Arial" w:hAnsi="Arial" w:cs="Arial"/>
          <w:b/>
          <w:bCs/>
          <w:color w:val="auto"/>
          <w:sz w:val="40"/>
          <w:szCs w:val="40"/>
        </w:rPr>
      </w:pPr>
      <w:bookmarkStart w:id="10" w:name="_Toc182844397"/>
      <w:r>
        <w:rPr>
          <w:rFonts w:ascii="Arial" w:hAnsi="Arial" w:cs="Arial"/>
          <w:b/>
          <w:bCs/>
          <w:color w:val="auto"/>
          <w:sz w:val="40"/>
          <w:szCs w:val="40"/>
        </w:rPr>
        <w:t>I</w:t>
      </w:r>
      <w:r w:rsidR="00193E8E" w:rsidRPr="00193E8E">
        <w:rPr>
          <w:rFonts w:ascii="Arial" w:hAnsi="Arial" w:cs="Arial"/>
          <w:b/>
          <w:bCs/>
          <w:color w:val="auto"/>
          <w:sz w:val="40"/>
          <w:szCs w:val="40"/>
        </w:rPr>
        <w:t xml:space="preserve">mportancia </w:t>
      </w:r>
      <w:r>
        <w:rPr>
          <w:rFonts w:ascii="Arial" w:hAnsi="Arial" w:cs="Arial"/>
          <w:b/>
          <w:bCs/>
          <w:color w:val="auto"/>
          <w:sz w:val="40"/>
          <w:szCs w:val="40"/>
        </w:rPr>
        <w:t xml:space="preserve">de </w:t>
      </w:r>
      <w:r w:rsidR="00193E8E" w:rsidRPr="00193E8E">
        <w:rPr>
          <w:rFonts w:ascii="Arial" w:hAnsi="Arial" w:cs="Arial"/>
          <w:b/>
          <w:bCs/>
          <w:color w:val="auto"/>
          <w:sz w:val="40"/>
          <w:szCs w:val="40"/>
        </w:rPr>
        <w:t>la arquitectura en la sociedad</w:t>
      </w:r>
      <w:bookmarkEnd w:id="10"/>
      <w:r w:rsidR="00193E8E" w:rsidRPr="00193E8E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</w:p>
    <w:p w14:paraId="23E5A7C8" w14:textId="77777777" w:rsidR="00193E8E" w:rsidRDefault="00193E8E" w:rsidP="00193E8E"/>
    <w:p w14:paraId="1E6249A5" w14:textId="77777777" w:rsidR="00193E8E" w:rsidRPr="00193E8E" w:rsidRDefault="00193E8E" w:rsidP="00193E8E">
      <w:pPr>
        <w:pStyle w:val="NormalWeb"/>
        <w:jc w:val="both"/>
        <w:rPr>
          <w:rFonts w:ascii="Arial" w:hAnsi="Arial" w:cs="Arial"/>
        </w:rPr>
      </w:pPr>
      <w:r w:rsidRPr="00193E8E">
        <w:rPr>
          <w:rFonts w:ascii="Arial" w:hAnsi="Arial" w:cs="Arial"/>
        </w:rPr>
        <w:t>La arquitectura desempeña un papel crucial en la sociedad del siglo XXI al influir directamente en la calidad de vida, el entorno construido y la sostenibilidad del planeta. Sus principales aportes incluyen:</w:t>
      </w:r>
    </w:p>
    <w:p w14:paraId="3BB00B38" w14:textId="77777777" w:rsidR="00193E8E" w:rsidRPr="00193E8E" w:rsidRDefault="00193E8E" w:rsidP="00193E8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bookmarkStart w:id="11" w:name="_Toc182844398"/>
      <w:r w:rsidRPr="00E2735F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Respuesta a desafíos ambientales</w:t>
      </w:r>
      <w:bookmarkEnd w:id="11"/>
      <w:r w:rsidRPr="00193E8E">
        <w:rPr>
          <w:rFonts w:ascii="Arial" w:hAnsi="Arial" w:cs="Arial"/>
        </w:rPr>
        <w:t>: La arquitectura moderna se centra en la sostenibilidad, utilizando materiales ecológicos y diseños eficientes que ayudan a mitigar el cambio climático y reducir el impacto ambiental.</w:t>
      </w:r>
    </w:p>
    <w:p w14:paraId="6BAB39BC" w14:textId="77777777" w:rsidR="00193E8E" w:rsidRPr="00193E8E" w:rsidRDefault="00193E8E" w:rsidP="00193E8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bookmarkStart w:id="12" w:name="_Toc182844399"/>
      <w:r w:rsidRPr="00E2735F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Creación de espacios funcionales y comunitarios</w:t>
      </w:r>
      <w:bookmarkEnd w:id="12"/>
      <w:r w:rsidRPr="00193E8E">
        <w:rPr>
          <w:rFonts w:ascii="Arial" w:hAnsi="Arial" w:cs="Arial"/>
        </w:rPr>
        <w:t>: Diseña entornos que fomentan la interacción social, el bienestar y la productividad, adaptándose a las necesidades cambiantes de los usuarios.</w:t>
      </w:r>
    </w:p>
    <w:p w14:paraId="22D2CBB2" w14:textId="77777777" w:rsidR="00193E8E" w:rsidRPr="00193E8E" w:rsidRDefault="00193E8E" w:rsidP="00193E8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bookmarkStart w:id="13" w:name="_Toc182844400"/>
      <w:r w:rsidRPr="00E2735F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Preservación del patrimonio cultural</w:t>
      </w:r>
      <w:bookmarkEnd w:id="13"/>
      <w:r w:rsidRPr="00193E8E">
        <w:rPr>
          <w:rFonts w:ascii="Arial" w:hAnsi="Arial" w:cs="Arial"/>
        </w:rPr>
        <w:t>: A través de la restauración y reutilización de edificaciones históricas, mantiene viva la identidad y la memoria cultural de las comunidades.</w:t>
      </w:r>
    </w:p>
    <w:p w14:paraId="0BDD42CF" w14:textId="77777777" w:rsidR="00193E8E" w:rsidRPr="00193E8E" w:rsidRDefault="00193E8E" w:rsidP="00193E8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bookmarkStart w:id="14" w:name="_Toc182844401"/>
      <w:r w:rsidRPr="00AF5313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Innovación y tecnología</w:t>
      </w:r>
      <w:bookmarkEnd w:id="14"/>
      <w:r w:rsidRPr="00193E8E">
        <w:rPr>
          <w:rFonts w:ascii="Arial" w:hAnsi="Arial" w:cs="Arial"/>
        </w:rPr>
        <w:t>: Integra avances tecnológicos para mejorar la funcionalidad, la eficiencia energética y la comodidad de los espacios, respondiendo a las demandas de una sociedad interconectada.</w:t>
      </w:r>
    </w:p>
    <w:p w14:paraId="4258BC31" w14:textId="77777777" w:rsidR="00193E8E" w:rsidRPr="00193E8E" w:rsidRDefault="00193E8E" w:rsidP="00193E8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bookmarkStart w:id="15" w:name="_Toc182844402"/>
      <w:r w:rsidRPr="00AF5313">
        <w:rPr>
          <w:rStyle w:val="Ttulo2Car"/>
          <w:rFonts w:ascii="Arial" w:hAnsi="Arial" w:cs="Arial"/>
          <w:b/>
          <w:bCs/>
          <w:color w:val="auto"/>
          <w:sz w:val="28"/>
          <w:szCs w:val="28"/>
        </w:rPr>
        <w:t>Transformación urbana</w:t>
      </w:r>
      <w:bookmarkEnd w:id="15"/>
      <w:r w:rsidRPr="00193E8E">
        <w:rPr>
          <w:rFonts w:ascii="Arial" w:hAnsi="Arial" w:cs="Arial"/>
        </w:rPr>
        <w:t>: Moldea ciudades más inclusivas, accesibles y resilientes, contribuyendo a resolver problemas como la densidad poblacional, el transporte y la infraestructura.</w:t>
      </w:r>
    </w:p>
    <w:p w14:paraId="61387818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  <w:r w:rsidRPr="00193E8E">
        <w:rPr>
          <w:rFonts w:ascii="Arial" w:hAnsi="Arial" w:cs="Arial"/>
        </w:rPr>
        <w:t>En esencia, la arquitectura del siglo XXI no solo construye espacios, sino que también promueve un futuro más sostenible, inclusivo y funcional para la humanidad.</w:t>
      </w:r>
    </w:p>
    <w:p w14:paraId="735A83C0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</w:p>
    <w:p w14:paraId="4A2AFF03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</w:p>
    <w:p w14:paraId="268E29E4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</w:p>
    <w:p w14:paraId="4146D563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</w:p>
    <w:p w14:paraId="06F5C1CE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</w:p>
    <w:p w14:paraId="3505DC95" w14:textId="77777777" w:rsidR="00193E8E" w:rsidRDefault="00193E8E" w:rsidP="00193E8E">
      <w:pPr>
        <w:pStyle w:val="NormalWeb"/>
        <w:jc w:val="both"/>
        <w:rPr>
          <w:rFonts w:ascii="Arial" w:hAnsi="Arial" w:cs="Arial"/>
        </w:rPr>
      </w:pPr>
    </w:p>
    <w:p w14:paraId="6F263504" w14:textId="77777777" w:rsidR="0002183E" w:rsidRDefault="0002183E" w:rsidP="00193E8E">
      <w:pPr>
        <w:pStyle w:val="NormalWeb"/>
        <w:jc w:val="both"/>
        <w:rPr>
          <w:rFonts w:ascii="Arial" w:hAnsi="Arial" w:cs="Arial"/>
        </w:rPr>
      </w:pPr>
    </w:p>
    <w:p w14:paraId="7B9429EB" w14:textId="77777777" w:rsidR="0002183E" w:rsidRDefault="0002183E" w:rsidP="00193E8E">
      <w:pPr>
        <w:pStyle w:val="NormalWeb"/>
        <w:jc w:val="both"/>
        <w:rPr>
          <w:rFonts w:ascii="Arial" w:hAnsi="Arial" w:cs="Arial"/>
        </w:rPr>
      </w:pPr>
    </w:p>
    <w:p w14:paraId="22E316BD" w14:textId="77777777" w:rsidR="0002183E" w:rsidRDefault="0002183E" w:rsidP="00193E8E">
      <w:pPr>
        <w:pStyle w:val="NormalWeb"/>
        <w:jc w:val="both"/>
        <w:rPr>
          <w:rFonts w:ascii="Arial" w:hAnsi="Arial" w:cs="Arial"/>
        </w:rPr>
      </w:pPr>
    </w:p>
    <w:p w14:paraId="497367D8" w14:textId="1B10BB92" w:rsidR="00193E8E" w:rsidRPr="00193E8E" w:rsidRDefault="00193E8E" w:rsidP="00193E8E">
      <w:pPr>
        <w:pStyle w:val="Ttulo1"/>
        <w:rPr>
          <w:rFonts w:ascii="Arial" w:hAnsi="Arial" w:cs="Arial"/>
          <w:b/>
          <w:bCs/>
          <w:color w:val="auto"/>
          <w:sz w:val="40"/>
          <w:szCs w:val="40"/>
        </w:rPr>
      </w:pPr>
      <w:bookmarkStart w:id="16" w:name="_Toc182844403"/>
      <w:r w:rsidRPr="00193E8E">
        <w:rPr>
          <w:rFonts w:ascii="Arial" w:hAnsi="Arial" w:cs="Arial"/>
          <w:b/>
          <w:bCs/>
          <w:color w:val="auto"/>
          <w:sz w:val="40"/>
          <w:szCs w:val="40"/>
        </w:rPr>
        <w:t>Principales características</w:t>
      </w:r>
      <w:bookmarkEnd w:id="16"/>
      <w:r w:rsidRPr="00193E8E">
        <w:rPr>
          <w:rFonts w:ascii="Arial" w:hAnsi="Arial" w:cs="Arial"/>
          <w:b/>
          <w:bCs/>
          <w:color w:val="auto"/>
          <w:sz w:val="40"/>
          <w:szCs w:val="40"/>
        </w:rPr>
        <w:t xml:space="preserve"> </w:t>
      </w:r>
    </w:p>
    <w:p w14:paraId="2924C66E" w14:textId="77777777" w:rsidR="00193E8E" w:rsidRPr="00193E8E" w:rsidRDefault="00193E8E" w:rsidP="00193E8E"/>
    <w:p w14:paraId="4E447FB2" w14:textId="77777777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Sostenibilidad</w:t>
      </w:r>
    </w:p>
    <w:p w14:paraId="34E3A6A8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Uso de materiales ecológicos y reciclables.</w:t>
      </w:r>
    </w:p>
    <w:p w14:paraId="1C7D5074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Incorporación de energías renovables como paneles solares y turbinas eólicas.</w:t>
      </w:r>
    </w:p>
    <w:p w14:paraId="0E842851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Diseños que maximizan la eficiencia energética y minimizan el impacto ambiental.</w:t>
      </w:r>
    </w:p>
    <w:p w14:paraId="7F0B6B69" w14:textId="77777777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Tecnología integrada</w:t>
      </w:r>
    </w:p>
    <w:p w14:paraId="74249FFD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Implementación de sistemas inteligentes para iluminación, climatización y seguridad.</w:t>
      </w:r>
    </w:p>
    <w:p w14:paraId="3C1AAF10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Uso de herramientas digitales como BIM (Modelado de Información de Construcción) para el diseño y gestión.</w:t>
      </w:r>
    </w:p>
    <w:p w14:paraId="66BABFEB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Aplicación de inteligencia artificial y automatización en los edificios.</w:t>
      </w:r>
    </w:p>
    <w:p w14:paraId="256182AC" w14:textId="77777777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Diseño funcional y adaptable</w:t>
      </w:r>
    </w:p>
    <w:p w14:paraId="28DED455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Espacios flexibles que se pueden reconfigurar según las necesidades de los usuarios.</w:t>
      </w:r>
    </w:p>
    <w:p w14:paraId="07847E2D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Optimización del uso del espacio, eliminando redundancias y maximizando la utilidad.</w:t>
      </w:r>
    </w:p>
    <w:p w14:paraId="00E927CB" w14:textId="77777777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Interacción interior-exterior</w:t>
      </w:r>
    </w:p>
    <w:p w14:paraId="0BA84701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Diseños que conectan los espacios interiores con el entorno natural.</w:t>
      </w:r>
    </w:p>
    <w:p w14:paraId="51B8A3F1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Incorporación de áreas verdes, jardines verticales y techos verdes.</w:t>
      </w:r>
    </w:p>
    <w:p w14:paraId="33762AD5" w14:textId="77777777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Estética innovadora</w:t>
      </w:r>
    </w:p>
    <w:p w14:paraId="5755FA1B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Predominio de líneas limpias y formas minimalistas.</w:t>
      </w:r>
    </w:p>
    <w:p w14:paraId="1868B7A6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Influencia del diseño paramétrico, con geometrías complejas y orgánicas.</w:t>
      </w:r>
    </w:p>
    <w:p w14:paraId="045A2CFB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Fusión de estilos arquitectónicos para crear propuestas únicas.</w:t>
      </w:r>
    </w:p>
    <w:p w14:paraId="127C4C36" w14:textId="77777777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Inclusión y accesibilidad</w:t>
      </w:r>
    </w:p>
    <w:p w14:paraId="458481D8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Creación de espacios inclusivos que atienden las necesidades de todas las personas, incluidas aquellas con discapacidades.</w:t>
      </w:r>
    </w:p>
    <w:p w14:paraId="0776073A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Diseños que promueven la diversidad cultural y el bienestar comunitario.</w:t>
      </w:r>
    </w:p>
    <w:p w14:paraId="55FFE1AF" w14:textId="3AD9D02E" w:rsidR="0002183E" w:rsidRPr="0002183E" w:rsidRDefault="0002183E" w:rsidP="000218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Preservación del patrimonio y reusó</w:t>
      </w:r>
    </w:p>
    <w:p w14:paraId="5481D775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Restauración de edificios históricos integrándolos con elementos contemporáneos.</w:t>
      </w:r>
    </w:p>
    <w:p w14:paraId="14337807" w14:textId="77777777" w:rsidR="0002183E" w:rsidRPr="0002183E" w:rsidRDefault="0002183E" w:rsidP="0002183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Reutilización de materiales y estructuras existentes para reducir desperdicios.</w:t>
      </w:r>
    </w:p>
    <w:p w14:paraId="159053D3" w14:textId="77777777" w:rsidR="0002183E" w:rsidRPr="0002183E" w:rsidRDefault="0002183E" w:rsidP="0002183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2183E">
        <w:rPr>
          <w:rFonts w:ascii="Arial" w:eastAsia="Times New Roman" w:hAnsi="Arial" w:cs="Arial"/>
          <w:sz w:val="24"/>
          <w:szCs w:val="24"/>
          <w:lang w:eastAsia="es-MX"/>
        </w:rPr>
        <w:t>La arquitectura del siglo XXI combina innovación, responsabilidad ambiental y funcionalidad para responder a las demandas de un mundo en constante evolución.</w:t>
      </w:r>
    </w:p>
    <w:p w14:paraId="4B0C910B" w14:textId="77777777" w:rsidR="00193E8E" w:rsidRPr="0002183E" w:rsidRDefault="00193E8E" w:rsidP="0002183E">
      <w:pPr>
        <w:jc w:val="both"/>
        <w:rPr>
          <w:rFonts w:ascii="Arial" w:hAnsi="Arial" w:cs="Arial"/>
          <w:sz w:val="24"/>
          <w:szCs w:val="24"/>
        </w:rPr>
      </w:pPr>
    </w:p>
    <w:p w14:paraId="2375858F" w14:textId="77777777" w:rsidR="006D5E24" w:rsidRPr="00193E8E" w:rsidRDefault="006D5E24" w:rsidP="00193E8E">
      <w:pPr>
        <w:jc w:val="both"/>
        <w:rPr>
          <w:rFonts w:ascii="Arial" w:hAnsi="Arial" w:cs="Arial"/>
          <w:noProof/>
          <w:sz w:val="24"/>
          <w:szCs w:val="24"/>
        </w:rPr>
      </w:pPr>
    </w:p>
    <w:p w14:paraId="575D19DB" w14:textId="77777777" w:rsidR="00E2735F" w:rsidRPr="00E2735F" w:rsidRDefault="00E2735F" w:rsidP="00E2735F">
      <w:pPr>
        <w:pStyle w:val="Ttulo1"/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</w:pPr>
      <w:bookmarkStart w:id="17" w:name="_Toc182844404"/>
      <w:r w:rsidRPr="00E2735F">
        <w:rPr>
          <w:rFonts w:ascii="Arial" w:eastAsia="Times New Roman" w:hAnsi="Arial" w:cs="Arial"/>
          <w:b/>
          <w:bCs/>
          <w:color w:val="auto"/>
          <w:sz w:val="40"/>
          <w:szCs w:val="40"/>
          <w:lang w:eastAsia="es-MX"/>
        </w:rPr>
        <w:t>Arquitectos Fundamentales del Siglo XXI</w:t>
      </w:r>
      <w:bookmarkEnd w:id="17"/>
    </w:p>
    <w:p w14:paraId="29B5BDB4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Zaha Hadid (1950–2016)</w:t>
      </w:r>
    </w:p>
    <w:p w14:paraId="3C3B5F62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Deconstructivismo y diseño paramétrico, caracterizado por formas fluidas y orgánicas.</w:t>
      </w:r>
    </w:p>
    <w:p w14:paraId="4CC706E5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A60664C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Centro Acuático de Londres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(2011): Cubierta ondulada con acero y vidrio.</w:t>
      </w:r>
    </w:p>
    <w:p w14:paraId="2F4122B0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MAXXI, Museo Nacional de las Artes del Siglo XXI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(Roma, 2010): Hormigón armado, vidrio y acero para formas curvilíneas.</w:t>
      </w:r>
    </w:p>
    <w:p w14:paraId="70DC92CD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Ópera de Guangzhou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(China, 2010): Uso de granito y vidrio para integrar formas geométricas fluidas.</w:t>
      </w:r>
    </w:p>
    <w:p w14:paraId="58F8ACA5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Frank Gehry (1929–)</w:t>
      </w:r>
    </w:p>
    <w:p w14:paraId="57041E9D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Deconstructivismo, con diseños escultóricos y formas abstractas.</w:t>
      </w:r>
    </w:p>
    <w:p w14:paraId="541763B8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20597F42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Museo Guggenheim Bilbao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(España, 1997): Titanio, vidrio y piedra caliza.</w:t>
      </w:r>
    </w:p>
    <w:p w14:paraId="2473D2A8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Walt Disney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Concert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Hall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(Los Ángeles, 2003): Acero inoxidable para formas curvas dinámicas.</w:t>
      </w:r>
    </w:p>
    <w:p w14:paraId="0A653C0B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Fundación Louis Vuitton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(París, 2014): Vidrio y acero para crear formas similares a velas.</w:t>
      </w:r>
    </w:p>
    <w:p w14:paraId="68BD30A2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Norman Foster (1935–)</w:t>
      </w:r>
    </w:p>
    <w:p w14:paraId="3CFFB15C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Alta tecnología y sostenibilidad, con énfasis en la funcionalidad y eficiencia energética.</w:t>
      </w:r>
    </w:p>
    <w:p w14:paraId="3843EF96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214B2D2E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30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St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Mary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Axe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The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Gherkin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)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(Londres, 2004): Vidrio y acero para eficiencia energética.</w:t>
      </w:r>
    </w:p>
    <w:p w14:paraId="5C10EF76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Apple Park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(Cupertino, 2017): Vidrio curvado y materiales sostenibles.</w:t>
      </w:r>
    </w:p>
    <w:p w14:paraId="10BF7316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Aeropuerto Internacional de Hong Kong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(1998): Acero y aluminio para estructuras ligeras y aerodinámicas.</w:t>
      </w:r>
    </w:p>
    <w:p w14:paraId="1BAED814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Bjarke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Ingels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(1974–)</w:t>
      </w:r>
    </w:p>
    <w:p w14:paraId="1DA43CE0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Diseño lúdico y sostenible, fusionando arquitectura con el entorno natural.</w:t>
      </w:r>
    </w:p>
    <w:p w14:paraId="40C02D66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279A7B99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 House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(Copenhague, 2010): Concreto, vidrio y aluminio para un diseño en espiral.</w:t>
      </w:r>
    </w:p>
    <w:p w14:paraId="6C845261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Amager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Bakke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(Copenhague, 2017): Planta de reciclaje con una pista de esquí en la cubierta, construida con acero y concreto.</w:t>
      </w:r>
    </w:p>
    <w:p w14:paraId="2B593D1D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VIA 57 West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(Nueva York, 2016): Vidrio y acero para un diseño en forma de tetraedro.</w:t>
      </w:r>
    </w:p>
    <w:p w14:paraId="198A4E57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Renzo Piano (1937–)</w:t>
      </w:r>
    </w:p>
    <w:p w14:paraId="69EC1A0C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Minimalismo y funcionalidad, con un enfoque en la integración con el entorno.</w:t>
      </w:r>
    </w:p>
    <w:p w14:paraId="21B03247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7F858131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The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Shard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(Londres, 2012): Vidrio para una estructura que evoca una aguja de cristal.</w:t>
      </w:r>
    </w:p>
    <w:p w14:paraId="3FBA25DE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Centro Pompidou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(París, 1977, con Richard Rogers): Acero y vidrio, con un diseño industrial icónico.</w:t>
      </w:r>
    </w:p>
    <w:p w14:paraId="634B933B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Academy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Museum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of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Motion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Pictures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(Los Ángeles, 2021): Vidrio y acero para un domo transparente.</w:t>
      </w:r>
    </w:p>
    <w:p w14:paraId="655C399D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Jean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Nouvel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(1945–)</w:t>
      </w:r>
    </w:p>
    <w:p w14:paraId="1E1B2D8E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Diversidad conceptual, con diseños únicos para cada contexto cultural.</w:t>
      </w:r>
    </w:p>
    <w:p w14:paraId="13AF5B2F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4949CF33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Louvre Abu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Dhabi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(Emiratos Árabes Unidos, 2017): Domo de acero y aluminio con patrones geométricos.</w:t>
      </w:r>
    </w:p>
    <w:p w14:paraId="2F9EA90D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Torre Agbar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(Barcelona, 2005): Vidrio y aluminio en una estructura cilíndrica luminosa.</w:t>
      </w:r>
    </w:p>
    <w:p w14:paraId="74C8232C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Instituto del Mundo Árabe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(París, 1987): Vidrio y aluminio, con patrones que controlan la luz natural.</w:t>
      </w:r>
    </w:p>
    <w:p w14:paraId="3CFA4BD1" w14:textId="77777777" w:rsidR="00E2735F" w:rsidRPr="00E2735F" w:rsidRDefault="00E2735F" w:rsidP="00E273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Tadao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Ando (1941–)</w:t>
      </w:r>
    </w:p>
    <w:p w14:paraId="693B5C14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Estilo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 Minimalismo y diseño zen, con un enfoque en la interacción entre luz y sombra.</w:t>
      </w:r>
    </w:p>
    <w:p w14:paraId="25484C3A" w14:textId="77777777" w:rsidR="00E2735F" w:rsidRPr="00E2735F" w:rsidRDefault="00E2735F" w:rsidP="00E2735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Obras destacadas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61A10231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Iglesia de la Luz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(Japón, 1989): Concreto expuesto y vidrio para crear contrastes de iluminación.</w:t>
      </w:r>
    </w:p>
    <w:p w14:paraId="78DE09AF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Museo de Arte de Fort Worth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(EE. UU., 2002): Concreto, acero y vidrio para un diseño sereno.</w:t>
      </w:r>
    </w:p>
    <w:p w14:paraId="79267063" w14:textId="77777777" w:rsidR="00E2735F" w:rsidRPr="00E2735F" w:rsidRDefault="00E2735F" w:rsidP="00E2735F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Pulitzer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Arts</w:t>
      </w:r>
      <w:proofErr w:type="spellEnd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Foundation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(San Luis, 2001): Concreto liso y luz natural cuidadosamente controlada.</w:t>
      </w:r>
    </w:p>
    <w:p w14:paraId="52B282DF" w14:textId="2D72D2DB" w:rsidR="00E2735F" w:rsidRPr="00E2735F" w:rsidRDefault="00E2735F" w:rsidP="00E2735F">
      <w:pPr>
        <w:pStyle w:val="Ttulo2"/>
        <w:rPr>
          <w:rFonts w:ascii="Arial" w:eastAsia="Times New Roman" w:hAnsi="Arial" w:cs="Arial"/>
          <w:b/>
          <w:bCs/>
          <w:color w:val="auto"/>
          <w:sz w:val="36"/>
          <w:szCs w:val="36"/>
          <w:lang w:eastAsia="es-MX"/>
        </w:rPr>
      </w:pPr>
      <w:bookmarkStart w:id="18" w:name="_Toc182844405"/>
      <w:r w:rsidRPr="00E2735F">
        <w:rPr>
          <w:rFonts w:ascii="Arial" w:eastAsia="Times New Roman" w:hAnsi="Arial" w:cs="Arial"/>
          <w:b/>
          <w:bCs/>
          <w:color w:val="auto"/>
          <w:sz w:val="36"/>
          <w:szCs w:val="36"/>
          <w:lang w:eastAsia="es-MX"/>
        </w:rPr>
        <w:t>Materiales en sus obras</w:t>
      </w:r>
      <w:bookmarkEnd w:id="18"/>
    </w:p>
    <w:p w14:paraId="2553770F" w14:textId="77777777" w:rsidR="00E2735F" w:rsidRPr="00E2735F" w:rsidRDefault="00E2735F" w:rsidP="00E273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Concreto armado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Usado por arquitectos como Zaha Hadid y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Tadao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Ando para estructuras sólidas y estéticas minimalistas.</w:t>
      </w:r>
    </w:p>
    <w:p w14:paraId="0E0B5052" w14:textId="77777777" w:rsidR="00E2735F" w:rsidRPr="00E2735F" w:rsidRDefault="00E2735F" w:rsidP="00E273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Vidrio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Elemento clave en obras de Norman Foster, Renzo Piano y Jean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Nouvel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para maximizar luz natural y crear transparencia.</w:t>
      </w:r>
    </w:p>
    <w:p w14:paraId="63151368" w14:textId="77777777" w:rsidR="00E2735F" w:rsidRPr="00E2735F" w:rsidRDefault="00E2735F" w:rsidP="00E273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Acero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Favorecido por Frank Gehry y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Bjarke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Ingels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para estructuras modernas y dinámicas.</w:t>
      </w:r>
    </w:p>
    <w:p w14:paraId="3A9670C5" w14:textId="77777777" w:rsidR="00E2735F" w:rsidRDefault="00E2735F" w:rsidP="00E273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2735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Titanio y aluminio</w:t>
      </w:r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: Usados por Frank Gehry y Jean </w:t>
      </w:r>
      <w:proofErr w:type="spellStart"/>
      <w:r w:rsidRPr="00E2735F">
        <w:rPr>
          <w:rFonts w:ascii="Arial" w:eastAsia="Times New Roman" w:hAnsi="Arial" w:cs="Arial"/>
          <w:sz w:val="24"/>
          <w:szCs w:val="24"/>
          <w:lang w:eastAsia="es-MX"/>
        </w:rPr>
        <w:t>Nouvel</w:t>
      </w:r>
      <w:proofErr w:type="spellEnd"/>
      <w:r w:rsidRPr="00E2735F">
        <w:rPr>
          <w:rFonts w:ascii="Arial" w:eastAsia="Times New Roman" w:hAnsi="Arial" w:cs="Arial"/>
          <w:sz w:val="24"/>
          <w:szCs w:val="24"/>
          <w:lang w:eastAsia="es-MX"/>
        </w:rPr>
        <w:t xml:space="preserve"> para fachadas resistentes y contemporáneas.</w:t>
      </w:r>
    </w:p>
    <w:p w14:paraId="2852605D" w14:textId="77777777" w:rsidR="00E2735F" w:rsidRDefault="00E2735F" w:rsidP="00E273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E45512" w14:textId="77777777" w:rsidR="00E2735F" w:rsidRDefault="00E2735F" w:rsidP="00E273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D2514E8" w14:textId="77777777" w:rsidR="00E2735F" w:rsidRDefault="00E2735F" w:rsidP="00E273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78D8C9" w14:textId="77777777" w:rsidR="00AF5313" w:rsidRPr="00AF5313" w:rsidRDefault="00AF5313" w:rsidP="00AF5313">
      <w:pPr>
        <w:pStyle w:val="Ttulo1"/>
        <w:rPr>
          <w:rFonts w:ascii="Arial" w:hAnsi="Arial" w:cs="Arial"/>
          <w:b/>
          <w:bCs/>
          <w:color w:val="auto"/>
          <w:sz w:val="40"/>
          <w:szCs w:val="40"/>
        </w:rPr>
      </w:pPr>
      <w:r w:rsidRPr="00AF5313">
        <w:rPr>
          <w:rFonts w:ascii="Arial" w:hAnsi="Arial" w:cs="Arial"/>
          <w:b/>
          <w:bCs/>
          <w:color w:val="auto"/>
          <w:sz w:val="40"/>
          <w:szCs w:val="40"/>
        </w:rPr>
        <w:t>Conclusión</w:t>
      </w:r>
    </w:p>
    <w:p w14:paraId="19216E63" w14:textId="77777777" w:rsidR="00AF5313" w:rsidRPr="00AF5313" w:rsidRDefault="00AF5313" w:rsidP="00AF5313">
      <w:pPr>
        <w:pStyle w:val="NormalWeb"/>
        <w:jc w:val="both"/>
        <w:rPr>
          <w:rFonts w:ascii="Arial" w:hAnsi="Arial" w:cs="Arial"/>
        </w:rPr>
      </w:pPr>
      <w:r w:rsidRPr="00AF5313">
        <w:rPr>
          <w:rFonts w:ascii="Arial" w:hAnsi="Arial" w:cs="Arial"/>
        </w:rPr>
        <w:t xml:space="preserve">La arquitectura del siglo XXI ha redefinido los conceptos de diseño, funcionalidad y sostenibilidad, consolidándose como una disciplina esencial para enfrentar los desafíos globales. Desde la integración de tecnologías avanzadas hasta la incorporación de principios ecológicos, </w:t>
      </w:r>
      <w:proofErr w:type="gramStart"/>
      <w:r w:rsidRPr="00AF5313">
        <w:rPr>
          <w:rFonts w:ascii="Arial" w:hAnsi="Arial" w:cs="Arial"/>
        </w:rPr>
        <w:t>los arquitectos de esta era</w:t>
      </w:r>
      <w:proofErr w:type="gramEnd"/>
      <w:r w:rsidRPr="00AF5313">
        <w:rPr>
          <w:rFonts w:ascii="Arial" w:hAnsi="Arial" w:cs="Arial"/>
        </w:rPr>
        <w:t xml:space="preserve"> han transformado el entorno construido en un reflejo de las necesidades, aspiraciones y responsabilidades de la sociedad moderna.</w:t>
      </w:r>
    </w:p>
    <w:p w14:paraId="32949DDD" w14:textId="77777777" w:rsidR="00AF5313" w:rsidRPr="00AF5313" w:rsidRDefault="00AF5313" w:rsidP="00AF5313">
      <w:pPr>
        <w:pStyle w:val="NormalWeb"/>
        <w:jc w:val="both"/>
        <w:rPr>
          <w:rFonts w:ascii="Arial" w:hAnsi="Arial" w:cs="Arial"/>
        </w:rPr>
      </w:pPr>
      <w:r w:rsidRPr="00AF5313">
        <w:rPr>
          <w:rFonts w:ascii="Arial" w:hAnsi="Arial" w:cs="Arial"/>
        </w:rPr>
        <w:t xml:space="preserve">Estilos como la arquitectura sostenible, el minimalismo moderno y el deconstructivismo destacan por su capacidad para responder a las demandas de funcionalidad, estética e impacto ambiental, mientras que figuras fundamentales como Zaha Hadid, Norman Foster y </w:t>
      </w:r>
      <w:proofErr w:type="spellStart"/>
      <w:r w:rsidRPr="00AF5313">
        <w:rPr>
          <w:rFonts w:ascii="Arial" w:hAnsi="Arial" w:cs="Arial"/>
        </w:rPr>
        <w:t>Bjarke</w:t>
      </w:r>
      <w:proofErr w:type="spellEnd"/>
      <w:r w:rsidRPr="00AF5313">
        <w:rPr>
          <w:rFonts w:ascii="Arial" w:hAnsi="Arial" w:cs="Arial"/>
        </w:rPr>
        <w:t xml:space="preserve"> </w:t>
      </w:r>
      <w:proofErr w:type="spellStart"/>
      <w:r w:rsidRPr="00AF5313">
        <w:rPr>
          <w:rFonts w:ascii="Arial" w:hAnsi="Arial" w:cs="Arial"/>
        </w:rPr>
        <w:t>Ingels</w:t>
      </w:r>
      <w:proofErr w:type="spellEnd"/>
      <w:r w:rsidRPr="00AF5313">
        <w:rPr>
          <w:rFonts w:ascii="Arial" w:hAnsi="Arial" w:cs="Arial"/>
        </w:rPr>
        <w:t xml:space="preserve"> han marcado el rumbo con obras que inspiran y cuestionan los límites del diseño.</w:t>
      </w:r>
    </w:p>
    <w:p w14:paraId="0A78EF38" w14:textId="77777777" w:rsidR="00AF5313" w:rsidRPr="00AF5313" w:rsidRDefault="00AF5313" w:rsidP="00AF5313">
      <w:pPr>
        <w:pStyle w:val="NormalWeb"/>
        <w:jc w:val="both"/>
        <w:rPr>
          <w:rFonts w:ascii="Arial" w:hAnsi="Arial" w:cs="Arial"/>
        </w:rPr>
      </w:pPr>
      <w:r w:rsidRPr="00AF5313">
        <w:rPr>
          <w:rFonts w:ascii="Arial" w:hAnsi="Arial" w:cs="Arial"/>
        </w:rPr>
        <w:t>En esencia, la arquitectura del siglo XXI no solo construye espacios, sino que moldea formas de vida, fomenta comunidades y protege el planeta, reafirmando su relevancia como una herramienta para construir un futuro más inclusivo, tecnológico y respetuoso con el medio ambiente.</w:t>
      </w:r>
    </w:p>
    <w:p w14:paraId="382339EC" w14:textId="77777777" w:rsidR="00E2735F" w:rsidRPr="00E2735F" w:rsidRDefault="00E2735F" w:rsidP="00E273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D0585D" w14:textId="77777777" w:rsidR="006D5E24" w:rsidRPr="00E2735F" w:rsidRDefault="006D5E24" w:rsidP="00E2735F">
      <w:pPr>
        <w:jc w:val="both"/>
        <w:rPr>
          <w:rFonts w:ascii="Arial" w:hAnsi="Arial" w:cs="Arial"/>
          <w:noProof/>
          <w:sz w:val="24"/>
          <w:szCs w:val="24"/>
        </w:rPr>
      </w:pPr>
    </w:p>
    <w:p w14:paraId="377038B0" w14:textId="77777777" w:rsidR="006D5E24" w:rsidRPr="00E2735F" w:rsidRDefault="006D5E24" w:rsidP="00E2735F">
      <w:pPr>
        <w:jc w:val="both"/>
        <w:rPr>
          <w:rFonts w:ascii="Arial" w:hAnsi="Arial" w:cs="Arial"/>
          <w:sz w:val="24"/>
          <w:szCs w:val="24"/>
        </w:rPr>
      </w:pPr>
    </w:p>
    <w:p w14:paraId="5A39036C" w14:textId="3D2C41CC" w:rsidR="00CB2C25" w:rsidRPr="00E2735F" w:rsidRDefault="00CB2C25" w:rsidP="00E2735F">
      <w:pPr>
        <w:jc w:val="both"/>
        <w:rPr>
          <w:rFonts w:ascii="Arial" w:hAnsi="Arial" w:cs="Arial"/>
          <w:sz w:val="24"/>
          <w:szCs w:val="24"/>
        </w:rPr>
      </w:pPr>
    </w:p>
    <w:sectPr w:rsidR="00CB2C25" w:rsidRPr="00E27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F4B"/>
    <w:multiLevelType w:val="multilevel"/>
    <w:tmpl w:val="AFF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0D30"/>
    <w:multiLevelType w:val="multilevel"/>
    <w:tmpl w:val="532A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C723A"/>
    <w:multiLevelType w:val="multilevel"/>
    <w:tmpl w:val="E13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238D5"/>
    <w:multiLevelType w:val="multilevel"/>
    <w:tmpl w:val="1720A3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B60FE"/>
    <w:multiLevelType w:val="multilevel"/>
    <w:tmpl w:val="5AEC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51A1B"/>
    <w:multiLevelType w:val="multilevel"/>
    <w:tmpl w:val="5C2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861C8"/>
    <w:multiLevelType w:val="multilevel"/>
    <w:tmpl w:val="1D4C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D55C4"/>
    <w:multiLevelType w:val="multilevel"/>
    <w:tmpl w:val="FA3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F584E"/>
    <w:multiLevelType w:val="multilevel"/>
    <w:tmpl w:val="F4B6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40739"/>
    <w:multiLevelType w:val="multilevel"/>
    <w:tmpl w:val="B0DA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02FEF"/>
    <w:multiLevelType w:val="multilevel"/>
    <w:tmpl w:val="2EC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710020"/>
    <w:multiLevelType w:val="multilevel"/>
    <w:tmpl w:val="183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01A43"/>
    <w:multiLevelType w:val="multilevel"/>
    <w:tmpl w:val="571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139825">
    <w:abstractNumId w:val="3"/>
  </w:num>
  <w:num w:numId="2" w16cid:durableId="2059238175">
    <w:abstractNumId w:val="4"/>
  </w:num>
  <w:num w:numId="3" w16cid:durableId="695546821">
    <w:abstractNumId w:val="11"/>
  </w:num>
  <w:num w:numId="4" w16cid:durableId="1213079359">
    <w:abstractNumId w:val="8"/>
  </w:num>
  <w:num w:numId="5" w16cid:durableId="1792821831">
    <w:abstractNumId w:val="6"/>
  </w:num>
  <w:num w:numId="6" w16cid:durableId="1078939789">
    <w:abstractNumId w:val="7"/>
  </w:num>
  <w:num w:numId="7" w16cid:durableId="1838689233">
    <w:abstractNumId w:val="1"/>
  </w:num>
  <w:num w:numId="8" w16cid:durableId="483202316">
    <w:abstractNumId w:val="10"/>
  </w:num>
  <w:num w:numId="9" w16cid:durableId="322977860">
    <w:abstractNumId w:val="0"/>
  </w:num>
  <w:num w:numId="10" w16cid:durableId="1144931691">
    <w:abstractNumId w:val="5"/>
  </w:num>
  <w:num w:numId="11" w16cid:durableId="1545555696">
    <w:abstractNumId w:val="12"/>
  </w:num>
  <w:num w:numId="12" w16cid:durableId="529336804">
    <w:abstractNumId w:val="9"/>
  </w:num>
  <w:num w:numId="13" w16cid:durableId="53099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24"/>
    <w:rsid w:val="0002183E"/>
    <w:rsid w:val="00075096"/>
    <w:rsid w:val="000D4FB7"/>
    <w:rsid w:val="000F6145"/>
    <w:rsid w:val="00193E8E"/>
    <w:rsid w:val="00376C04"/>
    <w:rsid w:val="003B6314"/>
    <w:rsid w:val="006D5E24"/>
    <w:rsid w:val="008F18D1"/>
    <w:rsid w:val="00AF5313"/>
    <w:rsid w:val="00CB2C25"/>
    <w:rsid w:val="00E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5D40"/>
  <w15:chartTrackingRefBased/>
  <w15:docId w15:val="{694D525A-C71B-47D9-B39D-41320EA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5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3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9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D5E24"/>
    <w:pPr>
      <w:outlineLvl w:val="9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93E8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9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93E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193E8E"/>
    <w:rPr>
      <w:b/>
      <w:bCs/>
    </w:rPr>
  </w:style>
  <w:style w:type="character" w:styleId="nfasis">
    <w:name w:val="Emphasis"/>
    <w:basedOn w:val="Fuentedeprrafopredeter"/>
    <w:uiPriority w:val="20"/>
    <w:qFormat/>
    <w:rsid w:val="00E2735F"/>
    <w:rPr>
      <w:i/>
      <w:iCs/>
    </w:rPr>
  </w:style>
  <w:style w:type="paragraph" w:styleId="TDC1">
    <w:name w:val="toc 1"/>
    <w:basedOn w:val="Normal"/>
    <w:next w:val="Normal"/>
    <w:autoRedefine/>
    <w:uiPriority w:val="39"/>
    <w:unhideWhenUsed/>
    <w:rsid w:val="00E2735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2735F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27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0F95-50CF-4D98-ACCF-A94FF435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2579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bernabe vazquez sanchez</dc:creator>
  <cp:keywords/>
  <dc:description/>
  <cp:lastModifiedBy>jimmy bernabe vazquez sanchez</cp:lastModifiedBy>
  <cp:revision>7</cp:revision>
  <dcterms:created xsi:type="dcterms:W3CDTF">2024-11-18T23:03:00Z</dcterms:created>
  <dcterms:modified xsi:type="dcterms:W3CDTF">2024-11-21T16:51:00Z</dcterms:modified>
</cp:coreProperties>
</file>