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217A6" w14:textId="1A216463" w:rsidR="00D15A68" w:rsidRDefault="00D15A68" w:rsidP="00BB7C4E">
      <w:pPr>
        <w:rPr>
          <w:rFonts w:ascii="Aptos" w:hAnsi="Aptos"/>
          <w:b/>
          <w:bCs/>
          <w:sz w:val="24"/>
          <w:szCs w:val="24"/>
        </w:rPr>
      </w:pPr>
      <w:r>
        <w:rPr>
          <w:rFonts w:ascii="Aptos" w:hAnsi="Aptos"/>
          <w:b/>
          <w:bCs/>
          <w:noProof/>
          <w:sz w:val="24"/>
          <w:szCs w:val="24"/>
        </w:rPr>
        <w:drawing>
          <wp:anchor distT="0" distB="0" distL="114300" distR="114300" simplePos="0" relativeHeight="251660288" behindDoc="0" locked="0" layoutInCell="1" allowOverlap="1" wp14:anchorId="421D80E2" wp14:editId="1EE52193">
            <wp:simplePos x="0" y="0"/>
            <wp:positionH relativeFrom="column">
              <wp:posOffset>1363279</wp:posOffset>
            </wp:positionH>
            <wp:positionV relativeFrom="paragraph">
              <wp:posOffset>44</wp:posOffset>
            </wp:positionV>
            <wp:extent cx="2569210" cy="2569210"/>
            <wp:effectExtent l="0" t="0" r="2540" b="2540"/>
            <wp:wrapSquare wrapText="bothSides"/>
            <wp:docPr id="9691188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18827" name="Imagen 969118827"/>
                    <pic:cNvPicPr/>
                  </pic:nvPicPr>
                  <pic:blipFill>
                    <a:blip r:embed="rId4">
                      <a:extLst>
                        <a:ext uri="{28A0092B-C50C-407E-A947-70E740481C1C}">
                          <a14:useLocalDpi xmlns:a14="http://schemas.microsoft.com/office/drawing/2010/main" val="0"/>
                        </a:ext>
                      </a:extLst>
                    </a:blip>
                    <a:stretch>
                      <a:fillRect/>
                    </a:stretch>
                  </pic:blipFill>
                  <pic:spPr>
                    <a:xfrm>
                      <a:off x="0" y="0"/>
                      <a:ext cx="2569210" cy="2569210"/>
                    </a:xfrm>
                    <a:prstGeom prst="rect">
                      <a:avLst/>
                    </a:prstGeom>
                  </pic:spPr>
                </pic:pic>
              </a:graphicData>
            </a:graphic>
            <wp14:sizeRelH relativeFrom="margin">
              <wp14:pctWidth>0</wp14:pctWidth>
            </wp14:sizeRelH>
            <wp14:sizeRelV relativeFrom="margin">
              <wp14:pctHeight>0</wp14:pctHeight>
            </wp14:sizeRelV>
          </wp:anchor>
        </w:drawing>
      </w:r>
    </w:p>
    <w:p w14:paraId="45BFAFCF" w14:textId="6A390411" w:rsidR="00D15A68" w:rsidRDefault="00D15A68" w:rsidP="00BB7C4E">
      <w:pPr>
        <w:rPr>
          <w:rFonts w:ascii="Aptos" w:hAnsi="Aptos"/>
          <w:b/>
          <w:bCs/>
          <w:sz w:val="24"/>
          <w:szCs w:val="24"/>
        </w:rPr>
      </w:pPr>
    </w:p>
    <w:p w14:paraId="5874FCA7" w14:textId="34C2396A" w:rsidR="00D15A68" w:rsidRDefault="00D15A68" w:rsidP="00BB7C4E">
      <w:pPr>
        <w:rPr>
          <w:rFonts w:ascii="Aptos" w:hAnsi="Aptos"/>
          <w:b/>
          <w:bCs/>
          <w:sz w:val="24"/>
          <w:szCs w:val="24"/>
        </w:rPr>
      </w:pPr>
    </w:p>
    <w:p w14:paraId="701385D9" w14:textId="77777777" w:rsidR="00D15A68" w:rsidRDefault="00D15A68" w:rsidP="00BB7C4E">
      <w:pPr>
        <w:rPr>
          <w:rFonts w:ascii="Aptos" w:hAnsi="Aptos"/>
          <w:b/>
          <w:bCs/>
          <w:sz w:val="24"/>
          <w:szCs w:val="24"/>
        </w:rPr>
      </w:pPr>
    </w:p>
    <w:p w14:paraId="5F24D116" w14:textId="77777777" w:rsidR="00D15A68" w:rsidRDefault="00D15A68" w:rsidP="00BB7C4E">
      <w:pPr>
        <w:rPr>
          <w:rFonts w:ascii="Aptos" w:hAnsi="Aptos"/>
          <w:b/>
          <w:bCs/>
          <w:sz w:val="24"/>
          <w:szCs w:val="24"/>
        </w:rPr>
      </w:pPr>
    </w:p>
    <w:p w14:paraId="2B15B501" w14:textId="77777777" w:rsidR="00D15A68" w:rsidRDefault="00D15A68" w:rsidP="00BB7C4E">
      <w:pPr>
        <w:rPr>
          <w:rFonts w:ascii="Aptos" w:hAnsi="Aptos"/>
          <w:b/>
          <w:bCs/>
          <w:sz w:val="24"/>
          <w:szCs w:val="24"/>
        </w:rPr>
      </w:pPr>
    </w:p>
    <w:p w14:paraId="3F1E403B" w14:textId="77777777" w:rsidR="00D15A68" w:rsidRDefault="00D15A68" w:rsidP="00BB7C4E">
      <w:pPr>
        <w:rPr>
          <w:rFonts w:ascii="Aptos" w:hAnsi="Aptos"/>
          <w:b/>
          <w:bCs/>
          <w:sz w:val="24"/>
          <w:szCs w:val="24"/>
        </w:rPr>
      </w:pPr>
    </w:p>
    <w:p w14:paraId="20EE2D53" w14:textId="77777777" w:rsidR="00D15A68" w:rsidRDefault="00D15A68" w:rsidP="00BB7C4E">
      <w:pPr>
        <w:rPr>
          <w:rFonts w:ascii="Aptos" w:hAnsi="Aptos"/>
          <w:b/>
          <w:bCs/>
          <w:sz w:val="24"/>
          <w:szCs w:val="24"/>
        </w:rPr>
      </w:pPr>
    </w:p>
    <w:p w14:paraId="3D4E2706" w14:textId="5745CE0C" w:rsidR="00D15A68" w:rsidRPr="00D15A68" w:rsidRDefault="00D15A68" w:rsidP="00BB7C4E">
      <w:pPr>
        <w:rPr>
          <w:rFonts w:ascii="Aptos" w:hAnsi="Aptos"/>
          <w:sz w:val="32"/>
          <w:szCs w:val="32"/>
        </w:rPr>
      </w:pPr>
      <w:r w:rsidRPr="00D15A68">
        <w:rPr>
          <w:rFonts w:ascii="Aptos" w:hAnsi="Aptos"/>
          <w:sz w:val="32"/>
          <w:szCs w:val="32"/>
        </w:rPr>
        <w:t xml:space="preserve"> Tipografía </w:t>
      </w:r>
    </w:p>
    <w:p w14:paraId="6742D888" w14:textId="77777777" w:rsidR="00D15A68" w:rsidRPr="00D15A68" w:rsidRDefault="00D15A68" w:rsidP="00BB7C4E">
      <w:pPr>
        <w:rPr>
          <w:rFonts w:ascii="Aptos" w:hAnsi="Aptos"/>
          <w:sz w:val="32"/>
          <w:szCs w:val="32"/>
        </w:rPr>
      </w:pPr>
    </w:p>
    <w:p w14:paraId="5DD407F4" w14:textId="77777777" w:rsidR="00D15A68" w:rsidRPr="00D15A68" w:rsidRDefault="00D15A68" w:rsidP="00BB7C4E">
      <w:pPr>
        <w:rPr>
          <w:rFonts w:ascii="Aptos" w:hAnsi="Aptos"/>
          <w:sz w:val="32"/>
          <w:szCs w:val="32"/>
        </w:rPr>
      </w:pPr>
    </w:p>
    <w:p w14:paraId="12BEB0CB" w14:textId="19B7DAB6" w:rsidR="00D15A68" w:rsidRPr="00D15A68" w:rsidRDefault="00D15A68" w:rsidP="00BB7C4E">
      <w:pPr>
        <w:rPr>
          <w:rFonts w:ascii="Aptos" w:hAnsi="Aptos"/>
          <w:sz w:val="32"/>
          <w:szCs w:val="32"/>
        </w:rPr>
      </w:pPr>
      <w:r w:rsidRPr="00D15A68">
        <w:rPr>
          <w:rFonts w:ascii="Aptos" w:hAnsi="Aptos"/>
          <w:sz w:val="32"/>
          <w:szCs w:val="32"/>
        </w:rPr>
        <w:t xml:space="preserve">Dafne Isabel Sosa Jiménez </w:t>
      </w:r>
    </w:p>
    <w:p w14:paraId="7EBDD16D" w14:textId="77777777" w:rsidR="00D15A68" w:rsidRPr="00D15A68" w:rsidRDefault="00D15A68" w:rsidP="00BB7C4E">
      <w:pPr>
        <w:rPr>
          <w:rFonts w:ascii="Aptos" w:hAnsi="Aptos"/>
          <w:sz w:val="32"/>
          <w:szCs w:val="32"/>
        </w:rPr>
      </w:pPr>
    </w:p>
    <w:p w14:paraId="0F8CAE0F" w14:textId="77777777" w:rsidR="00D15A68" w:rsidRPr="00D15A68" w:rsidRDefault="00D15A68" w:rsidP="00BB7C4E">
      <w:pPr>
        <w:rPr>
          <w:rFonts w:ascii="Aptos" w:hAnsi="Aptos"/>
          <w:sz w:val="32"/>
          <w:szCs w:val="32"/>
        </w:rPr>
      </w:pPr>
    </w:p>
    <w:p w14:paraId="7AF55D05" w14:textId="77777777" w:rsidR="00D15A68" w:rsidRPr="00D15A68" w:rsidRDefault="00D15A68" w:rsidP="00BB7C4E">
      <w:pPr>
        <w:rPr>
          <w:rFonts w:ascii="Aptos" w:hAnsi="Aptos"/>
          <w:sz w:val="32"/>
          <w:szCs w:val="32"/>
        </w:rPr>
      </w:pPr>
      <w:r w:rsidRPr="00D15A68">
        <w:rPr>
          <w:rFonts w:ascii="Aptos" w:hAnsi="Aptos"/>
          <w:sz w:val="32"/>
          <w:szCs w:val="32"/>
        </w:rPr>
        <w:t>María Fernanda Campos Román</w:t>
      </w:r>
    </w:p>
    <w:p w14:paraId="66E3EBE7" w14:textId="77777777" w:rsidR="00D15A68" w:rsidRPr="00D15A68" w:rsidRDefault="00D15A68" w:rsidP="00BB7C4E">
      <w:pPr>
        <w:rPr>
          <w:rFonts w:ascii="Aptos" w:hAnsi="Aptos"/>
          <w:sz w:val="32"/>
          <w:szCs w:val="32"/>
        </w:rPr>
      </w:pPr>
    </w:p>
    <w:p w14:paraId="0980B447" w14:textId="77777777" w:rsidR="00D15A68" w:rsidRPr="00D15A68" w:rsidRDefault="00D15A68" w:rsidP="00BB7C4E">
      <w:pPr>
        <w:rPr>
          <w:rFonts w:ascii="Aptos" w:hAnsi="Aptos"/>
          <w:sz w:val="32"/>
          <w:szCs w:val="32"/>
        </w:rPr>
      </w:pPr>
    </w:p>
    <w:p w14:paraId="241E477B" w14:textId="77777777" w:rsidR="00D15A68" w:rsidRPr="00D15A68" w:rsidRDefault="00D15A68" w:rsidP="00BB7C4E">
      <w:pPr>
        <w:rPr>
          <w:rFonts w:ascii="Aptos" w:hAnsi="Aptos"/>
          <w:sz w:val="32"/>
          <w:szCs w:val="32"/>
        </w:rPr>
      </w:pPr>
      <w:r w:rsidRPr="00D15A68">
        <w:rPr>
          <w:rFonts w:ascii="Aptos" w:hAnsi="Aptos"/>
          <w:sz w:val="32"/>
          <w:szCs w:val="32"/>
        </w:rPr>
        <w:t>Cartel Tipográfico</w:t>
      </w:r>
    </w:p>
    <w:p w14:paraId="6F1F019D" w14:textId="77777777" w:rsidR="00D15A68" w:rsidRPr="00D15A68" w:rsidRDefault="00D15A68" w:rsidP="00BB7C4E">
      <w:pPr>
        <w:rPr>
          <w:rFonts w:ascii="Aptos" w:hAnsi="Aptos"/>
          <w:sz w:val="32"/>
          <w:szCs w:val="32"/>
        </w:rPr>
      </w:pPr>
    </w:p>
    <w:p w14:paraId="2E95ACF3" w14:textId="77777777" w:rsidR="00D15A68" w:rsidRPr="00D15A68" w:rsidRDefault="00D15A68" w:rsidP="00BB7C4E">
      <w:pPr>
        <w:rPr>
          <w:rFonts w:ascii="Aptos" w:hAnsi="Aptos"/>
          <w:sz w:val="32"/>
          <w:szCs w:val="32"/>
        </w:rPr>
      </w:pPr>
    </w:p>
    <w:p w14:paraId="2E62A745" w14:textId="580E7403" w:rsidR="00D15A68" w:rsidRPr="00D15A68" w:rsidRDefault="00D15A68" w:rsidP="00BB7C4E">
      <w:pPr>
        <w:rPr>
          <w:rFonts w:ascii="Aptos" w:hAnsi="Aptos"/>
          <w:sz w:val="32"/>
          <w:szCs w:val="32"/>
        </w:rPr>
      </w:pPr>
      <w:r w:rsidRPr="00D15A68">
        <w:rPr>
          <w:rFonts w:ascii="Aptos" w:hAnsi="Aptos"/>
          <w:sz w:val="32"/>
          <w:szCs w:val="32"/>
        </w:rPr>
        <w:t xml:space="preserve">Diseño Grafico   </w:t>
      </w:r>
    </w:p>
    <w:p w14:paraId="41F05292" w14:textId="77777777" w:rsidR="00D15A68" w:rsidRPr="00D15A68" w:rsidRDefault="00D15A68" w:rsidP="00BB7C4E">
      <w:pPr>
        <w:rPr>
          <w:rFonts w:ascii="Aptos" w:hAnsi="Aptos"/>
          <w:sz w:val="24"/>
          <w:szCs w:val="24"/>
        </w:rPr>
      </w:pPr>
    </w:p>
    <w:p w14:paraId="314A6AB2" w14:textId="77777777" w:rsidR="00D15A68" w:rsidRPr="00D15A68" w:rsidRDefault="00D15A68" w:rsidP="00BB7C4E">
      <w:pPr>
        <w:rPr>
          <w:rFonts w:ascii="Aptos" w:hAnsi="Aptos"/>
          <w:sz w:val="24"/>
          <w:szCs w:val="24"/>
        </w:rPr>
      </w:pPr>
    </w:p>
    <w:p w14:paraId="0E43233B" w14:textId="4EFD1B71" w:rsidR="00D15A68" w:rsidRPr="00D15A68" w:rsidRDefault="00D15A68" w:rsidP="00D15A68">
      <w:pPr>
        <w:jc w:val="right"/>
        <w:rPr>
          <w:rFonts w:ascii="Aptos" w:hAnsi="Aptos"/>
          <w:sz w:val="32"/>
          <w:szCs w:val="32"/>
        </w:rPr>
      </w:pPr>
      <w:r w:rsidRPr="00D15A68">
        <w:rPr>
          <w:rFonts w:ascii="Aptos" w:hAnsi="Aptos"/>
          <w:sz w:val="32"/>
          <w:szCs w:val="32"/>
        </w:rPr>
        <w:t xml:space="preserve">Comitán de Domínguez Chiapas </w:t>
      </w:r>
    </w:p>
    <w:p w14:paraId="77B835FB" w14:textId="6E362627" w:rsidR="00D15A68" w:rsidRDefault="00D15A68" w:rsidP="00BB7C4E">
      <w:pPr>
        <w:rPr>
          <w:rFonts w:ascii="Aptos" w:hAnsi="Aptos"/>
          <w:b/>
          <w:bCs/>
          <w:sz w:val="24"/>
          <w:szCs w:val="24"/>
        </w:rPr>
      </w:pPr>
      <w:r>
        <w:rPr>
          <w:rFonts w:ascii="Aptos" w:hAnsi="Aptos"/>
          <w:b/>
          <w:bCs/>
          <w:sz w:val="24"/>
          <w:szCs w:val="24"/>
        </w:rPr>
        <w:lastRenderedPageBreak/>
        <w:t xml:space="preserve"> </w:t>
      </w:r>
    </w:p>
    <w:p w14:paraId="0619F58C" w14:textId="56D5E394" w:rsidR="00D15A68" w:rsidRDefault="00D15A68" w:rsidP="00BB7C4E">
      <w:pPr>
        <w:rPr>
          <w:rFonts w:ascii="Aptos" w:hAnsi="Aptos"/>
          <w:b/>
          <w:bCs/>
          <w:sz w:val="24"/>
          <w:szCs w:val="24"/>
        </w:rPr>
      </w:pPr>
      <w:r>
        <w:rPr>
          <w:rFonts w:ascii="Aptos" w:hAnsi="Aptos"/>
          <w:b/>
          <w:bCs/>
          <w:noProof/>
          <w:sz w:val="24"/>
          <w:szCs w:val="24"/>
        </w:rPr>
        <w:drawing>
          <wp:anchor distT="0" distB="0" distL="114300" distR="114300" simplePos="0" relativeHeight="251659264" behindDoc="0" locked="0" layoutInCell="1" allowOverlap="1" wp14:anchorId="0F9D6363" wp14:editId="03E5C4C0">
            <wp:simplePos x="0" y="0"/>
            <wp:positionH relativeFrom="column">
              <wp:posOffset>-71120</wp:posOffset>
            </wp:positionH>
            <wp:positionV relativeFrom="paragraph">
              <wp:posOffset>197</wp:posOffset>
            </wp:positionV>
            <wp:extent cx="5580380" cy="7339965"/>
            <wp:effectExtent l="0" t="0" r="1270" b="0"/>
            <wp:wrapSquare wrapText="bothSides"/>
            <wp:docPr id="637071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71473" name="Imagen 637071473"/>
                    <pic:cNvPicPr/>
                  </pic:nvPicPr>
                  <pic:blipFill>
                    <a:blip r:embed="rId5">
                      <a:extLst>
                        <a:ext uri="{28A0092B-C50C-407E-A947-70E740481C1C}">
                          <a14:useLocalDpi xmlns:a14="http://schemas.microsoft.com/office/drawing/2010/main" val="0"/>
                        </a:ext>
                      </a:extLst>
                    </a:blip>
                    <a:stretch>
                      <a:fillRect/>
                    </a:stretch>
                  </pic:blipFill>
                  <pic:spPr>
                    <a:xfrm>
                      <a:off x="0" y="0"/>
                      <a:ext cx="5580380" cy="7339965"/>
                    </a:xfrm>
                    <a:prstGeom prst="rect">
                      <a:avLst/>
                    </a:prstGeom>
                  </pic:spPr>
                </pic:pic>
              </a:graphicData>
            </a:graphic>
            <wp14:sizeRelH relativeFrom="margin">
              <wp14:pctWidth>0</wp14:pctWidth>
            </wp14:sizeRelH>
            <wp14:sizeRelV relativeFrom="margin">
              <wp14:pctHeight>0</wp14:pctHeight>
            </wp14:sizeRelV>
          </wp:anchor>
        </w:drawing>
      </w:r>
    </w:p>
    <w:p w14:paraId="36E7B6D8" w14:textId="162C5115" w:rsidR="00D15A68" w:rsidRDefault="00D15A68" w:rsidP="00BB7C4E">
      <w:pPr>
        <w:rPr>
          <w:rFonts w:ascii="Aptos" w:hAnsi="Aptos"/>
          <w:b/>
          <w:bCs/>
          <w:sz w:val="24"/>
          <w:szCs w:val="24"/>
        </w:rPr>
      </w:pPr>
    </w:p>
    <w:p w14:paraId="2708330C" w14:textId="77777777" w:rsidR="00D15A68" w:rsidRDefault="00D15A68" w:rsidP="00BB7C4E">
      <w:pPr>
        <w:rPr>
          <w:rFonts w:ascii="Aptos" w:hAnsi="Aptos"/>
          <w:b/>
          <w:bCs/>
          <w:sz w:val="24"/>
          <w:szCs w:val="24"/>
        </w:rPr>
      </w:pPr>
    </w:p>
    <w:p w14:paraId="764296F8" w14:textId="0F16D9DD" w:rsidR="00D15A68" w:rsidRDefault="00D15A68" w:rsidP="00BB7C4E">
      <w:pPr>
        <w:rPr>
          <w:rFonts w:ascii="Aptos" w:hAnsi="Aptos"/>
          <w:b/>
          <w:bCs/>
          <w:sz w:val="24"/>
          <w:szCs w:val="24"/>
        </w:rPr>
      </w:pPr>
    </w:p>
    <w:p w14:paraId="0E36D64D" w14:textId="786E0435" w:rsidR="00BB7C4E" w:rsidRPr="00D15A68" w:rsidRDefault="00BB7C4E" w:rsidP="00D15A68">
      <w:pPr>
        <w:rPr>
          <w:rFonts w:ascii="Aptos" w:hAnsi="Aptos"/>
          <w:sz w:val="24"/>
          <w:szCs w:val="24"/>
        </w:rPr>
      </w:pPr>
      <w:r w:rsidRPr="00D15A68">
        <w:rPr>
          <w:rFonts w:ascii="Aptos" w:hAnsi="Aptos"/>
          <w:b/>
          <w:bCs/>
          <w:sz w:val="24"/>
          <w:szCs w:val="24"/>
        </w:rPr>
        <w:t>Britannic</w:t>
      </w:r>
      <w:r w:rsidR="009E0ACA" w:rsidRPr="00D15A68">
        <w:rPr>
          <w:rFonts w:ascii="Aptos" w:hAnsi="Aptos"/>
          <w:b/>
          <w:bCs/>
          <w:sz w:val="24"/>
          <w:szCs w:val="24"/>
        </w:rPr>
        <w:t xml:space="preserve"> bold</w:t>
      </w:r>
      <w:r w:rsidRPr="00D15A68">
        <w:rPr>
          <w:rFonts w:ascii="Aptos" w:hAnsi="Aptos"/>
          <w:sz w:val="24"/>
          <w:szCs w:val="24"/>
        </w:rPr>
        <w:t xml:space="preserve"> es una familia tipográfica sans-serif que fue vendida en tipo metal por Stephenson Blake. Se trata de un diseño sans-serif "modulado" o estresado, en el que las líneas verticales son claramente más gruesas que las horizontales.</w:t>
      </w:r>
      <w:r w:rsidR="009E0ACA" w:rsidRPr="00D15A68">
        <w:rPr>
          <w:rFonts w:ascii="Aptos" w:hAnsi="Aptos"/>
          <w:sz w:val="24"/>
          <w:szCs w:val="24"/>
        </w:rPr>
        <w:t xml:space="preserve"> </w:t>
      </w:r>
      <w:r w:rsidRPr="00D15A68">
        <w:rPr>
          <w:rFonts w:ascii="Aptos" w:hAnsi="Aptos"/>
          <w:sz w:val="24"/>
          <w:szCs w:val="24"/>
        </w:rPr>
        <w:t>El Museo Klingspor informa que fue creado originalmente por la fundición Wagner &amp; Schmidt de Leipzig, Alemania.</w:t>
      </w:r>
      <w:r w:rsidR="009E0ACA" w:rsidRPr="00D15A68">
        <w:rPr>
          <w:rFonts w:ascii="Aptos" w:hAnsi="Aptos"/>
          <w:sz w:val="24"/>
          <w:szCs w:val="24"/>
        </w:rPr>
        <w:t xml:space="preserve"> </w:t>
      </w:r>
      <w:r w:rsidRPr="00D15A68">
        <w:rPr>
          <w:rFonts w:ascii="Aptos" w:hAnsi="Aptos"/>
          <w:sz w:val="24"/>
          <w:szCs w:val="24"/>
        </w:rPr>
        <w:t>En su diseño, está pensado para títulos, anuncios y letreros en lugar de texto de cuerpo continuo. Stephenson Blake lo publicitó como "la nota correcta para un panel publicitario o de exhibición.</w:t>
      </w:r>
    </w:p>
    <w:p w14:paraId="68C80B42" w14:textId="77777777" w:rsidR="00BB7C4E" w:rsidRPr="00D15A68" w:rsidRDefault="00BB7C4E" w:rsidP="00D15A68">
      <w:pPr>
        <w:rPr>
          <w:rFonts w:ascii="Aptos" w:hAnsi="Aptos"/>
          <w:sz w:val="24"/>
          <w:szCs w:val="24"/>
        </w:rPr>
      </w:pPr>
      <w:r w:rsidRPr="00D15A68">
        <w:rPr>
          <w:rFonts w:ascii="Aptos" w:hAnsi="Aptos"/>
          <w:sz w:val="24"/>
          <w:szCs w:val="24"/>
        </w:rPr>
        <w:t>Una versión condensada de Britannic, mostrada en una hoja de muestra de fotocomposición.</w:t>
      </w:r>
    </w:p>
    <w:p w14:paraId="6635301B" w14:textId="7A727379" w:rsidR="004053DF" w:rsidRPr="00D15A68" w:rsidRDefault="00BB7C4E" w:rsidP="00D15A68">
      <w:pPr>
        <w:rPr>
          <w:rFonts w:ascii="Aptos" w:hAnsi="Aptos"/>
          <w:sz w:val="24"/>
          <w:szCs w:val="24"/>
        </w:rPr>
      </w:pPr>
      <w:r w:rsidRPr="00D15A68">
        <w:rPr>
          <w:rFonts w:ascii="Aptos" w:hAnsi="Aptos"/>
          <w:sz w:val="24"/>
          <w:szCs w:val="24"/>
        </w:rPr>
        <w:t>Dado que Stephenson Blake no continuó sus operaciones con las fuentes digitales, diferentes empresas han lanzado una variedad de digitalizaciones de diferentes pesos y anchos de Britannic. Algunas versiones incluyen un peso condensado en mayúsculas. El peso en negrita, digitalizado por URW, se incluye con algunos programas de Microsoft, como Office. Un comentario irónico sobre el diseño, presumab</w:t>
      </w:r>
      <w:r w:rsidR="009E0ACA" w:rsidRPr="00D15A68">
        <w:rPr>
          <w:rFonts w:ascii="Aptos" w:hAnsi="Aptos"/>
          <w:sz w:val="24"/>
          <w:szCs w:val="24"/>
        </w:rPr>
        <w:t xml:space="preserve"> </w:t>
      </w:r>
    </w:p>
    <w:p w14:paraId="7B41637F" w14:textId="6D5A13A8" w:rsidR="009E0ACA" w:rsidRPr="00D15A68" w:rsidRDefault="009E0ACA" w:rsidP="00D15A68">
      <w:pPr>
        <w:rPr>
          <w:rFonts w:ascii="Aptos" w:hAnsi="Aptos"/>
          <w:sz w:val="24"/>
          <w:szCs w:val="24"/>
        </w:rPr>
      </w:pPr>
      <w:r w:rsidRPr="00D15A68">
        <w:rPr>
          <w:rFonts w:ascii="Aptos" w:hAnsi="Aptos"/>
          <w:sz w:val="24"/>
          <w:szCs w:val="24"/>
        </w:rPr>
        <w:t>Este rostro interesante siempre despierta opiniones acaloradas. Algunos, como el escritor, siempre han colocado a Britannic Bold firmemente en la categoría llamada 'Monumentalmente sobrevalorado'. Otros juran por él. De hecho, una encuesta realizada a un gran costo (entre tres personas) encontró que dos de cada tres pensaban que Britannic Bold era magnífico. Y no puede ser del todo malo, habiendo comenzado su vida en la renombrada fundición tipográfica Stephenson Blake, y haber sobrevivido al Rothbury de la misma fundición, que para la mayoría de la gente es probablemente indistinguible.</w:t>
      </w:r>
    </w:p>
    <w:p w14:paraId="72CFEEF0" w14:textId="77777777" w:rsidR="009E0ACA" w:rsidRPr="009E0ACA" w:rsidRDefault="009E0ACA" w:rsidP="00D15A68">
      <w:pPr>
        <w:rPr>
          <w:rFonts w:ascii="Aptos" w:hAnsi="Aptos"/>
          <w:color w:val="000000" w:themeColor="text1"/>
          <w:sz w:val="24"/>
          <w:szCs w:val="24"/>
        </w:rPr>
      </w:pPr>
      <w:r w:rsidRPr="009E0ACA">
        <w:rPr>
          <w:rFonts w:ascii="Aptos" w:hAnsi="Aptos"/>
          <w:b/>
          <w:bCs/>
          <w:color w:val="000000" w:themeColor="text1"/>
          <w:sz w:val="24"/>
          <w:szCs w:val="24"/>
        </w:rPr>
        <w:t xml:space="preserve">Tahoma </w:t>
      </w:r>
      <w:r w:rsidRPr="009E0ACA">
        <w:rPr>
          <w:rFonts w:ascii="Aptos" w:hAnsi="Aptos"/>
          <w:color w:val="000000" w:themeColor="text1"/>
          <w:sz w:val="24"/>
          <w:szCs w:val="24"/>
        </w:rPr>
        <w:t>es una </w:t>
      </w:r>
      <w:hyperlink r:id="rId6" w:tooltip="Typeface" w:history="1">
        <w:r w:rsidRPr="009E0ACA">
          <w:rPr>
            <w:rStyle w:val="Hipervnculo"/>
            <w:rFonts w:ascii="Aptos" w:hAnsi="Aptos"/>
            <w:color w:val="000000" w:themeColor="text1"/>
            <w:sz w:val="24"/>
            <w:szCs w:val="24"/>
            <w:u w:val="none"/>
          </w:rPr>
          <w:t>tipografía</w:t>
        </w:r>
      </w:hyperlink>
      <w:r w:rsidRPr="009E0ACA">
        <w:rPr>
          <w:rFonts w:ascii="Aptos" w:hAnsi="Aptos"/>
          <w:color w:val="000000" w:themeColor="text1"/>
          <w:sz w:val="24"/>
          <w:szCs w:val="24"/>
        </w:rPr>
        <w:t> </w:t>
      </w:r>
      <w:hyperlink r:id="rId7" w:anchor="Humanist" w:tooltip="Sans-serif" w:history="1">
        <w:r w:rsidRPr="009E0ACA">
          <w:rPr>
            <w:rStyle w:val="Hipervnculo"/>
            <w:rFonts w:ascii="Aptos" w:hAnsi="Aptos"/>
            <w:color w:val="000000" w:themeColor="text1"/>
            <w:sz w:val="24"/>
            <w:szCs w:val="24"/>
            <w:u w:val="none"/>
          </w:rPr>
          <w:t>sans-serif humanista</w:t>
        </w:r>
      </w:hyperlink>
      <w:r w:rsidRPr="009E0ACA">
        <w:rPr>
          <w:rFonts w:ascii="Aptos" w:hAnsi="Aptos"/>
          <w:color w:val="000000" w:themeColor="text1"/>
          <w:sz w:val="24"/>
          <w:szCs w:val="24"/>
        </w:rPr>
        <w:t> que </w:t>
      </w:r>
      <w:hyperlink r:id="rId8" w:tooltip="Matthew Carter" w:history="1">
        <w:r w:rsidRPr="009E0ACA">
          <w:rPr>
            <w:rStyle w:val="Hipervnculo"/>
            <w:rFonts w:ascii="Aptos" w:hAnsi="Aptos"/>
            <w:color w:val="000000" w:themeColor="text1"/>
            <w:sz w:val="24"/>
            <w:szCs w:val="24"/>
            <w:u w:val="none"/>
          </w:rPr>
          <w:t>Matthew Carter</w:t>
        </w:r>
      </w:hyperlink>
      <w:r w:rsidRPr="009E0ACA">
        <w:rPr>
          <w:rFonts w:ascii="Aptos" w:hAnsi="Aptos"/>
          <w:color w:val="000000" w:themeColor="text1"/>
          <w:sz w:val="24"/>
          <w:szCs w:val="24"/>
        </w:rPr>
        <w:t> diseñó para </w:t>
      </w:r>
      <w:hyperlink r:id="rId9" w:tooltip="Microsoft Corporation" w:history="1">
        <w:r w:rsidRPr="009E0ACA">
          <w:rPr>
            <w:rStyle w:val="Hipervnculo"/>
            <w:rFonts w:ascii="Aptos" w:hAnsi="Aptos"/>
            <w:color w:val="000000" w:themeColor="text1"/>
            <w:sz w:val="24"/>
            <w:szCs w:val="24"/>
            <w:u w:val="none"/>
          </w:rPr>
          <w:t>Microsoft Corporation</w:t>
        </w:r>
      </w:hyperlink>
      <w:r w:rsidRPr="009E0ACA">
        <w:rPr>
          <w:rFonts w:ascii="Aptos" w:hAnsi="Aptos"/>
          <w:color w:val="000000" w:themeColor="text1"/>
          <w:sz w:val="24"/>
          <w:szCs w:val="24"/>
        </w:rPr>
        <w:t>. Microsoft la distribuyó por primera vez, junto con </w:t>
      </w:r>
      <w:hyperlink r:id="rId10" w:tooltip="Verdana" w:history="1">
        <w:r w:rsidRPr="009E0ACA">
          <w:rPr>
            <w:rStyle w:val="Hipervnculo"/>
            <w:rFonts w:ascii="Aptos" w:hAnsi="Aptos"/>
            <w:color w:val="000000" w:themeColor="text1"/>
            <w:sz w:val="24"/>
            <w:szCs w:val="24"/>
            <w:u w:val="none"/>
          </w:rPr>
          <w:t>Verdana</w:t>
        </w:r>
      </w:hyperlink>
      <w:r w:rsidRPr="009E0ACA">
        <w:rPr>
          <w:rFonts w:ascii="Aptos" w:hAnsi="Aptos"/>
          <w:color w:val="000000" w:themeColor="text1"/>
          <w:sz w:val="24"/>
          <w:szCs w:val="24"/>
        </w:rPr>
        <w:t> de Carter, como una </w:t>
      </w:r>
      <w:hyperlink r:id="rId11" w:tooltip="Computer font" w:history="1">
        <w:r w:rsidRPr="009E0ACA">
          <w:rPr>
            <w:rStyle w:val="Hipervnculo"/>
            <w:rFonts w:ascii="Aptos" w:hAnsi="Aptos"/>
            <w:color w:val="000000" w:themeColor="text1"/>
            <w:sz w:val="24"/>
            <w:szCs w:val="24"/>
            <w:u w:val="none"/>
          </w:rPr>
          <w:t>fuente de computadora</w:t>
        </w:r>
      </w:hyperlink>
      <w:r w:rsidRPr="009E0ACA">
        <w:rPr>
          <w:rFonts w:ascii="Aptos" w:hAnsi="Aptos"/>
          <w:color w:val="000000" w:themeColor="text1"/>
          <w:sz w:val="24"/>
          <w:szCs w:val="24"/>
        </w:rPr>
        <w:t> con </w:t>
      </w:r>
      <w:hyperlink r:id="rId12" w:tooltip="Office 97" w:history="1">
        <w:r w:rsidRPr="009E0ACA">
          <w:rPr>
            <w:rStyle w:val="Hipervnculo"/>
            <w:rFonts w:ascii="Aptos" w:hAnsi="Aptos"/>
            <w:color w:val="000000" w:themeColor="text1"/>
            <w:sz w:val="24"/>
            <w:szCs w:val="24"/>
            <w:u w:val="none"/>
          </w:rPr>
          <w:t>Office 97</w:t>
        </w:r>
      </w:hyperlink>
      <w:r w:rsidRPr="009E0ACA">
        <w:rPr>
          <w:rFonts w:ascii="Aptos" w:hAnsi="Aptos"/>
          <w:color w:val="000000" w:themeColor="text1"/>
          <w:sz w:val="24"/>
          <w:szCs w:val="24"/>
        </w:rPr>
        <w:t>.</w:t>
      </w:r>
    </w:p>
    <w:p w14:paraId="2E0E6047" w14:textId="5FD657C1" w:rsidR="009E0ACA" w:rsidRPr="009E0ACA" w:rsidRDefault="009E0ACA" w:rsidP="00D15A68">
      <w:pPr>
        <w:rPr>
          <w:rFonts w:ascii="Aptos" w:hAnsi="Aptos"/>
          <w:color w:val="000000" w:themeColor="text1"/>
          <w:sz w:val="24"/>
          <w:szCs w:val="24"/>
        </w:rPr>
      </w:pPr>
      <w:r w:rsidRPr="009E0ACA">
        <w:rPr>
          <w:rFonts w:ascii="Aptos" w:hAnsi="Aptos"/>
          <w:color w:val="000000" w:themeColor="text1"/>
          <w:sz w:val="24"/>
          <w:szCs w:val="24"/>
        </w:rPr>
        <w:t>Si bien es similar a </w:t>
      </w:r>
      <w:hyperlink r:id="rId13" w:tooltip="Verdana" w:history="1">
        <w:r w:rsidRPr="009E0ACA">
          <w:rPr>
            <w:rStyle w:val="Hipervnculo"/>
            <w:rFonts w:ascii="Aptos" w:hAnsi="Aptos"/>
            <w:color w:val="000000" w:themeColor="text1"/>
            <w:sz w:val="24"/>
            <w:szCs w:val="24"/>
            <w:u w:val="none"/>
          </w:rPr>
          <w:t>Verdana</w:t>
        </w:r>
      </w:hyperlink>
      <w:r w:rsidRPr="009E0ACA">
        <w:rPr>
          <w:rFonts w:ascii="Aptos" w:hAnsi="Aptos"/>
          <w:color w:val="000000" w:themeColor="text1"/>
          <w:sz w:val="24"/>
          <w:szCs w:val="24"/>
        </w:rPr>
        <w:t>, Tahoma tiene un cuerpo más estrecho, </w:t>
      </w:r>
      <w:hyperlink r:id="rId14" w:tooltip="Counter (typography)" w:history="1">
        <w:r w:rsidRPr="009E0ACA">
          <w:rPr>
            <w:rStyle w:val="Hipervnculo"/>
            <w:rFonts w:ascii="Aptos" w:hAnsi="Aptos"/>
            <w:color w:val="000000" w:themeColor="text1"/>
            <w:sz w:val="24"/>
            <w:szCs w:val="24"/>
            <w:u w:val="none"/>
          </w:rPr>
          <w:t>contadores</w:t>
        </w:r>
      </w:hyperlink>
      <w:r w:rsidRPr="009E0ACA">
        <w:rPr>
          <w:rFonts w:ascii="Aptos" w:hAnsi="Aptos"/>
          <w:color w:val="000000" w:themeColor="text1"/>
          <w:sz w:val="24"/>
          <w:szCs w:val="24"/>
        </w:rPr>
        <w:t> más pequeños, un espaciado entre letras mucho más estrecho y un conjunto de caracteres </w:t>
      </w:r>
      <w:hyperlink r:id="rId15" w:tooltip="Unicode" w:history="1">
        <w:r w:rsidRPr="009E0ACA">
          <w:rPr>
            <w:rStyle w:val="Hipervnculo"/>
            <w:rFonts w:ascii="Aptos" w:hAnsi="Aptos"/>
            <w:color w:val="000000" w:themeColor="text1"/>
            <w:sz w:val="24"/>
            <w:szCs w:val="24"/>
            <w:u w:val="none"/>
          </w:rPr>
          <w:t>Unicode</w:t>
        </w:r>
      </w:hyperlink>
      <w:r w:rsidRPr="009E0ACA">
        <w:rPr>
          <w:rFonts w:ascii="Aptos" w:hAnsi="Aptos"/>
          <w:color w:val="000000" w:themeColor="text1"/>
          <w:sz w:val="24"/>
          <w:szCs w:val="24"/>
        </w:rPr>
        <w:t> más completo. Carter primero diseñó Tahoma como una </w:t>
      </w:r>
      <w:hyperlink r:id="rId16" w:anchor="Bitmap_fonts" w:tooltip="Computer font" w:history="1">
        <w:r w:rsidRPr="009E0ACA">
          <w:rPr>
            <w:rStyle w:val="Hipervnculo"/>
            <w:rFonts w:ascii="Aptos" w:hAnsi="Aptos"/>
            <w:color w:val="000000" w:themeColor="text1"/>
            <w:sz w:val="24"/>
            <w:szCs w:val="24"/>
            <w:u w:val="none"/>
          </w:rPr>
          <w:t>fuente de mapa de bits</w:t>
        </w:r>
      </w:hyperlink>
      <w:r w:rsidRPr="009E0ACA">
        <w:rPr>
          <w:rFonts w:ascii="Aptos" w:hAnsi="Aptos"/>
          <w:color w:val="000000" w:themeColor="text1"/>
          <w:sz w:val="24"/>
          <w:szCs w:val="24"/>
        </w:rPr>
        <w:t>, luego "envolvió cuidadosamente" los contornos </w:t>
      </w:r>
      <w:hyperlink r:id="rId17" w:tooltip="TrueType" w:history="1">
        <w:r w:rsidRPr="009E0ACA">
          <w:rPr>
            <w:rStyle w:val="Hipervnculo"/>
            <w:rFonts w:ascii="Aptos" w:hAnsi="Aptos"/>
            <w:color w:val="000000" w:themeColor="text1"/>
            <w:sz w:val="24"/>
            <w:szCs w:val="24"/>
            <w:u w:val="none"/>
          </w:rPr>
          <w:t>TrueType</w:t>
        </w:r>
      </w:hyperlink>
      <w:r w:rsidRPr="009E0ACA">
        <w:rPr>
          <w:rFonts w:ascii="Aptos" w:hAnsi="Aptos"/>
          <w:color w:val="000000" w:themeColor="text1"/>
          <w:sz w:val="24"/>
          <w:szCs w:val="24"/>
        </w:rPr>
        <w:t> alrededor de esos mapas de bits.</w:t>
      </w:r>
      <w:r w:rsidRPr="00D15A68">
        <w:rPr>
          <w:rFonts w:ascii="Aptos" w:hAnsi="Aptos"/>
          <w:color w:val="000000" w:themeColor="text1"/>
          <w:sz w:val="24"/>
          <w:szCs w:val="24"/>
        </w:rPr>
        <w:t xml:space="preserve"> </w:t>
      </w:r>
      <w:r w:rsidRPr="009E0ACA">
        <w:rPr>
          <w:rFonts w:ascii="Aptos" w:hAnsi="Aptos"/>
          <w:color w:val="000000" w:themeColor="text1"/>
          <w:sz w:val="24"/>
          <w:szCs w:val="24"/>
        </w:rPr>
        <w:t>Carter basó el peso en negrita en un ancho de doble píxel, lo que lo hace más cercano a un peso pesado o negro. A diferencia de otras tipografías sans-serif, incluida </w:t>
      </w:r>
      <w:hyperlink r:id="rId18" w:tooltip="Arial" w:history="1">
        <w:r w:rsidRPr="009E0ACA">
          <w:rPr>
            <w:rStyle w:val="Hipervnculo"/>
            <w:rFonts w:ascii="Aptos" w:hAnsi="Aptos"/>
            <w:color w:val="000000" w:themeColor="text1"/>
            <w:sz w:val="24"/>
            <w:szCs w:val="24"/>
            <w:u w:val="none"/>
          </w:rPr>
          <w:t>Arial</w:t>
        </w:r>
      </w:hyperlink>
      <w:r w:rsidRPr="009E0ACA">
        <w:rPr>
          <w:rFonts w:ascii="Aptos" w:hAnsi="Aptos"/>
          <w:color w:val="000000" w:themeColor="text1"/>
          <w:sz w:val="24"/>
          <w:szCs w:val="24"/>
        </w:rPr>
        <w:t>, la "I" mayúscula (ojo) se distingue de la "l" minúscula (ell), lo cual es especialmente importante en las publicaciones técnicas. Desde 2010, </w:t>
      </w:r>
      <w:hyperlink r:id="rId19" w:tooltip="Ascender Corporation" w:history="1">
        <w:r w:rsidRPr="009E0ACA">
          <w:rPr>
            <w:rStyle w:val="Hipervnculo"/>
            <w:rFonts w:ascii="Aptos" w:hAnsi="Aptos"/>
            <w:color w:val="000000" w:themeColor="text1"/>
            <w:sz w:val="24"/>
            <w:szCs w:val="24"/>
            <w:u w:val="none"/>
          </w:rPr>
          <w:t>Ascender Corporation</w:t>
        </w:r>
      </w:hyperlink>
      <w:r w:rsidRPr="009E0ACA">
        <w:rPr>
          <w:rFonts w:ascii="Aptos" w:hAnsi="Aptos"/>
          <w:color w:val="000000" w:themeColor="text1"/>
          <w:sz w:val="24"/>
          <w:szCs w:val="24"/>
        </w:rPr>
        <w:t> ha ofrecido versiones en cursiva y </w:t>
      </w:r>
      <w:hyperlink r:id="rId20" w:tooltip="Small caps" w:history="1">
        <w:r w:rsidRPr="009E0ACA">
          <w:rPr>
            <w:rStyle w:val="Hipervnculo"/>
            <w:rFonts w:ascii="Aptos" w:hAnsi="Aptos"/>
            <w:color w:val="000000" w:themeColor="text1"/>
            <w:sz w:val="24"/>
            <w:szCs w:val="24"/>
            <w:u w:val="none"/>
          </w:rPr>
          <w:t>versalitas</w:t>
        </w:r>
      </w:hyperlink>
      <w:r w:rsidRPr="009E0ACA">
        <w:rPr>
          <w:rFonts w:ascii="Aptos" w:hAnsi="Aptos"/>
          <w:color w:val="000000" w:themeColor="text1"/>
          <w:sz w:val="24"/>
          <w:szCs w:val="24"/>
        </w:rPr>
        <w:t> de Tahoma.</w:t>
      </w:r>
    </w:p>
    <w:p w14:paraId="78905DA1" w14:textId="642810D0" w:rsidR="009E0ACA" w:rsidRPr="009E0ACA" w:rsidRDefault="009E0ACA" w:rsidP="00D15A68">
      <w:pPr>
        <w:rPr>
          <w:rFonts w:ascii="Aptos" w:hAnsi="Aptos"/>
          <w:color w:val="000000" w:themeColor="text1"/>
          <w:sz w:val="24"/>
          <w:szCs w:val="24"/>
        </w:rPr>
      </w:pPr>
      <w:r w:rsidRPr="009E0ACA">
        <w:rPr>
          <w:rFonts w:ascii="Aptos" w:hAnsi="Aptos"/>
          <w:color w:val="000000" w:themeColor="text1"/>
          <w:sz w:val="24"/>
          <w:szCs w:val="24"/>
        </w:rPr>
        <w:lastRenderedPageBreak/>
        <w:t>Tahoma a menudo se compara con </w:t>
      </w:r>
      <w:hyperlink r:id="rId21" w:tooltip="Frutiger (typeface)" w:history="1">
        <w:r w:rsidRPr="009E0ACA">
          <w:rPr>
            <w:rStyle w:val="Hipervnculo"/>
            <w:rFonts w:ascii="Aptos" w:hAnsi="Aptos"/>
            <w:color w:val="000000" w:themeColor="text1"/>
            <w:sz w:val="24"/>
            <w:szCs w:val="24"/>
            <w:u w:val="none"/>
          </w:rPr>
          <w:t>Frutiger</w:t>
        </w:r>
      </w:hyperlink>
      <w:r w:rsidRPr="009E0ACA">
        <w:rPr>
          <w:rFonts w:ascii="Aptos" w:hAnsi="Aptos"/>
          <w:color w:val="000000" w:themeColor="text1"/>
          <w:sz w:val="24"/>
          <w:szCs w:val="24"/>
        </w:rPr>
        <w:t xml:space="preserve">, otra tipografía sans-serif </w:t>
      </w:r>
      <w:r w:rsidRPr="00D15A68">
        <w:rPr>
          <w:rFonts w:ascii="Aptos" w:hAnsi="Aptos"/>
          <w:color w:val="000000" w:themeColor="text1"/>
          <w:sz w:val="24"/>
          <w:szCs w:val="24"/>
        </w:rPr>
        <w:t>humanista. En</w:t>
      </w:r>
      <w:r w:rsidRPr="009E0ACA">
        <w:rPr>
          <w:rFonts w:ascii="Aptos" w:hAnsi="Aptos"/>
          <w:color w:val="000000" w:themeColor="text1"/>
          <w:sz w:val="24"/>
          <w:szCs w:val="24"/>
        </w:rPr>
        <w:t xml:space="preserve"> una entrevista con Daniel Will-Harris, Carter reconoció que Tahoma tiene algunas similitudes con su anterior tipografía </w:t>
      </w:r>
      <w:hyperlink r:id="rId22" w:tooltip="Bell Centennial" w:history="1">
        <w:r w:rsidRPr="009E0ACA">
          <w:rPr>
            <w:rStyle w:val="Hipervnculo"/>
            <w:rFonts w:ascii="Aptos" w:hAnsi="Aptos"/>
            <w:color w:val="000000" w:themeColor="text1"/>
            <w:sz w:val="24"/>
            <w:szCs w:val="24"/>
            <w:u w:val="none"/>
          </w:rPr>
          <w:t>Bell Centennial</w:t>
        </w:r>
      </w:hyperlink>
      <w:r w:rsidRPr="009E0ACA">
        <w:rPr>
          <w:rFonts w:ascii="Aptos" w:hAnsi="Aptos"/>
          <w:color w:val="000000" w:themeColor="text1"/>
          <w:sz w:val="24"/>
          <w:szCs w:val="24"/>
        </w:rPr>
        <w:t>.</w:t>
      </w:r>
      <w:r w:rsidRPr="00D15A68">
        <w:rPr>
          <w:rFonts w:ascii="Aptos" w:hAnsi="Aptos"/>
          <w:color w:val="000000" w:themeColor="text1"/>
          <w:sz w:val="24"/>
          <w:szCs w:val="24"/>
        </w:rPr>
        <w:t xml:space="preserve"> </w:t>
      </w:r>
    </w:p>
    <w:p w14:paraId="5564E186" w14:textId="2BBD6F57" w:rsidR="009E0ACA" w:rsidRPr="00D15A68" w:rsidRDefault="009E0ACA" w:rsidP="00D15A68">
      <w:pPr>
        <w:rPr>
          <w:rFonts w:ascii="Aptos" w:hAnsi="Aptos"/>
          <w:color w:val="000000" w:themeColor="text1"/>
          <w:sz w:val="24"/>
          <w:szCs w:val="24"/>
        </w:rPr>
      </w:pPr>
      <w:r w:rsidRPr="009E0ACA">
        <w:rPr>
          <w:rFonts w:ascii="Aptos" w:hAnsi="Aptos"/>
          <w:color w:val="000000" w:themeColor="text1"/>
          <w:sz w:val="24"/>
          <w:szCs w:val="24"/>
        </w:rPr>
        <w:t>La familia tipográfica Tahoma fue nombrada después del nombre </w:t>
      </w:r>
      <w:hyperlink r:id="rId23" w:tooltip="Indigenous peoples of the Americas" w:history="1">
        <w:r w:rsidRPr="009E0ACA">
          <w:rPr>
            <w:rStyle w:val="Hipervnculo"/>
            <w:rFonts w:ascii="Aptos" w:hAnsi="Aptos"/>
            <w:color w:val="000000" w:themeColor="text1"/>
            <w:sz w:val="24"/>
            <w:szCs w:val="24"/>
            <w:u w:val="none"/>
          </w:rPr>
          <w:t>nativo americano</w:t>
        </w:r>
      </w:hyperlink>
      <w:r w:rsidRPr="009E0ACA">
        <w:rPr>
          <w:rFonts w:ascii="Aptos" w:hAnsi="Aptos"/>
          <w:color w:val="000000" w:themeColor="text1"/>
          <w:sz w:val="24"/>
          <w:szCs w:val="24"/>
        </w:rPr>
        <w:t> del </w:t>
      </w:r>
      <w:hyperlink r:id="rId24" w:tooltip="Stratovolcano" w:history="1">
        <w:r w:rsidRPr="009E0ACA">
          <w:rPr>
            <w:rStyle w:val="Hipervnculo"/>
            <w:rFonts w:ascii="Aptos" w:hAnsi="Aptos"/>
            <w:color w:val="000000" w:themeColor="text1"/>
            <w:sz w:val="24"/>
            <w:szCs w:val="24"/>
            <w:u w:val="none"/>
          </w:rPr>
          <w:t>estratovolcán</w:t>
        </w:r>
      </w:hyperlink>
      <w:r w:rsidRPr="009E0ACA">
        <w:rPr>
          <w:rFonts w:ascii="Aptos" w:hAnsi="Aptos"/>
          <w:color w:val="000000" w:themeColor="text1"/>
          <w:sz w:val="24"/>
          <w:szCs w:val="24"/>
        </w:rPr>
        <w:t> </w:t>
      </w:r>
      <w:hyperlink r:id="rId25" w:tooltip="Mount Rainier" w:history="1">
        <w:r w:rsidRPr="009E0ACA">
          <w:rPr>
            <w:rStyle w:val="Hipervnculo"/>
            <w:rFonts w:ascii="Aptos" w:hAnsi="Aptos"/>
            <w:color w:val="000000" w:themeColor="text1"/>
            <w:sz w:val="24"/>
            <w:szCs w:val="24"/>
            <w:u w:val="none"/>
          </w:rPr>
          <w:t>Mount Rainier</w:t>
        </w:r>
      </w:hyperlink>
      <w:r w:rsidRPr="009E0ACA">
        <w:rPr>
          <w:rFonts w:ascii="Aptos" w:hAnsi="Aptos"/>
          <w:color w:val="000000" w:themeColor="text1"/>
          <w:sz w:val="24"/>
          <w:szCs w:val="24"/>
        </w:rPr>
        <w:t> (Monte Tahoma),</w:t>
      </w:r>
      <w:r w:rsidRPr="00D15A68">
        <w:rPr>
          <w:rFonts w:ascii="Aptos" w:hAnsi="Aptos"/>
          <w:color w:val="000000" w:themeColor="text1"/>
          <w:sz w:val="24"/>
          <w:szCs w:val="24"/>
        </w:rPr>
        <w:t xml:space="preserve"> </w:t>
      </w:r>
      <w:r w:rsidRPr="009E0ACA">
        <w:rPr>
          <w:rFonts w:ascii="Aptos" w:hAnsi="Aptos"/>
          <w:color w:val="000000" w:themeColor="text1"/>
          <w:sz w:val="24"/>
          <w:szCs w:val="24"/>
        </w:rPr>
        <w:t>que es una característica prominente del paisaje del sur alrededor del área metropolitana de </w:t>
      </w:r>
      <w:hyperlink r:id="rId26" w:tooltip="Seattle" w:history="1">
        <w:r w:rsidRPr="009E0ACA">
          <w:rPr>
            <w:rStyle w:val="Hipervnculo"/>
            <w:rFonts w:ascii="Aptos" w:hAnsi="Aptos"/>
            <w:color w:val="000000" w:themeColor="text1"/>
            <w:sz w:val="24"/>
            <w:szCs w:val="24"/>
            <w:u w:val="none"/>
          </w:rPr>
          <w:t>Seattle</w:t>
        </w:r>
      </w:hyperlink>
      <w:r w:rsidRPr="009E0ACA">
        <w:rPr>
          <w:rFonts w:ascii="Aptos" w:hAnsi="Aptos"/>
          <w:color w:val="000000" w:themeColor="text1"/>
          <w:sz w:val="24"/>
          <w:szCs w:val="24"/>
        </w:rPr>
        <w:t>.</w:t>
      </w:r>
      <w:r w:rsidRPr="00D15A68">
        <w:rPr>
          <w:rFonts w:ascii="Aptos" w:hAnsi="Aptos"/>
          <w:color w:val="000000" w:themeColor="text1"/>
          <w:sz w:val="24"/>
          <w:szCs w:val="24"/>
        </w:rPr>
        <w:t xml:space="preserve">  </w:t>
      </w:r>
    </w:p>
    <w:p w14:paraId="39615286" w14:textId="77777777" w:rsidR="009E0ACA" w:rsidRPr="00D15A68" w:rsidRDefault="009E0ACA" w:rsidP="00D15A68">
      <w:pPr>
        <w:rPr>
          <w:rFonts w:ascii="Aptos" w:hAnsi="Aptos"/>
          <w:sz w:val="24"/>
          <w:szCs w:val="24"/>
        </w:rPr>
      </w:pPr>
    </w:p>
    <w:p w14:paraId="6B1D4933" w14:textId="77777777" w:rsidR="009E0ACA" w:rsidRPr="009E0ACA" w:rsidRDefault="009E0ACA" w:rsidP="00D15A68">
      <w:pPr>
        <w:rPr>
          <w:rFonts w:ascii="Aptos" w:hAnsi="Aptos"/>
          <w:color w:val="212121"/>
          <w:sz w:val="24"/>
          <w:szCs w:val="24"/>
        </w:rPr>
      </w:pPr>
      <w:r w:rsidRPr="009E0ACA">
        <w:rPr>
          <w:rFonts w:ascii="Aptos" w:hAnsi="Aptos"/>
          <w:b/>
          <w:bCs/>
          <w:sz w:val="24"/>
          <w:szCs w:val="24"/>
        </w:rPr>
        <w:t>Eras,</w:t>
      </w:r>
      <w:r w:rsidRPr="009E0ACA">
        <w:rPr>
          <w:rFonts w:ascii="Aptos" w:hAnsi="Aptos"/>
          <w:sz w:val="24"/>
          <w:szCs w:val="24"/>
        </w:rPr>
        <w:t> </w:t>
      </w:r>
      <w:r w:rsidRPr="009E0ACA">
        <w:rPr>
          <w:rFonts w:ascii="Aptos" w:hAnsi="Aptos"/>
          <w:color w:val="212121"/>
          <w:sz w:val="24"/>
          <w:szCs w:val="24"/>
        </w:rPr>
        <w:t>también conocida como </w:t>
      </w:r>
      <w:r w:rsidRPr="009E0ACA">
        <w:rPr>
          <w:rFonts w:ascii="Aptos" w:hAnsi="Aptos"/>
          <w:b/>
          <w:bCs/>
          <w:color w:val="212121"/>
          <w:sz w:val="24"/>
          <w:szCs w:val="24"/>
        </w:rPr>
        <w:t>Eras ITC,</w:t>
      </w:r>
      <w:r w:rsidRPr="009E0ACA">
        <w:rPr>
          <w:rFonts w:ascii="Aptos" w:hAnsi="Aptos"/>
          <w:color w:val="212121"/>
          <w:sz w:val="24"/>
          <w:szCs w:val="24"/>
        </w:rPr>
        <w:t> es una </w:t>
      </w:r>
      <w:hyperlink r:id="rId27" w:tooltip="Tipografía" w:history="1">
        <w:r w:rsidRPr="009E0ACA">
          <w:rPr>
            <w:rStyle w:val="Hipervnculo"/>
            <w:rFonts w:ascii="Aptos" w:hAnsi="Aptos"/>
            <w:color w:val="212121"/>
            <w:sz w:val="24"/>
            <w:szCs w:val="24"/>
            <w:u w:val="none"/>
          </w:rPr>
          <w:t>tipografía</w:t>
        </w:r>
      </w:hyperlink>
      <w:r w:rsidRPr="009E0ACA">
        <w:rPr>
          <w:rFonts w:ascii="Aptos" w:hAnsi="Aptos"/>
          <w:color w:val="212121"/>
          <w:sz w:val="24"/>
          <w:szCs w:val="24"/>
        </w:rPr>
        <w:t> </w:t>
      </w:r>
      <w:hyperlink r:id="rId28" w:tooltip="Palo seco" w:history="1">
        <w:r w:rsidRPr="009E0ACA">
          <w:rPr>
            <w:rStyle w:val="Hipervnculo"/>
            <w:rFonts w:ascii="Aptos" w:hAnsi="Aptos"/>
            <w:color w:val="212121"/>
            <w:sz w:val="24"/>
            <w:szCs w:val="24"/>
            <w:u w:val="none"/>
          </w:rPr>
          <w:t>sans-serif</w:t>
        </w:r>
      </w:hyperlink>
      <w:r w:rsidRPr="009E0ACA">
        <w:rPr>
          <w:rFonts w:ascii="Aptos" w:hAnsi="Aptos"/>
          <w:color w:val="212121"/>
          <w:sz w:val="24"/>
          <w:szCs w:val="24"/>
        </w:rPr>
        <w:t> </w:t>
      </w:r>
      <w:hyperlink r:id="rId29" w:tooltip="Clasificación tipográfica" w:history="1">
        <w:r w:rsidRPr="009E0ACA">
          <w:rPr>
            <w:rStyle w:val="Hipervnculo"/>
            <w:rFonts w:ascii="Aptos" w:hAnsi="Aptos"/>
            <w:color w:val="212121"/>
            <w:sz w:val="24"/>
            <w:szCs w:val="24"/>
            <w:u w:val="none"/>
          </w:rPr>
          <w:t>humanista</w:t>
        </w:r>
      </w:hyperlink>
      <w:r w:rsidRPr="009E0ACA">
        <w:rPr>
          <w:rFonts w:ascii="Aptos" w:hAnsi="Aptos"/>
          <w:color w:val="212121"/>
          <w:sz w:val="24"/>
          <w:szCs w:val="24"/>
        </w:rPr>
        <w:t> diseñada por Albert Boton (París, 17 de abril de 1932) y Albert Hollenstein (Lucerne, 1930 – 1974), y publicada por la </w:t>
      </w:r>
      <w:hyperlink r:id="rId30" w:tooltip="Empresa diseñadora de tipos" w:history="1">
        <w:r w:rsidRPr="009E0ACA">
          <w:rPr>
            <w:rStyle w:val="Hipervnculo"/>
            <w:rFonts w:ascii="Aptos" w:hAnsi="Aptos"/>
            <w:color w:val="212121"/>
            <w:sz w:val="24"/>
            <w:szCs w:val="24"/>
            <w:u w:val="none"/>
          </w:rPr>
          <w:t>diseñadora de tipos</w:t>
        </w:r>
      </w:hyperlink>
      <w:r w:rsidRPr="009E0ACA">
        <w:rPr>
          <w:rFonts w:ascii="Aptos" w:hAnsi="Aptos"/>
          <w:color w:val="212121"/>
          <w:sz w:val="24"/>
          <w:szCs w:val="24"/>
        </w:rPr>
        <w:t> </w:t>
      </w:r>
      <w:hyperlink r:id="rId31" w:tooltip="International Typeface Corporation" w:history="1">
        <w:r w:rsidRPr="009E0ACA">
          <w:rPr>
            <w:rStyle w:val="Hipervnculo"/>
            <w:rFonts w:ascii="Aptos" w:hAnsi="Aptos"/>
            <w:color w:val="212121"/>
            <w:sz w:val="24"/>
            <w:szCs w:val="24"/>
            <w:u w:val="none"/>
          </w:rPr>
          <w:t>International Typeface Corporation</w:t>
        </w:r>
      </w:hyperlink>
      <w:r w:rsidRPr="009E0ACA">
        <w:rPr>
          <w:rFonts w:ascii="Aptos" w:hAnsi="Aptos"/>
          <w:color w:val="212121"/>
          <w:sz w:val="24"/>
          <w:szCs w:val="24"/>
        </w:rPr>
        <w:t> (ITC) en 1976. Eras está distribuida bajo la licencia de la </w:t>
      </w:r>
      <w:hyperlink r:id="rId32" w:tooltip="Empresa diseñadora de tipos" w:history="1">
        <w:r w:rsidRPr="009E0ACA">
          <w:rPr>
            <w:rStyle w:val="Hipervnculo"/>
            <w:rFonts w:ascii="Aptos" w:hAnsi="Aptos"/>
            <w:color w:val="212121"/>
            <w:sz w:val="24"/>
            <w:szCs w:val="24"/>
            <w:u w:val="none"/>
          </w:rPr>
          <w:t>diseñadora de tipos</w:t>
        </w:r>
      </w:hyperlink>
      <w:r w:rsidRPr="009E0ACA">
        <w:rPr>
          <w:rFonts w:ascii="Aptos" w:hAnsi="Aptos"/>
          <w:color w:val="212121"/>
          <w:sz w:val="24"/>
          <w:szCs w:val="24"/>
        </w:rPr>
        <w:t> </w:t>
      </w:r>
      <w:hyperlink r:id="rId33" w:tooltip="Linotype" w:history="1">
        <w:r w:rsidRPr="009E0ACA">
          <w:rPr>
            <w:rStyle w:val="Hipervnculo"/>
            <w:rFonts w:ascii="Aptos" w:hAnsi="Aptos"/>
            <w:color w:val="212121"/>
            <w:sz w:val="24"/>
            <w:szCs w:val="24"/>
            <w:u w:val="none"/>
          </w:rPr>
          <w:t>Linotype</w:t>
        </w:r>
      </w:hyperlink>
      <w:r w:rsidRPr="009E0ACA">
        <w:rPr>
          <w:rFonts w:ascii="Aptos" w:hAnsi="Aptos"/>
          <w:color w:val="212121"/>
          <w:sz w:val="24"/>
          <w:szCs w:val="24"/>
        </w:rPr>
        <w:t>.</w:t>
      </w:r>
    </w:p>
    <w:p w14:paraId="5D8E0E28" w14:textId="77777777" w:rsidR="009E0ACA" w:rsidRPr="009E0ACA" w:rsidRDefault="009E0ACA" w:rsidP="00D15A68">
      <w:pPr>
        <w:rPr>
          <w:rFonts w:ascii="Aptos" w:hAnsi="Aptos"/>
          <w:color w:val="212121"/>
          <w:sz w:val="24"/>
          <w:szCs w:val="24"/>
        </w:rPr>
      </w:pPr>
      <w:r w:rsidRPr="009E0ACA">
        <w:rPr>
          <w:rFonts w:ascii="Aptos" w:hAnsi="Aptos"/>
          <w:color w:val="212121"/>
          <w:sz w:val="24"/>
          <w:szCs w:val="24"/>
        </w:rPr>
        <w:t>Una característica distintiva de Eras es por su leve inclinación de 3 grados hacia la derecha. Eras sigue la normativa de la ITC de aumentar la </w:t>
      </w:r>
      <w:hyperlink r:id="rId34" w:tooltip="Altura de la x" w:history="1">
        <w:r w:rsidRPr="009E0ACA">
          <w:rPr>
            <w:rStyle w:val="Hipervnculo"/>
            <w:rFonts w:ascii="Aptos" w:hAnsi="Aptos"/>
            <w:color w:val="212121"/>
            <w:sz w:val="24"/>
            <w:szCs w:val="24"/>
            <w:u w:val="none"/>
          </w:rPr>
          <w:t>altura x</w:t>
        </w:r>
      </w:hyperlink>
      <w:r w:rsidRPr="009E0ACA">
        <w:rPr>
          <w:rFonts w:ascii="Aptos" w:hAnsi="Aptos"/>
          <w:color w:val="212121"/>
          <w:sz w:val="24"/>
          <w:szCs w:val="24"/>
        </w:rPr>
        <w:t> en todos los pesos desde el ligero hasta ultra negrita. Debido a que todos los pesos están inclinados ligeramente, la fuente no incluye </w:t>
      </w:r>
      <w:hyperlink r:id="rId35" w:tooltip="Bastardilla" w:history="1">
        <w:r w:rsidRPr="009E0ACA">
          <w:rPr>
            <w:rStyle w:val="Hipervnculo"/>
            <w:rFonts w:ascii="Aptos" w:hAnsi="Aptos"/>
            <w:color w:val="212121"/>
            <w:sz w:val="24"/>
            <w:szCs w:val="24"/>
            <w:u w:val="none"/>
          </w:rPr>
          <w:t>cursivas</w:t>
        </w:r>
      </w:hyperlink>
      <w:r w:rsidRPr="009E0ACA">
        <w:rPr>
          <w:rFonts w:ascii="Aptos" w:hAnsi="Aptos"/>
          <w:color w:val="212121"/>
          <w:sz w:val="24"/>
          <w:szCs w:val="24"/>
        </w:rPr>
        <w:t>. Eras también se distingue por sus curvas abiertas en los </w:t>
      </w:r>
      <w:hyperlink r:id="rId36" w:tooltip="Glifos" w:history="1">
        <w:r w:rsidRPr="009E0ACA">
          <w:rPr>
            <w:rStyle w:val="Hipervnculo"/>
            <w:rFonts w:ascii="Aptos" w:hAnsi="Aptos"/>
            <w:color w:val="212121"/>
            <w:sz w:val="24"/>
            <w:szCs w:val="24"/>
            <w:u w:val="none"/>
          </w:rPr>
          <w:t>glifos</w:t>
        </w:r>
      </w:hyperlink>
      <w:r w:rsidRPr="009E0ACA">
        <w:rPr>
          <w:rFonts w:ascii="Aptos" w:hAnsi="Aptos"/>
          <w:color w:val="212121"/>
          <w:sz w:val="24"/>
          <w:szCs w:val="24"/>
        </w:rPr>
        <w:t> </w:t>
      </w:r>
      <w:r w:rsidRPr="009E0ACA">
        <w:rPr>
          <w:rFonts w:ascii="Aptos" w:hAnsi="Aptos"/>
          <w:b/>
          <w:bCs/>
          <w:color w:val="212121"/>
          <w:sz w:val="24"/>
          <w:szCs w:val="24"/>
        </w:rPr>
        <w:t>a,</w:t>
      </w:r>
      <w:r w:rsidRPr="009E0ACA">
        <w:rPr>
          <w:rFonts w:ascii="Aptos" w:hAnsi="Aptos"/>
          <w:color w:val="212121"/>
          <w:sz w:val="24"/>
          <w:szCs w:val="24"/>
        </w:rPr>
        <w:t> </w:t>
      </w:r>
      <w:r w:rsidRPr="009E0ACA">
        <w:rPr>
          <w:rFonts w:ascii="Aptos" w:hAnsi="Aptos"/>
          <w:b/>
          <w:bCs/>
          <w:color w:val="212121"/>
          <w:sz w:val="24"/>
          <w:szCs w:val="24"/>
        </w:rPr>
        <w:t>P,</w:t>
      </w:r>
      <w:r w:rsidRPr="009E0ACA">
        <w:rPr>
          <w:rFonts w:ascii="Aptos" w:hAnsi="Aptos"/>
          <w:color w:val="212121"/>
          <w:sz w:val="24"/>
          <w:szCs w:val="24"/>
        </w:rPr>
        <w:t> </w:t>
      </w:r>
      <w:r w:rsidRPr="009E0ACA">
        <w:rPr>
          <w:rFonts w:ascii="Aptos" w:hAnsi="Aptos"/>
          <w:b/>
          <w:bCs/>
          <w:color w:val="212121"/>
          <w:sz w:val="24"/>
          <w:szCs w:val="24"/>
        </w:rPr>
        <w:t>R,</w:t>
      </w:r>
      <w:r w:rsidRPr="009E0ACA">
        <w:rPr>
          <w:rFonts w:ascii="Aptos" w:hAnsi="Aptos"/>
          <w:color w:val="212121"/>
          <w:sz w:val="24"/>
          <w:szCs w:val="24"/>
        </w:rPr>
        <w:t> </w:t>
      </w:r>
      <w:r w:rsidRPr="009E0ACA">
        <w:rPr>
          <w:rFonts w:ascii="Aptos" w:hAnsi="Aptos"/>
          <w:b/>
          <w:bCs/>
          <w:color w:val="212121"/>
          <w:sz w:val="24"/>
          <w:szCs w:val="24"/>
        </w:rPr>
        <w:t>6</w:t>
      </w:r>
      <w:r w:rsidRPr="009E0ACA">
        <w:rPr>
          <w:rFonts w:ascii="Aptos" w:hAnsi="Aptos"/>
          <w:color w:val="212121"/>
          <w:sz w:val="24"/>
          <w:szCs w:val="24"/>
        </w:rPr>
        <w:t> y </w:t>
      </w:r>
      <w:r w:rsidRPr="009E0ACA">
        <w:rPr>
          <w:rFonts w:ascii="Aptos" w:hAnsi="Aptos"/>
          <w:b/>
          <w:bCs/>
          <w:color w:val="212121"/>
          <w:sz w:val="24"/>
          <w:szCs w:val="24"/>
        </w:rPr>
        <w:t>9.</w:t>
      </w:r>
      <w:r w:rsidRPr="009E0ACA">
        <w:rPr>
          <w:rFonts w:ascii="Aptos" w:hAnsi="Aptos"/>
          <w:color w:val="212121"/>
          <w:sz w:val="24"/>
          <w:szCs w:val="24"/>
        </w:rPr>
        <w:t> La letra </w:t>
      </w:r>
      <w:r w:rsidRPr="009E0ACA">
        <w:rPr>
          <w:rFonts w:ascii="Aptos" w:hAnsi="Aptos"/>
          <w:b/>
          <w:bCs/>
          <w:color w:val="212121"/>
          <w:sz w:val="24"/>
          <w:szCs w:val="24"/>
        </w:rPr>
        <w:t>W</w:t>
      </w:r>
      <w:r w:rsidRPr="009E0ACA">
        <w:rPr>
          <w:rFonts w:ascii="Aptos" w:hAnsi="Aptos"/>
          <w:color w:val="212121"/>
          <w:sz w:val="24"/>
          <w:szCs w:val="24"/>
        </w:rPr>
        <w:t> cambia de una forma de 'doble V' en las variantes más ligeras a la forma W estándar en las variantes más negras.</w:t>
      </w:r>
    </w:p>
    <w:p w14:paraId="2DC1EC46" w14:textId="7A99F713" w:rsidR="009E0ACA" w:rsidRPr="009E0ACA" w:rsidRDefault="009E0ACA" w:rsidP="00D15A68">
      <w:pPr>
        <w:rPr>
          <w:rFonts w:ascii="Aptos" w:hAnsi="Aptos"/>
          <w:color w:val="212121"/>
          <w:sz w:val="24"/>
          <w:szCs w:val="24"/>
        </w:rPr>
      </w:pPr>
      <w:r w:rsidRPr="009E0ACA">
        <w:rPr>
          <w:rFonts w:ascii="Aptos" w:hAnsi="Aptos"/>
          <w:color w:val="212121"/>
          <w:sz w:val="24"/>
          <w:szCs w:val="24"/>
        </w:rPr>
        <w:t>La tipografía ha sido ampliamente utilizada por </w:t>
      </w:r>
      <w:hyperlink r:id="rId37" w:tooltip="Telecom Italia" w:history="1">
        <w:r w:rsidRPr="009E0ACA">
          <w:rPr>
            <w:rStyle w:val="Hipervnculo"/>
            <w:rFonts w:ascii="Aptos" w:hAnsi="Aptos"/>
            <w:color w:val="212121"/>
            <w:sz w:val="24"/>
            <w:szCs w:val="24"/>
            <w:u w:val="none"/>
          </w:rPr>
          <w:t>Telecom Italia Mobile</w:t>
        </w:r>
      </w:hyperlink>
      <w:r w:rsidRPr="009E0ACA">
        <w:rPr>
          <w:rFonts w:ascii="Aptos" w:hAnsi="Aptos"/>
          <w:color w:val="212121"/>
          <w:sz w:val="24"/>
          <w:szCs w:val="24"/>
        </w:rPr>
        <w:t> como tipografía corporativa.</w:t>
      </w:r>
      <w:r w:rsidR="001E1D62" w:rsidRPr="00D15A68">
        <w:rPr>
          <w:rFonts w:ascii="Aptos" w:hAnsi="Aptos"/>
          <w:color w:val="212121"/>
          <w:sz w:val="24"/>
          <w:szCs w:val="24"/>
        </w:rPr>
        <w:t xml:space="preserve"> </w:t>
      </w:r>
      <w:r w:rsidRPr="009E0ACA">
        <w:rPr>
          <w:rFonts w:ascii="Aptos" w:hAnsi="Aptos"/>
          <w:color w:val="212121"/>
          <w:sz w:val="24"/>
          <w:szCs w:val="24"/>
        </w:rPr>
        <w:t>TIM dejó de usar la fuente en 2016. También se utilizó en el logotipo oficial de la </w:t>
      </w:r>
      <w:hyperlink r:id="rId38" w:tooltip="Copa Mundial de la FIFA 1998" w:history="1">
        <w:r w:rsidRPr="009E0ACA">
          <w:rPr>
            <w:rStyle w:val="Hipervnculo"/>
            <w:rFonts w:ascii="Aptos" w:hAnsi="Aptos"/>
            <w:color w:val="212121"/>
            <w:sz w:val="24"/>
            <w:szCs w:val="24"/>
            <w:u w:val="none"/>
          </w:rPr>
          <w:t>Copa Mundial de la FIFA 1998</w:t>
        </w:r>
      </w:hyperlink>
      <w:r w:rsidRPr="009E0ACA">
        <w:rPr>
          <w:rFonts w:ascii="Arial" w:hAnsi="Arial" w:cs="Arial"/>
          <w:color w:val="212121"/>
          <w:sz w:val="24"/>
          <w:szCs w:val="24"/>
        </w:rPr>
        <w:t>​</w:t>
      </w:r>
      <w:r w:rsidR="001E1D62" w:rsidRPr="00D15A68">
        <w:rPr>
          <w:rFonts w:ascii="Arial" w:hAnsi="Arial" w:cs="Arial"/>
          <w:color w:val="212121"/>
          <w:sz w:val="24"/>
          <w:szCs w:val="24"/>
        </w:rPr>
        <w:t xml:space="preserve">, </w:t>
      </w:r>
      <w:r w:rsidR="001E1D62" w:rsidRPr="00D15A68">
        <w:rPr>
          <w:rFonts w:ascii="Aptos" w:hAnsi="Aptos"/>
          <w:color w:val="212121"/>
          <w:sz w:val="24"/>
          <w:szCs w:val="24"/>
        </w:rPr>
        <w:t>e</w:t>
      </w:r>
      <w:r w:rsidRPr="009E0ACA">
        <w:rPr>
          <w:rFonts w:ascii="Aptos" w:hAnsi="Aptos"/>
          <w:color w:val="212121"/>
          <w:sz w:val="24"/>
          <w:szCs w:val="24"/>
        </w:rPr>
        <w:t>n los </w:t>
      </w:r>
      <w:hyperlink r:id="rId39" w:tooltip="Créditos finales" w:history="1">
        <w:r w:rsidRPr="009E0ACA">
          <w:rPr>
            <w:rStyle w:val="Hipervnculo"/>
            <w:rFonts w:ascii="Aptos" w:hAnsi="Aptos"/>
            <w:color w:val="212121"/>
            <w:sz w:val="24"/>
            <w:szCs w:val="24"/>
            <w:u w:val="none"/>
          </w:rPr>
          <w:t>créditos finales</w:t>
        </w:r>
      </w:hyperlink>
      <w:r w:rsidRPr="009E0ACA">
        <w:rPr>
          <w:rFonts w:ascii="Aptos" w:hAnsi="Aptos"/>
          <w:color w:val="212121"/>
          <w:sz w:val="24"/>
          <w:szCs w:val="24"/>
        </w:rPr>
        <w:t> de la película </w:t>
      </w:r>
      <w:hyperlink r:id="rId40" w:tooltip="Caddyshack" w:history="1">
        <w:r w:rsidRPr="009E0ACA">
          <w:rPr>
            <w:rStyle w:val="Hipervnculo"/>
            <w:rFonts w:ascii="Aptos" w:hAnsi="Aptos"/>
            <w:i/>
            <w:iCs/>
            <w:color w:val="212121"/>
            <w:sz w:val="24"/>
            <w:szCs w:val="24"/>
            <w:u w:val="none"/>
          </w:rPr>
          <w:t>Caddyshack</w:t>
        </w:r>
      </w:hyperlink>
      <w:r w:rsidRPr="009E0ACA">
        <w:rPr>
          <w:rFonts w:ascii="Aptos" w:hAnsi="Aptos"/>
          <w:color w:val="212121"/>
          <w:sz w:val="24"/>
          <w:szCs w:val="24"/>
        </w:rPr>
        <w:t> y en los </w:t>
      </w:r>
      <w:hyperlink r:id="rId41" w:tooltip="Videojuego" w:history="1">
        <w:r w:rsidRPr="009E0ACA">
          <w:rPr>
            <w:rStyle w:val="Hipervnculo"/>
            <w:rFonts w:ascii="Aptos" w:hAnsi="Aptos"/>
            <w:color w:val="212121"/>
            <w:sz w:val="24"/>
            <w:szCs w:val="24"/>
            <w:u w:val="none"/>
          </w:rPr>
          <w:t>videojuegos</w:t>
        </w:r>
      </w:hyperlink>
      <w:r w:rsidRPr="009E0ACA">
        <w:rPr>
          <w:rFonts w:ascii="Aptos" w:hAnsi="Aptos"/>
          <w:color w:val="212121"/>
          <w:sz w:val="24"/>
          <w:szCs w:val="24"/>
        </w:rPr>
        <w:t> </w:t>
      </w:r>
      <w:hyperlink r:id="rId42" w:tooltip="Tekken Tag Tournament" w:history="1">
        <w:r w:rsidRPr="009E0ACA">
          <w:rPr>
            <w:rStyle w:val="Hipervnculo"/>
            <w:rFonts w:ascii="Aptos" w:hAnsi="Aptos"/>
            <w:i/>
            <w:iCs/>
            <w:color w:val="212121"/>
            <w:sz w:val="24"/>
            <w:szCs w:val="24"/>
            <w:u w:val="none"/>
          </w:rPr>
          <w:t>Tekken Tag Tournament</w:t>
        </w:r>
      </w:hyperlink>
      <w:r w:rsidRPr="009E0ACA">
        <w:rPr>
          <w:rFonts w:ascii="Aptos" w:hAnsi="Aptos"/>
          <w:color w:val="212121"/>
          <w:sz w:val="24"/>
          <w:szCs w:val="24"/>
        </w:rPr>
        <w:t>, </w:t>
      </w:r>
      <w:hyperlink r:id="rId43" w:tooltip="Jet Ion GP (aún no redactado)" w:history="1">
        <w:r w:rsidRPr="009E0ACA">
          <w:rPr>
            <w:rStyle w:val="Hipervnculo"/>
            <w:rFonts w:ascii="Aptos" w:hAnsi="Aptos"/>
            <w:i/>
            <w:iCs/>
            <w:color w:val="212121"/>
            <w:sz w:val="24"/>
            <w:szCs w:val="24"/>
            <w:u w:val="none"/>
          </w:rPr>
          <w:t>Jet Ion GP</w:t>
        </w:r>
      </w:hyperlink>
      <w:r w:rsidRPr="009E0ACA">
        <w:rPr>
          <w:rFonts w:ascii="Aptos" w:hAnsi="Aptos"/>
          <w:color w:val="212121"/>
          <w:sz w:val="24"/>
          <w:szCs w:val="24"/>
        </w:rPr>
        <w:t> y </w:t>
      </w:r>
      <w:hyperlink r:id="rId44" w:tooltip="Championship Manager 01/02 (aún no redactado)" w:history="1">
        <w:r w:rsidRPr="009E0ACA">
          <w:rPr>
            <w:rStyle w:val="Hipervnculo"/>
            <w:rFonts w:ascii="Aptos" w:hAnsi="Aptos"/>
            <w:i/>
            <w:iCs/>
            <w:color w:val="212121"/>
            <w:sz w:val="24"/>
            <w:szCs w:val="24"/>
            <w:u w:val="none"/>
          </w:rPr>
          <w:t>Championship Manager 01/02</w:t>
        </w:r>
      </w:hyperlink>
      <w:r w:rsidRPr="009E0ACA">
        <w:rPr>
          <w:rFonts w:ascii="Aptos" w:hAnsi="Aptos"/>
          <w:color w:val="212121"/>
          <w:sz w:val="24"/>
          <w:szCs w:val="24"/>
        </w:rPr>
        <w:t> . La </w:t>
      </w:r>
      <w:hyperlink r:id="rId45" w:tooltip="American Broadcasting Company" w:history="1">
        <w:r w:rsidRPr="009E0ACA">
          <w:rPr>
            <w:rStyle w:val="Hipervnculo"/>
            <w:rFonts w:ascii="Aptos" w:hAnsi="Aptos"/>
            <w:color w:val="212121"/>
            <w:sz w:val="24"/>
            <w:szCs w:val="24"/>
            <w:u w:val="none"/>
          </w:rPr>
          <w:t>American Broadcasting Company (ABC)</w:t>
        </w:r>
      </w:hyperlink>
      <w:r w:rsidRPr="009E0ACA">
        <w:rPr>
          <w:rFonts w:ascii="Aptos" w:hAnsi="Aptos"/>
          <w:color w:val="212121"/>
          <w:sz w:val="24"/>
          <w:szCs w:val="24"/>
        </w:rPr>
        <w:t> utilizó la fuente en sus gráficos promocionales durante la primera mitad de la década de 1980. Se puede ver una versión modificada de la fuente en la portada del álbum de 1981 </w:t>
      </w:r>
      <w:hyperlink r:id="rId46" w:tooltip="No Sleep 'til Hammersmith" w:history="1">
        <w:r w:rsidRPr="009E0ACA">
          <w:rPr>
            <w:rStyle w:val="Hipervnculo"/>
            <w:rFonts w:ascii="Aptos" w:hAnsi="Aptos"/>
            <w:i/>
            <w:iCs/>
            <w:color w:val="212121"/>
            <w:sz w:val="24"/>
            <w:szCs w:val="24"/>
            <w:u w:val="none"/>
          </w:rPr>
          <w:t>No Sleep 'til Hammersmith</w:t>
        </w:r>
      </w:hyperlink>
      <w:r w:rsidRPr="009E0ACA">
        <w:rPr>
          <w:rFonts w:ascii="Aptos" w:hAnsi="Aptos"/>
          <w:color w:val="212121"/>
          <w:sz w:val="24"/>
          <w:szCs w:val="24"/>
        </w:rPr>
        <w:t> de la banda de rock británica </w:t>
      </w:r>
      <w:hyperlink r:id="rId47" w:tooltip="Motorhead" w:history="1">
        <w:r w:rsidRPr="009E0ACA">
          <w:rPr>
            <w:rStyle w:val="Hipervnculo"/>
            <w:rFonts w:ascii="Aptos" w:hAnsi="Aptos"/>
            <w:color w:val="212121"/>
            <w:sz w:val="24"/>
            <w:szCs w:val="24"/>
            <w:u w:val="none"/>
          </w:rPr>
          <w:t>Motorhead</w:t>
        </w:r>
      </w:hyperlink>
      <w:r w:rsidRPr="009E0ACA">
        <w:rPr>
          <w:rFonts w:ascii="Aptos" w:hAnsi="Aptos"/>
          <w:color w:val="212121"/>
          <w:sz w:val="24"/>
          <w:szCs w:val="24"/>
        </w:rPr>
        <w:t>.</w:t>
      </w:r>
    </w:p>
    <w:p w14:paraId="27EF9B2C" w14:textId="77777777" w:rsidR="009E0ACA" w:rsidRPr="00D15A68" w:rsidRDefault="009E0ACA" w:rsidP="00D15A68">
      <w:pPr>
        <w:rPr>
          <w:rFonts w:ascii="Aptos" w:hAnsi="Aptos"/>
          <w:sz w:val="24"/>
          <w:szCs w:val="24"/>
        </w:rPr>
      </w:pPr>
    </w:p>
    <w:p w14:paraId="672974D9" w14:textId="77777777" w:rsidR="00666664" w:rsidRPr="00D15A68" w:rsidRDefault="00666664" w:rsidP="00D15A68">
      <w:pPr>
        <w:rPr>
          <w:rFonts w:ascii="Aptos" w:hAnsi="Aptos"/>
          <w:sz w:val="24"/>
          <w:szCs w:val="24"/>
        </w:rPr>
      </w:pPr>
    </w:p>
    <w:p w14:paraId="5F3E35B4" w14:textId="77777777" w:rsidR="00666664" w:rsidRPr="00D15A68" w:rsidRDefault="00666664" w:rsidP="00D15A68">
      <w:pPr>
        <w:rPr>
          <w:rFonts w:ascii="Aptos" w:hAnsi="Aptos"/>
          <w:sz w:val="24"/>
          <w:szCs w:val="24"/>
        </w:rPr>
      </w:pPr>
    </w:p>
    <w:p w14:paraId="23E31592" w14:textId="77777777" w:rsidR="00666664" w:rsidRPr="00D15A68" w:rsidRDefault="00666664" w:rsidP="00D15A68">
      <w:pPr>
        <w:rPr>
          <w:rFonts w:ascii="Aptos" w:hAnsi="Aptos"/>
          <w:sz w:val="24"/>
          <w:szCs w:val="24"/>
        </w:rPr>
      </w:pPr>
    </w:p>
    <w:p w14:paraId="19F8BDA9" w14:textId="77777777" w:rsidR="00666664" w:rsidRPr="00D15A68" w:rsidRDefault="00666664" w:rsidP="00D15A68">
      <w:pPr>
        <w:rPr>
          <w:rFonts w:ascii="Aptos" w:hAnsi="Aptos"/>
          <w:sz w:val="24"/>
          <w:szCs w:val="24"/>
        </w:rPr>
      </w:pPr>
    </w:p>
    <w:p w14:paraId="274A949A" w14:textId="77777777" w:rsidR="00666664" w:rsidRPr="00D15A68" w:rsidRDefault="00666664" w:rsidP="00D15A68">
      <w:pPr>
        <w:rPr>
          <w:rFonts w:ascii="Aptos" w:hAnsi="Aptos"/>
          <w:sz w:val="24"/>
          <w:szCs w:val="24"/>
        </w:rPr>
      </w:pPr>
    </w:p>
    <w:p w14:paraId="1BDFFB41" w14:textId="77777777" w:rsidR="00666664" w:rsidRPr="00D15A68" w:rsidRDefault="00666664" w:rsidP="00D15A68">
      <w:pPr>
        <w:rPr>
          <w:rFonts w:ascii="Aptos" w:hAnsi="Aptos"/>
          <w:sz w:val="24"/>
          <w:szCs w:val="24"/>
        </w:rPr>
      </w:pPr>
    </w:p>
    <w:p w14:paraId="4BE05BC0" w14:textId="77777777" w:rsidR="00666664" w:rsidRPr="00D15A68" w:rsidRDefault="00666664" w:rsidP="00D15A68">
      <w:pPr>
        <w:rPr>
          <w:rFonts w:ascii="Aptos" w:hAnsi="Aptos"/>
          <w:sz w:val="24"/>
          <w:szCs w:val="24"/>
        </w:rPr>
      </w:pPr>
    </w:p>
    <w:p w14:paraId="42DF20C5" w14:textId="77777777" w:rsidR="00666664" w:rsidRPr="00D15A68" w:rsidRDefault="00666664" w:rsidP="00D15A68">
      <w:pPr>
        <w:rPr>
          <w:rFonts w:ascii="Aptos" w:hAnsi="Aptos"/>
          <w:sz w:val="24"/>
          <w:szCs w:val="24"/>
        </w:rPr>
      </w:pPr>
    </w:p>
    <w:p w14:paraId="5CD02875" w14:textId="77777777" w:rsidR="00666664" w:rsidRPr="00D15A68" w:rsidRDefault="00666664" w:rsidP="00D15A68">
      <w:pPr>
        <w:rPr>
          <w:rFonts w:ascii="Aptos" w:hAnsi="Aptos"/>
          <w:sz w:val="24"/>
          <w:szCs w:val="24"/>
        </w:rPr>
      </w:pPr>
    </w:p>
    <w:p w14:paraId="5BAD94EB" w14:textId="2B5CE4B9" w:rsidR="001E1D62" w:rsidRPr="00D15A68" w:rsidRDefault="001E1D62" w:rsidP="00D15A68">
      <w:pPr>
        <w:rPr>
          <w:rFonts w:ascii="Aptos" w:hAnsi="Aptos"/>
          <w:sz w:val="24"/>
          <w:szCs w:val="24"/>
        </w:rPr>
      </w:pPr>
      <w:r w:rsidRPr="00D15A68">
        <w:rPr>
          <w:rFonts w:ascii="Aptos" w:hAnsi="Aptos"/>
          <w:sz w:val="24"/>
          <w:szCs w:val="24"/>
        </w:rPr>
        <w:t xml:space="preserve">La tipografía del cartel le da una legibilidad ya que es fácil de leer desde una distancia razonable ya que esto ayuda a que el mensaje llegue a las personas sin esfuerzo, también tiene el impacto visual ya que las letras captan la atención de los espectadores de inmediato, </w:t>
      </w:r>
      <w:r w:rsidR="00AC53A5" w:rsidRPr="00D15A68">
        <w:rPr>
          <w:rFonts w:ascii="Aptos" w:hAnsi="Aptos"/>
          <w:sz w:val="24"/>
          <w:szCs w:val="24"/>
        </w:rPr>
        <w:t xml:space="preserve">tiene espacio y equilibrio ya que la tipografía es seleccionada ya que se complementa con otros elementos visuales en el cartel </w:t>
      </w:r>
      <w:r w:rsidRPr="00D15A68">
        <w:rPr>
          <w:rFonts w:ascii="Aptos" w:hAnsi="Aptos"/>
          <w:sz w:val="24"/>
          <w:szCs w:val="24"/>
        </w:rPr>
        <w:t xml:space="preserve"> </w:t>
      </w:r>
      <w:r w:rsidR="00AC53A5" w:rsidRPr="00D15A68">
        <w:rPr>
          <w:rFonts w:ascii="Aptos" w:hAnsi="Aptos"/>
          <w:sz w:val="24"/>
          <w:szCs w:val="24"/>
        </w:rPr>
        <w:t xml:space="preserve">ya que esto asegura una equilibrada y armonioso la jerarquía visual ya que tiene diferentes tamaños de y estilos de letras el color de la tipografía también juega con un papel crucial ya que los colores pueden evocar emociones particulares y deben ser elegidos para complementar el mensaje </w:t>
      </w:r>
      <w:r w:rsidR="00666664" w:rsidRPr="00D15A68">
        <w:rPr>
          <w:rFonts w:ascii="Aptos" w:hAnsi="Aptos"/>
          <w:sz w:val="24"/>
          <w:szCs w:val="24"/>
        </w:rPr>
        <w:t>aparte</w:t>
      </w:r>
      <w:r w:rsidR="00AC53A5" w:rsidRPr="00D15A68">
        <w:rPr>
          <w:rFonts w:ascii="Aptos" w:hAnsi="Aptos"/>
          <w:sz w:val="24"/>
          <w:szCs w:val="24"/>
        </w:rPr>
        <w:t xml:space="preserve"> de la estética las letras también deben ser funcionales. Esto incluye </w:t>
      </w:r>
      <w:r w:rsidR="00666664" w:rsidRPr="00D15A68">
        <w:rPr>
          <w:rFonts w:ascii="Aptos" w:hAnsi="Aptos"/>
          <w:sz w:val="24"/>
          <w:szCs w:val="24"/>
        </w:rPr>
        <w:t xml:space="preserve">asegurarse que sean comprensibles para el público objetivo, </w:t>
      </w:r>
      <w:r w:rsidR="00666664" w:rsidRPr="00D15A68">
        <w:rPr>
          <w:rFonts w:ascii="Aptos" w:hAnsi="Aptos"/>
          <w:sz w:val="24"/>
          <w:szCs w:val="24"/>
        </w:rPr>
        <w:t>El espacio negativo es el espacio vacío alrededor de los elementos en un cartel. Aunque pueda parecer insignificante, el espacio negativo juega un papel importante en la legibilidad y claridad del mensaje. Utilizar el espacio negativo de manera adecuada puede ayudar a resaltar los elementos clave y facilitar la comprensión del mensaje.</w:t>
      </w:r>
      <w:r w:rsidR="00666664" w:rsidRPr="00D15A68">
        <w:rPr>
          <w:rFonts w:ascii="Hind" w:hAnsi="Hind" w:cs="Hind"/>
          <w:color w:val="777777"/>
          <w:sz w:val="24"/>
          <w:szCs w:val="24"/>
          <w:shd w:val="clear" w:color="auto" w:fill="FFFFFF"/>
        </w:rPr>
        <w:t xml:space="preserve"> </w:t>
      </w:r>
      <w:r w:rsidR="00666664" w:rsidRPr="00D15A68">
        <w:rPr>
          <w:rFonts w:ascii="Aptos" w:hAnsi="Aptos" w:cs="Hind"/>
          <w:color w:val="0D0D0D" w:themeColor="text1" w:themeTint="F2"/>
          <w:sz w:val="24"/>
          <w:szCs w:val="24"/>
          <w:shd w:val="clear" w:color="auto" w:fill="FFFFFF"/>
        </w:rPr>
        <w:t xml:space="preserve">Identidad y branding. </w:t>
      </w:r>
      <w:r w:rsidR="00666664" w:rsidRPr="00D15A68">
        <w:rPr>
          <w:rFonts w:ascii="Aptos" w:hAnsi="Aptos"/>
          <w:sz w:val="24"/>
          <w:szCs w:val="24"/>
        </w:rPr>
        <w:t>Los carteles también desempeñan un papel crucial en la construcción de la identidad de una marca o evento. A través del diseño gráfico, se pueden crear carteles que reflejen los valores, la personalidad y el estilo de una marca, ayudándola a destacarse y diferenciarse de la competencia. Un buen cartel puede convertirse en un símbolo reconocible que fortalezca la identidad visual de una marca y ayude a consolidar su presencia en el mercado.</w:t>
      </w:r>
      <w:r w:rsidR="00666664" w:rsidRPr="00D15A68">
        <w:rPr>
          <w:rFonts w:ascii="Aptos" w:hAnsi="Aptos"/>
          <w:sz w:val="24"/>
          <w:szCs w:val="24"/>
        </w:rPr>
        <w:t xml:space="preserve"> </w:t>
      </w:r>
      <w:r w:rsidR="00666664" w:rsidRPr="00D15A68">
        <w:rPr>
          <w:rFonts w:ascii="Aptos" w:hAnsi="Aptos"/>
          <w:sz w:val="24"/>
          <w:szCs w:val="24"/>
        </w:rPr>
        <w:t>Un cartel efectivo debe transmitir el mensaje de manera clara y concisa. El texto debe ser breve y directo, utilizando frases cortas y palabras clave para captar la atención del espectador rápidamente.</w:t>
      </w:r>
      <w:r w:rsidR="00666664" w:rsidRPr="00D15A68">
        <w:rPr>
          <w:rFonts w:ascii="Aptos" w:hAnsi="Aptos"/>
          <w:sz w:val="24"/>
          <w:szCs w:val="24"/>
        </w:rPr>
        <w:t xml:space="preserve"> L</w:t>
      </w:r>
      <w:r w:rsidR="00666664" w:rsidRPr="00D15A68">
        <w:rPr>
          <w:rFonts w:ascii="Aptos" w:hAnsi="Aptos"/>
          <w:sz w:val="24"/>
          <w:szCs w:val="24"/>
        </w:rPr>
        <w:t>os carteles desempeñan un papel esencial en el diseño gráfico y la comunicación visual. Su capacidad para captar la atención, transmitir información de manera efectiva, generar interés y reforzar la identidad de marca los convierte en una herramienta valiosa para promocionar eventos, productos o servicios. Además, su capacidad para comunicarse de manera rápida y concisa hace que sean una elección popular para transmitir mensajes importantes de manera visualmente atractiva.</w:t>
      </w:r>
      <w:r w:rsidR="00666664" w:rsidRPr="00D15A68">
        <w:rPr>
          <w:rFonts w:ascii="Aptos" w:hAnsi="Aptos"/>
          <w:sz w:val="24"/>
          <w:szCs w:val="24"/>
        </w:rPr>
        <w:t xml:space="preserve"> </w:t>
      </w:r>
    </w:p>
    <w:p w14:paraId="7E278581" w14:textId="77777777" w:rsidR="001E1D62" w:rsidRPr="00D15A68" w:rsidRDefault="001E1D62" w:rsidP="00D15A68">
      <w:pPr>
        <w:rPr>
          <w:rFonts w:ascii="Aptos" w:hAnsi="Aptos"/>
          <w:sz w:val="24"/>
          <w:szCs w:val="24"/>
        </w:rPr>
      </w:pPr>
    </w:p>
    <w:sectPr w:rsidR="001E1D62" w:rsidRPr="00D15A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in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4E"/>
    <w:rsid w:val="001E1D62"/>
    <w:rsid w:val="004053DF"/>
    <w:rsid w:val="00666664"/>
    <w:rsid w:val="00927578"/>
    <w:rsid w:val="009E0ACA"/>
    <w:rsid w:val="009E5B6B"/>
    <w:rsid w:val="00AC53A5"/>
    <w:rsid w:val="00BB7C4E"/>
    <w:rsid w:val="00D15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88A9"/>
  <w15:chartTrackingRefBased/>
  <w15:docId w15:val="{B94BF421-7E3C-47E6-940F-8F083100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0ACA"/>
    <w:rPr>
      <w:color w:val="0563C1" w:themeColor="hyperlink"/>
      <w:u w:val="single"/>
    </w:rPr>
  </w:style>
  <w:style w:type="character" w:styleId="Mencinsinresolver">
    <w:name w:val="Unresolved Mention"/>
    <w:basedOn w:val="Fuentedeprrafopredeter"/>
    <w:uiPriority w:val="99"/>
    <w:semiHidden/>
    <w:unhideWhenUsed/>
    <w:rsid w:val="009E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7328">
      <w:bodyDiv w:val="1"/>
      <w:marLeft w:val="0"/>
      <w:marRight w:val="0"/>
      <w:marTop w:val="0"/>
      <w:marBottom w:val="0"/>
      <w:divBdr>
        <w:top w:val="none" w:sz="0" w:space="0" w:color="auto"/>
        <w:left w:val="none" w:sz="0" w:space="0" w:color="auto"/>
        <w:bottom w:val="none" w:sz="0" w:space="0" w:color="auto"/>
        <w:right w:val="none" w:sz="0" w:space="0" w:color="auto"/>
      </w:divBdr>
    </w:div>
    <w:div w:id="1268777905">
      <w:bodyDiv w:val="1"/>
      <w:marLeft w:val="0"/>
      <w:marRight w:val="0"/>
      <w:marTop w:val="0"/>
      <w:marBottom w:val="0"/>
      <w:divBdr>
        <w:top w:val="none" w:sz="0" w:space="0" w:color="auto"/>
        <w:left w:val="none" w:sz="0" w:space="0" w:color="auto"/>
        <w:bottom w:val="none" w:sz="0" w:space="0" w:color="auto"/>
        <w:right w:val="none" w:sz="0" w:space="0" w:color="auto"/>
      </w:divBdr>
    </w:div>
    <w:div w:id="1846826018">
      <w:bodyDiv w:val="1"/>
      <w:marLeft w:val="0"/>
      <w:marRight w:val="0"/>
      <w:marTop w:val="0"/>
      <w:marBottom w:val="0"/>
      <w:divBdr>
        <w:top w:val="none" w:sz="0" w:space="0" w:color="auto"/>
        <w:left w:val="none" w:sz="0" w:space="0" w:color="auto"/>
        <w:bottom w:val="none" w:sz="0" w:space="0" w:color="auto"/>
        <w:right w:val="none" w:sz="0" w:space="0" w:color="auto"/>
      </w:divBdr>
    </w:div>
    <w:div w:id="197166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Verdana" TargetMode="External"/><Relationship Id="rId18" Type="http://schemas.openxmlformats.org/officeDocument/2006/relationships/hyperlink" Target="https://en.wikipedia.org/wiki/Arial" TargetMode="External"/><Relationship Id="rId26" Type="http://schemas.openxmlformats.org/officeDocument/2006/relationships/hyperlink" Target="https://en.wikipedia.org/wiki/Seattle" TargetMode="External"/><Relationship Id="rId39" Type="http://schemas.openxmlformats.org/officeDocument/2006/relationships/hyperlink" Target="https://es.wikipedia.org/wiki/Cr%C3%A9ditos_finales" TargetMode="External"/><Relationship Id="rId21" Type="http://schemas.openxmlformats.org/officeDocument/2006/relationships/hyperlink" Target="https://en.wikipedia.org/wiki/Frutiger_(typeface)" TargetMode="External"/><Relationship Id="rId34" Type="http://schemas.openxmlformats.org/officeDocument/2006/relationships/hyperlink" Target="https://es.wikipedia.org/wiki/Altura_de_la_x" TargetMode="External"/><Relationship Id="rId42" Type="http://schemas.openxmlformats.org/officeDocument/2006/relationships/hyperlink" Target="https://es.wikipedia.org/wiki/Tekken_Tag_Tournament" TargetMode="External"/><Relationship Id="rId47" Type="http://schemas.openxmlformats.org/officeDocument/2006/relationships/hyperlink" Target="https://es.wikipedia.org/wiki/Motorhead" TargetMode="External"/><Relationship Id="rId7" Type="http://schemas.openxmlformats.org/officeDocument/2006/relationships/hyperlink" Target="https://en.wikipedia.org/wiki/Sans-serif" TargetMode="External"/><Relationship Id="rId2" Type="http://schemas.openxmlformats.org/officeDocument/2006/relationships/settings" Target="settings.xml"/><Relationship Id="rId16" Type="http://schemas.openxmlformats.org/officeDocument/2006/relationships/hyperlink" Target="https://en.wikipedia.org/wiki/Computer_font" TargetMode="External"/><Relationship Id="rId29" Type="http://schemas.openxmlformats.org/officeDocument/2006/relationships/hyperlink" Target="https://es.wikipedia.org/wiki/Clasificaci%C3%B3n_tipogr%C3%A1fica" TargetMode="External"/><Relationship Id="rId11" Type="http://schemas.openxmlformats.org/officeDocument/2006/relationships/hyperlink" Target="https://en.wikipedia.org/wiki/Computer_font" TargetMode="External"/><Relationship Id="rId24" Type="http://schemas.openxmlformats.org/officeDocument/2006/relationships/hyperlink" Target="https://en.wikipedia.org/wiki/Stratovolcano" TargetMode="External"/><Relationship Id="rId32" Type="http://schemas.openxmlformats.org/officeDocument/2006/relationships/hyperlink" Target="https://es.wikipedia.org/wiki/Empresa_dise%C3%B1adora_de_tipos" TargetMode="External"/><Relationship Id="rId37" Type="http://schemas.openxmlformats.org/officeDocument/2006/relationships/hyperlink" Target="https://es.wikipedia.org/wiki/Telecom_Italia" TargetMode="External"/><Relationship Id="rId40" Type="http://schemas.openxmlformats.org/officeDocument/2006/relationships/hyperlink" Target="https://es.wikipedia.org/wiki/Caddyshack" TargetMode="External"/><Relationship Id="rId45" Type="http://schemas.openxmlformats.org/officeDocument/2006/relationships/hyperlink" Target="https://es.wikipedia.org/wiki/American_Broadcasting_Company" TargetMode="External"/><Relationship Id="rId5" Type="http://schemas.openxmlformats.org/officeDocument/2006/relationships/image" Target="media/image2.tmp"/><Relationship Id="rId15" Type="http://schemas.openxmlformats.org/officeDocument/2006/relationships/hyperlink" Target="https://en.wikipedia.org/wiki/Unicode" TargetMode="External"/><Relationship Id="rId23" Type="http://schemas.openxmlformats.org/officeDocument/2006/relationships/hyperlink" Target="https://en.wikipedia.org/wiki/Indigenous_peoples_of_the_Americas" TargetMode="External"/><Relationship Id="rId28" Type="http://schemas.openxmlformats.org/officeDocument/2006/relationships/hyperlink" Target="https://es.wikipedia.org/wiki/Palo_seco" TargetMode="External"/><Relationship Id="rId36" Type="http://schemas.openxmlformats.org/officeDocument/2006/relationships/hyperlink" Target="https://es.wikipedia.org/wiki/Glifos" TargetMode="External"/><Relationship Id="rId49" Type="http://schemas.openxmlformats.org/officeDocument/2006/relationships/theme" Target="theme/theme1.xml"/><Relationship Id="rId10" Type="http://schemas.openxmlformats.org/officeDocument/2006/relationships/hyperlink" Target="https://en.wikipedia.org/wiki/Verdana" TargetMode="External"/><Relationship Id="rId19" Type="http://schemas.openxmlformats.org/officeDocument/2006/relationships/hyperlink" Target="https://en.wikipedia.org/wiki/Ascender_Corporation" TargetMode="External"/><Relationship Id="rId31" Type="http://schemas.openxmlformats.org/officeDocument/2006/relationships/hyperlink" Target="https://es.wikipedia.org/wiki/International_Typeface_Corporation" TargetMode="External"/><Relationship Id="rId44" Type="http://schemas.openxmlformats.org/officeDocument/2006/relationships/hyperlink" Target="https://es.wikipedia.org/w/index.php?title=Championship_Manager_01/02&amp;action=edit&amp;redlink=1" TargetMode="External"/><Relationship Id="rId4" Type="http://schemas.openxmlformats.org/officeDocument/2006/relationships/image" Target="media/image1.jpg"/><Relationship Id="rId9" Type="http://schemas.openxmlformats.org/officeDocument/2006/relationships/hyperlink" Target="https://en.wikipedia.org/wiki/Microsoft_Corporation" TargetMode="External"/><Relationship Id="rId14" Type="http://schemas.openxmlformats.org/officeDocument/2006/relationships/hyperlink" Target="https://en.wikipedia.org/wiki/Counter_(typography)" TargetMode="External"/><Relationship Id="rId22" Type="http://schemas.openxmlformats.org/officeDocument/2006/relationships/hyperlink" Target="https://en.wikipedia.org/wiki/Bell_Centennial" TargetMode="External"/><Relationship Id="rId27" Type="http://schemas.openxmlformats.org/officeDocument/2006/relationships/hyperlink" Target="https://es.wikipedia.org/wiki/Tipograf%C3%ADa" TargetMode="External"/><Relationship Id="rId30" Type="http://schemas.openxmlformats.org/officeDocument/2006/relationships/hyperlink" Target="https://es.wikipedia.org/wiki/Empresa_dise%C3%B1adora_de_tipos" TargetMode="External"/><Relationship Id="rId35" Type="http://schemas.openxmlformats.org/officeDocument/2006/relationships/hyperlink" Target="https://es.wikipedia.org/wiki/Bastardilla" TargetMode="External"/><Relationship Id="rId43" Type="http://schemas.openxmlformats.org/officeDocument/2006/relationships/hyperlink" Target="https://es.wikipedia.org/w/index.php?title=Jet_Ion_GP&amp;action=edit&amp;redlink=1" TargetMode="External"/><Relationship Id="rId48" Type="http://schemas.openxmlformats.org/officeDocument/2006/relationships/fontTable" Target="fontTable.xml"/><Relationship Id="rId8" Type="http://schemas.openxmlformats.org/officeDocument/2006/relationships/hyperlink" Target="https://en.wikipedia.org/wiki/Matthew_Carter" TargetMode="External"/><Relationship Id="rId3" Type="http://schemas.openxmlformats.org/officeDocument/2006/relationships/webSettings" Target="webSettings.xml"/><Relationship Id="rId12" Type="http://schemas.openxmlformats.org/officeDocument/2006/relationships/hyperlink" Target="https://en.wikipedia.org/wiki/Office_97" TargetMode="External"/><Relationship Id="rId17" Type="http://schemas.openxmlformats.org/officeDocument/2006/relationships/hyperlink" Target="https://en.wikipedia.org/wiki/TrueType" TargetMode="External"/><Relationship Id="rId25" Type="http://schemas.openxmlformats.org/officeDocument/2006/relationships/hyperlink" Target="https://en.wikipedia.org/wiki/Mount_Rainier" TargetMode="External"/><Relationship Id="rId33" Type="http://schemas.openxmlformats.org/officeDocument/2006/relationships/hyperlink" Target="https://es.wikipedia.org/wiki/Linotype" TargetMode="External"/><Relationship Id="rId38" Type="http://schemas.openxmlformats.org/officeDocument/2006/relationships/hyperlink" Target="https://es.wikipedia.org/wiki/Copa_Mundial_de_la_FIFA_1998" TargetMode="External"/><Relationship Id="rId46" Type="http://schemas.openxmlformats.org/officeDocument/2006/relationships/hyperlink" Target="https://es.wikipedia.org/wiki/No_Sleep_%27til_Hammersmith" TargetMode="External"/><Relationship Id="rId20" Type="http://schemas.openxmlformats.org/officeDocument/2006/relationships/hyperlink" Target="https://en.wikipedia.org/wiki/Small_caps" TargetMode="External"/><Relationship Id="rId41" Type="http://schemas.openxmlformats.org/officeDocument/2006/relationships/hyperlink" Target="https://es.wikipedia.org/wiki/Videojuego" TargetMode="External"/><Relationship Id="rId1" Type="http://schemas.openxmlformats.org/officeDocument/2006/relationships/styles" Target="styles.xml"/><Relationship Id="rId6" Type="http://schemas.openxmlformats.org/officeDocument/2006/relationships/hyperlink" Target="https://en.wikipedia.org/wiki/Typefa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1636</Words>
  <Characters>9004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sosa</dc:creator>
  <cp:keywords/>
  <dc:description/>
  <cp:lastModifiedBy>dafne sosa</cp:lastModifiedBy>
  <cp:revision>1</cp:revision>
  <dcterms:created xsi:type="dcterms:W3CDTF">2024-11-11T07:07:00Z</dcterms:created>
  <dcterms:modified xsi:type="dcterms:W3CDTF">2024-11-11T08:08:00Z</dcterms:modified>
</cp:coreProperties>
</file>