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0A3" w:rsidRDefault="002600A3"/>
    <w:p w:rsidR="002600A3" w:rsidRDefault="003B064F" w:rsidP="00FE2C41">
      <w:pPr>
        <w:tabs>
          <w:tab w:val="left" w:pos="1874"/>
        </w:tabs>
        <w:jc w:val="center"/>
        <w:rPr>
          <w:rFonts w:ascii="Arial" w:hAnsi="Arial" w:cs="Arial"/>
          <w:sz w:val="24"/>
          <w:szCs w:val="24"/>
        </w:rPr>
      </w:pPr>
      <w:r>
        <w:rPr>
          <w:rFonts w:ascii="Arial" w:hAnsi="Arial" w:cs="Arial"/>
          <w:sz w:val="24"/>
          <w:szCs w:val="24"/>
        </w:rPr>
        <w:t>Universidad del sureste.</w:t>
      </w:r>
    </w:p>
    <w:p w:rsidR="003B064F" w:rsidRDefault="003B064F" w:rsidP="00FE2C41">
      <w:pPr>
        <w:tabs>
          <w:tab w:val="left" w:pos="1874"/>
        </w:tabs>
        <w:jc w:val="center"/>
        <w:rPr>
          <w:rFonts w:ascii="Arial" w:hAnsi="Arial" w:cs="Arial"/>
          <w:sz w:val="24"/>
          <w:szCs w:val="24"/>
        </w:rPr>
      </w:pPr>
    </w:p>
    <w:p w:rsidR="00FE2C41" w:rsidRDefault="00FE2C41" w:rsidP="00FE2C41">
      <w:pPr>
        <w:tabs>
          <w:tab w:val="left" w:pos="2498"/>
        </w:tabs>
        <w:jc w:val="center"/>
        <w:rPr>
          <w:rFonts w:ascii="Arial" w:hAnsi="Arial" w:cs="Arial"/>
          <w:sz w:val="24"/>
          <w:szCs w:val="24"/>
        </w:rPr>
      </w:pPr>
    </w:p>
    <w:p w:rsidR="003B064F" w:rsidRDefault="003A2A90" w:rsidP="00FE2C41">
      <w:pPr>
        <w:tabs>
          <w:tab w:val="left" w:pos="2498"/>
        </w:tabs>
        <w:jc w:val="center"/>
        <w:rPr>
          <w:rFonts w:ascii="Arial" w:hAnsi="Arial" w:cs="Arial"/>
          <w:sz w:val="24"/>
          <w:szCs w:val="24"/>
        </w:rPr>
      </w:pPr>
      <w:r>
        <w:rPr>
          <w:rFonts w:ascii="Arial" w:hAnsi="Arial" w:cs="Arial"/>
          <w:sz w:val="24"/>
          <w:szCs w:val="24"/>
        </w:rPr>
        <w:t>Licenciatura en derecho.</w:t>
      </w:r>
    </w:p>
    <w:p w:rsidR="003A2A90" w:rsidRPr="003B064F" w:rsidRDefault="003A2A90" w:rsidP="00FE2C41">
      <w:pPr>
        <w:tabs>
          <w:tab w:val="left" w:pos="2498"/>
        </w:tabs>
        <w:jc w:val="center"/>
        <w:rPr>
          <w:rFonts w:ascii="Arial" w:hAnsi="Arial" w:cs="Arial"/>
          <w:sz w:val="24"/>
          <w:szCs w:val="24"/>
        </w:rPr>
      </w:pPr>
    </w:p>
    <w:p w:rsidR="00FE2C41" w:rsidRDefault="00FE2C41" w:rsidP="00FE2C41">
      <w:pPr>
        <w:tabs>
          <w:tab w:val="left" w:pos="2307"/>
        </w:tabs>
        <w:jc w:val="center"/>
      </w:pPr>
    </w:p>
    <w:p w:rsidR="002600A3" w:rsidRDefault="003B064F" w:rsidP="00FE2C41">
      <w:pPr>
        <w:tabs>
          <w:tab w:val="left" w:pos="2307"/>
        </w:tabs>
        <w:jc w:val="center"/>
        <w:rPr>
          <w:rFonts w:ascii="Arial" w:hAnsi="Arial" w:cs="Arial"/>
          <w:sz w:val="24"/>
          <w:szCs w:val="24"/>
        </w:rPr>
      </w:pPr>
      <w:r w:rsidRPr="00570FEA">
        <w:rPr>
          <w:rFonts w:ascii="Arial" w:hAnsi="Arial" w:cs="Arial"/>
          <w:sz w:val="24"/>
          <w:szCs w:val="24"/>
        </w:rPr>
        <w:t>Dayrin Anahí Gordillo Guillen.</w:t>
      </w:r>
    </w:p>
    <w:p w:rsidR="003A2A90" w:rsidRDefault="003A2A90" w:rsidP="00FE2C41">
      <w:pPr>
        <w:tabs>
          <w:tab w:val="left" w:pos="2307"/>
        </w:tabs>
        <w:jc w:val="center"/>
        <w:rPr>
          <w:rFonts w:ascii="Arial" w:hAnsi="Arial" w:cs="Arial"/>
          <w:sz w:val="24"/>
          <w:szCs w:val="24"/>
        </w:rPr>
      </w:pPr>
    </w:p>
    <w:p w:rsidR="00FE2C41" w:rsidRDefault="00FE2C41" w:rsidP="00FE2C41">
      <w:pPr>
        <w:tabs>
          <w:tab w:val="left" w:pos="2307"/>
        </w:tabs>
        <w:jc w:val="center"/>
        <w:rPr>
          <w:rFonts w:ascii="Arial" w:hAnsi="Arial" w:cs="Arial"/>
          <w:sz w:val="24"/>
          <w:szCs w:val="24"/>
        </w:rPr>
      </w:pPr>
    </w:p>
    <w:p w:rsidR="00FE2C41" w:rsidRDefault="00FE2C41" w:rsidP="00FE2C41">
      <w:pPr>
        <w:tabs>
          <w:tab w:val="left" w:pos="2307"/>
        </w:tabs>
        <w:jc w:val="center"/>
        <w:rPr>
          <w:rFonts w:ascii="Arial" w:hAnsi="Arial" w:cs="Arial"/>
          <w:sz w:val="24"/>
          <w:szCs w:val="24"/>
        </w:rPr>
      </w:pPr>
      <w:r>
        <w:rPr>
          <w:rFonts w:ascii="Arial" w:hAnsi="Arial" w:cs="Arial"/>
          <w:sz w:val="24"/>
          <w:szCs w:val="24"/>
        </w:rPr>
        <w:t xml:space="preserve">Lic. </w:t>
      </w:r>
      <w:r w:rsidR="00745DC5">
        <w:rPr>
          <w:rFonts w:ascii="Arial" w:hAnsi="Arial" w:cs="Arial"/>
          <w:sz w:val="24"/>
          <w:szCs w:val="24"/>
        </w:rPr>
        <w:t>José Manuel córdoba.</w:t>
      </w:r>
    </w:p>
    <w:p w:rsidR="00745DC5" w:rsidRDefault="00745DC5" w:rsidP="00FE2C41">
      <w:pPr>
        <w:tabs>
          <w:tab w:val="left" w:pos="2307"/>
        </w:tabs>
        <w:jc w:val="center"/>
        <w:rPr>
          <w:rFonts w:ascii="Arial" w:hAnsi="Arial" w:cs="Arial"/>
          <w:sz w:val="24"/>
          <w:szCs w:val="24"/>
        </w:rPr>
      </w:pPr>
    </w:p>
    <w:p w:rsidR="00745DC5" w:rsidRPr="00570FEA" w:rsidRDefault="00745DC5" w:rsidP="00FE2C41">
      <w:pPr>
        <w:tabs>
          <w:tab w:val="left" w:pos="2307"/>
        </w:tabs>
        <w:jc w:val="center"/>
        <w:rPr>
          <w:rFonts w:ascii="Arial" w:hAnsi="Arial" w:cs="Arial"/>
          <w:sz w:val="24"/>
          <w:szCs w:val="24"/>
        </w:rPr>
      </w:pPr>
      <w:r>
        <w:rPr>
          <w:rFonts w:ascii="Arial" w:hAnsi="Arial" w:cs="Arial"/>
          <w:sz w:val="24"/>
          <w:szCs w:val="24"/>
        </w:rPr>
        <w:t>09-11-2024</w:t>
      </w:r>
    </w:p>
    <w:p w:rsidR="002600A3" w:rsidRPr="002600A3" w:rsidRDefault="00745DC5" w:rsidP="003A2A90">
      <w:pPr>
        <w:jc w:val="center"/>
      </w:pPr>
      <w:r w:rsidRPr="002542A4">
        <w:rPr>
          <w:noProof/>
          <w:lang w:eastAsia="es-MX"/>
        </w:rPr>
        <w:drawing>
          <wp:anchor distT="0" distB="0" distL="114300" distR="114300" simplePos="0" relativeHeight="251658240" behindDoc="1" locked="0" layoutInCell="1" allowOverlap="1" wp14:anchorId="7A174588" wp14:editId="69D37049">
            <wp:simplePos x="0" y="0"/>
            <wp:positionH relativeFrom="margin">
              <wp:align>center</wp:align>
            </wp:positionH>
            <wp:positionV relativeFrom="paragraph">
              <wp:posOffset>15776</wp:posOffset>
            </wp:positionV>
            <wp:extent cx="2136775" cy="1850390"/>
            <wp:effectExtent l="0" t="0" r="0" b="0"/>
            <wp:wrapTight wrapText="bothSides">
              <wp:wrapPolygon edited="0">
                <wp:start x="0" y="0"/>
                <wp:lineTo x="0" y="21348"/>
                <wp:lineTo x="21375" y="21348"/>
                <wp:lineTo x="21375" y="0"/>
                <wp:lineTo x="0" y="0"/>
              </wp:wrapPolygon>
            </wp:wrapTight>
            <wp:docPr id="1" name="Imagen 1" descr="E:\1er cuatri derecho\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er cuatri derecho\descarg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6775"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0A3" w:rsidRDefault="002600A3" w:rsidP="002600A3"/>
    <w:p w:rsidR="008579A3" w:rsidRDefault="003B064F" w:rsidP="002600A3">
      <w:pPr>
        <w:tabs>
          <w:tab w:val="left" w:pos="5066"/>
        </w:tabs>
      </w:pPr>
      <w:r>
        <w:t xml:space="preserve"> </w:t>
      </w:r>
      <w:r w:rsidR="002600A3">
        <w:tab/>
      </w: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sdt>
      <w:sdtPr>
        <w:rPr>
          <w:rFonts w:ascii="Arial" w:hAnsi="Arial" w:cs="Arial"/>
          <w:b/>
          <w:sz w:val="36"/>
          <w:szCs w:val="36"/>
          <w:lang w:val="es-ES"/>
        </w:rPr>
        <w:id w:val="1375190493"/>
        <w:docPartObj>
          <w:docPartGallery w:val="Table of Contents"/>
          <w:docPartUnique/>
        </w:docPartObj>
      </w:sdtPr>
      <w:sdtEndPr>
        <w:rPr>
          <w:rFonts w:eastAsiaTheme="minorHAnsi"/>
          <w:bCs/>
          <w:color w:val="auto"/>
          <w:lang w:eastAsia="en-US"/>
        </w:rPr>
      </w:sdtEndPr>
      <w:sdtContent>
        <w:p w:rsidR="00CF70CC" w:rsidRPr="00DB1DB6" w:rsidRDefault="00CF70CC">
          <w:pPr>
            <w:pStyle w:val="TtulodeTDC"/>
            <w:rPr>
              <w:rFonts w:ascii="Arial" w:hAnsi="Arial" w:cs="Arial"/>
              <w:b/>
              <w:sz w:val="36"/>
              <w:szCs w:val="36"/>
            </w:rPr>
          </w:pPr>
          <w:r w:rsidRPr="00DB1DB6">
            <w:rPr>
              <w:rFonts w:ascii="Arial" w:hAnsi="Arial" w:cs="Arial"/>
              <w:b/>
              <w:sz w:val="36"/>
              <w:szCs w:val="36"/>
              <w:lang w:val="es-ES"/>
            </w:rPr>
            <w:t>Contenido</w:t>
          </w:r>
        </w:p>
        <w:p w:rsidR="00DB1DB6" w:rsidRPr="00DB1DB6" w:rsidRDefault="00CF70CC">
          <w:pPr>
            <w:pStyle w:val="TDC2"/>
            <w:tabs>
              <w:tab w:val="right" w:leader="dot" w:pos="9394"/>
            </w:tabs>
            <w:rPr>
              <w:rFonts w:ascii="Arial" w:eastAsiaTheme="minorEastAsia" w:hAnsi="Arial" w:cs="Arial"/>
              <w:b/>
              <w:noProof/>
              <w:sz w:val="36"/>
              <w:szCs w:val="36"/>
              <w:lang w:eastAsia="es-MX"/>
            </w:rPr>
          </w:pPr>
          <w:r w:rsidRPr="00DB1DB6">
            <w:rPr>
              <w:rFonts w:ascii="Arial" w:hAnsi="Arial" w:cs="Arial"/>
              <w:b/>
              <w:sz w:val="36"/>
              <w:szCs w:val="36"/>
            </w:rPr>
            <w:fldChar w:fldCharType="begin"/>
          </w:r>
          <w:r w:rsidRPr="00DB1DB6">
            <w:rPr>
              <w:rFonts w:ascii="Arial" w:hAnsi="Arial" w:cs="Arial"/>
              <w:b/>
              <w:sz w:val="36"/>
              <w:szCs w:val="36"/>
            </w:rPr>
            <w:instrText xml:space="preserve"> TOC \o "1-3" \h \z \u </w:instrText>
          </w:r>
          <w:r w:rsidRPr="00DB1DB6">
            <w:rPr>
              <w:rFonts w:ascii="Arial" w:hAnsi="Arial" w:cs="Arial"/>
              <w:b/>
              <w:sz w:val="36"/>
              <w:szCs w:val="36"/>
            </w:rPr>
            <w:fldChar w:fldCharType="separate"/>
          </w:r>
          <w:hyperlink w:anchor="_Toc181986202" w:history="1">
            <w:r w:rsidR="00DB1DB6" w:rsidRPr="00DB1DB6">
              <w:rPr>
                <w:rStyle w:val="Hipervnculo"/>
                <w:rFonts w:ascii="Arial" w:hAnsi="Arial" w:cs="Arial"/>
                <w:b/>
                <w:noProof/>
                <w:sz w:val="36"/>
                <w:szCs w:val="36"/>
              </w:rPr>
              <w:t>INTRODUCCION</w:t>
            </w:r>
            <w:r w:rsidR="00DB1DB6" w:rsidRPr="00DB1DB6">
              <w:rPr>
                <w:rFonts w:ascii="Arial" w:hAnsi="Arial" w:cs="Arial"/>
                <w:b/>
                <w:noProof/>
                <w:webHidden/>
                <w:sz w:val="36"/>
                <w:szCs w:val="36"/>
              </w:rPr>
              <w:tab/>
            </w:r>
            <w:r w:rsidR="00DB1DB6" w:rsidRPr="00DB1DB6">
              <w:rPr>
                <w:rFonts w:ascii="Arial" w:hAnsi="Arial" w:cs="Arial"/>
                <w:b/>
                <w:noProof/>
                <w:webHidden/>
                <w:sz w:val="36"/>
                <w:szCs w:val="36"/>
              </w:rPr>
              <w:fldChar w:fldCharType="begin"/>
            </w:r>
            <w:r w:rsidR="00DB1DB6" w:rsidRPr="00DB1DB6">
              <w:rPr>
                <w:rFonts w:ascii="Arial" w:hAnsi="Arial" w:cs="Arial"/>
                <w:b/>
                <w:noProof/>
                <w:webHidden/>
                <w:sz w:val="36"/>
                <w:szCs w:val="36"/>
              </w:rPr>
              <w:instrText xml:space="preserve"> PAGEREF _Toc181986202 \h </w:instrText>
            </w:r>
            <w:r w:rsidR="00DB1DB6" w:rsidRPr="00DB1DB6">
              <w:rPr>
                <w:rFonts w:ascii="Arial" w:hAnsi="Arial" w:cs="Arial"/>
                <w:b/>
                <w:noProof/>
                <w:webHidden/>
                <w:sz w:val="36"/>
                <w:szCs w:val="36"/>
              </w:rPr>
            </w:r>
            <w:r w:rsidR="00DB1DB6" w:rsidRPr="00DB1DB6">
              <w:rPr>
                <w:rFonts w:ascii="Arial" w:hAnsi="Arial" w:cs="Arial"/>
                <w:b/>
                <w:noProof/>
                <w:webHidden/>
                <w:sz w:val="36"/>
                <w:szCs w:val="36"/>
              </w:rPr>
              <w:fldChar w:fldCharType="separate"/>
            </w:r>
            <w:r w:rsidR="00DB1DB6" w:rsidRPr="00DB1DB6">
              <w:rPr>
                <w:rFonts w:ascii="Arial" w:hAnsi="Arial" w:cs="Arial"/>
                <w:b/>
                <w:noProof/>
                <w:webHidden/>
                <w:sz w:val="36"/>
                <w:szCs w:val="36"/>
              </w:rPr>
              <w:t>3</w:t>
            </w:r>
            <w:r w:rsidR="00DB1DB6" w:rsidRPr="00DB1DB6">
              <w:rPr>
                <w:rFonts w:ascii="Arial" w:hAnsi="Arial" w:cs="Arial"/>
                <w:b/>
                <w:noProof/>
                <w:webHidden/>
                <w:sz w:val="36"/>
                <w:szCs w:val="36"/>
              </w:rPr>
              <w:fldChar w:fldCharType="end"/>
            </w:r>
          </w:hyperlink>
        </w:p>
        <w:p w:rsidR="00DB1DB6" w:rsidRPr="00DB1DB6" w:rsidRDefault="00DB1DB6">
          <w:pPr>
            <w:pStyle w:val="TDC2"/>
            <w:tabs>
              <w:tab w:val="right" w:leader="dot" w:pos="9394"/>
            </w:tabs>
            <w:rPr>
              <w:rFonts w:ascii="Arial" w:eastAsiaTheme="minorEastAsia" w:hAnsi="Arial" w:cs="Arial"/>
              <w:b/>
              <w:noProof/>
              <w:sz w:val="36"/>
              <w:szCs w:val="36"/>
              <w:lang w:eastAsia="es-MX"/>
            </w:rPr>
          </w:pPr>
          <w:hyperlink w:anchor="_Toc181986203" w:history="1">
            <w:r w:rsidRPr="00DB1DB6">
              <w:rPr>
                <w:rStyle w:val="Hipervnculo"/>
                <w:rFonts w:ascii="Arial" w:hAnsi="Arial" w:cs="Arial"/>
                <w:b/>
                <w:noProof/>
                <w:sz w:val="36"/>
                <w:szCs w:val="36"/>
              </w:rPr>
              <w:t>El Estado</w:t>
            </w:r>
            <w:r w:rsidRPr="00DB1DB6">
              <w:rPr>
                <w:rFonts w:ascii="Arial" w:hAnsi="Arial" w:cs="Arial"/>
                <w:b/>
                <w:noProof/>
                <w:webHidden/>
                <w:sz w:val="36"/>
                <w:szCs w:val="36"/>
              </w:rPr>
              <w:tab/>
            </w:r>
            <w:r w:rsidRPr="00DB1DB6">
              <w:rPr>
                <w:rFonts w:ascii="Arial" w:hAnsi="Arial" w:cs="Arial"/>
                <w:b/>
                <w:noProof/>
                <w:webHidden/>
                <w:sz w:val="36"/>
                <w:szCs w:val="36"/>
              </w:rPr>
              <w:fldChar w:fldCharType="begin"/>
            </w:r>
            <w:r w:rsidRPr="00DB1DB6">
              <w:rPr>
                <w:rFonts w:ascii="Arial" w:hAnsi="Arial" w:cs="Arial"/>
                <w:b/>
                <w:noProof/>
                <w:webHidden/>
                <w:sz w:val="36"/>
                <w:szCs w:val="36"/>
              </w:rPr>
              <w:instrText xml:space="preserve"> PAGEREF _Toc181986203 \h </w:instrText>
            </w:r>
            <w:r w:rsidRPr="00DB1DB6">
              <w:rPr>
                <w:rFonts w:ascii="Arial" w:hAnsi="Arial" w:cs="Arial"/>
                <w:b/>
                <w:noProof/>
                <w:webHidden/>
                <w:sz w:val="36"/>
                <w:szCs w:val="36"/>
              </w:rPr>
            </w:r>
            <w:r w:rsidRPr="00DB1DB6">
              <w:rPr>
                <w:rFonts w:ascii="Arial" w:hAnsi="Arial" w:cs="Arial"/>
                <w:b/>
                <w:noProof/>
                <w:webHidden/>
                <w:sz w:val="36"/>
                <w:szCs w:val="36"/>
              </w:rPr>
              <w:fldChar w:fldCharType="separate"/>
            </w:r>
            <w:r w:rsidRPr="00DB1DB6">
              <w:rPr>
                <w:rFonts w:ascii="Arial" w:hAnsi="Arial" w:cs="Arial"/>
                <w:b/>
                <w:noProof/>
                <w:webHidden/>
                <w:sz w:val="36"/>
                <w:szCs w:val="36"/>
              </w:rPr>
              <w:t>4</w:t>
            </w:r>
            <w:r w:rsidRPr="00DB1DB6">
              <w:rPr>
                <w:rFonts w:ascii="Arial" w:hAnsi="Arial" w:cs="Arial"/>
                <w:b/>
                <w:noProof/>
                <w:webHidden/>
                <w:sz w:val="36"/>
                <w:szCs w:val="36"/>
              </w:rPr>
              <w:fldChar w:fldCharType="end"/>
            </w:r>
          </w:hyperlink>
        </w:p>
        <w:p w:rsidR="00DB1DB6" w:rsidRPr="00DB1DB6" w:rsidRDefault="00DB1DB6">
          <w:pPr>
            <w:pStyle w:val="TDC2"/>
            <w:tabs>
              <w:tab w:val="right" w:leader="dot" w:pos="9394"/>
            </w:tabs>
            <w:rPr>
              <w:rFonts w:ascii="Arial" w:eastAsiaTheme="minorEastAsia" w:hAnsi="Arial" w:cs="Arial"/>
              <w:b/>
              <w:noProof/>
              <w:sz w:val="36"/>
              <w:szCs w:val="36"/>
              <w:lang w:eastAsia="es-MX"/>
            </w:rPr>
          </w:pPr>
          <w:hyperlink w:anchor="_Toc181986204" w:history="1">
            <w:r w:rsidRPr="00DB1DB6">
              <w:rPr>
                <w:rStyle w:val="Hipervnculo"/>
                <w:rFonts w:ascii="Arial" w:hAnsi="Arial" w:cs="Arial"/>
                <w:b/>
                <w:noProof/>
                <w:sz w:val="36"/>
                <w:szCs w:val="36"/>
              </w:rPr>
              <w:t>En conclusión</w:t>
            </w:r>
            <w:r w:rsidRPr="00DB1DB6">
              <w:rPr>
                <w:rFonts w:ascii="Arial" w:hAnsi="Arial" w:cs="Arial"/>
                <w:b/>
                <w:noProof/>
                <w:webHidden/>
                <w:sz w:val="36"/>
                <w:szCs w:val="36"/>
              </w:rPr>
              <w:tab/>
            </w:r>
            <w:r w:rsidRPr="00DB1DB6">
              <w:rPr>
                <w:rFonts w:ascii="Arial" w:hAnsi="Arial" w:cs="Arial"/>
                <w:b/>
                <w:noProof/>
                <w:webHidden/>
                <w:sz w:val="36"/>
                <w:szCs w:val="36"/>
              </w:rPr>
              <w:fldChar w:fldCharType="begin"/>
            </w:r>
            <w:r w:rsidRPr="00DB1DB6">
              <w:rPr>
                <w:rFonts w:ascii="Arial" w:hAnsi="Arial" w:cs="Arial"/>
                <w:b/>
                <w:noProof/>
                <w:webHidden/>
                <w:sz w:val="36"/>
                <w:szCs w:val="36"/>
              </w:rPr>
              <w:instrText xml:space="preserve"> PAGEREF _Toc181986204 \h </w:instrText>
            </w:r>
            <w:r w:rsidRPr="00DB1DB6">
              <w:rPr>
                <w:rFonts w:ascii="Arial" w:hAnsi="Arial" w:cs="Arial"/>
                <w:b/>
                <w:noProof/>
                <w:webHidden/>
                <w:sz w:val="36"/>
                <w:szCs w:val="36"/>
              </w:rPr>
            </w:r>
            <w:r w:rsidRPr="00DB1DB6">
              <w:rPr>
                <w:rFonts w:ascii="Arial" w:hAnsi="Arial" w:cs="Arial"/>
                <w:b/>
                <w:noProof/>
                <w:webHidden/>
                <w:sz w:val="36"/>
                <w:szCs w:val="36"/>
              </w:rPr>
              <w:fldChar w:fldCharType="separate"/>
            </w:r>
            <w:r w:rsidRPr="00DB1DB6">
              <w:rPr>
                <w:rFonts w:ascii="Arial" w:hAnsi="Arial" w:cs="Arial"/>
                <w:b/>
                <w:noProof/>
                <w:webHidden/>
                <w:sz w:val="36"/>
                <w:szCs w:val="36"/>
              </w:rPr>
              <w:t>7</w:t>
            </w:r>
            <w:r w:rsidRPr="00DB1DB6">
              <w:rPr>
                <w:rFonts w:ascii="Arial" w:hAnsi="Arial" w:cs="Arial"/>
                <w:b/>
                <w:noProof/>
                <w:webHidden/>
                <w:sz w:val="36"/>
                <w:szCs w:val="36"/>
              </w:rPr>
              <w:fldChar w:fldCharType="end"/>
            </w:r>
          </w:hyperlink>
        </w:p>
        <w:p w:rsidR="00CF70CC" w:rsidRPr="00DB1DB6" w:rsidRDefault="00CF70CC">
          <w:pPr>
            <w:rPr>
              <w:rFonts w:ascii="Arial" w:hAnsi="Arial" w:cs="Arial"/>
              <w:b/>
              <w:sz w:val="36"/>
              <w:szCs w:val="36"/>
            </w:rPr>
          </w:pPr>
          <w:r w:rsidRPr="00DB1DB6">
            <w:rPr>
              <w:rFonts w:ascii="Arial" w:hAnsi="Arial" w:cs="Arial"/>
              <w:b/>
              <w:bCs/>
              <w:sz w:val="36"/>
              <w:szCs w:val="36"/>
              <w:lang w:val="es-ES"/>
            </w:rPr>
            <w:fldChar w:fldCharType="end"/>
          </w:r>
        </w:p>
      </w:sdtContent>
    </w:sdt>
    <w:p w:rsidR="00745DC5" w:rsidRPr="00CF70CC" w:rsidRDefault="00745DC5" w:rsidP="002600A3">
      <w:pPr>
        <w:tabs>
          <w:tab w:val="left" w:pos="5066"/>
        </w:tabs>
        <w:rPr>
          <w:rFonts w:ascii="Arial" w:hAnsi="Arial" w:cs="Arial"/>
          <w:sz w:val="32"/>
          <w:szCs w:val="32"/>
        </w:rPr>
      </w:pPr>
      <w:bookmarkStart w:id="0" w:name="_GoBack"/>
    </w:p>
    <w:bookmarkEnd w:id="0"/>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745DC5" w:rsidRDefault="00745DC5" w:rsidP="002600A3">
      <w:pPr>
        <w:tabs>
          <w:tab w:val="left" w:pos="5066"/>
        </w:tabs>
      </w:pPr>
    </w:p>
    <w:p w:rsidR="00CF70CC" w:rsidRDefault="00CF70CC" w:rsidP="00CF70CC">
      <w:pPr>
        <w:pStyle w:val="Ttulo2"/>
        <w:rPr>
          <w:rFonts w:asciiTheme="minorHAnsi" w:eastAsiaTheme="minorHAnsi" w:hAnsiTheme="minorHAnsi" w:cstheme="minorBidi"/>
          <w:color w:val="auto"/>
          <w:sz w:val="22"/>
          <w:szCs w:val="22"/>
        </w:rPr>
      </w:pPr>
    </w:p>
    <w:p w:rsidR="00CF70CC" w:rsidRDefault="00CF70CC" w:rsidP="00CF70CC">
      <w:pPr>
        <w:pStyle w:val="Ttulo2"/>
        <w:rPr>
          <w:rFonts w:asciiTheme="minorHAnsi" w:eastAsiaTheme="minorHAnsi" w:hAnsiTheme="minorHAnsi" w:cstheme="minorBidi"/>
          <w:color w:val="auto"/>
          <w:sz w:val="22"/>
          <w:szCs w:val="22"/>
        </w:rPr>
      </w:pPr>
    </w:p>
    <w:p w:rsidR="00745DC5" w:rsidRPr="00CF70CC" w:rsidRDefault="00745DC5" w:rsidP="00CF70CC">
      <w:pPr>
        <w:pStyle w:val="Ttulo2"/>
        <w:rPr>
          <w:rFonts w:ascii="Arial" w:hAnsi="Arial" w:cs="Arial"/>
          <w:b/>
          <w:sz w:val="24"/>
          <w:szCs w:val="24"/>
        </w:rPr>
      </w:pPr>
      <w:bookmarkStart w:id="1" w:name="_Toc181986202"/>
      <w:r w:rsidRPr="00CF70CC">
        <w:rPr>
          <w:rFonts w:ascii="Arial" w:hAnsi="Arial" w:cs="Arial"/>
          <w:b/>
          <w:sz w:val="24"/>
          <w:szCs w:val="24"/>
        </w:rPr>
        <w:t>INTRODUCCION</w:t>
      </w:r>
      <w:bookmarkEnd w:id="1"/>
    </w:p>
    <w:p w:rsidR="00745DC5" w:rsidRDefault="00745DC5" w:rsidP="002600A3">
      <w:pPr>
        <w:tabs>
          <w:tab w:val="left" w:pos="5066"/>
        </w:tabs>
        <w:rPr>
          <w:rFonts w:ascii="Arial" w:hAnsi="Arial" w:cs="Arial"/>
          <w:b/>
          <w:sz w:val="28"/>
          <w:szCs w:val="28"/>
        </w:rPr>
      </w:pPr>
    </w:p>
    <w:p w:rsidR="00745DC5" w:rsidRDefault="00745DC5" w:rsidP="002600A3">
      <w:pPr>
        <w:tabs>
          <w:tab w:val="left" w:pos="5066"/>
        </w:tabs>
        <w:rPr>
          <w:rFonts w:ascii="Arial" w:hAnsi="Arial" w:cs="Arial"/>
          <w:b/>
          <w:sz w:val="28"/>
          <w:szCs w:val="28"/>
        </w:rPr>
      </w:pPr>
    </w:p>
    <w:p w:rsidR="00745DC5" w:rsidRDefault="00745DC5" w:rsidP="00164100">
      <w:pPr>
        <w:tabs>
          <w:tab w:val="left" w:pos="5066"/>
        </w:tabs>
        <w:spacing w:line="360" w:lineRule="auto"/>
        <w:ind w:left="708"/>
        <w:jc w:val="both"/>
        <w:rPr>
          <w:rFonts w:ascii="Arial" w:hAnsi="Arial" w:cs="Arial"/>
          <w:sz w:val="24"/>
          <w:szCs w:val="24"/>
        </w:rPr>
      </w:pPr>
      <w:r>
        <w:rPr>
          <w:rFonts w:ascii="Arial" w:hAnsi="Arial" w:cs="Arial"/>
          <w:sz w:val="24"/>
          <w:szCs w:val="24"/>
        </w:rPr>
        <w:t>La teoría del estado es una ciencia en donde estudia al estado como una realidad política, social, cultural, y jurídica que se caracteriza por ser cambiante e histórica.</w:t>
      </w:r>
    </w:p>
    <w:p w:rsidR="00164100" w:rsidRPr="00164100" w:rsidRDefault="00164100" w:rsidP="00164100">
      <w:pPr>
        <w:spacing w:line="360" w:lineRule="auto"/>
        <w:ind w:left="708"/>
        <w:jc w:val="both"/>
        <w:rPr>
          <w:rFonts w:ascii="Arial" w:hAnsi="Arial" w:cs="Arial"/>
          <w:sz w:val="24"/>
          <w:szCs w:val="24"/>
        </w:rPr>
      </w:pPr>
      <w:r w:rsidRPr="00164100">
        <w:rPr>
          <w:rFonts w:ascii="Arial" w:hAnsi="Arial" w:cs="Arial"/>
          <w:sz w:val="24"/>
          <w:szCs w:val="24"/>
        </w:rPr>
        <w:t>Un Estado es una entidad jurídica y política que tiene autoridad sobre una región y sus ciudadanos. Sus principales funciones son organizar y regular la cohesión social, garantizar la conformidad jurídica y defender los derechos individuales. A lo largo de la historia, la idea de «Estado» ha sido objeto de numerosas perspectivas teóricas, aunque suele definirse por unos pocos componentes esenciales:</w:t>
      </w:r>
    </w:p>
    <w:p w:rsidR="00164100" w:rsidRPr="00164100" w:rsidRDefault="00164100" w:rsidP="00164100">
      <w:pPr>
        <w:spacing w:line="360" w:lineRule="auto"/>
        <w:ind w:left="708"/>
        <w:jc w:val="both"/>
        <w:rPr>
          <w:rFonts w:ascii="Arial" w:hAnsi="Arial" w:cs="Arial"/>
          <w:sz w:val="24"/>
          <w:szCs w:val="24"/>
        </w:rPr>
      </w:pPr>
      <w:r w:rsidRPr="00164100">
        <w:rPr>
          <w:rFonts w:ascii="Arial" w:hAnsi="Arial" w:cs="Arial"/>
          <w:sz w:val="24"/>
          <w:szCs w:val="24"/>
        </w:rPr>
        <w:t>Territorio: El área geográfica definida en la que el Estado tiene autoridad.</w:t>
      </w:r>
    </w:p>
    <w:p w:rsidR="00164100" w:rsidRPr="00164100" w:rsidRDefault="00164100" w:rsidP="00164100">
      <w:pPr>
        <w:spacing w:line="360" w:lineRule="auto"/>
        <w:ind w:left="708"/>
        <w:jc w:val="both"/>
        <w:rPr>
          <w:rFonts w:ascii="Arial" w:hAnsi="Arial" w:cs="Arial"/>
          <w:sz w:val="24"/>
          <w:szCs w:val="24"/>
        </w:rPr>
      </w:pPr>
      <w:r w:rsidRPr="00164100">
        <w:rPr>
          <w:rFonts w:ascii="Arial" w:hAnsi="Arial" w:cs="Arial"/>
          <w:sz w:val="24"/>
          <w:szCs w:val="24"/>
        </w:rPr>
        <w:t>Población: Las personas que habitan en la zona del Estado.</w:t>
      </w:r>
    </w:p>
    <w:p w:rsidR="00164100" w:rsidRPr="00164100" w:rsidRDefault="00164100" w:rsidP="00164100">
      <w:pPr>
        <w:spacing w:line="360" w:lineRule="auto"/>
        <w:ind w:left="708"/>
        <w:jc w:val="both"/>
        <w:rPr>
          <w:rFonts w:ascii="Arial" w:hAnsi="Arial" w:cs="Arial"/>
          <w:sz w:val="24"/>
          <w:szCs w:val="24"/>
        </w:rPr>
      </w:pPr>
      <w:r w:rsidRPr="00164100">
        <w:rPr>
          <w:rFonts w:ascii="Arial" w:hAnsi="Arial" w:cs="Arial"/>
          <w:sz w:val="24"/>
          <w:szCs w:val="24"/>
        </w:rPr>
        <w:t>La capacidad de un Estado para ejercer el poder y la autoridad con independencia de influencias externas se conoce como soberanía.</w:t>
      </w:r>
    </w:p>
    <w:p w:rsidR="00164100" w:rsidRPr="00164100" w:rsidRDefault="00164100" w:rsidP="00164100">
      <w:pPr>
        <w:spacing w:line="360" w:lineRule="auto"/>
        <w:ind w:left="708"/>
        <w:jc w:val="both"/>
        <w:rPr>
          <w:rFonts w:ascii="Arial" w:hAnsi="Arial" w:cs="Arial"/>
          <w:sz w:val="24"/>
          <w:szCs w:val="24"/>
        </w:rPr>
      </w:pPr>
      <w:r w:rsidRPr="00164100">
        <w:rPr>
          <w:rFonts w:ascii="Arial" w:hAnsi="Arial" w:cs="Arial"/>
          <w:sz w:val="24"/>
          <w:szCs w:val="24"/>
        </w:rPr>
        <w:t>Gobierno: El conjunto de organizaciones e individuos encargados de dirigir el Estado y hacer uso de su autoridad</w:t>
      </w:r>
    </w:p>
    <w:p w:rsidR="00164100" w:rsidRPr="00164100" w:rsidRDefault="00164100" w:rsidP="00164100">
      <w:pPr>
        <w:spacing w:before="100" w:beforeAutospacing="1" w:after="100" w:afterAutospacing="1" w:line="360" w:lineRule="auto"/>
        <w:jc w:val="both"/>
        <w:rPr>
          <w:rFonts w:ascii="Times New Roman" w:eastAsia="Times New Roman" w:hAnsi="Times New Roman" w:cs="Times New Roman"/>
          <w:sz w:val="24"/>
          <w:szCs w:val="24"/>
          <w:lang w:eastAsia="es-MX"/>
        </w:rPr>
      </w:pPr>
    </w:p>
    <w:p w:rsidR="00745DC5" w:rsidRDefault="00745DC5"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Default="0033379A" w:rsidP="00745DC5">
      <w:pPr>
        <w:tabs>
          <w:tab w:val="left" w:pos="5066"/>
        </w:tabs>
        <w:ind w:left="708"/>
        <w:rPr>
          <w:rFonts w:ascii="Arial" w:hAnsi="Arial" w:cs="Arial"/>
          <w:b/>
          <w:sz w:val="28"/>
          <w:szCs w:val="28"/>
        </w:rPr>
      </w:pPr>
    </w:p>
    <w:p w:rsidR="0033379A" w:rsidRPr="00CF70CC" w:rsidRDefault="0033379A" w:rsidP="00CF70CC">
      <w:pPr>
        <w:pStyle w:val="Ttulo2"/>
        <w:rPr>
          <w:rFonts w:ascii="Arial" w:hAnsi="Arial" w:cs="Arial"/>
          <w:b/>
          <w:sz w:val="24"/>
          <w:szCs w:val="24"/>
        </w:rPr>
      </w:pPr>
      <w:bookmarkStart w:id="2" w:name="_Toc181986203"/>
      <w:r w:rsidRPr="00CF70CC">
        <w:rPr>
          <w:rFonts w:ascii="Arial" w:hAnsi="Arial" w:cs="Arial"/>
          <w:b/>
          <w:sz w:val="24"/>
          <w:szCs w:val="24"/>
        </w:rPr>
        <w:t>El Estado</w:t>
      </w:r>
      <w:bookmarkEnd w:id="2"/>
      <w:r w:rsidRPr="00CF70CC">
        <w:rPr>
          <w:rFonts w:ascii="Arial" w:hAnsi="Arial" w:cs="Arial"/>
          <w:b/>
          <w:sz w:val="24"/>
          <w:szCs w:val="24"/>
        </w:rPr>
        <w:t xml:space="preserve"> </w:t>
      </w:r>
    </w:p>
    <w:p w:rsidR="0033379A" w:rsidRDefault="0033379A" w:rsidP="00745DC5">
      <w:pPr>
        <w:tabs>
          <w:tab w:val="left" w:pos="5066"/>
        </w:tabs>
        <w:ind w:left="708"/>
        <w:rPr>
          <w:rFonts w:ascii="Arial" w:hAnsi="Arial" w:cs="Arial"/>
          <w:b/>
          <w:sz w:val="28"/>
          <w:szCs w:val="28"/>
        </w:rPr>
      </w:pPr>
    </w:p>
    <w:p w:rsidR="0033379A" w:rsidRPr="0033379A" w:rsidRDefault="0033379A" w:rsidP="0033379A">
      <w:pPr>
        <w:spacing w:line="360" w:lineRule="auto"/>
        <w:ind w:left="708"/>
        <w:jc w:val="both"/>
        <w:rPr>
          <w:rFonts w:ascii="Arial" w:hAnsi="Arial" w:cs="Arial"/>
          <w:sz w:val="24"/>
          <w:szCs w:val="24"/>
        </w:rPr>
      </w:pPr>
      <w:r w:rsidRPr="0033379A">
        <w:rPr>
          <w:rFonts w:ascii="Arial" w:hAnsi="Arial" w:cs="Arial"/>
          <w:sz w:val="24"/>
          <w:szCs w:val="24"/>
        </w:rPr>
        <w:t>Existen varias hipótesis sobre cómo y por qué surgió el Estado. Las principales son:</w:t>
      </w:r>
    </w:p>
    <w:p w:rsidR="0033379A" w:rsidRPr="0033379A" w:rsidRDefault="0033379A" w:rsidP="0033379A">
      <w:pPr>
        <w:spacing w:line="360" w:lineRule="auto"/>
        <w:ind w:left="708"/>
        <w:jc w:val="both"/>
        <w:rPr>
          <w:rFonts w:ascii="Arial" w:hAnsi="Arial" w:cs="Arial"/>
          <w:sz w:val="24"/>
          <w:szCs w:val="24"/>
        </w:rPr>
      </w:pPr>
      <w:r w:rsidRPr="0033379A">
        <w:rPr>
          <w:rFonts w:ascii="Arial" w:hAnsi="Arial" w:cs="Arial"/>
          <w:sz w:val="24"/>
          <w:szCs w:val="24"/>
        </w:rPr>
        <w:t>(a) La teoría del contrato social.</w:t>
      </w:r>
    </w:p>
    <w:p w:rsidR="0033379A" w:rsidRDefault="0033379A" w:rsidP="0033379A">
      <w:pPr>
        <w:spacing w:line="360" w:lineRule="auto"/>
        <w:ind w:left="708"/>
        <w:jc w:val="both"/>
        <w:rPr>
          <w:rFonts w:ascii="Arial" w:hAnsi="Arial" w:cs="Arial"/>
          <w:sz w:val="24"/>
          <w:szCs w:val="24"/>
        </w:rPr>
      </w:pPr>
      <w:r w:rsidRPr="0033379A">
        <w:rPr>
          <w:rFonts w:ascii="Arial" w:hAnsi="Arial" w:cs="Arial"/>
          <w:sz w:val="24"/>
          <w:szCs w:val="24"/>
        </w:rPr>
        <w:t>En su obra Leviatán (1651), el filósofo inglés Thomas Hobbes (1588-1679) sugirió que el Estado se formó como resultado de un «contrato social». Hobbes creía que antes del Estado existía una «condición natural» en la que los seres humanos estaban constantemente en conflicto entre sí, a la que se refería como «estado de naturaleza». En este escenario, las personas perseguían sus propios intereses sin tener en cuenta las normas, lo que provocaba un desorden generalizado. Para evitar la violencia y el caos, las personas acordaron ceder su libertad a una autoridad central (el soberano) a cambio de seguridad y orden.</w:t>
      </w:r>
    </w:p>
    <w:p w:rsidR="006A3AAD" w:rsidRDefault="006A3AAD" w:rsidP="0033379A">
      <w:pPr>
        <w:spacing w:line="360" w:lineRule="auto"/>
        <w:ind w:left="708"/>
        <w:jc w:val="both"/>
        <w:rPr>
          <w:rFonts w:ascii="Arial" w:hAnsi="Arial" w:cs="Arial"/>
          <w:sz w:val="24"/>
          <w:szCs w:val="24"/>
        </w:rPr>
      </w:pPr>
      <w:r w:rsidRPr="006A3AAD">
        <w:rPr>
          <w:rFonts w:ascii="Arial" w:hAnsi="Arial" w:cs="Arial"/>
          <w:sz w:val="24"/>
          <w:szCs w:val="24"/>
        </w:rPr>
        <w:t>Aunque con distintas sutilezas, John Locke (1632-1704) y Jean-Jacques Rousseau (1712-1778) crearon cada uno su propia versión del pacto social. Locke hacía especial hincapié en la defensa de los derechos fundamentales, como la vida, la libertad y la propiedad. En cambio, Rousseau sostenía que el Estado debía obrar en interés de la población en general y que el pacto social debía basarse en esa voluntad.</w:t>
      </w:r>
    </w:p>
    <w:p w:rsidR="006A3AAD" w:rsidRPr="006A3AAD" w:rsidRDefault="006A3AAD" w:rsidP="006A3AAD">
      <w:pPr>
        <w:spacing w:line="360" w:lineRule="auto"/>
        <w:ind w:left="708"/>
        <w:jc w:val="both"/>
        <w:rPr>
          <w:rFonts w:ascii="Arial" w:hAnsi="Arial" w:cs="Arial"/>
          <w:sz w:val="24"/>
          <w:szCs w:val="24"/>
        </w:rPr>
      </w:pPr>
      <w:r w:rsidRPr="006A3AAD">
        <w:rPr>
          <w:rFonts w:ascii="Arial" w:hAnsi="Arial" w:cs="Arial"/>
          <w:sz w:val="24"/>
          <w:szCs w:val="24"/>
        </w:rPr>
        <w:t>Filosofía marxista</w:t>
      </w:r>
    </w:p>
    <w:p w:rsidR="006A3AAD" w:rsidRDefault="006A3AAD" w:rsidP="006A3AAD">
      <w:pPr>
        <w:spacing w:line="360" w:lineRule="auto"/>
        <w:ind w:left="708"/>
        <w:jc w:val="both"/>
      </w:pPr>
      <w:r w:rsidRPr="006A3AAD">
        <w:rPr>
          <w:rFonts w:ascii="Arial" w:hAnsi="Arial" w:cs="Arial"/>
          <w:sz w:val="24"/>
          <w:szCs w:val="24"/>
        </w:rPr>
        <w:t>Según la teoría marxista, el Estado se crea por el deseo de la clase dominante de organizar y gobernar a las clases oprimidas y no por un contrato social. Karl Marx (1818-1883) afirma que el Estado es un sistema de autoridad establecido para proteger los intereses de la clase gobernante. Por ejemplo, el Estado capitalista surge para garantizar que los propietarios de los medios de producción sigan teniendo autoridad sobre la fuerza de trabajo</w:t>
      </w:r>
      <w:r w:rsidRPr="006A3AAD">
        <w:t>.</w:t>
      </w:r>
    </w:p>
    <w:p w:rsidR="007D6DB6" w:rsidRDefault="007D6DB6" w:rsidP="0055513B">
      <w:pPr>
        <w:spacing w:line="360" w:lineRule="auto"/>
        <w:ind w:left="708"/>
        <w:jc w:val="both"/>
        <w:rPr>
          <w:rFonts w:ascii="Arial" w:hAnsi="Arial" w:cs="Arial"/>
          <w:sz w:val="24"/>
          <w:szCs w:val="24"/>
        </w:rPr>
      </w:pPr>
      <w:r w:rsidRPr="0055513B">
        <w:rPr>
          <w:rFonts w:ascii="Arial" w:hAnsi="Arial" w:cs="Arial"/>
          <w:sz w:val="24"/>
          <w:szCs w:val="24"/>
        </w:rPr>
        <w:t>Desde este punto de vista, el Estado es el resultado de un conflicto de clases. Cuando se estableciera una sociedad comunista sin clases, en la que los medios de producción se colectivizaran y la autoridad coercitiva dejara de ser necesaria, Marx y Engels afirmaron en El Manifiesto Comunista (1848) que el Estado desaparecería.</w:t>
      </w:r>
    </w:p>
    <w:p w:rsidR="0055513B" w:rsidRPr="0055513B" w:rsidRDefault="0055513B" w:rsidP="0055513B">
      <w:pPr>
        <w:spacing w:line="360" w:lineRule="auto"/>
        <w:ind w:left="708"/>
        <w:jc w:val="both"/>
        <w:rPr>
          <w:rFonts w:ascii="Arial" w:hAnsi="Arial" w:cs="Arial"/>
          <w:sz w:val="24"/>
          <w:szCs w:val="24"/>
        </w:rPr>
      </w:pPr>
      <w:r w:rsidRPr="0055513B">
        <w:rPr>
          <w:rFonts w:ascii="Arial" w:hAnsi="Arial" w:cs="Arial"/>
          <w:sz w:val="24"/>
          <w:szCs w:val="24"/>
        </w:rPr>
        <w:t>La hipótesis de la evolución</w:t>
      </w:r>
    </w:p>
    <w:p w:rsidR="0055513B" w:rsidRDefault="0055513B" w:rsidP="00004D7C">
      <w:pPr>
        <w:spacing w:line="360" w:lineRule="auto"/>
        <w:ind w:left="708"/>
        <w:jc w:val="both"/>
        <w:rPr>
          <w:rFonts w:ascii="Arial" w:hAnsi="Arial" w:cs="Arial"/>
          <w:sz w:val="24"/>
          <w:szCs w:val="24"/>
        </w:rPr>
      </w:pPr>
      <w:r w:rsidRPr="00004D7C">
        <w:rPr>
          <w:rFonts w:ascii="Arial" w:hAnsi="Arial" w:cs="Arial"/>
          <w:sz w:val="24"/>
          <w:szCs w:val="24"/>
        </w:rPr>
        <w:t>Esta idea sostiene que el Estado se desarrolló gradualmente como resultado de procesos sociales y no mediante el consentimiento explícito o la actividad de una clase gobernante. Según la antropología y la arqueología, a medida que las culturas se desarrollaron y se hicieron más complejas, el Estado evolucionó a partir de comunidades tribales más simples. El antropólogo Lewis Henry Morgan (1818-1881) sostenía que la necesidad de organizar el trabajo, gestionar los recursos y resolver los conflictos hizo que la sociedad pasara de una organización tribal a otra más jerárquica y centralizada.</w:t>
      </w:r>
    </w:p>
    <w:p w:rsidR="00004D7C" w:rsidRPr="00004D7C" w:rsidRDefault="00004D7C" w:rsidP="00004D7C">
      <w:pPr>
        <w:spacing w:line="360" w:lineRule="auto"/>
        <w:ind w:left="708"/>
        <w:jc w:val="both"/>
        <w:rPr>
          <w:rFonts w:ascii="Arial" w:hAnsi="Arial" w:cs="Arial"/>
          <w:sz w:val="24"/>
          <w:szCs w:val="24"/>
        </w:rPr>
      </w:pPr>
      <w:r w:rsidRPr="00004D7C">
        <w:rPr>
          <w:rFonts w:ascii="Arial" w:hAnsi="Arial" w:cs="Arial"/>
          <w:sz w:val="24"/>
          <w:szCs w:val="24"/>
        </w:rPr>
        <w:t>El desarrollo de civilizaciones complejas en la antigua Mesopotamia, Egipto, India, China y América Central, así como los procesos de urbanización y agricultura, están todos asociados al establecimiento de los primeros estados. Alrededor del año 3000 a.C. surgieron los primeros estados en estas zonas, donde una serie de razones condujeron a la centralización de las estructuras sociales y políticas:</w:t>
      </w:r>
    </w:p>
    <w:p w:rsidR="00004D7C" w:rsidRPr="00004D7C" w:rsidRDefault="00004D7C" w:rsidP="00004D7C">
      <w:pPr>
        <w:spacing w:line="360" w:lineRule="auto"/>
        <w:ind w:left="708"/>
        <w:jc w:val="both"/>
        <w:rPr>
          <w:rFonts w:ascii="Arial" w:hAnsi="Arial" w:cs="Arial"/>
          <w:sz w:val="24"/>
          <w:szCs w:val="24"/>
        </w:rPr>
      </w:pPr>
    </w:p>
    <w:p w:rsidR="00004D7C" w:rsidRPr="00004D7C" w:rsidRDefault="00004D7C" w:rsidP="00004D7C">
      <w:pPr>
        <w:spacing w:line="360" w:lineRule="auto"/>
        <w:ind w:left="708"/>
        <w:jc w:val="both"/>
        <w:rPr>
          <w:rFonts w:ascii="Arial" w:hAnsi="Arial" w:cs="Arial"/>
          <w:sz w:val="24"/>
          <w:szCs w:val="24"/>
        </w:rPr>
      </w:pPr>
      <w:r w:rsidRPr="00004D7C">
        <w:rPr>
          <w:rFonts w:ascii="Arial" w:hAnsi="Arial" w:cs="Arial"/>
          <w:sz w:val="24"/>
          <w:szCs w:val="24"/>
        </w:rPr>
        <w:t>La agricultura: La revolución agrícola permitió crear sociedades sedentarias y producir alimentos en exceso, lo que condujo a la expansión de la población y a la necesidad de gestionar los recursos.</w:t>
      </w:r>
    </w:p>
    <w:p w:rsidR="00004D7C" w:rsidRPr="00004D7C" w:rsidRDefault="00004D7C" w:rsidP="00004D7C">
      <w:pPr>
        <w:spacing w:line="360" w:lineRule="auto"/>
        <w:ind w:left="708"/>
        <w:jc w:val="both"/>
        <w:rPr>
          <w:rFonts w:ascii="Arial" w:hAnsi="Arial" w:cs="Arial"/>
          <w:sz w:val="24"/>
          <w:szCs w:val="24"/>
        </w:rPr>
      </w:pPr>
    </w:p>
    <w:p w:rsidR="00004D7C" w:rsidRDefault="00004D7C" w:rsidP="00004D7C">
      <w:pPr>
        <w:spacing w:line="360" w:lineRule="auto"/>
        <w:ind w:left="708"/>
        <w:jc w:val="both"/>
        <w:rPr>
          <w:rFonts w:ascii="Arial" w:hAnsi="Arial" w:cs="Arial"/>
          <w:sz w:val="24"/>
          <w:szCs w:val="24"/>
        </w:rPr>
      </w:pPr>
      <w:r w:rsidRPr="00004D7C">
        <w:rPr>
          <w:rFonts w:ascii="Arial" w:hAnsi="Arial" w:cs="Arial"/>
          <w:sz w:val="24"/>
          <w:szCs w:val="24"/>
        </w:rPr>
        <w:t>Religión e ideología: El Estado se estableció como una institución asociada a la autoridad religiosa en muchas civilizaciones antiguas, en las que el monarca era visto como una persona divina o un dios-representante.</w:t>
      </w:r>
    </w:p>
    <w:p w:rsidR="00C14637" w:rsidRPr="00C14637" w:rsidRDefault="00C14637" w:rsidP="00C14637">
      <w:pPr>
        <w:spacing w:line="360" w:lineRule="auto"/>
        <w:ind w:left="708"/>
        <w:jc w:val="both"/>
        <w:rPr>
          <w:rFonts w:ascii="Arial" w:hAnsi="Arial" w:cs="Arial"/>
          <w:sz w:val="24"/>
          <w:szCs w:val="24"/>
        </w:rPr>
      </w:pPr>
      <w:r w:rsidRPr="00C14637">
        <w:rPr>
          <w:rFonts w:ascii="Arial" w:hAnsi="Arial" w:cs="Arial"/>
          <w:sz w:val="24"/>
          <w:szCs w:val="24"/>
        </w:rPr>
        <w:t>Defensa y guerra: La creación de ejércitos organizados y el posterior desarrollo del poder estatal fueron impulsados por la necesidad de proteger los recursos y los territorios.</w:t>
      </w:r>
    </w:p>
    <w:p w:rsidR="00C14637" w:rsidRPr="00C14637" w:rsidRDefault="00C14637" w:rsidP="00C14637">
      <w:pPr>
        <w:spacing w:line="360" w:lineRule="auto"/>
        <w:ind w:left="708"/>
        <w:jc w:val="both"/>
        <w:rPr>
          <w:rFonts w:ascii="Arial" w:hAnsi="Arial" w:cs="Arial"/>
          <w:sz w:val="24"/>
          <w:szCs w:val="24"/>
        </w:rPr>
      </w:pPr>
      <w:r w:rsidRPr="00C14637">
        <w:rPr>
          <w:rFonts w:ascii="Arial" w:hAnsi="Arial" w:cs="Arial"/>
          <w:sz w:val="24"/>
          <w:szCs w:val="24"/>
        </w:rPr>
        <w:t>División del trabajo: Un sistema organizativo centralizado se hizo necesario a medida que las sociedades se complicaban debido a la aparición de nuevos tipos de trabajo especializado y jerarquías.</w:t>
      </w:r>
    </w:p>
    <w:p w:rsidR="00C14637" w:rsidRPr="00C14637" w:rsidRDefault="00C14637" w:rsidP="00C14637">
      <w:pPr>
        <w:spacing w:line="360" w:lineRule="auto"/>
        <w:ind w:left="708"/>
        <w:jc w:val="both"/>
        <w:rPr>
          <w:rFonts w:ascii="Arial" w:hAnsi="Arial" w:cs="Arial"/>
          <w:sz w:val="24"/>
          <w:szCs w:val="24"/>
        </w:rPr>
      </w:pPr>
      <w:r w:rsidRPr="00C14637">
        <w:rPr>
          <w:rFonts w:ascii="Arial" w:hAnsi="Arial" w:cs="Arial"/>
          <w:sz w:val="24"/>
          <w:szCs w:val="24"/>
        </w:rPr>
        <w:t>3. El Estado antiguo.</w:t>
      </w:r>
    </w:p>
    <w:p w:rsidR="00C14637" w:rsidRPr="00C14637" w:rsidRDefault="00C14637" w:rsidP="00C14637">
      <w:pPr>
        <w:spacing w:line="360" w:lineRule="auto"/>
        <w:ind w:left="708"/>
        <w:jc w:val="both"/>
        <w:rPr>
          <w:rFonts w:ascii="Arial" w:hAnsi="Arial" w:cs="Arial"/>
          <w:sz w:val="24"/>
          <w:szCs w:val="24"/>
        </w:rPr>
      </w:pPr>
      <w:r w:rsidRPr="00C14637">
        <w:rPr>
          <w:rFonts w:ascii="Arial" w:hAnsi="Arial" w:cs="Arial"/>
          <w:sz w:val="24"/>
          <w:szCs w:val="24"/>
        </w:rPr>
        <w:t>En sus primeras iteraciones, el Estado adoptó diversas formas en varias regiones del mundo:</w:t>
      </w:r>
    </w:p>
    <w:p w:rsidR="00C14637" w:rsidRPr="00C14637" w:rsidRDefault="00C14637" w:rsidP="00C14637">
      <w:pPr>
        <w:spacing w:line="360" w:lineRule="auto"/>
        <w:ind w:left="708"/>
        <w:jc w:val="both"/>
        <w:rPr>
          <w:rFonts w:ascii="Arial" w:hAnsi="Arial" w:cs="Arial"/>
          <w:sz w:val="24"/>
          <w:szCs w:val="24"/>
        </w:rPr>
      </w:pPr>
      <w:r w:rsidRPr="00C14637">
        <w:rPr>
          <w:rFonts w:ascii="Arial" w:hAnsi="Arial" w:cs="Arial"/>
          <w:sz w:val="24"/>
          <w:szCs w:val="24"/>
        </w:rPr>
        <w:t>En un entorno de ciudades-estado como Uruk, Lagash</w:t>
      </w:r>
      <w:r w:rsidRPr="00C14637">
        <w:t xml:space="preserve"> </w:t>
      </w:r>
      <w:r w:rsidRPr="00C14637">
        <w:rPr>
          <w:rFonts w:ascii="Arial" w:hAnsi="Arial" w:cs="Arial"/>
          <w:sz w:val="24"/>
          <w:szCs w:val="24"/>
        </w:rPr>
        <w:t>El crecimiento del Estado moderno y el Estado-nación</w:t>
      </w:r>
    </w:p>
    <w:p w:rsidR="00C14637" w:rsidRDefault="00C14637" w:rsidP="00C14637">
      <w:pPr>
        <w:spacing w:line="360" w:lineRule="auto"/>
        <w:ind w:left="708"/>
        <w:jc w:val="both"/>
        <w:rPr>
          <w:rFonts w:ascii="Arial" w:hAnsi="Arial" w:cs="Arial"/>
          <w:sz w:val="24"/>
          <w:szCs w:val="24"/>
        </w:rPr>
      </w:pPr>
      <w:r w:rsidRPr="00C14637">
        <w:rPr>
          <w:rFonts w:ascii="Arial" w:hAnsi="Arial" w:cs="Arial"/>
          <w:sz w:val="24"/>
          <w:szCs w:val="24"/>
        </w:rPr>
        <w:t xml:space="preserve">Con el desarrollo del nacionalismo y el fortalecimiento de los ideales democráticos en el siglo XIX, surgió la idea del Estado-nación. El concepto de una nación homogénea con un área definida y una población que comparte una identidad común también surgió de la Revolución Francesa. y Babilonia, los primeros estados de Mesopotamia se desarrollaron en torno a los ríos Tigris y Éufrates. Los gobernantes de estos imperios altamente centralizados eran considerados con </w:t>
      </w:r>
      <w:r w:rsidRPr="00C14637">
        <w:rPr>
          <w:rFonts w:ascii="Arial" w:hAnsi="Arial" w:cs="Arial"/>
          <w:sz w:val="24"/>
          <w:szCs w:val="24"/>
        </w:rPr>
        <w:t>frecuencia divina</w:t>
      </w:r>
      <w:r w:rsidRPr="00C14637">
        <w:rPr>
          <w:rFonts w:ascii="Arial" w:hAnsi="Arial" w:cs="Arial"/>
          <w:sz w:val="24"/>
          <w:szCs w:val="24"/>
        </w:rPr>
        <w:t xml:space="preserve"> o emisarios divinos.</w:t>
      </w:r>
    </w:p>
    <w:p w:rsidR="00CF70CC" w:rsidRP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Componentes del Estado contemporáneo</w:t>
      </w:r>
    </w:p>
    <w:p w:rsidR="00CF70CC" w:rsidRP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El Estado contemporáneo se caracteriza por una serie de componentes esenciales que lo diferencian de otros tipos de organización política:</w:t>
      </w:r>
    </w:p>
    <w:p w:rsidR="00CF70CC" w:rsidRP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Territorio: Un área de tierra delimitada por fronteras internacionalmente aceptadas.</w:t>
      </w:r>
    </w:p>
    <w:p w:rsid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Población: Conjunto de individuos que viven en una región y están sometidos a la autoridad del Estado. Dado que los ciudadanos constituyen la base de la legitimidad del poder, la población es esencial para la existencia del Estado.</w:t>
      </w:r>
    </w:p>
    <w:p w:rsidR="00CF70CC" w:rsidRP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La entidad que ejerce la autoridad dentro del Estado es el gobierno. Entre otras formas, el gobierno puede ser monárquico, autoritario o democrático. La democracia representativa es el tipo más frecuente en los Estados contemporáneos.</w:t>
      </w:r>
    </w:p>
    <w:p w:rsidR="00CF70CC" w:rsidRP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Soberanía: conocer el Estado exige conocer el principio de soberanía. Indica que el Estado es independiente de otros Estados y tiene autoridad absoluta dentro de sus fronteras. La capacidad de establecer la defensa nacional, recaudar impuestos y promulgar leyes son ejemplos de soberanía.</w:t>
      </w:r>
    </w:p>
    <w:p w:rsidR="00CF70CC" w:rsidRDefault="00CF70CC" w:rsidP="00CF70CC">
      <w:pPr>
        <w:spacing w:line="360" w:lineRule="auto"/>
        <w:ind w:left="708"/>
        <w:jc w:val="both"/>
        <w:rPr>
          <w:rFonts w:ascii="Arial" w:hAnsi="Arial" w:cs="Arial"/>
          <w:sz w:val="24"/>
          <w:szCs w:val="24"/>
        </w:rPr>
      </w:pPr>
      <w:r w:rsidRPr="00CF70CC">
        <w:rPr>
          <w:rFonts w:ascii="Arial" w:hAnsi="Arial" w:cs="Arial"/>
          <w:sz w:val="24"/>
          <w:szCs w:val="24"/>
        </w:rPr>
        <w:t>Reconocimiento internacional: Para que un Estado pueda entablar relaciones diplomáticas y celebrar acuerdos internacionales, otros Estados deben reconocerlo. Para que un Estado exista en el sistema internacional, su soberanía debe ser reconocida.</w:t>
      </w:r>
    </w:p>
    <w:p w:rsidR="00DB1DB6" w:rsidRPr="00DB1DB6" w:rsidRDefault="00DB1DB6" w:rsidP="00DB1DB6">
      <w:pPr>
        <w:spacing w:line="360" w:lineRule="auto"/>
        <w:ind w:left="708"/>
        <w:jc w:val="both"/>
        <w:rPr>
          <w:rFonts w:ascii="Arial" w:hAnsi="Arial" w:cs="Arial"/>
          <w:sz w:val="24"/>
          <w:szCs w:val="24"/>
        </w:rPr>
      </w:pPr>
      <w:r w:rsidRPr="00DB1DB6">
        <w:rPr>
          <w:rFonts w:ascii="Arial" w:hAnsi="Arial" w:cs="Arial"/>
          <w:sz w:val="24"/>
          <w:szCs w:val="24"/>
        </w:rPr>
        <w:t>Problemas actuales a los que se enfrenta el Estado moderno</w:t>
      </w:r>
    </w:p>
    <w:p w:rsidR="00DB1DB6" w:rsidRDefault="00DB1DB6" w:rsidP="00DB1DB6">
      <w:pPr>
        <w:spacing w:line="360" w:lineRule="auto"/>
        <w:ind w:left="708"/>
        <w:jc w:val="both"/>
        <w:rPr>
          <w:rFonts w:ascii="Arial" w:hAnsi="Arial" w:cs="Arial"/>
          <w:sz w:val="24"/>
          <w:szCs w:val="24"/>
        </w:rPr>
      </w:pPr>
      <w:r w:rsidRPr="00DB1DB6">
        <w:rPr>
          <w:rFonts w:ascii="Arial" w:hAnsi="Arial" w:cs="Arial"/>
          <w:sz w:val="24"/>
          <w:szCs w:val="24"/>
        </w:rPr>
        <w:t>Los Estados se enfrentan hoy a intrincados problemas que trascienden su marco histórico. Algunos de los elementos que están cambiando la idea y el funcionamiento del Estado son la globalización, la tecnología, el cambio climático y los movimientos en favor de la autodeterminación. Las cuestiones de la gobernanza mundial, la migración internacional y los derechos humanos también están provocando una reconsideración del papel del Estado en el siglo XXI.</w:t>
      </w:r>
    </w:p>
    <w:p w:rsidR="00DB1DB6" w:rsidRPr="00DB1DB6" w:rsidRDefault="00DB1DB6" w:rsidP="00DB1DB6">
      <w:pPr>
        <w:pStyle w:val="Ttulo2"/>
        <w:rPr>
          <w:rFonts w:ascii="Arial" w:hAnsi="Arial" w:cs="Arial"/>
          <w:sz w:val="28"/>
          <w:szCs w:val="28"/>
        </w:rPr>
      </w:pPr>
      <w:bookmarkStart w:id="3" w:name="_Toc181986204"/>
      <w:r w:rsidRPr="00DB1DB6">
        <w:rPr>
          <w:rFonts w:ascii="Arial" w:hAnsi="Arial" w:cs="Arial"/>
          <w:sz w:val="28"/>
          <w:szCs w:val="28"/>
        </w:rPr>
        <w:t>En conclusión</w:t>
      </w:r>
      <w:bookmarkEnd w:id="3"/>
    </w:p>
    <w:p w:rsidR="00DB1DB6" w:rsidRPr="00004D7C" w:rsidRDefault="00DB1DB6" w:rsidP="00DB1DB6">
      <w:pPr>
        <w:spacing w:line="360" w:lineRule="auto"/>
        <w:ind w:left="708"/>
        <w:jc w:val="both"/>
        <w:rPr>
          <w:rFonts w:ascii="Arial" w:hAnsi="Arial" w:cs="Arial"/>
          <w:sz w:val="24"/>
          <w:szCs w:val="24"/>
        </w:rPr>
      </w:pPr>
      <w:r w:rsidRPr="00DB1DB6">
        <w:rPr>
          <w:rFonts w:ascii="Arial" w:hAnsi="Arial" w:cs="Arial"/>
          <w:sz w:val="24"/>
          <w:szCs w:val="24"/>
        </w:rPr>
        <w:t>El Estado es una institución complicada que ha cambiado a lo largo del tiempo como reacción a numerosas fuerzas políticas, sociales y económicas. El Estado ha desempeñado un papel crucial en la estructura de las comunidades humanas desde sus inicios en las civilizaciones antiguas y, a lo largo de los siglos, filósofos, sociólogos y politólogos han debatido sobre su naturaleza y finalidad. Todas las teorías y métodos utilizados para explicar la formación del Estado pretenden explicar cómo las civilizaciones pasaron de estructuras organizativas más simples a sistemas políticos más intrincados, centralizados y autoritarios, y cómo éstos siguen cambiando en la actualidad.</w:t>
      </w:r>
    </w:p>
    <w:sectPr w:rsidR="00DB1DB6" w:rsidRPr="00004D7C" w:rsidSect="002600A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79C7"/>
    <w:multiLevelType w:val="multilevel"/>
    <w:tmpl w:val="1386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882660"/>
    <w:multiLevelType w:val="multilevel"/>
    <w:tmpl w:val="CCDE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A4"/>
    <w:rsid w:val="00004D7C"/>
    <w:rsid w:val="00164100"/>
    <w:rsid w:val="002542A4"/>
    <w:rsid w:val="002600A3"/>
    <w:rsid w:val="0033379A"/>
    <w:rsid w:val="003A2A90"/>
    <w:rsid w:val="003B064F"/>
    <w:rsid w:val="0055513B"/>
    <w:rsid w:val="00570FEA"/>
    <w:rsid w:val="006A3AAD"/>
    <w:rsid w:val="00745DC5"/>
    <w:rsid w:val="007D6DB6"/>
    <w:rsid w:val="008579A3"/>
    <w:rsid w:val="00C14637"/>
    <w:rsid w:val="00CF70CC"/>
    <w:rsid w:val="00DB1DB6"/>
    <w:rsid w:val="00FE2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902E4-5088-408C-A43E-9165DA77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F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70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41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64100"/>
    <w:rPr>
      <w:b/>
      <w:bCs/>
    </w:rPr>
  </w:style>
  <w:style w:type="character" w:customStyle="1" w:styleId="overflow-hidden">
    <w:name w:val="overflow-hidden"/>
    <w:basedOn w:val="Fuentedeprrafopredeter"/>
    <w:rsid w:val="00164100"/>
  </w:style>
  <w:style w:type="paragraph" w:styleId="z-Principiodelformulario">
    <w:name w:val="HTML Top of Form"/>
    <w:basedOn w:val="Normal"/>
    <w:next w:val="Normal"/>
    <w:link w:val="z-PrincipiodelformularioCar"/>
    <w:hidden/>
    <w:uiPriority w:val="99"/>
    <w:semiHidden/>
    <w:unhideWhenUsed/>
    <w:rsid w:val="00164100"/>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64100"/>
    <w:rPr>
      <w:rFonts w:ascii="Arial" w:eastAsia="Times New Roman" w:hAnsi="Arial" w:cs="Arial"/>
      <w:vanish/>
      <w:sz w:val="16"/>
      <w:szCs w:val="16"/>
      <w:lang w:eastAsia="es-MX"/>
    </w:rPr>
  </w:style>
  <w:style w:type="paragraph" w:customStyle="1" w:styleId="placeholder">
    <w:name w:val="placeholder"/>
    <w:basedOn w:val="Normal"/>
    <w:rsid w:val="001641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164100"/>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64100"/>
    <w:rPr>
      <w:rFonts w:ascii="Arial" w:eastAsia="Times New Roman" w:hAnsi="Arial" w:cs="Arial"/>
      <w:vanish/>
      <w:sz w:val="16"/>
      <w:szCs w:val="16"/>
      <w:lang w:eastAsia="es-MX"/>
    </w:rPr>
  </w:style>
  <w:style w:type="character" w:customStyle="1" w:styleId="Ttulo2Car">
    <w:name w:val="Título 2 Car"/>
    <w:basedOn w:val="Fuentedeprrafopredeter"/>
    <w:link w:val="Ttulo2"/>
    <w:uiPriority w:val="9"/>
    <w:rsid w:val="00CF70CC"/>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CF70CC"/>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F70CC"/>
    <w:pPr>
      <w:outlineLvl w:val="9"/>
    </w:pPr>
    <w:rPr>
      <w:lang w:eastAsia="es-MX"/>
    </w:rPr>
  </w:style>
  <w:style w:type="paragraph" w:styleId="TDC2">
    <w:name w:val="toc 2"/>
    <w:basedOn w:val="Normal"/>
    <w:next w:val="Normal"/>
    <w:autoRedefine/>
    <w:uiPriority w:val="39"/>
    <w:unhideWhenUsed/>
    <w:rsid w:val="00CF70CC"/>
    <w:pPr>
      <w:spacing w:after="100"/>
      <w:ind w:left="220"/>
    </w:pPr>
  </w:style>
  <w:style w:type="character" w:styleId="Hipervnculo">
    <w:name w:val="Hyperlink"/>
    <w:basedOn w:val="Fuentedeprrafopredeter"/>
    <w:uiPriority w:val="99"/>
    <w:unhideWhenUsed/>
    <w:rsid w:val="00CF7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4517">
      <w:bodyDiv w:val="1"/>
      <w:marLeft w:val="0"/>
      <w:marRight w:val="0"/>
      <w:marTop w:val="0"/>
      <w:marBottom w:val="0"/>
      <w:divBdr>
        <w:top w:val="none" w:sz="0" w:space="0" w:color="auto"/>
        <w:left w:val="none" w:sz="0" w:space="0" w:color="auto"/>
        <w:bottom w:val="none" w:sz="0" w:space="0" w:color="auto"/>
        <w:right w:val="none" w:sz="0" w:space="0" w:color="auto"/>
      </w:divBdr>
      <w:divsChild>
        <w:div w:id="842862986">
          <w:marLeft w:val="0"/>
          <w:marRight w:val="0"/>
          <w:marTop w:val="0"/>
          <w:marBottom w:val="0"/>
          <w:divBdr>
            <w:top w:val="none" w:sz="0" w:space="0" w:color="auto"/>
            <w:left w:val="none" w:sz="0" w:space="0" w:color="auto"/>
            <w:bottom w:val="none" w:sz="0" w:space="0" w:color="auto"/>
            <w:right w:val="none" w:sz="0" w:space="0" w:color="auto"/>
          </w:divBdr>
          <w:divsChild>
            <w:div w:id="61757557">
              <w:marLeft w:val="0"/>
              <w:marRight w:val="0"/>
              <w:marTop w:val="0"/>
              <w:marBottom w:val="0"/>
              <w:divBdr>
                <w:top w:val="none" w:sz="0" w:space="0" w:color="auto"/>
                <w:left w:val="none" w:sz="0" w:space="0" w:color="auto"/>
                <w:bottom w:val="none" w:sz="0" w:space="0" w:color="auto"/>
                <w:right w:val="none" w:sz="0" w:space="0" w:color="auto"/>
              </w:divBdr>
              <w:divsChild>
                <w:div w:id="800656038">
                  <w:marLeft w:val="0"/>
                  <w:marRight w:val="0"/>
                  <w:marTop w:val="0"/>
                  <w:marBottom w:val="0"/>
                  <w:divBdr>
                    <w:top w:val="none" w:sz="0" w:space="0" w:color="auto"/>
                    <w:left w:val="none" w:sz="0" w:space="0" w:color="auto"/>
                    <w:bottom w:val="none" w:sz="0" w:space="0" w:color="auto"/>
                    <w:right w:val="none" w:sz="0" w:space="0" w:color="auto"/>
                  </w:divBdr>
                  <w:divsChild>
                    <w:div w:id="1615480381">
                      <w:marLeft w:val="0"/>
                      <w:marRight w:val="0"/>
                      <w:marTop w:val="0"/>
                      <w:marBottom w:val="0"/>
                      <w:divBdr>
                        <w:top w:val="none" w:sz="0" w:space="0" w:color="auto"/>
                        <w:left w:val="none" w:sz="0" w:space="0" w:color="auto"/>
                        <w:bottom w:val="none" w:sz="0" w:space="0" w:color="auto"/>
                        <w:right w:val="none" w:sz="0" w:space="0" w:color="auto"/>
                      </w:divBdr>
                      <w:divsChild>
                        <w:div w:id="215163675">
                          <w:marLeft w:val="0"/>
                          <w:marRight w:val="0"/>
                          <w:marTop w:val="0"/>
                          <w:marBottom w:val="0"/>
                          <w:divBdr>
                            <w:top w:val="none" w:sz="0" w:space="0" w:color="auto"/>
                            <w:left w:val="none" w:sz="0" w:space="0" w:color="auto"/>
                            <w:bottom w:val="none" w:sz="0" w:space="0" w:color="auto"/>
                            <w:right w:val="none" w:sz="0" w:space="0" w:color="auto"/>
                          </w:divBdr>
                          <w:divsChild>
                            <w:div w:id="1312640132">
                              <w:marLeft w:val="0"/>
                              <w:marRight w:val="0"/>
                              <w:marTop w:val="0"/>
                              <w:marBottom w:val="0"/>
                              <w:divBdr>
                                <w:top w:val="none" w:sz="0" w:space="0" w:color="auto"/>
                                <w:left w:val="none" w:sz="0" w:space="0" w:color="auto"/>
                                <w:bottom w:val="none" w:sz="0" w:space="0" w:color="auto"/>
                                <w:right w:val="none" w:sz="0" w:space="0" w:color="auto"/>
                              </w:divBdr>
                              <w:divsChild>
                                <w:div w:id="1772779190">
                                  <w:marLeft w:val="0"/>
                                  <w:marRight w:val="0"/>
                                  <w:marTop w:val="0"/>
                                  <w:marBottom w:val="0"/>
                                  <w:divBdr>
                                    <w:top w:val="none" w:sz="0" w:space="0" w:color="auto"/>
                                    <w:left w:val="none" w:sz="0" w:space="0" w:color="auto"/>
                                    <w:bottom w:val="none" w:sz="0" w:space="0" w:color="auto"/>
                                    <w:right w:val="none" w:sz="0" w:space="0" w:color="auto"/>
                                  </w:divBdr>
                                  <w:divsChild>
                                    <w:div w:id="1118337792">
                                      <w:marLeft w:val="0"/>
                                      <w:marRight w:val="0"/>
                                      <w:marTop w:val="0"/>
                                      <w:marBottom w:val="0"/>
                                      <w:divBdr>
                                        <w:top w:val="none" w:sz="0" w:space="0" w:color="auto"/>
                                        <w:left w:val="none" w:sz="0" w:space="0" w:color="auto"/>
                                        <w:bottom w:val="none" w:sz="0" w:space="0" w:color="auto"/>
                                        <w:right w:val="none" w:sz="0" w:space="0" w:color="auto"/>
                                      </w:divBdr>
                                      <w:divsChild>
                                        <w:div w:id="1023677977">
                                          <w:marLeft w:val="0"/>
                                          <w:marRight w:val="0"/>
                                          <w:marTop w:val="0"/>
                                          <w:marBottom w:val="0"/>
                                          <w:divBdr>
                                            <w:top w:val="none" w:sz="0" w:space="0" w:color="auto"/>
                                            <w:left w:val="none" w:sz="0" w:space="0" w:color="auto"/>
                                            <w:bottom w:val="none" w:sz="0" w:space="0" w:color="auto"/>
                                            <w:right w:val="none" w:sz="0" w:space="0" w:color="auto"/>
                                          </w:divBdr>
                                          <w:divsChild>
                                            <w:div w:id="2084251581">
                                              <w:marLeft w:val="0"/>
                                              <w:marRight w:val="0"/>
                                              <w:marTop w:val="0"/>
                                              <w:marBottom w:val="0"/>
                                              <w:divBdr>
                                                <w:top w:val="none" w:sz="0" w:space="0" w:color="auto"/>
                                                <w:left w:val="none" w:sz="0" w:space="0" w:color="auto"/>
                                                <w:bottom w:val="none" w:sz="0" w:space="0" w:color="auto"/>
                                                <w:right w:val="none" w:sz="0" w:space="0" w:color="auto"/>
                                              </w:divBdr>
                                              <w:divsChild>
                                                <w:div w:id="1205871895">
                                                  <w:marLeft w:val="0"/>
                                                  <w:marRight w:val="0"/>
                                                  <w:marTop w:val="0"/>
                                                  <w:marBottom w:val="0"/>
                                                  <w:divBdr>
                                                    <w:top w:val="none" w:sz="0" w:space="0" w:color="auto"/>
                                                    <w:left w:val="none" w:sz="0" w:space="0" w:color="auto"/>
                                                    <w:bottom w:val="none" w:sz="0" w:space="0" w:color="auto"/>
                                                    <w:right w:val="none" w:sz="0" w:space="0" w:color="auto"/>
                                                  </w:divBdr>
                                                  <w:divsChild>
                                                    <w:div w:id="1532374368">
                                                      <w:marLeft w:val="0"/>
                                                      <w:marRight w:val="0"/>
                                                      <w:marTop w:val="0"/>
                                                      <w:marBottom w:val="0"/>
                                                      <w:divBdr>
                                                        <w:top w:val="none" w:sz="0" w:space="0" w:color="auto"/>
                                                        <w:left w:val="none" w:sz="0" w:space="0" w:color="auto"/>
                                                        <w:bottom w:val="none" w:sz="0" w:space="0" w:color="auto"/>
                                                        <w:right w:val="none" w:sz="0" w:space="0" w:color="auto"/>
                                                      </w:divBdr>
                                                      <w:divsChild>
                                                        <w:div w:id="2173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6168">
                                              <w:marLeft w:val="0"/>
                                              <w:marRight w:val="0"/>
                                              <w:marTop w:val="0"/>
                                              <w:marBottom w:val="0"/>
                                              <w:divBdr>
                                                <w:top w:val="none" w:sz="0" w:space="0" w:color="auto"/>
                                                <w:left w:val="none" w:sz="0" w:space="0" w:color="auto"/>
                                                <w:bottom w:val="none" w:sz="0" w:space="0" w:color="auto"/>
                                                <w:right w:val="none" w:sz="0" w:space="0" w:color="auto"/>
                                              </w:divBdr>
                                              <w:divsChild>
                                                <w:div w:id="1527788222">
                                                  <w:marLeft w:val="0"/>
                                                  <w:marRight w:val="0"/>
                                                  <w:marTop w:val="0"/>
                                                  <w:marBottom w:val="0"/>
                                                  <w:divBdr>
                                                    <w:top w:val="none" w:sz="0" w:space="0" w:color="auto"/>
                                                    <w:left w:val="none" w:sz="0" w:space="0" w:color="auto"/>
                                                    <w:bottom w:val="none" w:sz="0" w:space="0" w:color="auto"/>
                                                    <w:right w:val="none" w:sz="0" w:space="0" w:color="auto"/>
                                                  </w:divBdr>
                                                  <w:divsChild>
                                                    <w:div w:id="2027562269">
                                                      <w:marLeft w:val="0"/>
                                                      <w:marRight w:val="0"/>
                                                      <w:marTop w:val="0"/>
                                                      <w:marBottom w:val="0"/>
                                                      <w:divBdr>
                                                        <w:top w:val="none" w:sz="0" w:space="0" w:color="auto"/>
                                                        <w:left w:val="none" w:sz="0" w:space="0" w:color="auto"/>
                                                        <w:bottom w:val="none" w:sz="0" w:space="0" w:color="auto"/>
                                                        <w:right w:val="none" w:sz="0" w:space="0" w:color="auto"/>
                                                      </w:divBdr>
                                                      <w:divsChild>
                                                        <w:div w:id="421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738769">
          <w:marLeft w:val="0"/>
          <w:marRight w:val="0"/>
          <w:marTop w:val="0"/>
          <w:marBottom w:val="0"/>
          <w:divBdr>
            <w:top w:val="none" w:sz="0" w:space="0" w:color="auto"/>
            <w:left w:val="none" w:sz="0" w:space="0" w:color="auto"/>
            <w:bottom w:val="none" w:sz="0" w:space="0" w:color="auto"/>
            <w:right w:val="none" w:sz="0" w:space="0" w:color="auto"/>
          </w:divBdr>
          <w:divsChild>
            <w:div w:id="1180505085">
              <w:marLeft w:val="0"/>
              <w:marRight w:val="0"/>
              <w:marTop w:val="0"/>
              <w:marBottom w:val="0"/>
              <w:divBdr>
                <w:top w:val="none" w:sz="0" w:space="0" w:color="auto"/>
                <w:left w:val="none" w:sz="0" w:space="0" w:color="auto"/>
                <w:bottom w:val="none" w:sz="0" w:space="0" w:color="auto"/>
                <w:right w:val="none" w:sz="0" w:space="0" w:color="auto"/>
              </w:divBdr>
              <w:divsChild>
                <w:div w:id="1100879445">
                  <w:marLeft w:val="0"/>
                  <w:marRight w:val="0"/>
                  <w:marTop w:val="0"/>
                  <w:marBottom w:val="0"/>
                  <w:divBdr>
                    <w:top w:val="none" w:sz="0" w:space="0" w:color="auto"/>
                    <w:left w:val="none" w:sz="0" w:space="0" w:color="auto"/>
                    <w:bottom w:val="none" w:sz="0" w:space="0" w:color="auto"/>
                    <w:right w:val="none" w:sz="0" w:space="0" w:color="auto"/>
                  </w:divBdr>
                  <w:divsChild>
                    <w:div w:id="1547990846">
                      <w:marLeft w:val="0"/>
                      <w:marRight w:val="0"/>
                      <w:marTop w:val="0"/>
                      <w:marBottom w:val="0"/>
                      <w:divBdr>
                        <w:top w:val="none" w:sz="0" w:space="0" w:color="auto"/>
                        <w:left w:val="none" w:sz="0" w:space="0" w:color="auto"/>
                        <w:bottom w:val="none" w:sz="0" w:space="0" w:color="auto"/>
                        <w:right w:val="none" w:sz="0" w:space="0" w:color="auto"/>
                      </w:divBdr>
                      <w:divsChild>
                        <w:div w:id="1785230710">
                          <w:marLeft w:val="0"/>
                          <w:marRight w:val="0"/>
                          <w:marTop w:val="0"/>
                          <w:marBottom w:val="0"/>
                          <w:divBdr>
                            <w:top w:val="none" w:sz="0" w:space="0" w:color="auto"/>
                            <w:left w:val="none" w:sz="0" w:space="0" w:color="auto"/>
                            <w:bottom w:val="none" w:sz="0" w:space="0" w:color="auto"/>
                            <w:right w:val="none" w:sz="0" w:space="0" w:color="auto"/>
                          </w:divBdr>
                          <w:divsChild>
                            <w:div w:id="1965117061">
                              <w:marLeft w:val="0"/>
                              <w:marRight w:val="0"/>
                              <w:marTop w:val="0"/>
                              <w:marBottom w:val="0"/>
                              <w:divBdr>
                                <w:top w:val="none" w:sz="0" w:space="0" w:color="auto"/>
                                <w:left w:val="none" w:sz="0" w:space="0" w:color="auto"/>
                                <w:bottom w:val="none" w:sz="0" w:space="0" w:color="auto"/>
                                <w:right w:val="none" w:sz="0" w:space="0" w:color="auto"/>
                              </w:divBdr>
                              <w:divsChild>
                                <w:div w:id="1600139197">
                                  <w:marLeft w:val="0"/>
                                  <w:marRight w:val="0"/>
                                  <w:marTop w:val="0"/>
                                  <w:marBottom w:val="0"/>
                                  <w:divBdr>
                                    <w:top w:val="none" w:sz="0" w:space="0" w:color="auto"/>
                                    <w:left w:val="none" w:sz="0" w:space="0" w:color="auto"/>
                                    <w:bottom w:val="none" w:sz="0" w:space="0" w:color="auto"/>
                                    <w:right w:val="none" w:sz="0" w:space="0" w:color="auto"/>
                                  </w:divBdr>
                                  <w:divsChild>
                                    <w:div w:id="349063506">
                                      <w:marLeft w:val="0"/>
                                      <w:marRight w:val="0"/>
                                      <w:marTop w:val="0"/>
                                      <w:marBottom w:val="0"/>
                                      <w:divBdr>
                                        <w:top w:val="none" w:sz="0" w:space="0" w:color="auto"/>
                                        <w:left w:val="none" w:sz="0" w:space="0" w:color="auto"/>
                                        <w:bottom w:val="none" w:sz="0" w:space="0" w:color="auto"/>
                                        <w:right w:val="none" w:sz="0" w:space="0" w:color="auto"/>
                                      </w:divBdr>
                                      <w:divsChild>
                                        <w:div w:id="1872183121">
                                          <w:marLeft w:val="0"/>
                                          <w:marRight w:val="0"/>
                                          <w:marTop w:val="0"/>
                                          <w:marBottom w:val="0"/>
                                          <w:divBdr>
                                            <w:top w:val="none" w:sz="0" w:space="0" w:color="auto"/>
                                            <w:left w:val="none" w:sz="0" w:space="0" w:color="auto"/>
                                            <w:bottom w:val="none" w:sz="0" w:space="0" w:color="auto"/>
                                            <w:right w:val="none" w:sz="0" w:space="0" w:color="auto"/>
                                          </w:divBdr>
                                          <w:divsChild>
                                            <w:div w:id="2126579442">
                                              <w:marLeft w:val="0"/>
                                              <w:marRight w:val="0"/>
                                              <w:marTop w:val="0"/>
                                              <w:marBottom w:val="0"/>
                                              <w:divBdr>
                                                <w:top w:val="none" w:sz="0" w:space="0" w:color="auto"/>
                                                <w:left w:val="none" w:sz="0" w:space="0" w:color="auto"/>
                                                <w:bottom w:val="none" w:sz="0" w:space="0" w:color="auto"/>
                                                <w:right w:val="none" w:sz="0" w:space="0" w:color="auto"/>
                                              </w:divBdr>
                                              <w:divsChild>
                                                <w:div w:id="17052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D6B6-DB47-4CC5-8B97-E4954548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2024-11-08T18:57:00Z</dcterms:created>
  <dcterms:modified xsi:type="dcterms:W3CDTF">2024-11-09T01:23:00Z</dcterms:modified>
</cp:coreProperties>
</file>