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9D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</w:rPr>
      </w:pPr>
    </w:p>
    <w:p w:rsidR="002B6A9D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</w:rPr>
      </w:pPr>
    </w:p>
    <w:p w:rsidR="002B6A9D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</w:rPr>
      </w:pPr>
    </w:p>
    <w:p w:rsidR="002B6A9D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</w:rPr>
      </w:pPr>
    </w:p>
    <w:p w:rsidR="002B6A9D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  <w:r w:rsidRPr="00620CA5">
        <w:rPr>
          <w:rFonts w:ascii="Arial" w:hAnsi="Arial" w:cs="Arial"/>
          <w:noProof/>
          <w:sz w:val="32"/>
          <w:szCs w:val="24"/>
        </w:rPr>
        <w:drawing>
          <wp:anchor distT="0" distB="0" distL="114300" distR="114300" simplePos="0" relativeHeight="251675648" behindDoc="0" locked="0" layoutInCell="1" allowOverlap="1" wp14:anchorId="2861BDB9" wp14:editId="48B83D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93415" cy="1190625"/>
            <wp:effectExtent l="0" t="0" r="6985" b="9525"/>
            <wp:wrapSquare wrapText="bothSides"/>
            <wp:docPr id="13" name="Imagen 13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A9D"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Nombre de los integrantes: Mariana Aguilar Jiménez </w:t>
      </w:r>
    </w:p>
    <w:p w:rsidR="002B6A9D" w:rsidRPr="00620CA5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</w:rPr>
      </w:pPr>
    </w:p>
    <w:p w:rsidR="002B6A9D" w:rsidRPr="002B6A9D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  <w:r w:rsidRPr="002B6A9D"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Nombre del profesor: </w:t>
      </w:r>
      <w:r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Salomón </w:t>
      </w:r>
      <w:proofErr w:type="spellStart"/>
      <w:r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>Vazquez</w:t>
      </w:r>
      <w:proofErr w:type="spellEnd"/>
      <w:r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 Guillén</w:t>
      </w:r>
    </w:p>
    <w:p w:rsidR="002B6A9D" w:rsidRPr="002B6A9D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</w:p>
    <w:p w:rsidR="002B6A9D" w:rsidRPr="002B6A9D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  <w:r w:rsidRPr="002B6A9D"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Nombre del trabajo: </w:t>
      </w:r>
      <w:r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>Cuadro Sinóptico</w:t>
      </w:r>
    </w:p>
    <w:p w:rsidR="002B6A9D" w:rsidRPr="002B6A9D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</w:p>
    <w:p w:rsidR="002B6A9D" w:rsidRPr="002B6A9D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  <w:r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>Materia: Control Total de Calidad</w:t>
      </w:r>
    </w:p>
    <w:p w:rsidR="002B6A9D" w:rsidRPr="002B6A9D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</w:p>
    <w:p w:rsidR="002B6A9D" w:rsidRPr="002B6A9D" w:rsidRDefault="002B6A9D" w:rsidP="002B6A9D">
      <w:pPr>
        <w:spacing w:line="240" w:lineRule="auto"/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</w:pPr>
      <w:r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 xml:space="preserve">Grado: 7°   </w:t>
      </w:r>
      <w:r w:rsidRPr="002B6A9D">
        <w:rPr>
          <w:rFonts w:ascii="Arial" w:hAnsi="Arial" w:cs="Arial"/>
          <w:b/>
          <w:color w:val="1F3864" w:themeColor="accent5" w:themeShade="80"/>
          <w:sz w:val="32"/>
          <w:szCs w:val="24"/>
          <w:lang w:val="es-ES"/>
        </w:rPr>
        <w:t>Grupo: B</w:t>
      </w:r>
    </w:p>
    <w:p w:rsidR="002B6A9D" w:rsidRPr="002B6A9D" w:rsidRDefault="002B6A9D" w:rsidP="002B6A9D">
      <w:pPr>
        <w:tabs>
          <w:tab w:val="left" w:pos="429"/>
          <w:tab w:val="right" w:pos="8838"/>
        </w:tabs>
        <w:rPr>
          <w:rFonts w:ascii="Arial" w:hAnsi="Arial" w:cs="Arial"/>
          <w:color w:val="1F3864" w:themeColor="accent5" w:themeShade="80"/>
          <w:sz w:val="32"/>
          <w:szCs w:val="24"/>
          <w:lang w:val="es-ES"/>
        </w:rPr>
      </w:pPr>
    </w:p>
    <w:p w:rsidR="002B6A9D" w:rsidRPr="002B6A9D" w:rsidRDefault="002B6A9D" w:rsidP="002B6A9D">
      <w:pPr>
        <w:tabs>
          <w:tab w:val="left" w:pos="429"/>
          <w:tab w:val="right" w:pos="8838"/>
        </w:tabs>
        <w:rPr>
          <w:rFonts w:ascii="Arial" w:hAnsi="Arial" w:cs="Arial"/>
          <w:color w:val="1F3864" w:themeColor="accent5" w:themeShade="80"/>
          <w:sz w:val="32"/>
          <w:szCs w:val="24"/>
          <w:lang w:val="es-ES"/>
        </w:rPr>
      </w:pPr>
      <w:r w:rsidRPr="002B6A9D">
        <w:rPr>
          <w:rFonts w:ascii="Arial" w:hAnsi="Arial" w:cs="Arial"/>
          <w:color w:val="1F3864" w:themeColor="accent5" w:themeShade="80"/>
          <w:sz w:val="32"/>
          <w:szCs w:val="24"/>
          <w:lang w:val="es-ES"/>
        </w:rPr>
        <w:tab/>
        <w:t xml:space="preserve">    </w:t>
      </w:r>
    </w:p>
    <w:p w:rsidR="002B6A9D" w:rsidRPr="002B6A9D" w:rsidRDefault="002B6A9D" w:rsidP="002B6A9D">
      <w:pPr>
        <w:jc w:val="right"/>
        <w:rPr>
          <w:rFonts w:ascii="Arial" w:hAnsi="Arial" w:cs="Arial"/>
          <w:color w:val="323E4F" w:themeColor="text2" w:themeShade="BF"/>
          <w:sz w:val="32"/>
          <w:szCs w:val="24"/>
          <w:lang w:val="es-ES"/>
        </w:rPr>
      </w:pPr>
      <w:r w:rsidRPr="002B6A9D">
        <w:rPr>
          <w:rFonts w:ascii="Arial" w:hAnsi="Arial" w:cs="Arial"/>
          <w:color w:val="1F3864" w:themeColor="accent5" w:themeShade="80"/>
          <w:sz w:val="32"/>
          <w:szCs w:val="24"/>
          <w:lang w:val="es-ES"/>
        </w:rPr>
        <w:t xml:space="preserve">Comitán de Domínguez Chiapas a </w:t>
      </w:r>
      <w:r>
        <w:rPr>
          <w:rFonts w:ascii="Arial" w:hAnsi="Arial" w:cs="Arial"/>
          <w:color w:val="323E4F" w:themeColor="text2" w:themeShade="BF"/>
          <w:sz w:val="32"/>
          <w:szCs w:val="24"/>
          <w:lang w:val="es-ES"/>
        </w:rPr>
        <w:t>01 de diciembre</w:t>
      </w:r>
      <w:r w:rsidRPr="002B6A9D">
        <w:rPr>
          <w:rFonts w:ascii="Arial" w:hAnsi="Arial" w:cs="Arial"/>
          <w:color w:val="323E4F" w:themeColor="text2" w:themeShade="BF"/>
          <w:sz w:val="32"/>
          <w:szCs w:val="24"/>
          <w:lang w:val="es-ES"/>
        </w:rPr>
        <w:t xml:space="preserve"> del 2024</w:t>
      </w:r>
    </w:p>
    <w:p w:rsidR="002B6A9D" w:rsidRDefault="002B6A9D">
      <w:pPr>
        <w:rPr>
          <w:lang w:val="es-ES"/>
        </w:rPr>
      </w:pPr>
      <w:r w:rsidRPr="00A165B3">
        <w:rPr>
          <w:rFonts w:ascii="Arial" w:hAnsi="Arial" w:cs="Arial"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2B0F66CD" wp14:editId="08E798AC">
            <wp:simplePos x="0" y="0"/>
            <wp:positionH relativeFrom="page">
              <wp:posOffset>-89941</wp:posOffset>
            </wp:positionH>
            <wp:positionV relativeFrom="paragraph">
              <wp:posOffset>320665</wp:posOffset>
            </wp:positionV>
            <wp:extent cx="10133351" cy="963930"/>
            <wp:effectExtent l="0" t="0" r="1270" b="762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003" cy="96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D1E" w:rsidRPr="002B6A9D" w:rsidRDefault="007324E2">
      <w:pPr>
        <w:rPr>
          <w:lang w:val="es-ES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05E0E" wp14:editId="4B050E6F">
                <wp:simplePos x="0" y="0"/>
                <wp:positionH relativeFrom="column">
                  <wp:posOffset>4989580</wp:posOffset>
                </wp:positionH>
                <wp:positionV relativeFrom="paragraph">
                  <wp:posOffset>4225925</wp:posOffset>
                </wp:positionV>
                <wp:extent cx="3926840" cy="1813560"/>
                <wp:effectExtent l="0" t="0" r="16510" b="15240"/>
                <wp:wrapNone/>
                <wp:docPr id="9" name="Proceso alternativ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6840" cy="18135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A9D" w:rsidRPr="002B6A9D" w:rsidRDefault="002B6A9D" w:rsidP="002B6A9D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2B6A9D">
                              <w:rPr>
                                <w:sz w:val="26"/>
                                <w:szCs w:val="26"/>
                                <w:lang w:val="es-ES"/>
                              </w:rPr>
                              <w:t>El cumplimiento de las normas de calidad es fundamental para que los Servicios Veterinarios logren sus objetivos en materia de sanidad animal, bienestar animal y salud pública veterinaria y es importante para el establecimiento y el mantenimiento de la confianza en el ámbito del comercio internacional.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05E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9" o:spid="_x0000_s1026" type="#_x0000_t176" style="position:absolute;margin-left:392.9pt;margin-top:332.75pt;width:309.2pt;height:14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B6A9D" w:rsidRPr="002B6A9D" w:rsidRDefault="002B6A9D" w:rsidP="002B6A9D">
                      <w:pPr>
                        <w:jc w:val="both"/>
                        <w:rPr>
                          <w:sz w:val="26"/>
                          <w:szCs w:val="26"/>
                          <w:lang w:val="es-ES"/>
                        </w:rPr>
                      </w:pPr>
                      <w:r w:rsidRPr="002B6A9D">
                        <w:rPr>
                          <w:sz w:val="26"/>
                          <w:szCs w:val="26"/>
                          <w:lang w:val="es-ES"/>
                        </w:rPr>
                        <w:t>El cumplimiento de las normas de calidad es fundamental para que los Servicios Veterinarios logren sus objetivos en materia de sanidad animal, bienestar animal y salud pública veterinaria y es importante para el establecimiento y el mantenimiento de la confianza en el ámbito del comercio internacional.</w:t>
                      </w:r>
                    </w:p>
                  </w:txbxContent>
                </v:textbox>
              </v:shape>
            </w:pict>
          </mc:Fallback>
        </mc:AlternateContent>
      </w:r>
      <w:r w:rsidR="002B6A9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565950" wp14:editId="2EAD3BF0">
                <wp:simplePos x="0" y="0"/>
                <wp:positionH relativeFrom="column">
                  <wp:posOffset>-809854</wp:posOffset>
                </wp:positionH>
                <wp:positionV relativeFrom="paragraph">
                  <wp:posOffset>5845321</wp:posOffset>
                </wp:positionV>
                <wp:extent cx="2308485" cy="779488"/>
                <wp:effectExtent l="0" t="0" r="15875" b="20955"/>
                <wp:wrapNone/>
                <wp:docPr id="15" name="Terminad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485" cy="779488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A9D" w:rsidRPr="002B6A9D" w:rsidRDefault="002B6A9D" w:rsidP="002B6A9D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2B6A9D">
                              <w:rPr>
                                <w:sz w:val="28"/>
                                <w:lang w:val="es-ES"/>
                              </w:rPr>
                              <w:t xml:space="preserve">BIBLIOGRAFIA: </w:t>
                            </w:r>
                            <w:hyperlink r:id="rId7" w:history="1">
                              <w:proofErr w:type="spellStart"/>
                              <w:r w:rsidRPr="002B6A9D">
                                <w:rPr>
                                  <w:rStyle w:val="Hipervnculo"/>
                                  <w:sz w:val="28"/>
                                  <w:lang w:val="es-ES"/>
                                </w:rPr>
                                <w:t>Antologia</w:t>
                              </w:r>
                              <w:proofErr w:type="spellEnd"/>
                              <w:r w:rsidRPr="002B6A9D">
                                <w:rPr>
                                  <w:rStyle w:val="Hipervnculo"/>
                                  <w:sz w:val="28"/>
                                  <w:lang w:val="es-ES"/>
                                </w:rPr>
                                <w:t xml:space="preserve"> Control total de calidad.pdf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659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15" o:spid="_x0000_s1027" type="#_x0000_t116" style="position:absolute;margin-left:-63.75pt;margin-top:460.25pt;width:181.75pt;height:6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B6A9D" w:rsidRPr="002B6A9D" w:rsidRDefault="002B6A9D" w:rsidP="002B6A9D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2B6A9D">
                        <w:rPr>
                          <w:sz w:val="28"/>
                          <w:lang w:val="es-ES"/>
                        </w:rPr>
                        <w:t xml:space="preserve">BIBLIOGRAFIA: </w:t>
                      </w:r>
                      <w:hyperlink r:id="rId8" w:history="1">
                        <w:proofErr w:type="spellStart"/>
                        <w:r w:rsidRPr="002B6A9D">
                          <w:rPr>
                            <w:rStyle w:val="Hipervnculo"/>
                            <w:sz w:val="28"/>
                            <w:lang w:val="es-ES"/>
                          </w:rPr>
                          <w:t>Antologia</w:t>
                        </w:r>
                        <w:proofErr w:type="spellEnd"/>
                        <w:r w:rsidRPr="002B6A9D">
                          <w:rPr>
                            <w:rStyle w:val="Hipervnculo"/>
                            <w:sz w:val="28"/>
                            <w:lang w:val="es-ES"/>
                          </w:rPr>
                          <w:t xml:space="preserve"> Control total de calidad.pdf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B6A9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AEB29" wp14:editId="52DC4A8D">
                <wp:simplePos x="0" y="0"/>
                <wp:positionH relativeFrom="column">
                  <wp:posOffset>4929505</wp:posOffset>
                </wp:positionH>
                <wp:positionV relativeFrom="paragraph">
                  <wp:posOffset>1943350</wp:posOffset>
                </wp:positionV>
                <wp:extent cx="4001770" cy="1903730"/>
                <wp:effectExtent l="0" t="0" r="17780" b="20320"/>
                <wp:wrapNone/>
                <wp:docPr id="10" name="Proceso alternativ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770" cy="19037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A9D" w:rsidRPr="002B6A9D" w:rsidRDefault="002B6A9D" w:rsidP="002B6A9D">
                            <w:pPr>
                              <w:jc w:val="both"/>
                              <w:rPr>
                                <w:sz w:val="25"/>
                                <w:szCs w:val="25"/>
                                <w:lang w:val="es-ES"/>
                              </w:rPr>
                            </w:pPr>
                            <w:r w:rsidRPr="002B6A9D">
                              <w:rPr>
                                <w:sz w:val="25"/>
                                <w:szCs w:val="25"/>
                                <w:lang w:val="es-ES"/>
                              </w:rPr>
                              <w:t>E</w:t>
                            </w:r>
                            <w:r w:rsidRPr="002B6A9D">
                              <w:rPr>
                                <w:sz w:val="25"/>
                                <w:szCs w:val="25"/>
                                <w:lang w:val="es-ES"/>
                              </w:rPr>
                              <w:t>s un elemento importante del proceso de análisis del riesgo que los países tienen el derecho legítimo de utilizar para establecer normas nacionales en lo relativo a los controles zoosanitarios y sanitarios que se deben aplicar en el comercio internacional de animales, productos de origen animal, material patológico animal y productos destinados a la alimentación 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EB29" id="Proceso alternativo 10" o:spid="_x0000_s1028" type="#_x0000_t176" style="position:absolute;margin-left:388.15pt;margin-top:153pt;width:315.1pt;height:14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B6A9D" w:rsidRPr="002B6A9D" w:rsidRDefault="002B6A9D" w:rsidP="002B6A9D">
                      <w:pPr>
                        <w:jc w:val="both"/>
                        <w:rPr>
                          <w:sz w:val="25"/>
                          <w:szCs w:val="25"/>
                          <w:lang w:val="es-ES"/>
                        </w:rPr>
                      </w:pPr>
                      <w:r w:rsidRPr="002B6A9D">
                        <w:rPr>
                          <w:sz w:val="25"/>
                          <w:szCs w:val="25"/>
                          <w:lang w:val="es-ES"/>
                        </w:rPr>
                        <w:t>E</w:t>
                      </w:r>
                      <w:r w:rsidRPr="002B6A9D">
                        <w:rPr>
                          <w:sz w:val="25"/>
                          <w:szCs w:val="25"/>
                          <w:lang w:val="es-ES"/>
                        </w:rPr>
                        <w:t>s un elemento importante del proceso de análisis del riesgo que los países tienen el derecho legítimo de utilizar para establecer normas nacionales en lo relativo a los controles zoosanitarios y sanitarios que se deben aplicar en el comercio internacional de animales, productos de origen animal, material patológico animal y productos destinados a la alimentación animal</w:t>
                      </w:r>
                    </w:p>
                  </w:txbxContent>
                </v:textbox>
              </v:shape>
            </w:pict>
          </mc:Fallback>
        </mc:AlternateContent>
      </w:r>
      <w:r w:rsidR="002B6A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24E813" wp14:editId="6AE80D79">
                <wp:simplePos x="0" y="0"/>
                <wp:positionH relativeFrom="column">
                  <wp:posOffset>4886325</wp:posOffset>
                </wp:positionH>
                <wp:positionV relativeFrom="paragraph">
                  <wp:posOffset>-119630</wp:posOffset>
                </wp:positionV>
                <wp:extent cx="4121785" cy="1738630"/>
                <wp:effectExtent l="0" t="0" r="12065" b="13970"/>
                <wp:wrapNone/>
                <wp:docPr id="11" name="Proceso alternativ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785" cy="17386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DA9" w:rsidRPr="00A07DA9" w:rsidRDefault="00A07DA9" w:rsidP="00A07DA9">
                            <w:pPr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A07DA9">
                              <w:rPr>
                                <w:sz w:val="24"/>
                                <w:lang w:val="es-ES"/>
                              </w:rPr>
                              <w:t xml:space="preserve">La profesión está regulada por un conjunto de normas jurídicas y morales, </w:t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 xml:space="preserve">para que el MVZ </w:t>
                            </w:r>
                            <w:r w:rsidRPr="00A07DA9">
                              <w:rPr>
                                <w:sz w:val="24"/>
                                <w:lang w:val="es-ES"/>
                              </w:rPr>
                              <w:t>en su práctica se desenvuelva en un ámbito de honestidad, legitimidad y moralidad, en beneficio de la sociedad</w:t>
                            </w:r>
                          </w:p>
                          <w:p w:rsidR="00A07DA9" w:rsidRPr="00A07DA9" w:rsidRDefault="00A07DA9" w:rsidP="00A07DA9">
                            <w:pPr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A07DA9">
                              <w:rPr>
                                <w:sz w:val="24"/>
                                <w:lang w:val="es-ES"/>
                              </w:rPr>
                              <w:t xml:space="preserve">El </w:t>
                            </w:r>
                            <w:r w:rsidRPr="00A07DA9">
                              <w:rPr>
                                <w:sz w:val="24"/>
                                <w:lang w:val="es-ES"/>
                              </w:rPr>
                              <w:t>MVZ</w:t>
                            </w:r>
                            <w:r w:rsidRPr="00A07DA9">
                              <w:rPr>
                                <w:sz w:val="24"/>
                                <w:lang w:val="es-ES"/>
                              </w:rPr>
                              <w:t xml:space="preserve"> ejerce a</w:t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 xml:space="preserve">cción dentro del sector público </w:t>
                            </w:r>
                            <w:r w:rsidRPr="00A07DA9">
                              <w:rPr>
                                <w:sz w:val="24"/>
                                <w:lang w:val="es-ES"/>
                              </w:rPr>
                              <w:t xml:space="preserve">como: secretarías de Estado, coordinaciones, instituciones bancarias y de </w:t>
                            </w:r>
                            <w:r w:rsidRPr="00A07DA9">
                              <w:rPr>
                                <w:sz w:val="24"/>
                                <w:lang w:val="es-ES"/>
                              </w:rPr>
                              <w:t>seguros (oficiales y privadas)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E813" id="Proceso alternativo 11" o:spid="_x0000_s1029" type="#_x0000_t176" style="position:absolute;margin-left:384.75pt;margin-top:-9.4pt;width:324.55pt;height:13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A07DA9" w:rsidRPr="00A07DA9" w:rsidRDefault="00A07DA9" w:rsidP="00A07DA9">
                      <w:pPr>
                        <w:jc w:val="both"/>
                        <w:rPr>
                          <w:sz w:val="24"/>
                          <w:lang w:val="es-ES"/>
                        </w:rPr>
                      </w:pPr>
                      <w:r w:rsidRPr="00A07DA9">
                        <w:rPr>
                          <w:sz w:val="24"/>
                          <w:lang w:val="es-ES"/>
                        </w:rPr>
                        <w:t xml:space="preserve">La profesión está regulada por un conjunto de normas jurídicas y morales, </w:t>
                      </w:r>
                      <w:r>
                        <w:rPr>
                          <w:sz w:val="24"/>
                          <w:lang w:val="es-ES"/>
                        </w:rPr>
                        <w:t xml:space="preserve">para que el MVZ </w:t>
                      </w:r>
                      <w:r w:rsidRPr="00A07DA9">
                        <w:rPr>
                          <w:sz w:val="24"/>
                          <w:lang w:val="es-ES"/>
                        </w:rPr>
                        <w:t>en su práctica se desenvuelva en un ámbito de honestidad, legitimidad y moralidad, en beneficio de la sociedad</w:t>
                      </w:r>
                    </w:p>
                    <w:p w:rsidR="00A07DA9" w:rsidRPr="00A07DA9" w:rsidRDefault="00A07DA9" w:rsidP="00A07DA9">
                      <w:pPr>
                        <w:jc w:val="both"/>
                        <w:rPr>
                          <w:sz w:val="24"/>
                          <w:lang w:val="es-ES"/>
                        </w:rPr>
                      </w:pPr>
                      <w:r w:rsidRPr="00A07DA9">
                        <w:rPr>
                          <w:sz w:val="24"/>
                          <w:lang w:val="es-ES"/>
                        </w:rPr>
                        <w:t xml:space="preserve">El </w:t>
                      </w:r>
                      <w:r w:rsidRPr="00A07DA9">
                        <w:rPr>
                          <w:sz w:val="24"/>
                          <w:lang w:val="es-ES"/>
                        </w:rPr>
                        <w:t>MVZ</w:t>
                      </w:r>
                      <w:r w:rsidRPr="00A07DA9">
                        <w:rPr>
                          <w:sz w:val="24"/>
                          <w:lang w:val="es-ES"/>
                        </w:rPr>
                        <w:t xml:space="preserve"> ejerce a</w:t>
                      </w:r>
                      <w:r>
                        <w:rPr>
                          <w:sz w:val="24"/>
                          <w:lang w:val="es-ES"/>
                        </w:rPr>
                        <w:t xml:space="preserve">cción dentro del sector público </w:t>
                      </w:r>
                      <w:r w:rsidRPr="00A07DA9">
                        <w:rPr>
                          <w:sz w:val="24"/>
                          <w:lang w:val="es-ES"/>
                        </w:rPr>
                        <w:t xml:space="preserve">como: secretarías de Estado, coordinaciones, instituciones bancarias y de </w:t>
                      </w:r>
                      <w:r w:rsidRPr="00A07DA9">
                        <w:rPr>
                          <w:sz w:val="24"/>
                          <w:lang w:val="es-ES"/>
                        </w:rPr>
                        <w:t>seguros (oficiales y privadas)</w:t>
                      </w:r>
                    </w:p>
                  </w:txbxContent>
                </v:textbox>
              </v:shape>
            </w:pict>
          </mc:Fallback>
        </mc:AlternateContent>
      </w:r>
      <w:r w:rsidR="00527B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9BC5D" wp14:editId="049C1AB9">
                <wp:simplePos x="0" y="0"/>
                <wp:positionH relativeFrom="column">
                  <wp:posOffset>2172585</wp:posOffset>
                </wp:positionH>
                <wp:positionV relativeFrom="paragraph">
                  <wp:posOffset>4750435</wp:posOffset>
                </wp:positionV>
                <wp:extent cx="1993265" cy="1214203"/>
                <wp:effectExtent l="0" t="0" r="26035" b="24130"/>
                <wp:wrapNone/>
                <wp:docPr id="7" name="Proce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121420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BD2" w:rsidRPr="00527BD2" w:rsidRDefault="00527BD2" w:rsidP="00527BD2">
                            <w:pPr>
                              <w:jc w:val="center"/>
                              <w:rPr>
                                <w:sz w:val="32"/>
                                <w:lang w:val="es-ES"/>
                              </w:rPr>
                            </w:pPr>
                            <w:r w:rsidRPr="00527BD2">
                              <w:rPr>
                                <w:sz w:val="32"/>
                                <w:lang w:val="es-ES"/>
                              </w:rPr>
                              <w:t>IMPORTANCIA DE LA CALIDAD EN SERVICIOS VETERINARIOS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BC5D" id="Proceso alternativo 7" o:spid="_x0000_s1030" type="#_x0000_t176" style="position:absolute;margin-left:171.05pt;margin-top:374.05pt;width:156.95pt;height:9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527BD2" w:rsidRPr="00527BD2" w:rsidRDefault="00527BD2" w:rsidP="00527BD2">
                      <w:pPr>
                        <w:jc w:val="center"/>
                        <w:rPr>
                          <w:sz w:val="32"/>
                          <w:lang w:val="es-ES"/>
                        </w:rPr>
                      </w:pPr>
                      <w:r w:rsidRPr="00527BD2">
                        <w:rPr>
                          <w:sz w:val="32"/>
                          <w:lang w:val="es-ES"/>
                        </w:rPr>
                        <w:t>IMPORTANCIA DE LA CALIDAD EN SERVICIOS VETERINARIOS</w:t>
                      </w:r>
                    </w:p>
                  </w:txbxContent>
                </v:textbox>
              </v:shape>
            </w:pict>
          </mc:Fallback>
        </mc:AlternateContent>
      </w:r>
      <w:r w:rsidR="00527B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9E400" wp14:editId="3D6CC810">
                <wp:simplePos x="0" y="0"/>
                <wp:positionH relativeFrom="column">
                  <wp:posOffset>2203169</wp:posOffset>
                </wp:positionH>
                <wp:positionV relativeFrom="paragraph">
                  <wp:posOffset>2562475</wp:posOffset>
                </wp:positionV>
                <wp:extent cx="1993265" cy="974360"/>
                <wp:effectExtent l="0" t="0" r="26035" b="16510"/>
                <wp:wrapNone/>
                <wp:docPr id="6" name="Proce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9743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BD2" w:rsidRPr="00527BD2" w:rsidRDefault="00527BD2" w:rsidP="00527BD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27BD2">
                              <w:rPr>
                                <w:sz w:val="32"/>
                              </w:rPr>
                              <w:t>EVALUACIÓN DE LOS SERVICIOS VETRINARIOS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E400" id="Proceso alternativo 6" o:spid="_x0000_s1031" type="#_x0000_t176" style="position:absolute;margin-left:173.5pt;margin-top:201.75pt;width:156.95pt;height:76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527BD2" w:rsidRPr="00527BD2" w:rsidRDefault="00527BD2" w:rsidP="00527BD2">
                      <w:pPr>
                        <w:jc w:val="center"/>
                        <w:rPr>
                          <w:sz w:val="32"/>
                        </w:rPr>
                      </w:pPr>
                      <w:r w:rsidRPr="00527BD2">
                        <w:rPr>
                          <w:sz w:val="32"/>
                        </w:rPr>
                        <w:t>EVALUACIÓN DE LOS SERVICIOS VETRINARIOS</w:t>
                      </w:r>
                    </w:p>
                  </w:txbxContent>
                </v:textbox>
              </v:shape>
            </w:pict>
          </mc:Fallback>
        </mc:AlternateContent>
      </w:r>
      <w:r w:rsidR="00527B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3F597" wp14:editId="77316B48">
                <wp:simplePos x="0" y="0"/>
                <wp:positionH relativeFrom="column">
                  <wp:posOffset>2203169</wp:posOffset>
                </wp:positionH>
                <wp:positionV relativeFrom="paragraph">
                  <wp:posOffset>-60804</wp:posOffset>
                </wp:positionV>
                <wp:extent cx="1993265" cy="1004341"/>
                <wp:effectExtent l="0" t="0" r="26035" b="24765"/>
                <wp:wrapNone/>
                <wp:docPr id="5" name="Proce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100434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BD2" w:rsidRPr="00527BD2" w:rsidRDefault="00527BD2" w:rsidP="00527BD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27BD2">
                              <w:rPr>
                                <w:sz w:val="32"/>
                              </w:rPr>
                              <w:t>LEGISLACIÓN DE LOS SERVICIOS VETERINARIOS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F597" id="Proceso alternativo 5" o:spid="_x0000_s1032" type="#_x0000_t176" style="position:absolute;margin-left:173.5pt;margin-top:-4.8pt;width:156.95pt;height:7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527BD2" w:rsidRPr="00527BD2" w:rsidRDefault="00527BD2" w:rsidP="00527BD2">
                      <w:pPr>
                        <w:jc w:val="center"/>
                        <w:rPr>
                          <w:sz w:val="32"/>
                        </w:rPr>
                      </w:pPr>
                      <w:r w:rsidRPr="00527BD2">
                        <w:rPr>
                          <w:sz w:val="32"/>
                        </w:rPr>
                        <w:t>LEGISLACIÓN DE LOS SERVICIOS VETERINARIOS</w:t>
                      </w:r>
                    </w:p>
                  </w:txbxContent>
                </v:textbox>
              </v:shape>
            </w:pict>
          </mc:Fallback>
        </mc:AlternateContent>
      </w:r>
      <w:r w:rsidR="00527BD2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EDA9A9" wp14:editId="61927FA6">
                <wp:simplePos x="0" y="0"/>
                <wp:positionH relativeFrom="column">
                  <wp:posOffset>3579745</wp:posOffset>
                </wp:positionH>
                <wp:positionV relativeFrom="paragraph">
                  <wp:posOffset>-330835</wp:posOffset>
                </wp:positionV>
                <wp:extent cx="2158584" cy="6512539"/>
                <wp:effectExtent l="304800" t="171450" r="146685" b="17462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584" cy="6512539"/>
                        </a:xfrm>
                        <a:prstGeom prst="leftBrace">
                          <a:avLst>
                            <a:gd name="adj1" fmla="val 8333"/>
                            <a:gd name="adj2" fmla="val 50193"/>
                          </a:avLst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A653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281.85pt;margin-top:-26.05pt;width:169.95pt;height:512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" adj="597,10842" strokecolor="#538135 [2409]" strokeweight="2.25pt">
                <v:stroke joinstyle="miter"/>
              </v:shape>
            </w:pict>
          </mc:Fallback>
        </mc:AlternateContent>
      </w:r>
      <w:r w:rsidR="00527B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7F98B" wp14:editId="1A6D151A">
                <wp:simplePos x="0" y="0"/>
                <wp:positionH relativeFrom="column">
                  <wp:posOffset>-809854</wp:posOffset>
                </wp:positionH>
                <wp:positionV relativeFrom="paragraph">
                  <wp:posOffset>2412573</wp:posOffset>
                </wp:positionV>
                <wp:extent cx="2278505" cy="1483704"/>
                <wp:effectExtent l="0" t="0" r="26670" b="21590"/>
                <wp:wrapNone/>
                <wp:docPr id="4" name="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505" cy="148370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BD2" w:rsidRPr="00527BD2" w:rsidRDefault="00527BD2" w:rsidP="00527B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8"/>
                                <w:lang w:val="es-ES"/>
                              </w:rPr>
                            </w:pPr>
                            <w:r w:rsidRPr="00527BD2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8"/>
                                <w:lang w:val="es-ES"/>
                              </w:rPr>
                              <w:t>SISTEMAS DE GESTIÓN DE CALIDAD, AMBIENTAL, SALUD Y SEGURIDAD, OTRAS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7F98B" id="Proceso alternativo 4" o:spid="_x0000_s1033" type="#_x0000_t176" style="position:absolute;margin-left:-63.75pt;margin-top:189.95pt;width:179.4pt;height:1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27BD2" w:rsidRPr="00527BD2" w:rsidRDefault="00527BD2" w:rsidP="00527BD2">
                      <w:pPr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8"/>
                          <w:lang w:val="es-ES"/>
                        </w:rPr>
                      </w:pPr>
                      <w:r w:rsidRPr="00527BD2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8"/>
                          <w:lang w:val="es-ES"/>
                        </w:rPr>
                        <w:t>SISTEMAS DE GESTIÓN DE CALIDAD, AMBIENTAL, SALUD Y SEGURIDAD, OTRAS</w:t>
                      </w:r>
                    </w:p>
                  </w:txbxContent>
                </v:textbox>
              </v:shape>
            </w:pict>
          </mc:Fallback>
        </mc:AlternateContent>
      </w:r>
      <w:r w:rsidR="00527B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F447C" wp14:editId="5B83322B">
                <wp:simplePos x="0" y="0"/>
                <wp:positionH relativeFrom="column">
                  <wp:posOffset>793750</wp:posOffset>
                </wp:positionH>
                <wp:positionV relativeFrom="paragraph">
                  <wp:posOffset>-329815</wp:posOffset>
                </wp:positionV>
                <wp:extent cx="2158584" cy="6512539"/>
                <wp:effectExtent l="304800" t="171450" r="146685" b="17462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584" cy="6512539"/>
                        </a:xfrm>
                        <a:prstGeom prst="leftBrace">
                          <a:avLst>
                            <a:gd name="adj1" fmla="val 8333"/>
                            <a:gd name="adj2" fmla="val 50193"/>
                          </a:avLst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0477" id="Abrir llave 1" o:spid="_x0000_s1026" type="#_x0000_t87" style="position:absolute;margin-left:62.5pt;margin-top:-25.95pt;width:169.95pt;height:5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" adj="597,10842" strokecolor="#538135 [2409]" strokeweight="2.25pt">
                <v:stroke joinstyle="miter"/>
              </v:shape>
            </w:pict>
          </mc:Fallback>
        </mc:AlternateContent>
      </w:r>
    </w:p>
    <w:sectPr w:rsidR="00AC5D1E" w:rsidRPr="002B6A9D" w:rsidSect="00527BD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D0F71"/>
    <w:multiLevelType w:val="hybridMultilevel"/>
    <w:tmpl w:val="3218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D2"/>
    <w:rsid w:val="00006750"/>
    <w:rsid w:val="002B6A9D"/>
    <w:rsid w:val="003A0339"/>
    <w:rsid w:val="00527BD2"/>
    <w:rsid w:val="007324E2"/>
    <w:rsid w:val="00A0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9D8E"/>
  <w15:chartTrackingRefBased/>
  <w15:docId w15:val="{011626C4-2AB8-41CA-A051-1D893A25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6A9D"/>
    <w:pPr>
      <w:spacing w:after="0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2B6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P\Documents\Antologia%20Control%20total%20de%20calidad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HP\Documents\Antologia%20Control%20total%20de%20calid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2024-12-02T03:49:00Z</dcterms:created>
  <dcterms:modified xsi:type="dcterms:W3CDTF">2024-12-02T04:27:00Z</dcterms:modified>
</cp:coreProperties>
</file>