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Arial" w:hAnsi="Arial" w:cs="Arial"/>
          <w:noProof/>
          <w:sz w:val="28"/>
          <w:szCs w:val="28"/>
          <w:lang w:val="es-ES_tradnl"/>
        </w:rPr>
        <w:drawing>
          <wp:anchor distT="0" distB="0" distL="114300" distR="114300" simplePos="0" relativeHeight="251659264" behindDoc="1" locked="0" layoutInCell="1" allowOverlap="1" wp14:anchorId="56DB7C4D" wp14:editId="3D3C8CE2">
            <wp:simplePos x="0" y="0"/>
            <wp:positionH relativeFrom="column">
              <wp:posOffset>-705394</wp:posOffset>
            </wp:positionH>
            <wp:positionV relativeFrom="paragraph">
              <wp:posOffset>-527957</wp:posOffset>
            </wp:positionV>
            <wp:extent cx="1663700" cy="1409700"/>
            <wp:effectExtent l="0" t="0" r="0" b="0"/>
            <wp:wrapNone/>
            <wp:docPr id="48462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71851" name="Imagen 1508971851"/>
                    <pic:cNvPicPr/>
                  </pic:nvPicPr>
                  <pic:blipFill>
                    <a:blip r:embed="rId4">
                      <a:extLst>
                        <a:ext uri="{28A0092B-C50C-407E-A947-70E740481C1C}">
                          <a14:useLocalDpi xmlns:a14="http://schemas.microsoft.com/office/drawing/2010/main" val="0"/>
                        </a:ext>
                      </a:extLst>
                    </a:blip>
                    <a:stretch>
                      <a:fillRect/>
                    </a:stretch>
                  </pic:blipFill>
                  <pic:spPr>
                    <a:xfrm>
                      <a:off x="0" y="0"/>
                      <a:ext cx="1663700" cy="140970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color w:val="000000"/>
          <w:kern w:val="0"/>
          <w:sz w:val="31"/>
          <w:szCs w:val="31"/>
        </w:rPr>
        <w:t>UNIVERSIDAD DEL SURESTE</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CAMPUS TAPACHULA</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PRESENTA:</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LUIS DANIEL NOLASCO GONZÁLEZ</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GRADO Y GRUPO:</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1°B</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CARRERA:</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LICENCIATURA MEDICO CIRUJANO</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MATERIA:</w:t>
      </w:r>
    </w:p>
    <w:p w:rsidR="00F427BD" w:rsidRDefault="0072130A"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BIOQUIMICA</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DOCENTE:</w:t>
      </w:r>
    </w:p>
    <w:p w:rsidR="00F427BD" w:rsidRDefault="00F427BD" w:rsidP="00F42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kern w:val="0"/>
          <w:sz w:val="31"/>
          <w:szCs w:val="31"/>
        </w:rPr>
      </w:pPr>
      <w:r>
        <w:rPr>
          <w:rFonts w:ascii="Helvetica" w:hAnsi="Helvetica" w:cs="Helvetica"/>
          <w:color w:val="000000"/>
          <w:kern w:val="0"/>
          <w:sz w:val="31"/>
          <w:szCs w:val="31"/>
        </w:rPr>
        <w:t>DR</w:t>
      </w:r>
      <w:r w:rsidR="0072130A">
        <w:rPr>
          <w:rFonts w:ascii="Helvetica" w:hAnsi="Helvetica" w:cs="Helvetica"/>
          <w:color w:val="000000"/>
          <w:kern w:val="0"/>
          <w:sz w:val="31"/>
          <w:szCs w:val="31"/>
        </w:rPr>
        <w:t>. GUILLERMO DEL SOLAR VILLAREAL</w:t>
      </w:r>
    </w:p>
    <w:p w:rsidR="00F427BD" w:rsidRDefault="00F427BD" w:rsidP="00F427BD">
      <w:pPr>
        <w:jc w:val="center"/>
        <w:rPr>
          <w:rFonts w:ascii="Helvetica" w:hAnsi="Helvetica" w:cs="Helvetica"/>
          <w:color w:val="000000"/>
          <w:kern w:val="0"/>
          <w:sz w:val="31"/>
          <w:szCs w:val="31"/>
        </w:rPr>
      </w:pPr>
    </w:p>
    <w:p w:rsidR="00F427BD" w:rsidRDefault="00F427BD" w:rsidP="00F427BD">
      <w:pPr>
        <w:jc w:val="center"/>
        <w:rPr>
          <w:rFonts w:ascii="Helvetica" w:hAnsi="Helvetica" w:cs="Helvetica"/>
          <w:color w:val="000000"/>
          <w:kern w:val="0"/>
          <w:sz w:val="31"/>
          <w:szCs w:val="31"/>
        </w:rPr>
      </w:pPr>
    </w:p>
    <w:p w:rsidR="00F427BD" w:rsidRDefault="00F427BD" w:rsidP="00F427BD">
      <w:pPr>
        <w:jc w:val="center"/>
        <w:rPr>
          <w:rFonts w:ascii="Helvetica" w:hAnsi="Helvetica" w:cs="Helvetica"/>
          <w:color w:val="000000"/>
          <w:kern w:val="0"/>
          <w:sz w:val="31"/>
          <w:szCs w:val="31"/>
        </w:rPr>
      </w:pPr>
    </w:p>
    <w:p w:rsidR="00F427BD" w:rsidRDefault="00F427BD" w:rsidP="00F427BD">
      <w:pPr>
        <w:jc w:val="center"/>
        <w:rPr>
          <w:rFonts w:ascii="Helvetica" w:hAnsi="Helvetica" w:cs="Helvetica"/>
          <w:color w:val="000000"/>
          <w:kern w:val="0"/>
          <w:sz w:val="31"/>
          <w:szCs w:val="31"/>
        </w:rPr>
      </w:pPr>
    </w:p>
    <w:p w:rsidR="00F427BD" w:rsidRDefault="00F427BD" w:rsidP="00F427BD">
      <w:pPr>
        <w:jc w:val="center"/>
        <w:rPr>
          <w:rFonts w:ascii="Helvetica" w:hAnsi="Helvetica" w:cs="Helvetica"/>
          <w:color w:val="000000"/>
          <w:kern w:val="0"/>
          <w:sz w:val="31"/>
          <w:szCs w:val="31"/>
        </w:rPr>
      </w:pPr>
    </w:p>
    <w:p w:rsidR="00F427BD" w:rsidRDefault="00F427BD" w:rsidP="00F427BD">
      <w:pPr>
        <w:jc w:val="center"/>
        <w:rPr>
          <w:b/>
          <w:bCs/>
        </w:rPr>
      </w:pPr>
      <w:r>
        <w:rPr>
          <w:rFonts w:ascii="Helvetica" w:hAnsi="Helvetica" w:cs="Helvetica"/>
          <w:color w:val="000000"/>
          <w:kern w:val="0"/>
          <w:sz w:val="31"/>
          <w:szCs w:val="31"/>
        </w:rPr>
        <w:t xml:space="preserve">TAPACHULA, CHIAPAS </w:t>
      </w:r>
      <w:r w:rsidR="0072130A">
        <w:rPr>
          <w:rFonts w:ascii="Helvetica" w:hAnsi="Helvetica" w:cs="Helvetica"/>
          <w:color w:val="000000"/>
          <w:kern w:val="0"/>
          <w:sz w:val="31"/>
          <w:szCs w:val="31"/>
        </w:rPr>
        <w:t>12</w:t>
      </w:r>
      <w:r>
        <w:rPr>
          <w:rFonts w:ascii="Helvetica" w:hAnsi="Helvetica" w:cs="Helvetica"/>
          <w:color w:val="000000"/>
          <w:kern w:val="0"/>
          <w:sz w:val="31"/>
          <w:szCs w:val="31"/>
        </w:rPr>
        <w:t xml:space="preserve"> DE </w:t>
      </w:r>
      <w:r w:rsidR="0072130A">
        <w:rPr>
          <w:rFonts w:ascii="Helvetica" w:hAnsi="Helvetica" w:cs="Helvetica"/>
          <w:color w:val="000000"/>
          <w:kern w:val="0"/>
          <w:sz w:val="31"/>
          <w:szCs w:val="31"/>
        </w:rPr>
        <w:t xml:space="preserve">NOVIEMBRE </w:t>
      </w:r>
      <w:r>
        <w:rPr>
          <w:rFonts w:ascii="Helvetica" w:hAnsi="Helvetica" w:cs="Helvetica"/>
          <w:color w:val="000000"/>
          <w:kern w:val="0"/>
          <w:sz w:val="31"/>
          <w:szCs w:val="31"/>
        </w:rPr>
        <w:t xml:space="preserve"> 2024</w:t>
      </w:r>
    </w:p>
    <w:p w:rsidR="00F427BD" w:rsidRDefault="00F427BD"/>
    <w:p w:rsidR="00F427BD" w:rsidRDefault="00F427BD"/>
    <w:p w:rsidR="00F427BD" w:rsidRDefault="00F427BD"/>
    <w:p w:rsidR="00F427BD" w:rsidRDefault="00F427BD"/>
    <w:p w:rsidR="00F427BD" w:rsidRDefault="00F427BD"/>
    <w:p w:rsidR="00F427BD" w:rsidRDefault="00F427BD"/>
    <w:p w:rsidR="00F427BD" w:rsidRDefault="00F427BD"/>
    <w:p w:rsidR="00F427BD" w:rsidRPr="001D6F63" w:rsidRDefault="00F427BD" w:rsidP="00F427BD">
      <w:pPr>
        <w:rPr>
          <w:rFonts w:ascii="Arial" w:hAnsi="Arial" w:cs="Arial"/>
          <w:lang w:val="es-ES"/>
        </w:rPr>
      </w:pPr>
      <w:r w:rsidRPr="001D6F63">
        <w:rPr>
          <w:rFonts w:ascii="Arial" w:hAnsi="Arial" w:cs="Arial"/>
          <w:lang w:val="es-ES"/>
        </w:rPr>
        <w:lastRenderedPageBreak/>
        <w:t>CASO CLINICO</w:t>
      </w:r>
    </w:p>
    <w:p w:rsidR="00F427BD" w:rsidRPr="001D6F63" w:rsidRDefault="00F427BD" w:rsidP="00F427BD">
      <w:pPr>
        <w:rPr>
          <w:rFonts w:ascii="Arial" w:hAnsi="Arial" w:cs="Arial"/>
          <w:lang w:val="es-ES"/>
        </w:rPr>
      </w:pPr>
    </w:p>
    <w:p w:rsidR="00F427BD" w:rsidRPr="00F427BD" w:rsidRDefault="00F427BD" w:rsidP="00F427BD">
      <w:pPr>
        <w:jc w:val="both"/>
        <w:rPr>
          <w:rFonts w:ascii="Arial" w:hAnsi="Arial" w:cs="Arial"/>
        </w:rPr>
      </w:pPr>
      <w:r w:rsidRPr="00F427BD">
        <w:rPr>
          <w:rFonts w:ascii="Arial" w:hAnsi="Arial" w:cs="Arial"/>
          <w:lang w:val="es-ES"/>
        </w:rPr>
        <w:t>Paciente masculino de 56 años, minero de profesión, acude a consulta por presentar disnea progresiva desde hace un mes, fatiga intensa y dolor de cabeza recurrente. También refiere una coloración rojiza en la piel, especialmente en las mejillas y las palmas. El paciente menciona haber estado expuesto al monóxido de carbono (CO) debido a las condiciones de su trabajo en una mina subterránea, y no usa equipo de protección respiratoria con regularidad. Ha notado que los síntomas empeoran al realizar esfuerzo físico, como subir escaleras.</w:t>
      </w:r>
    </w:p>
    <w:p w:rsidR="00F427BD" w:rsidRPr="001D6F63" w:rsidRDefault="00F427BD">
      <w:pPr>
        <w:rPr>
          <w:rFonts w:ascii="Arial" w:hAnsi="Arial" w:cs="Arial"/>
        </w:rPr>
      </w:pPr>
    </w:p>
    <w:p w:rsidR="00F427BD" w:rsidRPr="001D6F63" w:rsidRDefault="00F427BD">
      <w:pPr>
        <w:rPr>
          <w:rFonts w:ascii="Arial" w:hAnsi="Arial" w:cs="Arial"/>
          <w:lang w:val="es-ES"/>
        </w:rPr>
      </w:pPr>
      <w:r w:rsidRPr="001D6F63">
        <w:rPr>
          <w:rFonts w:ascii="Arial" w:hAnsi="Arial" w:cs="Arial"/>
          <w:lang w:val="es-ES"/>
        </w:rPr>
        <w:t>ANTECEDENTES PERSONALES:</w:t>
      </w:r>
    </w:p>
    <w:p w:rsidR="00F427BD" w:rsidRPr="001D6F63" w:rsidRDefault="00F427BD">
      <w:pPr>
        <w:rPr>
          <w:rFonts w:ascii="Arial" w:hAnsi="Arial" w:cs="Arial"/>
          <w:lang w:val="es-ES"/>
        </w:rPr>
      </w:pPr>
    </w:p>
    <w:p w:rsidR="00F427BD" w:rsidRPr="00F427BD" w:rsidRDefault="00F427BD" w:rsidP="00F427BD">
      <w:pPr>
        <w:jc w:val="both"/>
        <w:rPr>
          <w:rFonts w:ascii="Arial" w:hAnsi="Arial" w:cs="Arial"/>
        </w:rPr>
      </w:pPr>
      <w:r w:rsidRPr="00F427BD">
        <w:rPr>
          <w:rFonts w:ascii="Arial" w:hAnsi="Arial" w:cs="Arial"/>
          <w:lang w:val="es-ES"/>
        </w:rPr>
        <w:t>• Tabaquismo de 20 años (10 cigarrillos al día).</w:t>
      </w:r>
    </w:p>
    <w:p w:rsidR="00F427BD" w:rsidRPr="00F427BD" w:rsidRDefault="00F427BD" w:rsidP="00F427BD">
      <w:pPr>
        <w:jc w:val="both"/>
        <w:rPr>
          <w:rFonts w:ascii="Arial" w:hAnsi="Arial" w:cs="Arial"/>
        </w:rPr>
      </w:pPr>
      <w:r w:rsidRPr="00F427BD">
        <w:rPr>
          <w:rFonts w:ascii="Arial" w:hAnsi="Arial" w:cs="Arial"/>
          <w:lang w:val="es-ES"/>
        </w:rPr>
        <w:t>• Hipertensión arterial tratada con enalapril 10 mg diarios.</w:t>
      </w:r>
    </w:p>
    <w:p w:rsidR="00F427BD" w:rsidRPr="00F427BD" w:rsidRDefault="00F427BD" w:rsidP="00F427BD">
      <w:pPr>
        <w:jc w:val="both"/>
        <w:rPr>
          <w:rFonts w:ascii="Arial" w:hAnsi="Arial" w:cs="Arial"/>
        </w:rPr>
      </w:pPr>
      <w:r w:rsidRPr="00F427BD">
        <w:rPr>
          <w:rFonts w:ascii="Arial" w:hAnsi="Arial" w:cs="Arial"/>
          <w:lang w:val="es-ES"/>
        </w:rPr>
        <w:t>• Sin antecedentes de enfermedades respiratorias o cardiovasculares previas.</w:t>
      </w:r>
    </w:p>
    <w:p w:rsidR="00F427BD" w:rsidRPr="001D6F63" w:rsidRDefault="00F427BD">
      <w:pPr>
        <w:rPr>
          <w:rFonts w:ascii="Arial" w:hAnsi="Arial" w:cs="Arial"/>
          <w:b/>
          <w:bCs/>
        </w:rPr>
      </w:pPr>
    </w:p>
    <w:p w:rsidR="00F427BD" w:rsidRPr="001D6F63" w:rsidRDefault="00F427BD">
      <w:pPr>
        <w:rPr>
          <w:rFonts w:ascii="Arial" w:hAnsi="Arial" w:cs="Arial"/>
          <w:b/>
          <w:bCs/>
        </w:rPr>
      </w:pPr>
    </w:p>
    <w:p w:rsidR="00F427BD" w:rsidRPr="001D6F63" w:rsidRDefault="00F427BD">
      <w:pPr>
        <w:rPr>
          <w:rFonts w:ascii="Arial" w:hAnsi="Arial" w:cs="Arial"/>
          <w:lang w:val="es-ES"/>
        </w:rPr>
      </w:pPr>
      <w:r w:rsidRPr="001D6F63">
        <w:rPr>
          <w:rFonts w:ascii="Arial" w:hAnsi="Arial" w:cs="Arial"/>
          <w:lang w:val="es-ES"/>
        </w:rPr>
        <w:t>EXPLORACIÓN FÍSICA:</w:t>
      </w:r>
    </w:p>
    <w:p w:rsidR="00F427BD" w:rsidRPr="001D6F63" w:rsidRDefault="00F427BD">
      <w:pPr>
        <w:rPr>
          <w:rFonts w:ascii="Arial" w:hAnsi="Arial" w:cs="Arial"/>
          <w:b/>
          <w:bCs/>
        </w:rPr>
      </w:pPr>
    </w:p>
    <w:p w:rsidR="00F427BD" w:rsidRPr="00F427BD" w:rsidRDefault="00F427BD" w:rsidP="00F427BD">
      <w:pPr>
        <w:rPr>
          <w:rFonts w:ascii="Arial" w:hAnsi="Arial" w:cs="Arial"/>
        </w:rPr>
      </w:pPr>
      <w:r w:rsidRPr="00F427BD">
        <w:rPr>
          <w:rFonts w:ascii="Arial" w:hAnsi="Arial" w:cs="Arial"/>
          <w:lang w:val="es-ES"/>
        </w:rPr>
        <w:t xml:space="preserve">• Tensión arterial: 130/85 </w:t>
      </w:r>
      <w:proofErr w:type="spellStart"/>
      <w:r w:rsidRPr="00F427BD">
        <w:rPr>
          <w:rFonts w:ascii="Arial" w:hAnsi="Arial" w:cs="Arial"/>
          <w:lang w:val="es-ES"/>
        </w:rPr>
        <w:t>mmHg</w:t>
      </w:r>
      <w:proofErr w:type="spellEnd"/>
    </w:p>
    <w:p w:rsidR="00F427BD" w:rsidRPr="00F427BD" w:rsidRDefault="00F427BD" w:rsidP="00F427BD">
      <w:pPr>
        <w:rPr>
          <w:rFonts w:ascii="Arial" w:hAnsi="Arial" w:cs="Arial"/>
        </w:rPr>
      </w:pPr>
      <w:r w:rsidRPr="00F427BD">
        <w:rPr>
          <w:rFonts w:ascii="Arial" w:hAnsi="Arial" w:cs="Arial"/>
          <w:lang w:val="es-ES"/>
        </w:rPr>
        <w:t xml:space="preserve">• Frecuencia cardíaca: 98 </w:t>
      </w:r>
      <w:proofErr w:type="spellStart"/>
      <w:r w:rsidRPr="00F427BD">
        <w:rPr>
          <w:rFonts w:ascii="Arial" w:hAnsi="Arial" w:cs="Arial"/>
          <w:lang w:val="es-ES"/>
        </w:rPr>
        <w:t>lpm</w:t>
      </w:r>
      <w:proofErr w:type="spellEnd"/>
    </w:p>
    <w:p w:rsidR="00F427BD" w:rsidRPr="00F427BD" w:rsidRDefault="00F427BD" w:rsidP="00F427BD">
      <w:pPr>
        <w:rPr>
          <w:rFonts w:ascii="Arial" w:hAnsi="Arial" w:cs="Arial"/>
        </w:rPr>
      </w:pPr>
      <w:r w:rsidRPr="00F427BD">
        <w:rPr>
          <w:rFonts w:ascii="Arial" w:hAnsi="Arial" w:cs="Arial"/>
          <w:lang w:val="es-ES"/>
        </w:rPr>
        <w:t>• Frecuencia respiratoria: 24 rpm</w:t>
      </w:r>
    </w:p>
    <w:p w:rsidR="00F427BD" w:rsidRPr="00F427BD" w:rsidRDefault="00F427BD" w:rsidP="00F427BD">
      <w:pPr>
        <w:rPr>
          <w:rFonts w:ascii="Arial" w:hAnsi="Arial" w:cs="Arial"/>
        </w:rPr>
      </w:pPr>
      <w:r w:rsidRPr="00F427BD">
        <w:rPr>
          <w:rFonts w:ascii="Arial" w:hAnsi="Arial" w:cs="Arial"/>
          <w:lang w:val="es-ES"/>
        </w:rPr>
        <w:t>• Saturación de oxígeno (</w:t>
      </w:r>
      <w:proofErr w:type="spellStart"/>
      <w:r w:rsidRPr="00F427BD">
        <w:rPr>
          <w:rFonts w:ascii="Arial" w:hAnsi="Arial" w:cs="Arial"/>
          <w:lang w:val="es-ES"/>
        </w:rPr>
        <w:t>SaO</w:t>
      </w:r>
      <w:proofErr w:type="spellEnd"/>
      <w:r w:rsidRPr="00F427BD">
        <w:rPr>
          <w:rFonts w:ascii="Cambria Math" w:hAnsi="Cambria Math" w:cs="Cambria Math"/>
          <w:lang w:val="es-ES"/>
        </w:rPr>
        <w:t>₂</w:t>
      </w:r>
      <w:r w:rsidRPr="00F427BD">
        <w:rPr>
          <w:rFonts w:ascii="Arial" w:hAnsi="Arial" w:cs="Arial"/>
          <w:lang w:val="es-ES"/>
        </w:rPr>
        <w:t>): 88% en aire ambiente</w:t>
      </w:r>
    </w:p>
    <w:p w:rsidR="00F427BD" w:rsidRPr="00F427BD" w:rsidRDefault="00F427BD" w:rsidP="00F427BD">
      <w:pPr>
        <w:rPr>
          <w:rFonts w:ascii="Arial" w:hAnsi="Arial" w:cs="Arial"/>
        </w:rPr>
      </w:pPr>
      <w:r w:rsidRPr="00F427BD">
        <w:rPr>
          <w:rFonts w:ascii="Arial" w:hAnsi="Arial" w:cs="Arial"/>
          <w:lang w:val="es-ES"/>
        </w:rPr>
        <w:t>• Piel: leve rubicundez en cara y extremidades</w:t>
      </w:r>
    </w:p>
    <w:p w:rsidR="00F427BD" w:rsidRPr="00F427BD" w:rsidRDefault="00F427BD" w:rsidP="00F427BD">
      <w:pPr>
        <w:rPr>
          <w:rFonts w:ascii="Arial" w:hAnsi="Arial" w:cs="Arial"/>
        </w:rPr>
      </w:pPr>
      <w:r w:rsidRPr="00F427BD">
        <w:rPr>
          <w:rFonts w:ascii="Arial" w:hAnsi="Arial" w:cs="Arial"/>
          <w:lang w:val="es-ES"/>
        </w:rPr>
        <w:t>• Auscultación: murmullo vesicular presente, sin estertores ni sibilancias</w:t>
      </w:r>
    </w:p>
    <w:p w:rsidR="00F427BD" w:rsidRPr="00F427BD" w:rsidRDefault="00F427BD" w:rsidP="00F427BD">
      <w:pPr>
        <w:rPr>
          <w:rFonts w:ascii="Arial" w:hAnsi="Arial" w:cs="Arial"/>
        </w:rPr>
      </w:pPr>
      <w:r w:rsidRPr="00F427BD">
        <w:rPr>
          <w:rFonts w:ascii="Arial" w:hAnsi="Arial" w:cs="Arial"/>
          <w:lang w:val="es-ES"/>
        </w:rPr>
        <w:t>• Examen cardiovascular: ruidos cardíacos rítmicos, sin soplos ni galope</w:t>
      </w:r>
    </w:p>
    <w:p w:rsidR="00F427BD" w:rsidRPr="001D6F63" w:rsidRDefault="00F427BD" w:rsidP="00F427BD">
      <w:pPr>
        <w:rPr>
          <w:rFonts w:ascii="Arial" w:hAnsi="Arial" w:cs="Arial"/>
          <w:lang w:val="es-ES"/>
        </w:rPr>
      </w:pPr>
      <w:r w:rsidRPr="00F427BD">
        <w:rPr>
          <w:rFonts w:ascii="Arial" w:hAnsi="Arial" w:cs="Arial"/>
          <w:lang w:val="es-ES"/>
        </w:rPr>
        <w:t>• Examen neurológico: paciente alerta y orientado, sin déficit neurológico evidente</w:t>
      </w:r>
    </w:p>
    <w:p w:rsidR="00F427BD" w:rsidRPr="001D6F63" w:rsidRDefault="00F427BD" w:rsidP="00F427BD">
      <w:pPr>
        <w:rPr>
          <w:rFonts w:ascii="Arial" w:hAnsi="Arial" w:cs="Arial"/>
          <w:lang w:val="es-ES"/>
        </w:rPr>
      </w:pPr>
    </w:p>
    <w:p w:rsidR="00F427BD" w:rsidRPr="001D6F63" w:rsidRDefault="00F427BD" w:rsidP="00F427BD">
      <w:pPr>
        <w:rPr>
          <w:rFonts w:ascii="Arial" w:hAnsi="Arial" w:cs="Arial"/>
          <w:lang w:val="es-ES"/>
        </w:rPr>
      </w:pPr>
      <w:r w:rsidRPr="001D6F63">
        <w:rPr>
          <w:rFonts w:ascii="Arial" w:hAnsi="Arial" w:cs="Arial"/>
          <w:lang w:val="es-ES"/>
        </w:rPr>
        <w:t>EXÁMENES DE LABORATORIO:</w:t>
      </w:r>
    </w:p>
    <w:p w:rsidR="00F427BD" w:rsidRPr="001D6F63" w:rsidRDefault="00F427BD" w:rsidP="00F427BD">
      <w:pPr>
        <w:rPr>
          <w:rFonts w:ascii="Arial" w:hAnsi="Arial" w:cs="Arial"/>
          <w:lang w:val="es-ES"/>
        </w:rPr>
      </w:pPr>
    </w:p>
    <w:p w:rsidR="00F427BD" w:rsidRPr="00F427BD" w:rsidRDefault="00F427BD" w:rsidP="00F427BD">
      <w:pPr>
        <w:rPr>
          <w:rFonts w:ascii="Arial" w:hAnsi="Arial" w:cs="Arial"/>
        </w:rPr>
      </w:pPr>
      <w:r w:rsidRPr="00F427BD">
        <w:rPr>
          <w:rFonts w:ascii="Arial" w:hAnsi="Arial" w:cs="Arial"/>
          <w:lang w:val="es-ES"/>
        </w:rPr>
        <w:t>• Hemoglobina (Hb): 18 g/</w:t>
      </w:r>
      <w:proofErr w:type="spellStart"/>
      <w:r w:rsidRPr="00F427BD">
        <w:rPr>
          <w:rFonts w:ascii="Arial" w:hAnsi="Arial" w:cs="Arial"/>
          <w:lang w:val="es-ES"/>
        </w:rPr>
        <w:t>dL</w:t>
      </w:r>
      <w:proofErr w:type="spellEnd"/>
      <w:r w:rsidRPr="00F427BD">
        <w:rPr>
          <w:rFonts w:ascii="Arial" w:hAnsi="Arial" w:cs="Arial"/>
          <w:lang w:val="es-ES"/>
        </w:rPr>
        <w:t xml:space="preserve"> (niveles elevados)</w:t>
      </w:r>
    </w:p>
    <w:p w:rsidR="00F427BD" w:rsidRPr="00F427BD" w:rsidRDefault="00F427BD" w:rsidP="00F427BD">
      <w:pPr>
        <w:rPr>
          <w:rFonts w:ascii="Arial" w:hAnsi="Arial" w:cs="Arial"/>
        </w:rPr>
      </w:pPr>
      <w:r w:rsidRPr="00F427BD">
        <w:rPr>
          <w:rFonts w:ascii="Arial" w:hAnsi="Arial" w:cs="Arial"/>
          <w:lang w:val="es-ES"/>
        </w:rPr>
        <w:t>• Carboxihemoglobina: 12% (elevado, normal &lt;3% en no fumadores)</w:t>
      </w:r>
    </w:p>
    <w:p w:rsidR="00F427BD" w:rsidRPr="00F427BD" w:rsidRDefault="00F427BD" w:rsidP="00F427BD">
      <w:pPr>
        <w:rPr>
          <w:rFonts w:ascii="Arial" w:hAnsi="Arial" w:cs="Arial"/>
        </w:rPr>
      </w:pPr>
      <w:r w:rsidRPr="00F427BD">
        <w:rPr>
          <w:rFonts w:ascii="Arial" w:hAnsi="Arial" w:cs="Arial"/>
          <w:lang w:val="es-ES"/>
        </w:rPr>
        <w:t>• Gases arteriales:</w:t>
      </w:r>
    </w:p>
    <w:p w:rsidR="00F427BD" w:rsidRPr="00F427BD" w:rsidRDefault="00F427BD" w:rsidP="00F427BD">
      <w:pPr>
        <w:rPr>
          <w:rFonts w:ascii="Arial" w:hAnsi="Arial" w:cs="Arial"/>
        </w:rPr>
      </w:pPr>
      <w:r w:rsidRPr="00F427BD">
        <w:rPr>
          <w:rFonts w:ascii="Arial" w:hAnsi="Arial" w:cs="Arial"/>
          <w:lang w:val="es-ES"/>
        </w:rPr>
        <w:t>• pH: 7.42</w:t>
      </w:r>
    </w:p>
    <w:p w:rsidR="00F427BD" w:rsidRPr="00F427BD" w:rsidRDefault="00F427BD" w:rsidP="00F427BD">
      <w:pPr>
        <w:rPr>
          <w:rFonts w:ascii="Arial" w:hAnsi="Arial" w:cs="Arial"/>
        </w:rPr>
      </w:pPr>
      <w:r w:rsidRPr="00F427BD">
        <w:rPr>
          <w:rFonts w:ascii="Arial" w:hAnsi="Arial" w:cs="Arial"/>
          <w:lang w:val="es-ES"/>
        </w:rPr>
        <w:t xml:space="preserve">• </w:t>
      </w:r>
      <w:proofErr w:type="spellStart"/>
      <w:r w:rsidRPr="00F427BD">
        <w:rPr>
          <w:rFonts w:ascii="Arial" w:hAnsi="Arial" w:cs="Arial"/>
          <w:lang w:val="es-ES"/>
        </w:rPr>
        <w:t>PaO</w:t>
      </w:r>
      <w:proofErr w:type="spellEnd"/>
      <w:r w:rsidRPr="00F427BD">
        <w:rPr>
          <w:rFonts w:ascii="Cambria Math" w:hAnsi="Cambria Math" w:cs="Cambria Math"/>
          <w:lang w:val="es-ES"/>
        </w:rPr>
        <w:t>₂</w:t>
      </w:r>
      <w:r w:rsidRPr="00F427BD">
        <w:rPr>
          <w:rFonts w:ascii="Arial" w:hAnsi="Arial" w:cs="Arial"/>
          <w:lang w:val="es-ES"/>
        </w:rPr>
        <w:t xml:space="preserve">: 60 </w:t>
      </w:r>
      <w:proofErr w:type="spellStart"/>
      <w:r w:rsidRPr="00F427BD">
        <w:rPr>
          <w:rFonts w:ascii="Arial" w:hAnsi="Arial" w:cs="Arial"/>
          <w:lang w:val="es-ES"/>
        </w:rPr>
        <w:t>mmHg</w:t>
      </w:r>
      <w:proofErr w:type="spellEnd"/>
    </w:p>
    <w:p w:rsidR="00F427BD" w:rsidRPr="00F427BD" w:rsidRDefault="00F427BD" w:rsidP="00F427BD">
      <w:pPr>
        <w:rPr>
          <w:rFonts w:ascii="Arial" w:hAnsi="Arial" w:cs="Arial"/>
        </w:rPr>
      </w:pPr>
      <w:r w:rsidRPr="00F427BD">
        <w:rPr>
          <w:rFonts w:ascii="Arial" w:hAnsi="Arial" w:cs="Arial"/>
          <w:lang w:val="es-ES"/>
        </w:rPr>
        <w:t xml:space="preserve">• </w:t>
      </w:r>
      <w:proofErr w:type="spellStart"/>
      <w:r w:rsidRPr="00F427BD">
        <w:rPr>
          <w:rFonts w:ascii="Arial" w:hAnsi="Arial" w:cs="Arial"/>
          <w:lang w:val="es-ES"/>
        </w:rPr>
        <w:t>PaCO</w:t>
      </w:r>
      <w:proofErr w:type="spellEnd"/>
      <w:r w:rsidRPr="00F427BD">
        <w:rPr>
          <w:rFonts w:ascii="Cambria Math" w:hAnsi="Cambria Math" w:cs="Cambria Math"/>
          <w:lang w:val="es-ES"/>
        </w:rPr>
        <w:t>₂</w:t>
      </w:r>
      <w:r w:rsidRPr="00F427BD">
        <w:rPr>
          <w:rFonts w:ascii="Arial" w:hAnsi="Arial" w:cs="Arial"/>
          <w:lang w:val="es-ES"/>
        </w:rPr>
        <w:t xml:space="preserve">: 38 </w:t>
      </w:r>
      <w:proofErr w:type="spellStart"/>
      <w:r w:rsidRPr="00F427BD">
        <w:rPr>
          <w:rFonts w:ascii="Arial" w:hAnsi="Arial" w:cs="Arial"/>
          <w:lang w:val="es-ES"/>
        </w:rPr>
        <w:t>mmHg</w:t>
      </w:r>
      <w:proofErr w:type="spellEnd"/>
    </w:p>
    <w:p w:rsidR="00F427BD" w:rsidRPr="00F427BD" w:rsidRDefault="00F427BD" w:rsidP="00F427BD">
      <w:pPr>
        <w:rPr>
          <w:rFonts w:ascii="Arial" w:hAnsi="Arial" w:cs="Arial"/>
        </w:rPr>
      </w:pPr>
      <w:r w:rsidRPr="00F427BD">
        <w:rPr>
          <w:rFonts w:ascii="Arial" w:hAnsi="Arial" w:cs="Arial"/>
          <w:lang w:val="es-ES"/>
        </w:rPr>
        <w:t>• HCO</w:t>
      </w:r>
      <w:r w:rsidRPr="00F427BD">
        <w:rPr>
          <w:rFonts w:ascii="Cambria Math" w:hAnsi="Cambria Math" w:cs="Cambria Math"/>
          <w:lang w:val="es-ES"/>
        </w:rPr>
        <w:t>₃⁻</w:t>
      </w:r>
      <w:r w:rsidRPr="00F427BD">
        <w:rPr>
          <w:rFonts w:ascii="Arial" w:hAnsi="Arial" w:cs="Arial"/>
          <w:lang w:val="es-ES"/>
        </w:rPr>
        <w:t>: 24 mmol/L</w:t>
      </w:r>
    </w:p>
    <w:p w:rsidR="00F427BD" w:rsidRPr="00F427BD" w:rsidRDefault="00F427BD" w:rsidP="00F427BD">
      <w:pPr>
        <w:rPr>
          <w:rFonts w:ascii="Arial" w:hAnsi="Arial" w:cs="Arial"/>
        </w:rPr>
      </w:pPr>
      <w:r w:rsidRPr="00F427BD">
        <w:rPr>
          <w:rFonts w:ascii="Arial" w:hAnsi="Arial" w:cs="Arial"/>
          <w:lang w:val="es-ES"/>
        </w:rPr>
        <w:t>• Espirometría: sin alteraciones obstructivas o restrictivas</w:t>
      </w:r>
    </w:p>
    <w:p w:rsidR="00F427BD" w:rsidRPr="00F427BD" w:rsidRDefault="00F427BD" w:rsidP="00F427BD">
      <w:pPr>
        <w:rPr>
          <w:rFonts w:ascii="Arial" w:hAnsi="Arial" w:cs="Arial"/>
        </w:rPr>
      </w:pPr>
      <w:r w:rsidRPr="00F427BD">
        <w:rPr>
          <w:rFonts w:ascii="Arial" w:hAnsi="Arial" w:cs="Arial"/>
          <w:lang w:val="es-ES"/>
        </w:rPr>
        <w:t>• Radiografía de tórax: sin hallazgos relevantes</w:t>
      </w:r>
    </w:p>
    <w:p w:rsidR="00F427BD" w:rsidRPr="001D6F63" w:rsidRDefault="00F427BD" w:rsidP="00F427BD">
      <w:pPr>
        <w:rPr>
          <w:rFonts w:ascii="Arial" w:hAnsi="Arial" w:cs="Arial"/>
        </w:rPr>
      </w:pPr>
    </w:p>
    <w:p w:rsidR="00F427BD" w:rsidRPr="001D6F63" w:rsidRDefault="00F427BD" w:rsidP="00F427BD">
      <w:pPr>
        <w:rPr>
          <w:rFonts w:ascii="Arial" w:hAnsi="Arial" w:cs="Arial"/>
        </w:rPr>
      </w:pPr>
    </w:p>
    <w:p w:rsidR="00F427BD" w:rsidRPr="001D6F63" w:rsidRDefault="00F427BD" w:rsidP="00F427BD">
      <w:pPr>
        <w:rPr>
          <w:rFonts w:ascii="Arial" w:hAnsi="Arial" w:cs="Arial"/>
        </w:rPr>
      </w:pPr>
    </w:p>
    <w:p w:rsidR="00F427BD" w:rsidRDefault="00F427BD" w:rsidP="00F427BD">
      <w:pPr>
        <w:rPr>
          <w:rFonts w:ascii="Arial" w:hAnsi="Arial" w:cs="Arial"/>
        </w:rPr>
      </w:pPr>
    </w:p>
    <w:p w:rsidR="001D6F63" w:rsidRDefault="001D6F63" w:rsidP="00F427BD">
      <w:pPr>
        <w:rPr>
          <w:rFonts w:ascii="Arial" w:hAnsi="Arial" w:cs="Arial"/>
        </w:rPr>
      </w:pPr>
    </w:p>
    <w:p w:rsidR="001D6F63" w:rsidRPr="001D6F63" w:rsidRDefault="001D6F63" w:rsidP="00F427BD">
      <w:pPr>
        <w:rPr>
          <w:rFonts w:ascii="Arial" w:hAnsi="Arial" w:cs="Arial"/>
        </w:rPr>
      </w:pPr>
    </w:p>
    <w:p w:rsidR="00F427BD" w:rsidRPr="001D6F63" w:rsidRDefault="00F427BD" w:rsidP="00F427BD">
      <w:pPr>
        <w:rPr>
          <w:rFonts w:ascii="Arial" w:hAnsi="Arial" w:cs="Arial"/>
        </w:rPr>
      </w:pPr>
    </w:p>
    <w:p w:rsidR="00F427BD" w:rsidRPr="00F427BD" w:rsidRDefault="00F427BD" w:rsidP="00F427BD">
      <w:pPr>
        <w:rPr>
          <w:rFonts w:ascii="Arial" w:hAnsi="Arial" w:cs="Arial"/>
        </w:rPr>
      </w:pPr>
    </w:p>
    <w:p w:rsidR="00F427BD" w:rsidRPr="001D6F63" w:rsidRDefault="00F427BD" w:rsidP="00D50F2F">
      <w:pPr>
        <w:jc w:val="both"/>
        <w:rPr>
          <w:rFonts w:ascii="Arial" w:hAnsi="Arial" w:cs="Arial"/>
          <w:lang w:val="es-ES"/>
        </w:rPr>
      </w:pPr>
      <w:r w:rsidRPr="00F427BD">
        <w:rPr>
          <w:rFonts w:ascii="Arial" w:hAnsi="Arial" w:cs="Arial"/>
          <w:lang w:val="es-ES"/>
        </w:rPr>
        <w:lastRenderedPageBreak/>
        <w:t>• ¿Cuál es el rol de la hemoglobina en el transporte de oxígeno? ¿Cómo se altera este rol en presencia de carboxihemoglobina?</w:t>
      </w:r>
    </w:p>
    <w:p w:rsidR="00F427BD" w:rsidRPr="001D6F63" w:rsidRDefault="00F427BD" w:rsidP="00D50F2F">
      <w:pPr>
        <w:jc w:val="both"/>
        <w:rPr>
          <w:rFonts w:ascii="Arial" w:hAnsi="Arial" w:cs="Arial"/>
          <w:lang w:val="es-ES"/>
        </w:rPr>
      </w:pPr>
    </w:p>
    <w:p w:rsidR="00F427BD" w:rsidRPr="001D6F63" w:rsidRDefault="001D6F63" w:rsidP="00D50F2F">
      <w:pPr>
        <w:jc w:val="both"/>
        <w:rPr>
          <w:rFonts w:ascii="Arial" w:hAnsi="Arial" w:cs="Arial"/>
          <w:lang w:val="es-ES"/>
        </w:rPr>
      </w:pPr>
      <w:r w:rsidRPr="001D6F63">
        <w:rPr>
          <w:rFonts w:ascii="Arial" w:hAnsi="Arial" w:cs="Arial"/>
          <w:lang w:val="es-ES"/>
        </w:rPr>
        <w:t xml:space="preserve">La hemoglobina es una proteína que tiene como principal función el transporte de oxígeno en los pulmones hacia los tejidos. En presencia de la carboxihemoglobina (unión del monóxido de carbono con la hemoglobina), está impide el </w:t>
      </w:r>
      <w:r>
        <w:rPr>
          <w:rFonts w:ascii="Arial" w:hAnsi="Arial" w:cs="Arial"/>
          <w:lang w:val="es-ES"/>
        </w:rPr>
        <w:t>transporte normal</w:t>
      </w:r>
      <w:r w:rsidRPr="001D6F63">
        <w:rPr>
          <w:rFonts w:ascii="Arial" w:hAnsi="Arial" w:cs="Arial"/>
          <w:lang w:val="es-ES"/>
        </w:rPr>
        <w:t xml:space="preserve"> del </w:t>
      </w:r>
      <w:r w:rsidR="003025A8" w:rsidRPr="001D6F63">
        <w:rPr>
          <w:rFonts w:ascii="Arial" w:hAnsi="Arial" w:cs="Arial"/>
          <w:lang w:val="es-ES"/>
        </w:rPr>
        <w:t>oxígeno</w:t>
      </w:r>
      <w:r>
        <w:rPr>
          <w:rFonts w:ascii="Arial" w:hAnsi="Arial" w:cs="Arial"/>
          <w:lang w:val="es-ES"/>
        </w:rPr>
        <w:t>.</w:t>
      </w:r>
    </w:p>
    <w:p w:rsidR="003025A8" w:rsidRPr="00F427BD" w:rsidRDefault="003025A8" w:rsidP="00D50F2F">
      <w:pPr>
        <w:jc w:val="both"/>
        <w:rPr>
          <w:rFonts w:ascii="Arial" w:hAnsi="Arial" w:cs="Arial"/>
        </w:rPr>
      </w:pPr>
    </w:p>
    <w:p w:rsidR="00F427BD" w:rsidRPr="001D6F63" w:rsidRDefault="00F427BD" w:rsidP="00D50F2F">
      <w:pPr>
        <w:jc w:val="both"/>
        <w:rPr>
          <w:rFonts w:ascii="Arial" w:hAnsi="Arial" w:cs="Arial"/>
          <w:lang w:val="es-ES"/>
        </w:rPr>
      </w:pPr>
      <w:r w:rsidRPr="00F427BD">
        <w:rPr>
          <w:rFonts w:ascii="Arial" w:hAnsi="Arial" w:cs="Arial"/>
          <w:lang w:val="es-ES"/>
        </w:rPr>
        <w:t>• Explicar cómo el monóxido de carbono compite con el oxígeno para unirse a la hemoglobina y cómo afecta esto la afinidad de la hemoglobina por el oxígeno.</w:t>
      </w:r>
    </w:p>
    <w:p w:rsidR="00F427BD" w:rsidRPr="001D6F63" w:rsidRDefault="00F427BD" w:rsidP="00D50F2F">
      <w:pPr>
        <w:jc w:val="both"/>
        <w:rPr>
          <w:rFonts w:ascii="Arial" w:hAnsi="Arial" w:cs="Arial"/>
          <w:lang w:val="es-ES"/>
        </w:rPr>
      </w:pPr>
    </w:p>
    <w:p w:rsidR="003025A8" w:rsidRPr="003025A8" w:rsidRDefault="003025A8" w:rsidP="00D50F2F">
      <w:pPr>
        <w:jc w:val="both"/>
        <w:rPr>
          <w:rFonts w:ascii="Arial" w:hAnsi="Arial" w:cs="Arial"/>
        </w:rPr>
      </w:pPr>
      <w:r>
        <w:rPr>
          <w:rFonts w:ascii="Arial" w:hAnsi="Arial" w:cs="Arial"/>
          <w:lang w:val="es-ES"/>
        </w:rPr>
        <w:t>H</w:t>
      </w:r>
      <w:r w:rsidRPr="003025A8">
        <w:rPr>
          <w:rFonts w:ascii="Arial" w:hAnsi="Arial" w:cs="Arial"/>
          <w:lang w:val="es-ES"/>
        </w:rPr>
        <w:t xml:space="preserve">emoglobina </w:t>
      </w:r>
      <w:r>
        <w:rPr>
          <w:rFonts w:ascii="Arial" w:hAnsi="Arial" w:cs="Arial"/>
          <w:lang w:val="es-ES"/>
        </w:rPr>
        <w:t>y el</w:t>
      </w:r>
      <w:r w:rsidRPr="003025A8">
        <w:rPr>
          <w:rFonts w:ascii="Arial" w:hAnsi="Arial" w:cs="Arial"/>
          <w:lang w:val="es-ES"/>
        </w:rPr>
        <w:t xml:space="preserve"> CO </w:t>
      </w:r>
      <w:r>
        <w:rPr>
          <w:rFonts w:ascii="Arial" w:hAnsi="Arial" w:cs="Arial"/>
          <w:lang w:val="es-ES"/>
        </w:rPr>
        <w:t xml:space="preserve">tiene mayor afinidad </w:t>
      </w:r>
      <w:r w:rsidRPr="003025A8">
        <w:rPr>
          <w:rFonts w:ascii="Arial" w:hAnsi="Arial" w:cs="Arial"/>
          <w:lang w:val="es-ES"/>
        </w:rPr>
        <w:t>que por el oxígeno. La unión del CO no solo disminuye la cantidad de oxígeno que se transporta</w:t>
      </w:r>
      <w:r>
        <w:rPr>
          <w:rFonts w:ascii="Arial" w:hAnsi="Arial" w:cs="Arial"/>
          <w:lang w:val="es-ES"/>
        </w:rPr>
        <w:t>, repercutiendo la afinidad con las pocas moléculas de oxígeno.</w:t>
      </w:r>
    </w:p>
    <w:p w:rsidR="00F427BD" w:rsidRPr="00F427BD" w:rsidRDefault="00F427BD" w:rsidP="00D50F2F">
      <w:pPr>
        <w:jc w:val="both"/>
        <w:rPr>
          <w:rFonts w:ascii="Arial" w:hAnsi="Arial" w:cs="Arial"/>
        </w:rPr>
      </w:pPr>
    </w:p>
    <w:p w:rsidR="00F427BD" w:rsidRPr="00F427BD" w:rsidRDefault="00F427BD" w:rsidP="00D50F2F">
      <w:pPr>
        <w:jc w:val="both"/>
        <w:rPr>
          <w:rFonts w:ascii="Arial" w:hAnsi="Arial" w:cs="Arial"/>
        </w:rPr>
      </w:pPr>
      <w:r w:rsidRPr="00F427BD">
        <w:rPr>
          <w:rFonts w:ascii="Arial" w:hAnsi="Arial" w:cs="Arial"/>
          <w:lang w:val="es-ES"/>
        </w:rPr>
        <w:t>• ¿Qué significa la saturación de oxígeno en este paciente a pesar de los niveles aparentemente elevados de hemoglobina?</w:t>
      </w:r>
    </w:p>
    <w:p w:rsidR="00F11D5F" w:rsidRPr="001D6F63" w:rsidRDefault="00F11D5F" w:rsidP="00D50F2F">
      <w:pPr>
        <w:jc w:val="both"/>
        <w:rPr>
          <w:rFonts w:ascii="Arial" w:hAnsi="Arial" w:cs="Arial"/>
        </w:rPr>
      </w:pPr>
    </w:p>
    <w:p w:rsidR="00F11D5F" w:rsidRPr="001D6F63" w:rsidRDefault="003025A8" w:rsidP="00D50F2F">
      <w:pPr>
        <w:jc w:val="both"/>
        <w:rPr>
          <w:rFonts w:ascii="Arial" w:hAnsi="Arial" w:cs="Arial"/>
        </w:rPr>
      </w:pPr>
      <w:r w:rsidRPr="003025A8">
        <w:rPr>
          <w:rFonts w:ascii="Arial" w:hAnsi="Arial" w:cs="Arial"/>
          <w:lang w:val="es-ES"/>
        </w:rPr>
        <w:t>A</w:t>
      </w:r>
      <w:r>
        <w:rPr>
          <w:rFonts w:ascii="Arial" w:hAnsi="Arial" w:cs="Arial"/>
          <w:lang w:val="es-ES"/>
        </w:rPr>
        <w:t xml:space="preserve">unque presente una </w:t>
      </w:r>
      <w:r w:rsidRPr="003025A8">
        <w:rPr>
          <w:rFonts w:ascii="Arial" w:hAnsi="Arial" w:cs="Arial"/>
          <w:lang w:val="es-ES"/>
        </w:rPr>
        <w:t xml:space="preserve">hemoglobina elevada, </w:t>
      </w:r>
      <w:r>
        <w:rPr>
          <w:rFonts w:ascii="Arial" w:hAnsi="Arial" w:cs="Arial"/>
          <w:lang w:val="es-ES"/>
        </w:rPr>
        <w:t>su</w:t>
      </w:r>
      <w:r w:rsidRPr="003025A8">
        <w:rPr>
          <w:rFonts w:ascii="Arial" w:hAnsi="Arial" w:cs="Arial"/>
          <w:lang w:val="es-ES"/>
        </w:rPr>
        <w:t xml:space="preserve"> saturación de oxígeno en sangre es baja debido a la carboxihemoglobina, </w:t>
      </w:r>
      <w:r>
        <w:rPr>
          <w:rFonts w:ascii="Arial" w:hAnsi="Arial" w:cs="Arial"/>
          <w:lang w:val="es-ES"/>
        </w:rPr>
        <w:t xml:space="preserve">disminuyendo la </w:t>
      </w:r>
      <w:r w:rsidRPr="003025A8">
        <w:rPr>
          <w:rFonts w:ascii="Arial" w:hAnsi="Arial" w:cs="Arial"/>
          <w:lang w:val="es-ES"/>
        </w:rPr>
        <w:t xml:space="preserve">hemoglobina disponible para transportar oxígeno. </w:t>
      </w:r>
      <w:r>
        <w:rPr>
          <w:rFonts w:ascii="Arial" w:hAnsi="Arial" w:cs="Arial"/>
          <w:lang w:val="es-ES"/>
        </w:rPr>
        <w:t xml:space="preserve">Esto es debido al factor compensatorio que realiza el cuerpo. </w:t>
      </w:r>
    </w:p>
    <w:p w:rsidR="00F11D5F" w:rsidRPr="001D6F63" w:rsidRDefault="00F11D5F" w:rsidP="00D50F2F">
      <w:pPr>
        <w:jc w:val="both"/>
        <w:rPr>
          <w:rFonts w:ascii="Arial" w:hAnsi="Arial" w:cs="Arial"/>
        </w:rPr>
      </w:pPr>
    </w:p>
    <w:p w:rsidR="00F11D5F" w:rsidRPr="001D6F63" w:rsidRDefault="00F11D5F" w:rsidP="00D50F2F">
      <w:pPr>
        <w:jc w:val="both"/>
        <w:rPr>
          <w:rFonts w:ascii="Arial" w:hAnsi="Arial" w:cs="Arial"/>
          <w:lang w:val="es-ES"/>
        </w:rPr>
      </w:pPr>
      <w:r w:rsidRPr="00F11D5F">
        <w:rPr>
          <w:rFonts w:ascii="Arial" w:hAnsi="Arial" w:cs="Arial"/>
          <w:lang w:val="es-ES"/>
        </w:rPr>
        <w:t>¿Cómo se relacionan la disnea, fatiga y dolor de cabeza con los niveles elevados de carboxihemoglobina?</w:t>
      </w:r>
    </w:p>
    <w:p w:rsidR="00F11D5F" w:rsidRPr="001D6F63" w:rsidRDefault="00F11D5F" w:rsidP="00D50F2F">
      <w:pPr>
        <w:jc w:val="both"/>
        <w:rPr>
          <w:rFonts w:ascii="Arial" w:hAnsi="Arial" w:cs="Arial"/>
          <w:lang w:val="es-ES"/>
        </w:rPr>
      </w:pPr>
    </w:p>
    <w:p w:rsidR="00D50F2F" w:rsidRPr="00D50F2F" w:rsidRDefault="00D50F2F" w:rsidP="00D50F2F">
      <w:pPr>
        <w:jc w:val="both"/>
        <w:rPr>
          <w:rFonts w:ascii="Arial" w:hAnsi="Arial" w:cs="Arial"/>
        </w:rPr>
      </w:pPr>
      <w:r w:rsidRPr="00D50F2F">
        <w:rPr>
          <w:rFonts w:ascii="Arial" w:hAnsi="Arial" w:cs="Arial"/>
          <w:lang w:val="es-ES"/>
        </w:rPr>
        <w:t xml:space="preserve">La carboxihemoglobina impide el transporte eficiente de oxígeno, </w:t>
      </w:r>
      <w:r>
        <w:rPr>
          <w:rFonts w:ascii="Arial" w:hAnsi="Arial" w:cs="Arial"/>
          <w:lang w:val="es-ES"/>
        </w:rPr>
        <w:t xml:space="preserve">dando una disminución </w:t>
      </w:r>
      <w:r w:rsidRPr="00D50F2F">
        <w:rPr>
          <w:rFonts w:ascii="Arial" w:hAnsi="Arial" w:cs="Arial"/>
          <w:lang w:val="es-ES"/>
        </w:rPr>
        <w:t xml:space="preserve">de oxígeno. </w:t>
      </w:r>
      <w:r>
        <w:rPr>
          <w:rFonts w:ascii="Arial" w:hAnsi="Arial" w:cs="Arial"/>
          <w:lang w:val="es-ES"/>
        </w:rPr>
        <w:t>La Cefalea</w:t>
      </w:r>
      <w:r w:rsidRPr="00D50F2F">
        <w:rPr>
          <w:rFonts w:ascii="Arial" w:hAnsi="Arial" w:cs="Arial"/>
          <w:lang w:val="es-ES"/>
        </w:rPr>
        <w:t xml:space="preserve"> </w:t>
      </w:r>
      <w:r>
        <w:rPr>
          <w:rFonts w:ascii="Arial" w:hAnsi="Arial" w:cs="Arial"/>
          <w:lang w:val="es-ES"/>
        </w:rPr>
        <w:t xml:space="preserve">es generada por la </w:t>
      </w:r>
      <w:r w:rsidRPr="00D50F2F">
        <w:rPr>
          <w:rFonts w:ascii="Arial" w:hAnsi="Arial" w:cs="Arial"/>
          <w:lang w:val="es-ES"/>
        </w:rPr>
        <w:t>intoxicación</w:t>
      </w:r>
      <w:r w:rsidRPr="00D50F2F">
        <w:rPr>
          <w:rFonts w:ascii="Arial" w:hAnsi="Arial" w:cs="Arial"/>
          <w:lang w:val="es-ES"/>
        </w:rPr>
        <w:t xml:space="preserve"> </w:t>
      </w:r>
      <w:r>
        <w:rPr>
          <w:rFonts w:ascii="Arial" w:hAnsi="Arial" w:cs="Arial"/>
          <w:lang w:val="es-ES"/>
        </w:rPr>
        <w:t>debido al</w:t>
      </w:r>
      <w:r w:rsidRPr="00D50F2F">
        <w:rPr>
          <w:rFonts w:ascii="Arial" w:hAnsi="Arial" w:cs="Arial"/>
          <w:lang w:val="es-ES"/>
        </w:rPr>
        <w:t xml:space="preserve"> monóxido de carbono </w:t>
      </w:r>
      <w:r>
        <w:rPr>
          <w:rFonts w:ascii="Arial" w:hAnsi="Arial" w:cs="Arial"/>
          <w:lang w:val="es-ES"/>
        </w:rPr>
        <w:t>y genera</w:t>
      </w:r>
      <w:r w:rsidRPr="00D50F2F">
        <w:rPr>
          <w:rFonts w:ascii="Arial" w:hAnsi="Arial" w:cs="Arial"/>
          <w:lang w:val="es-ES"/>
        </w:rPr>
        <w:t xml:space="preserve"> hipoxia en el sistema nervioso central.</w:t>
      </w:r>
    </w:p>
    <w:p w:rsidR="00D50F2F" w:rsidRPr="00F11D5F" w:rsidRDefault="00D50F2F" w:rsidP="00D50F2F">
      <w:pPr>
        <w:jc w:val="both"/>
        <w:rPr>
          <w:rFonts w:ascii="Arial" w:hAnsi="Arial" w:cs="Arial"/>
        </w:rPr>
      </w:pPr>
    </w:p>
    <w:p w:rsidR="00F11D5F" w:rsidRPr="001D6F63" w:rsidRDefault="00F11D5F" w:rsidP="00D50F2F">
      <w:pPr>
        <w:jc w:val="both"/>
        <w:rPr>
          <w:rFonts w:ascii="Arial" w:hAnsi="Arial" w:cs="Arial"/>
          <w:lang w:val="es-ES"/>
        </w:rPr>
      </w:pPr>
      <w:r w:rsidRPr="00F11D5F">
        <w:rPr>
          <w:rFonts w:ascii="Arial" w:hAnsi="Arial" w:cs="Arial"/>
          <w:lang w:val="es-ES"/>
        </w:rPr>
        <w:t>• Analizar el impacto del monóxido de carbono en el desplazamiento de la curva de disociación de oxígeno y cómo esto afecta el aporte de oxígeno a los tejidos.</w:t>
      </w:r>
    </w:p>
    <w:p w:rsidR="00F11D5F" w:rsidRPr="001D6F63" w:rsidRDefault="00F11D5F" w:rsidP="00D50F2F">
      <w:pPr>
        <w:jc w:val="both"/>
        <w:rPr>
          <w:rFonts w:ascii="Arial" w:hAnsi="Arial" w:cs="Arial"/>
          <w:lang w:val="es-ES"/>
        </w:rPr>
      </w:pPr>
    </w:p>
    <w:p w:rsidR="00D50F2F" w:rsidRPr="00D50F2F" w:rsidRDefault="00D50F2F" w:rsidP="00D50F2F">
      <w:pPr>
        <w:jc w:val="both"/>
        <w:rPr>
          <w:rFonts w:ascii="Arial" w:hAnsi="Arial" w:cs="Arial"/>
        </w:rPr>
      </w:pPr>
      <w:r w:rsidRPr="00D50F2F">
        <w:rPr>
          <w:rFonts w:ascii="Arial" w:hAnsi="Arial" w:cs="Arial"/>
          <w:lang w:val="es-ES"/>
        </w:rPr>
        <w:t>hemoglobina retiene más oxígeno y es menos eficiente en liberar oxígeno a los tejidos</w:t>
      </w:r>
      <w:r>
        <w:rPr>
          <w:rFonts w:ascii="Arial" w:hAnsi="Arial" w:cs="Arial"/>
          <w:lang w:val="es-ES"/>
        </w:rPr>
        <w:t>, lo que puede generar</w:t>
      </w:r>
      <w:r w:rsidRPr="00D50F2F">
        <w:rPr>
          <w:rFonts w:ascii="Arial" w:hAnsi="Arial" w:cs="Arial"/>
          <w:lang w:val="es-ES"/>
        </w:rPr>
        <w:t xml:space="preserve"> la hipoxia en órganos vitales.</w:t>
      </w:r>
    </w:p>
    <w:p w:rsidR="00F11D5F" w:rsidRPr="00F11D5F" w:rsidRDefault="00F11D5F" w:rsidP="00D50F2F">
      <w:pPr>
        <w:jc w:val="both"/>
        <w:rPr>
          <w:rFonts w:ascii="Arial" w:hAnsi="Arial" w:cs="Arial"/>
        </w:rPr>
      </w:pPr>
    </w:p>
    <w:p w:rsidR="00F11D5F" w:rsidRPr="00F11D5F" w:rsidRDefault="00F11D5F" w:rsidP="00D50F2F">
      <w:pPr>
        <w:jc w:val="both"/>
        <w:rPr>
          <w:rFonts w:ascii="Arial" w:hAnsi="Arial" w:cs="Arial"/>
        </w:rPr>
      </w:pPr>
      <w:r w:rsidRPr="00F11D5F">
        <w:rPr>
          <w:rFonts w:ascii="Arial" w:hAnsi="Arial" w:cs="Arial"/>
          <w:lang w:val="es-ES"/>
        </w:rPr>
        <w:t>• Explicar la razón de la rubicundez en la piel, considerando la relación entre la carboxihemoglobina y la apariencia física del paciente.</w:t>
      </w:r>
    </w:p>
    <w:p w:rsidR="00F11D5F" w:rsidRPr="001D6F63" w:rsidRDefault="00F11D5F" w:rsidP="00D50F2F">
      <w:pPr>
        <w:jc w:val="both"/>
        <w:rPr>
          <w:rFonts w:ascii="Arial" w:hAnsi="Arial" w:cs="Arial"/>
        </w:rPr>
      </w:pPr>
    </w:p>
    <w:p w:rsidR="00D50F2F" w:rsidRPr="00D50F2F" w:rsidRDefault="00D50F2F" w:rsidP="00D50F2F">
      <w:pPr>
        <w:jc w:val="both"/>
        <w:rPr>
          <w:rFonts w:ascii="Arial" w:hAnsi="Arial" w:cs="Arial"/>
        </w:rPr>
      </w:pPr>
      <w:r w:rsidRPr="00D50F2F">
        <w:rPr>
          <w:rFonts w:ascii="Arial" w:hAnsi="Arial" w:cs="Arial"/>
          <w:lang w:val="es-ES"/>
        </w:rPr>
        <w:t xml:space="preserve">La carboxihemoglobina </w:t>
      </w:r>
      <w:r w:rsidR="001928E4">
        <w:rPr>
          <w:rFonts w:ascii="Arial" w:hAnsi="Arial" w:cs="Arial"/>
          <w:lang w:val="es-ES"/>
        </w:rPr>
        <w:t xml:space="preserve">da </w:t>
      </w:r>
      <w:r w:rsidRPr="00D50F2F">
        <w:rPr>
          <w:rFonts w:ascii="Arial" w:hAnsi="Arial" w:cs="Arial"/>
          <w:lang w:val="es-ES"/>
        </w:rPr>
        <w:t xml:space="preserve">un color rojo brillante a la sangre, lo que puede producir una apariencia rojiza en la piel, ya que la sangre oxigenada y la carboxihemoglobina tienen una coloración similar. </w:t>
      </w:r>
      <w:r w:rsidR="001928E4">
        <w:rPr>
          <w:rFonts w:ascii="Arial" w:hAnsi="Arial" w:cs="Arial"/>
          <w:lang w:val="es-ES"/>
        </w:rPr>
        <w:t>U</w:t>
      </w:r>
      <w:r w:rsidRPr="00D50F2F">
        <w:rPr>
          <w:rFonts w:ascii="Arial" w:hAnsi="Arial" w:cs="Arial"/>
          <w:lang w:val="es-ES"/>
        </w:rPr>
        <w:t>na falsa impresión de buena oxigenación.</w:t>
      </w:r>
    </w:p>
    <w:p w:rsidR="00F11D5F" w:rsidRPr="001D6F63" w:rsidRDefault="00F11D5F" w:rsidP="00D50F2F">
      <w:pPr>
        <w:jc w:val="both"/>
        <w:rPr>
          <w:rFonts w:ascii="Arial" w:hAnsi="Arial" w:cs="Arial"/>
        </w:rPr>
      </w:pPr>
    </w:p>
    <w:p w:rsidR="00F11D5F" w:rsidRDefault="00F11D5F" w:rsidP="00D50F2F">
      <w:pPr>
        <w:jc w:val="both"/>
        <w:rPr>
          <w:rFonts w:ascii="Arial" w:hAnsi="Arial" w:cs="Arial"/>
        </w:rPr>
      </w:pPr>
    </w:p>
    <w:p w:rsidR="001928E4" w:rsidRDefault="001928E4" w:rsidP="00D50F2F">
      <w:pPr>
        <w:jc w:val="both"/>
        <w:rPr>
          <w:rFonts w:ascii="Arial" w:hAnsi="Arial" w:cs="Arial"/>
        </w:rPr>
      </w:pPr>
    </w:p>
    <w:p w:rsidR="001928E4" w:rsidRDefault="001928E4" w:rsidP="00D50F2F">
      <w:pPr>
        <w:jc w:val="both"/>
        <w:rPr>
          <w:rFonts w:ascii="Arial" w:hAnsi="Arial" w:cs="Arial"/>
        </w:rPr>
      </w:pPr>
    </w:p>
    <w:p w:rsidR="001928E4" w:rsidRPr="001D6F63" w:rsidRDefault="001928E4" w:rsidP="00D50F2F">
      <w:pPr>
        <w:jc w:val="both"/>
        <w:rPr>
          <w:rFonts w:ascii="Arial" w:hAnsi="Arial" w:cs="Arial"/>
        </w:rPr>
      </w:pPr>
    </w:p>
    <w:p w:rsidR="00F11D5F" w:rsidRPr="00F11D5F" w:rsidRDefault="00F11D5F" w:rsidP="00D50F2F">
      <w:pPr>
        <w:jc w:val="both"/>
        <w:rPr>
          <w:rFonts w:ascii="Arial" w:hAnsi="Arial" w:cs="Arial"/>
        </w:rPr>
      </w:pPr>
      <w:r w:rsidRPr="00F11D5F">
        <w:rPr>
          <w:rFonts w:ascii="Arial" w:hAnsi="Arial" w:cs="Arial"/>
          <w:lang w:val="es-ES"/>
        </w:rPr>
        <w:lastRenderedPageBreak/>
        <w:t>¿Por qué una alta concentración de carboxihemoglobina es perjudicial para el transporte de oxígeno y la función celular?</w:t>
      </w:r>
    </w:p>
    <w:p w:rsidR="00F11D5F" w:rsidRPr="001D6F63" w:rsidRDefault="00F11D5F" w:rsidP="00D50F2F">
      <w:pPr>
        <w:jc w:val="both"/>
        <w:rPr>
          <w:rFonts w:ascii="Arial" w:hAnsi="Arial" w:cs="Arial"/>
        </w:rPr>
      </w:pPr>
    </w:p>
    <w:p w:rsidR="00F11D5F" w:rsidRPr="001D6F63" w:rsidRDefault="001928E4" w:rsidP="00D50F2F">
      <w:pPr>
        <w:jc w:val="both"/>
        <w:rPr>
          <w:rFonts w:ascii="Arial" w:hAnsi="Arial" w:cs="Arial"/>
        </w:rPr>
      </w:pPr>
      <w:r w:rsidRPr="001928E4">
        <w:rPr>
          <w:rFonts w:ascii="Arial" w:hAnsi="Arial" w:cs="Arial"/>
          <w:lang w:val="es-ES"/>
        </w:rPr>
        <w:t xml:space="preserve">La carboxihemoglobina reduce la capacidad total de oxígeno en sangre y la eficiencia de la hemoglobina para </w:t>
      </w:r>
      <w:r w:rsidR="00C30652">
        <w:rPr>
          <w:rFonts w:ascii="Arial" w:hAnsi="Arial" w:cs="Arial"/>
          <w:lang w:val="es-ES"/>
        </w:rPr>
        <w:t>transportar el</w:t>
      </w:r>
      <w:r w:rsidRPr="001928E4">
        <w:rPr>
          <w:rFonts w:ascii="Arial" w:hAnsi="Arial" w:cs="Arial"/>
          <w:lang w:val="es-ES"/>
        </w:rPr>
        <w:t xml:space="preserve"> oxígeno</w:t>
      </w:r>
      <w:r w:rsidR="00C30652">
        <w:rPr>
          <w:rFonts w:ascii="Arial" w:hAnsi="Arial" w:cs="Arial"/>
          <w:lang w:val="es-ES"/>
        </w:rPr>
        <w:t xml:space="preserve">, generando una disminución en la </w:t>
      </w:r>
      <w:r w:rsidRPr="001928E4">
        <w:rPr>
          <w:rFonts w:ascii="Arial" w:hAnsi="Arial" w:cs="Arial"/>
          <w:lang w:val="es-ES"/>
        </w:rPr>
        <w:t>respiración celular y metabolismo, resultando en hipoxia generalizada</w:t>
      </w:r>
    </w:p>
    <w:p w:rsidR="00F11D5F" w:rsidRPr="001D6F63" w:rsidRDefault="00F11D5F" w:rsidP="00D50F2F">
      <w:pPr>
        <w:jc w:val="both"/>
        <w:rPr>
          <w:rFonts w:ascii="Arial" w:hAnsi="Arial" w:cs="Arial"/>
        </w:rPr>
      </w:pPr>
    </w:p>
    <w:p w:rsidR="00F11D5F" w:rsidRPr="001D6F63" w:rsidRDefault="00F11D5F" w:rsidP="00D50F2F">
      <w:pPr>
        <w:jc w:val="both"/>
        <w:rPr>
          <w:rFonts w:ascii="Arial" w:hAnsi="Arial" w:cs="Arial"/>
        </w:rPr>
      </w:pPr>
    </w:p>
    <w:p w:rsidR="00F11D5F" w:rsidRPr="00F11D5F" w:rsidRDefault="00F11D5F" w:rsidP="00D50F2F">
      <w:pPr>
        <w:jc w:val="both"/>
        <w:rPr>
          <w:rFonts w:ascii="Arial" w:hAnsi="Arial" w:cs="Arial"/>
        </w:rPr>
      </w:pPr>
      <w:r w:rsidRPr="00F11D5F">
        <w:rPr>
          <w:rFonts w:ascii="Arial" w:hAnsi="Arial" w:cs="Arial"/>
          <w:lang w:val="es-ES"/>
        </w:rPr>
        <w:t>• ¿Cuál es el riesgo a largo plazo de la exposición crónica al monóxido de carbono en la salud cardiovascular y cerebral?</w:t>
      </w:r>
    </w:p>
    <w:p w:rsidR="00F11D5F" w:rsidRDefault="00F11D5F" w:rsidP="00D50F2F">
      <w:pPr>
        <w:jc w:val="both"/>
        <w:rPr>
          <w:rFonts w:ascii="Arial" w:hAnsi="Arial" w:cs="Arial"/>
        </w:rPr>
      </w:pPr>
    </w:p>
    <w:p w:rsidR="00227E89" w:rsidRPr="00227E89" w:rsidRDefault="00C30652" w:rsidP="00227E89">
      <w:pPr>
        <w:jc w:val="both"/>
        <w:rPr>
          <w:rFonts w:ascii="Arial" w:hAnsi="Arial" w:cs="Arial"/>
        </w:rPr>
      </w:pPr>
      <w:r>
        <w:rPr>
          <w:rFonts w:ascii="Arial" w:hAnsi="Arial" w:cs="Arial"/>
          <w:lang w:val="es-ES"/>
        </w:rPr>
        <w:t xml:space="preserve">Enfermedades cronicogenerativas como </w:t>
      </w:r>
      <w:r w:rsidR="00227E89" w:rsidRPr="00227E89">
        <w:rPr>
          <w:rFonts w:ascii="Arial" w:hAnsi="Arial" w:cs="Arial"/>
          <w:lang w:val="es-ES"/>
        </w:rPr>
        <w:t>hipertensión</w:t>
      </w:r>
      <w:r>
        <w:rPr>
          <w:rFonts w:ascii="Arial" w:hAnsi="Arial" w:cs="Arial"/>
          <w:lang w:val="es-ES"/>
        </w:rPr>
        <w:t xml:space="preserve">, </w:t>
      </w:r>
      <w:r w:rsidR="00227E89" w:rsidRPr="00227E89">
        <w:rPr>
          <w:rFonts w:ascii="Arial" w:hAnsi="Arial" w:cs="Arial"/>
          <w:lang w:val="es-ES"/>
        </w:rPr>
        <w:t>enfermedades vasculares y el sistema nervioso, deterioro cognitivo, daño neuronal, problemas de memoria y concentración debido a la hipoxia prolongada.</w:t>
      </w:r>
    </w:p>
    <w:p w:rsidR="00227E89" w:rsidRPr="001D6F63" w:rsidRDefault="00227E89" w:rsidP="00D50F2F">
      <w:pPr>
        <w:jc w:val="both"/>
        <w:rPr>
          <w:rFonts w:ascii="Arial" w:hAnsi="Arial" w:cs="Arial"/>
        </w:rPr>
      </w:pPr>
    </w:p>
    <w:p w:rsidR="00F11D5F" w:rsidRPr="001D6F63" w:rsidRDefault="00F11D5F" w:rsidP="00D50F2F">
      <w:pPr>
        <w:jc w:val="both"/>
        <w:rPr>
          <w:rFonts w:ascii="Arial" w:hAnsi="Arial" w:cs="Arial"/>
        </w:rPr>
      </w:pPr>
    </w:p>
    <w:p w:rsidR="00F11D5F" w:rsidRPr="001D6F63" w:rsidRDefault="00F11D5F" w:rsidP="00D50F2F">
      <w:pPr>
        <w:jc w:val="both"/>
        <w:rPr>
          <w:rFonts w:ascii="Arial" w:hAnsi="Arial" w:cs="Arial"/>
        </w:rPr>
      </w:pPr>
    </w:p>
    <w:p w:rsidR="00F11D5F" w:rsidRPr="001D6F63" w:rsidRDefault="00F11D5F" w:rsidP="00D50F2F">
      <w:pPr>
        <w:jc w:val="both"/>
        <w:rPr>
          <w:rFonts w:ascii="Arial" w:hAnsi="Arial" w:cs="Arial"/>
        </w:rPr>
      </w:pPr>
    </w:p>
    <w:p w:rsidR="00F11D5F" w:rsidRPr="001D6F63" w:rsidRDefault="00F11D5F" w:rsidP="00D50F2F">
      <w:pPr>
        <w:jc w:val="both"/>
        <w:rPr>
          <w:rFonts w:ascii="Arial" w:hAnsi="Arial" w:cs="Arial"/>
        </w:rPr>
      </w:pPr>
      <w:r w:rsidRPr="001D6F63">
        <w:rPr>
          <w:rFonts w:ascii="Arial" w:hAnsi="Arial" w:cs="Arial"/>
        </w:rPr>
        <w:t>MANEJO DEL PACIENTE</w:t>
      </w:r>
    </w:p>
    <w:p w:rsidR="00F11D5F" w:rsidRPr="001D6F63" w:rsidRDefault="00F11D5F" w:rsidP="00D50F2F">
      <w:pPr>
        <w:jc w:val="both"/>
        <w:rPr>
          <w:rFonts w:ascii="Arial" w:hAnsi="Arial" w:cs="Arial"/>
        </w:rPr>
      </w:pPr>
    </w:p>
    <w:p w:rsidR="00F11D5F" w:rsidRPr="00F11D5F" w:rsidRDefault="00F11D5F" w:rsidP="00D50F2F">
      <w:pPr>
        <w:jc w:val="both"/>
        <w:rPr>
          <w:rFonts w:ascii="Arial" w:hAnsi="Arial" w:cs="Arial"/>
        </w:rPr>
      </w:pPr>
      <w:r w:rsidRPr="00F11D5F">
        <w:rPr>
          <w:rFonts w:ascii="Arial" w:hAnsi="Arial" w:cs="Arial"/>
          <w:lang w:val="es-ES"/>
        </w:rPr>
        <w:t>• ¿Cuáles son los pasos iniciales para el tratamiento de un paciente con intoxicación por monóxido de carbono?</w:t>
      </w:r>
    </w:p>
    <w:p w:rsidR="00F11D5F" w:rsidRDefault="00F11D5F" w:rsidP="00D50F2F">
      <w:pPr>
        <w:jc w:val="both"/>
        <w:rPr>
          <w:rFonts w:ascii="Arial" w:hAnsi="Arial" w:cs="Arial"/>
        </w:rPr>
      </w:pPr>
    </w:p>
    <w:p w:rsidR="008715F6" w:rsidRDefault="008715F6" w:rsidP="00D50F2F">
      <w:pPr>
        <w:jc w:val="both"/>
        <w:rPr>
          <w:rFonts w:ascii="Arial" w:hAnsi="Arial" w:cs="Arial"/>
        </w:rPr>
      </w:pPr>
      <w:r>
        <w:rPr>
          <w:rFonts w:ascii="Arial" w:hAnsi="Arial" w:cs="Arial"/>
        </w:rPr>
        <w:t xml:space="preserve">Subministración inmediata de oxigeno </w:t>
      </w:r>
    </w:p>
    <w:p w:rsidR="008715F6" w:rsidRPr="001D6F63" w:rsidRDefault="00227E89" w:rsidP="00D50F2F">
      <w:pPr>
        <w:jc w:val="both"/>
        <w:rPr>
          <w:rFonts w:ascii="Arial" w:hAnsi="Arial" w:cs="Arial"/>
        </w:rPr>
      </w:pPr>
      <w:r>
        <w:rPr>
          <w:rFonts w:ascii="Arial" w:hAnsi="Arial" w:cs="Arial"/>
        </w:rPr>
        <w:t>Psicoeducacíon en estilo de vid</w:t>
      </w:r>
      <w:r w:rsidR="00C30652">
        <w:rPr>
          <w:rFonts w:ascii="Arial" w:hAnsi="Arial" w:cs="Arial"/>
        </w:rPr>
        <w:t>a y uso de</w:t>
      </w:r>
      <w:r w:rsidR="00E25B07">
        <w:rPr>
          <w:rFonts w:ascii="Arial" w:hAnsi="Arial" w:cs="Arial"/>
        </w:rPr>
        <w:t xml:space="preserve"> equipo de seguridad.</w:t>
      </w:r>
    </w:p>
    <w:p w:rsidR="00F11D5F" w:rsidRPr="001D6F63" w:rsidRDefault="00F11D5F" w:rsidP="00D50F2F">
      <w:pPr>
        <w:jc w:val="both"/>
        <w:rPr>
          <w:rFonts w:ascii="Arial" w:hAnsi="Arial" w:cs="Arial"/>
        </w:rPr>
      </w:pPr>
    </w:p>
    <w:p w:rsidR="00F11D5F" w:rsidRDefault="00F11D5F" w:rsidP="00F11D5F">
      <w:pPr>
        <w:rPr>
          <w:rFonts w:ascii="Arial" w:hAnsi="Arial" w:cs="Arial"/>
          <w:lang w:val="es-ES"/>
        </w:rPr>
      </w:pPr>
      <w:r w:rsidRPr="00F11D5F">
        <w:rPr>
          <w:rFonts w:ascii="Arial" w:hAnsi="Arial" w:cs="Arial"/>
          <w:lang w:val="es-ES"/>
        </w:rPr>
        <w:t>• Discutir el uso de oxígeno en altas concentraciones y en cámaras hiperbáricas en el manejo de la intoxicación por CO.</w:t>
      </w:r>
    </w:p>
    <w:p w:rsidR="00C30652" w:rsidRPr="001D6F63" w:rsidRDefault="00C30652" w:rsidP="00F11D5F">
      <w:pPr>
        <w:rPr>
          <w:rFonts w:ascii="Arial" w:hAnsi="Arial" w:cs="Arial"/>
          <w:lang w:val="es-ES"/>
        </w:rPr>
      </w:pPr>
    </w:p>
    <w:p w:rsidR="00F11D5F" w:rsidRPr="001D6F63" w:rsidRDefault="00C30652" w:rsidP="00F11D5F">
      <w:pPr>
        <w:rPr>
          <w:rFonts w:ascii="Arial" w:hAnsi="Arial" w:cs="Arial"/>
          <w:lang w:val="es-ES"/>
        </w:rPr>
      </w:pPr>
      <w:r w:rsidRPr="00C30652">
        <w:rPr>
          <w:rFonts w:ascii="Arial" w:hAnsi="Arial" w:cs="Arial"/>
          <w:lang w:val="es-ES"/>
        </w:rPr>
        <w:t xml:space="preserve">La administración de oxígeno a alta concentración </w:t>
      </w:r>
      <w:r w:rsidR="00E25B07">
        <w:rPr>
          <w:rFonts w:ascii="Arial" w:hAnsi="Arial" w:cs="Arial"/>
          <w:lang w:val="es-ES"/>
        </w:rPr>
        <w:t>ayuda a eliminar el Co y como resultado la desintoxicación generalizada y por ende el aumento de la saturación.</w:t>
      </w:r>
    </w:p>
    <w:p w:rsidR="00F11D5F" w:rsidRPr="00F11D5F" w:rsidRDefault="00F11D5F" w:rsidP="00F11D5F">
      <w:pPr>
        <w:rPr>
          <w:rFonts w:ascii="Arial" w:hAnsi="Arial" w:cs="Arial"/>
          <w:lang w:val="es-ES"/>
        </w:rPr>
      </w:pPr>
    </w:p>
    <w:p w:rsidR="00F11D5F" w:rsidRPr="00F11D5F" w:rsidRDefault="00F11D5F" w:rsidP="00F11D5F">
      <w:pPr>
        <w:rPr>
          <w:rFonts w:ascii="Arial" w:hAnsi="Arial" w:cs="Arial"/>
        </w:rPr>
      </w:pPr>
      <w:r w:rsidRPr="00F11D5F">
        <w:rPr>
          <w:rFonts w:ascii="Arial" w:hAnsi="Arial" w:cs="Arial"/>
          <w:lang w:val="es-ES"/>
        </w:rPr>
        <w:t>• ¿Qué recomendaciones de salud y seguridad laboral deben hacerse a un paciente con exposición ocupacional a CO?</w:t>
      </w:r>
    </w:p>
    <w:p w:rsidR="00F11D5F" w:rsidRDefault="00F11D5F">
      <w:pPr>
        <w:rPr>
          <w:rFonts w:ascii="Arial" w:hAnsi="Arial" w:cs="Arial"/>
        </w:rPr>
      </w:pPr>
    </w:p>
    <w:p w:rsidR="00E25B07" w:rsidRDefault="00E25B07">
      <w:pPr>
        <w:rPr>
          <w:rFonts w:ascii="Arial" w:hAnsi="Arial" w:cs="Arial"/>
          <w:lang w:val="es-ES"/>
        </w:rPr>
      </w:pPr>
      <w:r>
        <w:rPr>
          <w:rFonts w:ascii="Arial" w:hAnsi="Arial" w:cs="Arial"/>
          <w:lang w:val="es-ES"/>
        </w:rPr>
        <w:t>U</w:t>
      </w:r>
      <w:r w:rsidRPr="00E25B07">
        <w:rPr>
          <w:rFonts w:ascii="Arial" w:hAnsi="Arial" w:cs="Arial"/>
          <w:lang w:val="es-ES"/>
        </w:rPr>
        <w:t>so de equipo de protección respiratoria</w:t>
      </w:r>
      <w:r>
        <w:rPr>
          <w:rFonts w:ascii="Arial" w:hAnsi="Arial" w:cs="Arial"/>
          <w:lang w:val="es-ES"/>
        </w:rPr>
        <w:t xml:space="preserve"> permanente para laborar.</w:t>
      </w:r>
    </w:p>
    <w:p w:rsidR="00E25B07" w:rsidRDefault="00E25B07">
      <w:pPr>
        <w:rPr>
          <w:rFonts w:ascii="Arial" w:hAnsi="Arial" w:cs="Arial"/>
          <w:lang w:val="es-ES"/>
        </w:rPr>
      </w:pPr>
      <w:r>
        <w:rPr>
          <w:rFonts w:ascii="Arial" w:hAnsi="Arial" w:cs="Arial"/>
          <w:lang w:val="es-ES"/>
        </w:rPr>
        <w:t>Realización de p</w:t>
      </w:r>
      <w:r w:rsidRPr="00E25B07">
        <w:rPr>
          <w:rFonts w:ascii="Arial" w:hAnsi="Arial" w:cs="Arial"/>
          <w:lang w:val="es-ES"/>
        </w:rPr>
        <w:t xml:space="preserve">ruebas de saturación de oxígeno </w:t>
      </w:r>
      <w:r>
        <w:rPr>
          <w:rFonts w:ascii="Arial" w:hAnsi="Arial" w:cs="Arial"/>
          <w:lang w:val="es-ES"/>
        </w:rPr>
        <w:t xml:space="preserve">constantes. </w:t>
      </w:r>
    </w:p>
    <w:p w:rsidR="00E25B07" w:rsidRPr="001D6F63" w:rsidRDefault="00E25B07">
      <w:pPr>
        <w:rPr>
          <w:rFonts w:ascii="Arial" w:hAnsi="Arial" w:cs="Arial"/>
        </w:rPr>
      </w:pPr>
      <w:r>
        <w:rPr>
          <w:rFonts w:ascii="Arial" w:hAnsi="Arial" w:cs="Arial"/>
          <w:lang w:val="es-ES"/>
        </w:rPr>
        <w:t>I</w:t>
      </w:r>
    </w:p>
    <w:sectPr w:rsidR="00E25B07" w:rsidRPr="001D6F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D"/>
    <w:rsid w:val="001928E4"/>
    <w:rsid w:val="001D6F63"/>
    <w:rsid w:val="00227E89"/>
    <w:rsid w:val="003025A8"/>
    <w:rsid w:val="0072130A"/>
    <w:rsid w:val="008715F6"/>
    <w:rsid w:val="00C30652"/>
    <w:rsid w:val="00D50F2F"/>
    <w:rsid w:val="00E25B07"/>
    <w:rsid w:val="00F11D5F"/>
    <w:rsid w:val="00F42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9061335"/>
  <w15:chartTrackingRefBased/>
  <w15:docId w15:val="{316814B3-1E32-FD4F-83A6-004DC85C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B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92">
      <w:bodyDiv w:val="1"/>
      <w:marLeft w:val="0"/>
      <w:marRight w:val="0"/>
      <w:marTop w:val="0"/>
      <w:marBottom w:val="0"/>
      <w:divBdr>
        <w:top w:val="none" w:sz="0" w:space="0" w:color="auto"/>
        <w:left w:val="none" w:sz="0" w:space="0" w:color="auto"/>
        <w:bottom w:val="none" w:sz="0" w:space="0" w:color="auto"/>
        <w:right w:val="none" w:sz="0" w:space="0" w:color="auto"/>
      </w:divBdr>
    </w:div>
    <w:div w:id="228737885">
      <w:bodyDiv w:val="1"/>
      <w:marLeft w:val="0"/>
      <w:marRight w:val="0"/>
      <w:marTop w:val="0"/>
      <w:marBottom w:val="0"/>
      <w:divBdr>
        <w:top w:val="none" w:sz="0" w:space="0" w:color="auto"/>
        <w:left w:val="none" w:sz="0" w:space="0" w:color="auto"/>
        <w:bottom w:val="none" w:sz="0" w:space="0" w:color="auto"/>
        <w:right w:val="none" w:sz="0" w:space="0" w:color="auto"/>
      </w:divBdr>
    </w:div>
    <w:div w:id="623196267">
      <w:bodyDiv w:val="1"/>
      <w:marLeft w:val="0"/>
      <w:marRight w:val="0"/>
      <w:marTop w:val="0"/>
      <w:marBottom w:val="0"/>
      <w:divBdr>
        <w:top w:val="none" w:sz="0" w:space="0" w:color="auto"/>
        <w:left w:val="none" w:sz="0" w:space="0" w:color="auto"/>
        <w:bottom w:val="none" w:sz="0" w:space="0" w:color="auto"/>
        <w:right w:val="none" w:sz="0" w:space="0" w:color="auto"/>
      </w:divBdr>
    </w:div>
    <w:div w:id="631524860">
      <w:bodyDiv w:val="1"/>
      <w:marLeft w:val="0"/>
      <w:marRight w:val="0"/>
      <w:marTop w:val="0"/>
      <w:marBottom w:val="0"/>
      <w:divBdr>
        <w:top w:val="none" w:sz="0" w:space="0" w:color="auto"/>
        <w:left w:val="none" w:sz="0" w:space="0" w:color="auto"/>
        <w:bottom w:val="none" w:sz="0" w:space="0" w:color="auto"/>
        <w:right w:val="none" w:sz="0" w:space="0" w:color="auto"/>
      </w:divBdr>
    </w:div>
    <w:div w:id="739594255">
      <w:bodyDiv w:val="1"/>
      <w:marLeft w:val="0"/>
      <w:marRight w:val="0"/>
      <w:marTop w:val="0"/>
      <w:marBottom w:val="0"/>
      <w:divBdr>
        <w:top w:val="none" w:sz="0" w:space="0" w:color="auto"/>
        <w:left w:val="none" w:sz="0" w:space="0" w:color="auto"/>
        <w:bottom w:val="none" w:sz="0" w:space="0" w:color="auto"/>
        <w:right w:val="none" w:sz="0" w:space="0" w:color="auto"/>
      </w:divBdr>
    </w:div>
    <w:div w:id="803934872">
      <w:bodyDiv w:val="1"/>
      <w:marLeft w:val="0"/>
      <w:marRight w:val="0"/>
      <w:marTop w:val="0"/>
      <w:marBottom w:val="0"/>
      <w:divBdr>
        <w:top w:val="none" w:sz="0" w:space="0" w:color="auto"/>
        <w:left w:val="none" w:sz="0" w:space="0" w:color="auto"/>
        <w:bottom w:val="none" w:sz="0" w:space="0" w:color="auto"/>
        <w:right w:val="none" w:sz="0" w:space="0" w:color="auto"/>
      </w:divBdr>
    </w:div>
    <w:div w:id="848450427">
      <w:bodyDiv w:val="1"/>
      <w:marLeft w:val="0"/>
      <w:marRight w:val="0"/>
      <w:marTop w:val="0"/>
      <w:marBottom w:val="0"/>
      <w:divBdr>
        <w:top w:val="none" w:sz="0" w:space="0" w:color="auto"/>
        <w:left w:val="none" w:sz="0" w:space="0" w:color="auto"/>
        <w:bottom w:val="none" w:sz="0" w:space="0" w:color="auto"/>
        <w:right w:val="none" w:sz="0" w:space="0" w:color="auto"/>
      </w:divBdr>
    </w:div>
    <w:div w:id="1239900104">
      <w:bodyDiv w:val="1"/>
      <w:marLeft w:val="0"/>
      <w:marRight w:val="0"/>
      <w:marTop w:val="0"/>
      <w:marBottom w:val="0"/>
      <w:divBdr>
        <w:top w:val="none" w:sz="0" w:space="0" w:color="auto"/>
        <w:left w:val="none" w:sz="0" w:space="0" w:color="auto"/>
        <w:bottom w:val="none" w:sz="0" w:space="0" w:color="auto"/>
        <w:right w:val="none" w:sz="0" w:space="0" w:color="auto"/>
      </w:divBdr>
    </w:div>
    <w:div w:id="1325013689">
      <w:bodyDiv w:val="1"/>
      <w:marLeft w:val="0"/>
      <w:marRight w:val="0"/>
      <w:marTop w:val="0"/>
      <w:marBottom w:val="0"/>
      <w:divBdr>
        <w:top w:val="none" w:sz="0" w:space="0" w:color="auto"/>
        <w:left w:val="none" w:sz="0" w:space="0" w:color="auto"/>
        <w:bottom w:val="none" w:sz="0" w:space="0" w:color="auto"/>
        <w:right w:val="none" w:sz="0" w:space="0" w:color="auto"/>
      </w:divBdr>
    </w:div>
    <w:div w:id="1336107748">
      <w:bodyDiv w:val="1"/>
      <w:marLeft w:val="0"/>
      <w:marRight w:val="0"/>
      <w:marTop w:val="0"/>
      <w:marBottom w:val="0"/>
      <w:divBdr>
        <w:top w:val="none" w:sz="0" w:space="0" w:color="auto"/>
        <w:left w:val="none" w:sz="0" w:space="0" w:color="auto"/>
        <w:bottom w:val="none" w:sz="0" w:space="0" w:color="auto"/>
        <w:right w:val="none" w:sz="0" w:space="0" w:color="auto"/>
      </w:divBdr>
    </w:div>
    <w:div w:id="1449010722">
      <w:bodyDiv w:val="1"/>
      <w:marLeft w:val="0"/>
      <w:marRight w:val="0"/>
      <w:marTop w:val="0"/>
      <w:marBottom w:val="0"/>
      <w:divBdr>
        <w:top w:val="none" w:sz="0" w:space="0" w:color="auto"/>
        <w:left w:val="none" w:sz="0" w:space="0" w:color="auto"/>
        <w:bottom w:val="none" w:sz="0" w:space="0" w:color="auto"/>
        <w:right w:val="none" w:sz="0" w:space="0" w:color="auto"/>
      </w:divBdr>
    </w:div>
    <w:div w:id="1505128816">
      <w:bodyDiv w:val="1"/>
      <w:marLeft w:val="0"/>
      <w:marRight w:val="0"/>
      <w:marTop w:val="0"/>
      <w:marBottom w:val="0"/>
      <w:divBdr>
        <w:top w:val="none" w:sz="0" w:space="0" w:color="auto"/>
        <w:left w:val="none" w:sz="0" w:space="0" w:color="auto"/>
        <w:bottom w:val="none" w:sz="0" w:space="0" w:color="auto"/>
        <w:right w:val="none" w:sz="0" w:space="0" w:color="auto"/>
      </w:divBdr>
    </w:div>
    <w:div w:id="1704670492">
      <w:bodyDiv w:val="1"/>
      <w:marLeft w:val="0"/>
      <w:marRight w:val="0"/>
      <w:marTop w:val="0"/>
      <w:marBottom w:val="0"/>
      <w:divBdr>
        <w:top w:val="none" w:sz="0" w:space="0" w:color="auto"/>
        <w:left w:val="none" w:sz="0" w:space="0" w:color="auto"/>
        <w:bottom w:val="none" w:sz="0" w:space="0" w:color="auto"/>
        <w:right w:val="none" w:sz="0" w:space="0" w:color="auto"/>
      </w:divBdr>
    </w:div>
    <w:div w:id="1888835089">
      <w:bodyDiv w:val="1"/>
      <w:marLeft w:val="0"/>
      <w:marRight w:val="0"/>
      <w:marTop w:val="0"/>
      <w:marBottom w:val="0"/>
      <w:divBdr>
        <w:top w:val="none" w:sz="0" w:space="0" w:color="auto"/>
        <w:left w:val="none" w:sz="0" w:space="0" w:color="auto"/>
        <w:bottom w:val="none" w:sz="0" w:space="0" w:color="auto"/>
        <w:right w:val="none" w:sz="0" w:space="0" w:color="auto"/>
      </w:divBdr>
    </w:div>
    <w:div w:id="2022778528">
      <w:bodyDiv w:val="1"/>
      <w:marLeft w:val="0"/>
      <w:marRight w:val="0"/>
      <w:marTop w:val="0"/>
      <w:marBottom w:val="0"/>
      <w:divBdr>
        <w:top w:val="none" w:sz="0" w:space="0" w:color="auto"/>
        <w:left w:val="none" w:sz="0" w:space="0" w:color="auto"/>
        <w:bottom w:val="none" w:sz="0" w:space="0" w:color="auto"/>
        <w:right w:val="none" w:sz="0" w:space="0" w:color="auto"/>
      </w:divBdr>
    </w:div>
    <w:div w:id="20784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830</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nolasco</dc:creator>
  <cp:keywords/>
  <dc:description/>
  <cp:lastModifiedBy>daniel nolasco</cp:lastModifiedBy>
  <cp:revision>1</cp:revision>
  <dcterms:created xsi:type="dcterms:W3CDTF">2024-11-13T03:38:00Z</dcterms:created>
  <dcterms:modified xsi:type="dcterms:W3CDTF">2024-11-13T05:43:00Z</dcterms:modified>
</cp:coreProperties>
</file>