
<file path=[Content_Types].xml><?xml version="1.0" encoding="utf-8"?>
<Types xmlns="http://schemas.openxmlformats.org/package/2006/content-types">
  <Default Extension="png" ContentType="image/png"/>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946" w:rsidRDefault="001F1A87">
      <w:pPr>
        <w:pStyle w:val="Textoindependiente"/>
        <w:rPr>
          <w:b w:val="0"/>
          <w:sz w:val="20"/>
        </w:rPr>
      </w:pPr>
      <w:r>
        <w:rPr>
          <w:noProof/>
          <w:lang w:val="es-MX" w:eastAsia="es-MX"/>
        </w:rPr>
        <mc:AlternateContent>
          <mc:Choice Requires="wps">
            <w:drawing>
              <wp:anchor distT="0" distB="0" distL="114300" distR="114300" simplePos="0" relativeHeight="487548416" behindDoc="1" locked="0" layoutInCell="1" allowOverlap="1">
                <wp:simplePos x="0" y="0"/>
                <wp:positionH relativeFrom="page">
                  <wp:posOffset>0</wp:posOffset>
                </wp:positionH>
                <wp:positionV relativeFrom="page">
                  <wp:posOffset>0</wp:posOffset>
                </wp:positionV>
                <wp:extent cx="7562850" cy="10696575"/>
                <wp:effectExtent l="0" t="0" r="0" b="0"/>
                <wp:wrapNone/>
                <wp:docPr id="1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0" cy="10696575"/>
                        </a:xfrm>
                        <a:prstGeom prst="rect">
                          <a:avLst/>
                        </a:prstGeom>
                        <a:solidFill>
                          <a:srgbClr val="E6E8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AAE55" id="Rectangle 13" o:spid="_x0000_s1026" style="position:absolute;margin-left:0;margin-top:0;width:595.5pt;height:842.25pt;z-index:-1576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" fillcolor="#e6e8ec" stroked="f">
                <w10:wrap anchorx="page" anchory="page"/>
              </v:rect>
            </w:pict>
          </mc:Fallback>
        </mc:AlternateContent>
      </w:r>
      <w:r>
        <w:rPr>
          <w:noProof/>
          <w:lang w:val="es-MX" w:eastAsia="es-MX"/>
        </w:rPr>
        <mc:AlternateContent>
          <mc:Choice Requires="wpg">
            <w:drawing>
              <wp:anchor distT="0" distB="0" distL="114300" distR="114300" simplePos="0" relativeHeight="487548928" behindDoc="1" locked="0" layoutInCell="1" allowOverlap="1">
                <wp:simplePos x="0" y="0"/>
                <wp:positionH relativeFrom="page">
                  <wp:posOffset>4137660</wp:posOffset>
                </wp:positionH>
                <wp:positionV relativeFrom="page">
                  <wp:posOffset>5078095</wp:posOffset>
                </wp:positionV>
                <wp:extent cx="3425190" cy="5620385"/>
                <wp:effectExtent l="0" t="0" r="0" b="0"/>
                <wp:wrapNone/>
                <wp:docPr id="1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5190" cy="5620385"/>
                          <a:chOff x="6516" y="7997"/>
                          <a:chExt cx="5394" cy="8851"/>
                        </a:xfrm>
                      </wpg:grpSpPr>
                      <wps:wsp>
                        <wps:cNvPr id="14" name="Rectangle 12"/>
                        <wps:cNvSpPr>
                          <a:spLocks noChangeArrowheads="1"/>
                        </wps:cNvSpPr>
                        <wps:spPr bwMode="auto">
                          <a:xfrm>
                            <a:off x="9215" y="7997"/>
                            <a:ext cx="2695" cy="8848"/>
                          </a:xfrm>
                          <a:prstGeom prst="rect">
                            <a:avLst/>
                          </a:prstGeom>
                          <a:solidFill>
                            <a:srgbClr val="33465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AutoShape 11"/>
                        <wps:cNvSpPr>
                          <a:spLocks/>
                        </wps:cNvSpPr>
                        <wps:spPr bwMode="auto">
                          <a:xfrm>
                            <a:off x="6516" y="13203"/>
                            <a:ext cx="4734" cy="3645"/>
                          </a:xfrm>
                          <a:custGeom>
                            <a:avLst/>
                            <a:gdLst>
                              <a:gd name="T0" fmla="+- 0 7866 6516"/>
                              <a:gd name="T1" fmla="*/ T0 w 4734"/>
                              <a:gd name="T2" fmla="+- 0 13203 13203"/>
                              <a:gd name="T3" fmla="*/ 13203 h 3645"/>
                              <a:gd name="T4" fmla="+- 0 6516 6516"/>
                              <a:gd name="T5" fmla="*/ T4 w 4734"/>
                              <a:gd name="T6" fmla="+- 0 13203 13203"/>
                              <a:gd name="T7" fmla="*/ 13203 h 3645"/>
                              <a:gd name="T8" fmla="+- 0 6516 6516"/>
                              <a:gd name="T9" fmla="*/ T8 w 4734"/>
                              <a:gd name="T10" fmla="+- 0 16848 13203"/>
                              <a:gd name="T11" fmla="*/ 16848 h 3645"/>
                              <a:gd name="T12" fmla="+- 0 7866 6516"/>
                              <a:gd name="T13" fmla="*/ T12 w 4734"/>
                              <a:gd name="T14" fmla="+- 0 16848 13203"/>
                              <a:gd name="T15" fmla="*/ 16848 h 3645"/>
                              <a:gd name="T16" fmla="+- 0 7866 6516"/>
                              <a:gd name="T17" fmla="*/ T16 w 4734"/>
                              <a:gd name="T18" fmla="+- 0 13203 13203"/>
                              <a:gd name="T19" fmla="*/ 13203 h 3645"/>
                              <a:gd name="T20" fmla="+- 0 11250 6516"/>
                              <a:gd name="T21" fmla="*/ T20 w 4734"/>
                              <a:gd name="T22" fmla="+- 0 13203 13203"/>
                              <a:gd name="T23" fmla="*/ 13203 h 3645"/>
                              <a:gd name="T24" fmla="+- 0 9875 6516"/>
                              <a:gd name="T25" fmla="*/ T24 w 4734"/>
                              <a:gd name="T26" fmla="+- 0 13203 13203"/>
                              <a:gd name="T27" fmla="*/ 13203 h 3645"/>
                              <a:gd name="T28" fmla="+- 0 9875 6516"/>
                              <a:gd name="T29" fmla="*/ T28 w 4734"/>
                              <a:gd name="T30" fmla="+- 0 16848 13203"/>
                              <a:gd name="T31" fmla="*/ 16848 h 3645"/>
                              <a:gd name="T32" fmla="+- 0 11250 6516"/>
                              <a:gd name="T33" fmla="*/ T32 w 4734"/>
                              <a:gd name="T34" fmla="+- 0 16848 13203"/>
                              <a:gd name="T35" fmla="*/ 16848 h 3645"/>
                              <a:gd name="T36" fmla="+- 0 11250 6516"/>
                              <a:gd name="T37" fmla="*/ T36 w 4734"/>
                              <a:gd name="T38" fmla="+- 0 13203 13203"/>
                              <a:gd name="T39" fmla="*/ 13203 h 36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734" h="3645">
                                <a:moveTo>
                                  <a:pt x="1350" y="0"/>
                                </a:moveTo>
                                <a:lnTo>
                                  <a:pt x="0" y="0"/>
                                </a:lnTo>
                                <a:lnTo>
                                  <a:pt x="0" y="3645"/>
                                </a:lnTo>
                                <a:lnTo>
                                  <a:pt x="1350" y="3645"/>
                                </a:lnTo>
                                <a:lnTo>
                                  <a:pt x="1350" y="0"/>
                                </a:lnTo>
                                <a:close/>
                                <a:moveTo>
                                  <a:pt x="4734" y="0"/>
                                </a:moveTo>
                                <a:lnTo>
                                  <a:pt x="3359" y="0"/>
                                </a:lnTo>
                                <a:lnTo>
                                  <a:pt x="3359" y="3645"/>
                                </a:lnTo>
                                <a:lnTo>
                                  <a:pt x="4734" y="3645"/>
                                </a:lnTo>
                                <a:lnTo>
                                  <a:pt x="4734" y="0"/>
                                </a:lnTo>
                                <a:close/>
                              </a:path>
                            </a:pathLst>
                          </a:custGeom>
                          <a:solidFill>
                            <a:srgbClr val="406589">
                              <a:alpha val="9372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Rectangle 10"/>
                        <wps:cNvSpPr>
                          <a:spLocks noChangeArrowheads="1"/>
                        </wps:cNvSpPr>
                        <wps:spPr bwMode="auto">
                          <a:xfrm>
                            <a:off x="7866" y="10802"/>
                            <a:ext cx="2009" cy="6043"/>
                          </a:xfrm>
                          <a:prstGeom prst="rect">
                            <a:avLst/>
                          </a:prstGeom>
                          <a:solidFill>
                            <a:srgbClr val="0097B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BA3BCA" id="Group 9" o:spid="_x0000_s1026" style="position:absolute;margin-left:325.8pt;margin-top:399.85pt;width:269.7pt;height:442.55pt;z-index:-15767552;mso-position-horizontal-relative:page;mso-position-vertical-relative:page" coordorigin="6516,7997" coordsize="5394,8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">
                <v:rect id="Rectangle 12" o:spid="_x0000_s1027" style="position:absolute;left:9215;top:7997;width:2695;height:8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cL6MUA&#10;AADbAAAADwAAAGRycy9kb3ducmV2LnhtbERPTWvCQBC9C/0PyxR6CbqxFGmjqxRDoIci1NSDtyE7&#10;JqnZ2SS71eiv7wpCb/N4n7NYDaYRJ+pdbVnBdBKDIC6srrlU8J1n41cQziNrbCyTggs5WC0fRgtM&#10;tD3zF522vhQhhF2CCirv20RKV1Rk0E1sSxy4g+0N+gD7UuoezyHcNPI5jmfSYM2hocKW1hUVx+2v&#10;UfAWdTrKN7vjZ5r9RLs0v3Z7myr19Di8z0F4Gvy/+O7+0GH+C9x+C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FwvoxQAAANsAAAAPAAAAAAAAAAAAAAAAAJgCAABkcnMv&#10;ZG93bnJldi54bWxQSwUGAAAAAAQABAD1AAAAigMAAAAA&#10;" fillcolor="#33465b" stroked="f"/>
                <v:shape id="AutoShape 11" o:spid="_x0000_s1028" style="position:absolute;left:6516;top:13203;width:4734;height:3645;visibility:visible;mso-wrap-style:square;v-text-anchor:top" coordsize="4734,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WXvsAA&#10;AADbAAAADwAAAGRycy9kb3ducmV2LnhtbERPTYvCMBC9L/gfwgje1lTBrlajuAuCN3fVi7ehGZtg&#10;MylNtPXfm4WFvc3jfc5q07taPKgN1rOCyTgDQVx6bblScD7t3ucgQkTWWHsmBU8KsFkP3lZYaN/x&#10;Dz2OsRIphEOBCkyMTSFlKA05DGPfECfu6luHMcG2krrFLoW7Wk6zLJcOLacGgw19GSpvx7tTsJje&#10;D4fs8vnRLc757Zust7nxSo2G/XYJIlIf/8V/7r1O82fw+0s6QK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PWXvsAAAADbAAAADwAAAAAAAAAAAAAAAACYAgAAZHJzL2Rvd25y&#10;ZXYueG1sUEsFBgAAAAAEAAQA9QAAAIUDAAAAAA==&#10;" path="m1350,l,,,3645r1350,l1350,xm4734,l3359,r,3645l4734,3645,4734,xe" fillcolor="#406589" stroked="f">
                  <v:fill opacity="61423f"/>
                  <v:path arrowok="t" o:connecttype="custom" o:connectlocs="1350,13203;0,13203;0,16848;1350,16848;1350,13203;4734,13203;3359,13203;3359,16848;4734,16848;4734,13203" o:connectangles="0,0,0,0,0,0,0,0,0,0"/>
                </v:shape>
                <v:rect id="Rectangle 10" o:spid="_x0000_s1029" style="position:absolute;left:7866;top:10802;width:2009;height:60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SJQr0A&#10;AADbAAAADwAAAGRycy9kb3ducmV2LnhtbERPTYvCMBC9L/gfwgh7W5OKiFSjFEHwWhXE29CMbbWZ&#10;lCZq9ddvBMHbPN7nLFa9bcSdOl871pCMFAjiwpmaSw2H/eZvBsIHZIONY9LwJA+r5eBngalxD87p&#10;vguliCHsU9RQhdCmUvqiIot+5FriyJ1dZzFE2JXSdPiI4baRY6Wm0mLNsaHCltYVFdfdzWrwyXGS&#10;4yU5njC8ZkpdMpdzpvXvsM/mIAL14Sv+uLcmzp/C+5d4gFz+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vSJQr0AAADbAAAADwAAAAAAAAAAAAAAAACYAgAAZHJzL2Rvd25yZXYu&#10;eG1sUEsFBgAAAAAEAAQA9QAAAIIDAAAAAA==&#10;" fillcolor="#0097b1" stroked="f"/>
                <w10:wrap anchorx="page" anchory="page"/>
              </v:group>
            </w:pict>
          </mc:Fallback>
        </mc:AlternateContent>
      </w:r>
      <w:r>
        <w:rPr>
          <w:noProof/>
          <w:lang w:val="es-MX" w:eastAsia="es-MX"/>
        </w:rPr>
        <mc:AlternateContent>
          <mc:Choice Requires="wpg">
            <w:drawing>
              <wp:anchor distT="0" distB="0" distL="114300" distR="114300" simplePos="0" relativeHeight="487549440" behindDoc="1" locked="0" layoutInCell="1" allowOverlap="1">
                <wp:simplePos x="0" y="0"/>
                <wp:positionH relativeFrom="page">
                  <wp:posOffset>0</wp:posOffset>
                </wp:positionH>
                <wp:positionV relativeFrom="page">
                  <wp:posOffset>0</wp:posOffset>
                </wp:positionV>
                <wp:extent cx="2845435" cy="4443730"/>
                <wp:effectExtent l="0" t="0" r="0" b="0"/>
                <wp:wrapNone/>
                <wp:docPr id="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5435" cy="4443730"/>
                          <a:chOff x="0" y="0"/>
                          <a:chExt cx="4481" cy="6998"/>
                        </a:xfrm>
                      </wpg:grpSpPr>
                      <wps:wsp>
                        <wps:cNvPr id="10" name="Rectangle 8"/>
                        <wps:cNvSpPr>
                          <a:spLocks noChangeArrowheads="1"/>
                        </wps:cNvSpPr>
                        <wps:spPr bwMode="auto">
                          <a:xfrm>
                            <a:off x="0" y="0"/>
                            <a:ext cx="1413" cy="6998"/>
                          </a:xfrm>
                          <a:prstGeom prst="rect">
                            <a:avLst/>
                          </a:prstGeom>
                          <a:solidFill>
                            <a:srgbClr val="33465B">
                              <a:alpha val="7293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AutoShape 7"/>
                        <wps:cNvSpPr>
                          <a:spLocks/>
                        </wps:cNvSpPr>
                        <wps:spPr bwMode="auto">
                          <a:xfrm>
                            <a:off x="0" y="1195"/>
                            <a:ext cx="4481" cy="3645"/>
                          </a:xfrm>
                          <a:custGeom>
                            <a:avLst/>
                            <a:gdLst>
                              <a:gd name="T0" fmla="*/ 753 w 4481"/>
                              <a:gd name="T1" fmla="+- 0 1196 1196"/>
                              <a:gd name="T2" fmla="*/ 1196 h 3645"/>
                              <a:gd name="T3" fmla="*/ 0 w 4481"/>
                              <a:gd name="T4" fmla="+- 0 1196 1196"/>
                              <a:gd name="T5" fmla="*/ 1196 h 3645"/>
                              <a:gd name="T6" fmla="*/ 0 w 4481"/>
                              <a:gd name="T7" fmla="+- 0 4840 1196"/>
                              <a:gd name="T8" fmla="*/ 4840 h 3645"/>
                              <a:gd name="T9" fmla="*/ 753 w 4481"/>
                              <a:gd name="T10" fmla="+- 0 4840 1196"/>
                              <a:gd name="T11" fmla="*/ 4840 h 3645"/>
                              <a:gd name="T12" fmla="*/ 753 w 4481"/>
                              <a:gd name="T13" fmla="+- 0 1196 1196"/>
                              <a:gd name="T14" fmla="*/ 1196 h 3645"/>
                              <a:gd name="T15" fmla="*/ 4481 w 4481"/>
                              <a:gd name="T16" fmla="+- 0 1196 1196"/>
                              <a:gd name="T17" fmla="*/ 1196 h 3645"/>
                              <a:gd name="T18" fmla="*/ 2762 w 4481"/>
                              <a:gd name="T19" fmla="+- 0 1196 1196"/>
                              <a:gd name="T20" fmla="*/ 1196 h 3645"/>
                              <a:gd name="T21" fmla="*/ 2762 w 4481"/>
                              <a:gd name="T22" fmla="+- 0 4840 1196"/>
                              <a:gd name="T23" fmla="*/ 4840 h 3645"/>
                              <a:gd name="T24" fmla="*/ 4481 w 4481"/>
                              <a:gd name="T25" fmla="+- 0 4840 1196"/>
                              <a:gd name="T26" fmla="*/ 4840 h 3645"/>
                              <a:gd name="T27" fmla="*/ 4481 w 4481"/>
                              <a:gd name="T28" fmla="+- 0 1196 1196"/>
                              <a:gd name="T29" fmla="*/ 1196 h 364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4481" h="3645">
                                <a:moveTo>
                                  <a:pt x="753" y="0"/>
                                </a:moveTo>
                                <a:lnTo>
                                  <a:pt x="0" y="0"/>
                                </a:lnTo>
                                <a:lnTo>
                                  <a:pt x="0" y="3644"/>
                                </a:lnTo>
                                <a:lnTo>
                                  <a:pt x="753" y="3644"/>
                                </a:lnTo>
                                <a:lnTo>
                                  <a:pt x="753" y="0"/>
                                </a:lnTo>
                                <a:close/>
                                <a:moveTo>
                                  <a:pt x="4481" y="0"/>
                                </a:moveTo>
                                <a:lnTo>
                                  <a:pt x="2762" y="0"/>
                                </a:lnTo>
                                <a:lnTo>
                                  <a:pt x="2762" y="3644"/>
                                </a:lnTo>
                                <a:lnTo>
                                  <a:pt x="4481" y="3644"/>
                                </a:lnTo>
                                <a:lnTo>
                                  <a:pt x="4481" y="0"/>
                                </a:lnTo>
                                <a:close/>
                              </a:path>
                            </a:pathLst>
                          </a:custGeom>
                          <a:solidFill>
                            <a:srgbClr val="406589">
                              <a:alpha val="6823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Rectangle 6"/>
                        <wps:cNvSpPr>
                          <a:spLocks noChangeArrowheads="1"/>
                        </wps:cNvSpPr>
                        <wps:spPr bwMode="auto">
                          <a:xfrm>
                            <a:off x="753" y="0"/>
                            <a:ext cx="2009" cy="5441"/>
                          </a:xfrm>
                          <a:prstGeom prst="rect">
                            <a:avLst/>
                          </a:prstGeom>
                          <a:solidFill>
                            <a:srgbClr val="0097B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AA65EF" id="Group 5" o:spid="_x0000_s1026" style="position:absolute;margin-left:0;margin-top:0;width:224.05pt;height:349.9pt;z-index:-15767040;mso-position-horizontal-relative:page;mso-position-vertical-relative:page" coordsize="4481,6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">
                <v:rect id="Rectangle 8" o:spid="_x0000_s1027" style="position:absolute;width:1413;height:6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Uvz8MA&#10;AADbAAAADwAAAGRycy9kb3ducmV2LnhtbESPQWvCQBCF7wX/wzJCb3VjD22JrkEEoTcxtYq3ITtm&#10;Q7KzMbtq+u87h0JvM7w3732zLEbfqTsNsQlsYD7LQBFXwTZcGzh8bV8+QMWEbLELTAZ+KEKxmjwt&#10;MbfhwXu6l6lWEsIxRwMupT7XOlaOPMZZ6IlFu4TBY5J1qLUd8CHhvtOvWfamPTYsDQ572jiq2vLm&#10;DejT4ejGkvS7xet5/72L7byKxjxPx/UCVKIx/Zv/rj+t4Au9/CID6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Uvz8MAAADbAAAADwAAAAAAAAAAAAAAAACYAgAAZHJzL2Rv&#10;d25yZXYueG1sUEsFBgAAAAAEAAQA9QAAAIgDAAAAAA==&#10;" fillcolor="#33465b" stroked="f">
                  <v:fill opacity="47802f"/>
                </v:rect>
                <v:shape id="AutoShape 7" o:spid="_x0000_s1028" style="position:absolute;top:1195;width:4481;height:3645;visibility:visible;mso-wrap-style:square;v-text-anchor:top" coordsize="4481,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smVr0A&#10;AADbAAAADwAAAGRycy9kb3ducmV2LnhtbERPyQrCMBC9C/5DGMGLaKoHkWoUlxa8uoDXoRnbYjOp&#10;TdT690YQvM3jrbNYtaYST2pcaVnBeBSBIM6sLjlXcD6lwxkI55E1VpZJwZscrJbdzgJjbV98oOfR&#10;5yKEsItRQeF9HUvpsoIMupGtiQN3tY1BH2CTS93gK4SbSk6iaCoNlhwaCqxpW1B2Oz6MgvtmXWfJ&#10;PXWb92ByyXdpct2dE6X6vXY9B+Gp9X/xz73XYf4Yvr+EA+Ty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4smVr0AAADbAAAADwAAAAAAAAAAAAAAAACYAgAAZHJzL2Rvd25yZXYu&#10;eG1sUEsFBgAAAAAEAAQA9QAAAIIDAAAAAA==&#10;" path="m753,l,,,3644r753,l753,xm4481,l2762,r,3644l4481,3644,4481,xe" fillcolor="#406589" stroked="f">
                  <v:fill opacity="44718f"/>
                  <v:path arrowok="t" o:connecttype="custom" o:connectlocs="753,1196;0,1196;0,4840;753,4840;753,1196;4481,1196;2762,1196;2762,4840;4481,4840;4481,1196" o:connectangles="0,0,0,0,0,0,0,0,0,0"/>
                </v:shape>
                <v:rect id="Rectangle 6" o:spid="_x0000_s1029" style="position:absolute;left:753;width:2009;height:5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PQb4A&#10;AADbAAAADwAAAGRycy9kb3ducmV2LnhtbERPTYvCMBC9L+x/CCN4W5MWEanGUoQFr3UF8TY0s23d&#10;ZlKaqNVfvxEEb/N4n7POR9uJKw2+dawhmSkQxJUzLdcaDj/fX0sQPiAb7ByThjt5yDefH2vMjLtx&#10;Sdd9qEUMYZ+hhiaEPpPSVw1Z9DPXE0fu1w0WQ4RDLc2AtxhuO5kqtZAWW44NDfa0baj621+sBp8c&#10;5yWek+MJw2Op1LlwJRdaTydjsQIRaAxv8cu9M3F+Cs9f4gFy8w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3Pj0G+AAAA2wAAAA8AAAAAAAAAAAAAAAAAmAIAAGRycy9kb3ducmV2&#10;LnhtbFBLBQYAAAAABAAEAPUAAACDAwAAAAA=&#10;" fillcolor="#0097b1" stroked="f"/>
                <w10:wrap anchorx="page" anchory="page"/>
              </v:group>
            </w:pict>
          </mc:Fallback>
        </mc:AlternateContent>
      </w:r>
      <w:r>
        <w:rPr>
          <w:noProof/>
          <w:lang w:val="es-MX" w:eastAsia="es-MX"/>
        </w:rPr>
        <mc:AlternateContent>
          <mc:Choice Requires="wpg">
            <w:drawing>
              <wp:anchor distT="0" distB="0" distL="114300" distR="114300" simplePos="0" relativeHeight="15730176" behindDoc="0" locked="0" layoutInCell="1" allowOverlap="1">
                <wp:simplePos x="0" y="0"/>
                <wp:positionH relativeFrom="page">
                  <wp:posOffset>0</wp:posOffset>
                </wp:positionH>
                <wp:positionV relativeFrom="page">
                  <wp:posOffset>9754870</wp:posOffset>
                </wp:positionV>
                <wp:extent cx="1002030" cy="941705"/>
                <wp:effectExtent l="0" t="0" r="0" b="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2030" cy="941705"/>
                          <a:chOff x="0" y="15362"/>
                          <a:chExt cx="1578" cy="1483"/>
                        </a:xfrm>
                      </wpg:grpSpPr>
                      <wps:wsp>
                        <wps:cNvPr id="7" name="AutoShape 4"/>
                        <wps:cNvSpPr>
                          <a:spLocks/>
                        </wps:cNvSpPr>
                        <wps:spPr bwMode="auto">
                          <a:xfrm>
                            <a:off x="0" y="15362"/>
                            <a:ext cx="754" cy="1483"/>
                          </a:xfrm>
                          <a:custGeom>
                            <a:avLst/>
                            <a:gdLst>
                              <a:gd name="T0" fmla="*/ 753 w 754"/>
                              <a:gd name="T1" fmla="+- 0 16610 15362"/>
                              <a:gd name="T2" fmla="*/ 16610 h 1483"/>
                              <a:gd name="T3" fmla="*/ 0 w 754"/>
                              <a:gd name="T4" fmla="+- 0 16610 15362"/>
                              <a:gd name="T5" fmla="*/ 16610 h 1483"/>
                              <a:gd name="T6" fmla="*/ 0 w 754"/>
                              <a:gd name="T7" fmla="+- 0 16845 15362"/>
                              <a:gd name="T8" fmla="*/ 16845 h 1483"/>
                              <a:gd name="T9" fmla="*/ 753 w 754"/>
                              <a:gd name="T10" fmla="+- 0 16845 15362"/>
                              <a:gd name="T11" fmla="*/ 16845 h 1483"/>
                              <a:gd name="T12" fmla="*/ 753 w 754"/>
                              <a:gd name="T13" fmla="+- 0 16610 15362"/>
                              <a:gd name="T14" fmla="*/ 16610 h 1483"/>
                              <a:gd name="T15" fmla="*/ 753 w 754"/>
                              <a:gd name="T16" fmla="+- 0 15362 15362"/>
                              <a:gd name="T17" fmla="*/ 15362 h 1483"/>
                              <a:gd name="T18" fmla="*/ 0 w 754"/>
                              <a:gd name="T19" fmla="+- 0 15362 15362"/>
                              <a:gd name="T20" fmla="*/ 15362 h 1483"/>
                              <a:gd name="T21" fmla="*/ 0 w 754"/>
                              <a:gd name="T22" fmla="+- 0 15914 15362"/>
                              <a:gd name="T23" fmla="*/ 15914 h 1483"/>
                              <a:gd name="T24" fmla="*/ 753 w 754"/>
                              <a:gd name="T25" fmla="+- 0 15914 15362"/>
                              <a:gd name="T26" fmla="*/ 15914 h 1483"/>
                              <a:gd name="T27" fmla="*/ 753 w 754"/>
                              <a:gd name="T28" fmla="+- 0 15362 15362"/>
                              <a:gd name="T29" fmla="*/ 15362 h 148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754" h="1483">
                                <a:moveTo>
                                  <a:pt x="753" y="1248"/>
                                </a:moveTo>
                                <a:lnTo>
                                  <a:pt x="0" y="1248"/>
                                </a:lnTo>
                                <a:lnTo>
                                  <a:pt x="0" y="1483"/>
                                </a:lnTo>
                                <a:lnTo>
                                  <a:pt x="753" y="1483"/>
                                </a:lnTo>
                                <a:lnTo>
                                  <a:pt x="753" y="1248"/>
                                </a:lnTo>
                                <a:close/>
                                <a:moveTo>
                                  <a:pt x="753" y="0"/>
                                </a:moveTo>
                                <a:lnTo>
                                  <a:pt x="0" y="0"/>
                                </a:lnTo>
                                <a:lnTo>
                                  <a:pt x="0" y="552"/>
                                </a:lnTo>
                                <a:lnTo>
                                  <a:pt x="753" y="552"/>
                                </a:lnTo>
                                <a:lnTo>
                                  <a:pt x="753" y="0"/>
                                </a:lnTo>
                                <a:close/>
                              </a:path>
                            </a:pathLst>
                          </a:custGeom>
                          <a:solidFill>
                            <a:srgbClr val="406589">
                              <a:alpha val="6823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Rectangle 3"/>
                        <wps:cNvSpPr>
                          <a:spLocks noChangeArrowheads="1"/>
                        </wps:cNvSpPr>
                        <wps:spPr bwMode="auto">
                          <a:xfrm>
                            <a:off x="0" y="15913"/>
                            <a:ext cx="1578" cy="697"/>
                          </a:xfrm>
                          <a:prstGeom prst="rect">
                            <a:avLst/>
                          </a:prstGeom>
                          <a:solidFill>
                            <a:srgbClr val="33465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9841D7" id="Group 2" o:spid="_x0000_s1026" style="position:absolute;margin-left:0;margin-top:768.1pt;width:78.9pt;height:74.15pt;z-index:15730176;mso-position-horizontal-relative:page;mso-position-vertical-relative:page" coordorigin=",15362" coordsize="1578,1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">
                <v:shape id="AutoShape 4" o:spid="_x0000_s1027" style="position:absolute;top:15362;width:754;height:1483;visibility:visible;mso-wrap-style:square;v-text-anchor:top" coordsize="754,14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Z5OcMA&#10;AADaAAAADwAAAGRycy9kb3ducmV2LnhtbESP3YrCMBSE7xd8h3CEvVlsqohKbRQVF1zEC38e4Ngc&#10;22JzUpqo1affCAt7OczMN0w6b00l7tS40rKCfhSDIM6sLjlXcDp+9yYgnEfWWFkmBU9yMJ91PlJM&#10;tH3wnu4Hn4sAYZeggsL7OpHSZQUZdJGtiYN3sY1BH2STS93gI8BNJQdxPJIGSw4LBda0Kii7Hm5G&#10;wdekeh1fu59biUNcPre4PZn1WanPbruYgvDU+v/wX3ujFYzhfSXcAD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Z5OcMAAADaAAAADwAAAAAAAAAAAAAAAACYAgAAZHJzL2Rv&#10;d25yZXYueG1sUEsFBgAAAAAEAAQA9QAAAIgDAAAAAA==&#10;" path="m753,1248l,1248r,235l753,1483r,-235xm753,l,,,552r753,l753,xe" fillcolor="#406589" stroked="f">
                  <v:fill opacity="44718f"/>
                  <v:path arrowok="t" o:connecttype="custom" o:connectlocs="753,16610;0,16610;0,16845;753,16845;753,16610;753,15362;0,15362;0,15914;753,15914;753,15362" o:connectangles="0,0,0,0,0,0,0,0,0,0"/>
                </v:shape>
                <v:rect id="Rectangle 3" o:spid="_x0000_s1028" style="position:absolute;top:15913;width:1578;height: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LfrcMA&#10;AADaAAAADwAAAGRycy9kb3ducmV2LnhtbERPTWvCQBC9F/wPywi9BN3YQ2mjq4gh0EMp1NSDtyE7&#10;JtHsbJLdJml/ffdQ8Ph435vdZBoxUO9qywpWyxgEcWF1zaWCrzxbvIBwHlljY5kU/JCD3Xb2sMFE&#10;25E/aTj6UoQQdgkqqLxvEyldUZFBt7QtceAutjfoA+xLqXscQ7hp5FMcP0uDNYeGCls6VFTcjt9G&#10;wWvU6Sj/ON3e0+wandL8tzvbVKnH+bRfg/A0+bv43/2mFYSt4Uq4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LfrcMAAADaAAAADwAAAAAAAAAAAAAAAACYAgAAZHJzL2Rv&#10;d25yZXYueG1sUEsFBgAAAAAEAAQA9QAAAIgDAAAAAA==&#10;" fillcolor="#33465b" stroked="f"/>
                <w10:wrap anchorx="page" anchory="page"/>
              </v:group>
            </w:pict>
          </mc:Fallback>
        </mc:AlternateContent>
      </w:r>
    </w:p>
    <w:p w:rsidR="00E53946" w:rsidRDefault="00E53946">
      <w:pPr>
        <w:pStyle w:val="Textoindependiente"/>
        <w:rPr>
          <w:b w:val="0"/>
          <w:sz w:val="20"/>
        </w:rPr>
      </w:pPr>
    </w:p>
    <w:p w:rsidR="00E53946" w:rsidRDefault="00E53946">
      <w:pPr>
        <w:pStyle w:val="Textoindependiente"/>
        <w:rPr>
          <w:b w:val="0"/>
          <w:sz w:val="20"/>
        </w:rPr>
      </w:pPr>
    </w:p>
    <w:p w:rsidR="00E53946" w:rsidRDefault="00E53946">
      <w:pPr>
        <w:pStyle w:val="Textoindependiente"/>
        <w:rPr>
          <w:b w:val="0"/>
          <w:sz w:val="20"/>
        </w:rPr>
      </w:pPr>
    </w:p>
    <w:p w:rsidR="00E53946" w:rsidRDefault="00E53946">
      <w:pPr>
        <w:pStyle w:val="Textoindependiente"/>
        <w:rPr>
          <w:b w:val="0"/>
          <w:sz w:val="20"/>
        </w:rPr>
      </w:pPr>
    </w:p>
    <w:p w:rsidR="00E53946" w:rsidRDefault="00E53946">
      <w:pPr>
        <w:pStyle w:val="Textoindependiente"/>
        <w:rPr>
          <w:b w:val="0"/>
          <w:sz w:val="20"/>
        </w:rPr>
      </w:pPr>
    </w:p>
    <w:p w:rsidR="00E53946" w:rsidRDefault="00E53946">
      <w:pPr>
        <w:pStyle w:val="Textoindependiente"/>
        <w:rPr>
          <w:b w:val="0"/>
          <w:sz w:val="20"/>
        </w:rPr>
      </w:pPr>
    </w:p>
    <w:p w:rsidR="00E53946" w:rsidRDefault="00E53946">
      <w:pPr>
        <w:pStyle w:val="Textoindependiente"/>
        <w:rPr>
          <w:b w:val="0"/>
          <w:sz w:val="20"/>
        </w:rPr>
      </w:pPr>
    </w:p>
    <w:p w:rsidR="00E53946" w:rsidRDefault="00E53946">
      <w:pPr>
        <w:pStyle w:val="Textoindependiente"/>
        <w:rPr>
          <w:b w:val="0"/>
          <w:sz w:val="20"/>
        </w:rPr>
      </w:pPr>
    </w:p>
    <w:p w:rsidR="00E53946" w:rsidRDefault="00E53946">
      <w:pPr>
        <w:pStyle w:val="Textoindependiente"/>
        <w:rPr>
          <w:b w:val="0"/>
          <w:sz w:val="20"/>
        </w:rPr>
      </w:pPr>
    </w:p>
    <w:p w:rsidR="00E53946" w:rsidRDefault="00E53946">
      <w:pPr>
        <w:pStyle w:val="Textoindependiente"/>
        <w:rPr>
          <w:b w:val="0"/>
          <w:sz w:val="20"/>
        </w:rPr>
      </w:pPr>
    </w:p>
    <w:p w:rsidR="00E53946" w:rsidRDefault="00E53946">
      <w:pPr>
        <w:pStyle w:val="Textoindependiente"/>
        <w:rPr>
          <w:b w:val="0"/>
          <w:sz w:val="20"/>
        </w:rPr>
      </w:pPr>
    </w:p>
    <w:p w:rsidR="00E53946" w:rsidRDefault="00E53946">
      <w:pPr>
        <w:pStyle w:val="Textoindependiente"/>
        <w:rPr>
          <w:b w:val="0"/>
          <w:sz w:val="20"/>
        </w:rPr>
      </w:pPr>
    </w:p>
    <w:p w:rsidR="00E53946" w:rsidRDefault="00E53946">
      <w:pPr>
        <w:pStyle w:val="Textoindependiente"/>
        <w:rPr>
          <w:b w:val="0"/>
          <w:sz w:val="20"/>
        </w:rPr>
      </w:pPr>
    </w:p>
    <w:p w:rsidR="00E53946" w:rsidRDefault="00E53946">
      <w:pPr>
        <w:pStyle w:val="Textoindependiente"/>
        <w:rPr>
          <w:b w:val="0"/>
          <w:sz w:val="20"/>
        </w:rPr>
      </w:pPr>
    </w:p>
    <w:p w:rsidR="00E53946" w:rsidRDefault="00E53946">
      <w:pPr>
        <w:pStyle w:val="Textoindependiente"/>
        <w:rPr>
          <w:b w:val="0"/>
          <w:sz w:val="20"/>
        </w:rPr>
      </w:pPr>
    </w:p>
    <w:p w:rsidR="00E53946" w:rsidRDefault="00E53946">
      <w:pPr>
        <w:pStyle w:val="Textoindependiente"/>
        <w:rPr>
          <w:b w:val="0"/>
          <w:sz w:val="20"/>
        </w:rPr>
      </w:pPr>
    </w:p>
    <w:p w:rsidR="00E53946" w:rsidRDefault="00E53946">
      <w:pPr>
        <w:pStyle w:val="Textoindependiente"/>
        <w:rPr>
          <w:b w:val="0"/>
          <w:sz w:val="20"/>
        </w:rPr>
      </w:pPr>
    </w:p>
    <w:p w:rsidR="00E53946" w:rsidRDefault="00E53946">
      <w:pPr>
        <w:pStyle w:val="Textoindependiente"/>
        <w:rPr>
          <w:b w:val="0"/>
          <w:sz w:val="20"/>
        </w:rPr>
      </w:pPr>
    </w:p>
    <w:p w:rsidR="00E53946" w:rsidRDefault="00E53946">
      <w:pPr>
        <w:pStyle w:val="Textoindependiente"/>
        <w:rPr>
          <w:b w:val="0"/>
          <w:sz w:val="20"/>
        </w:rPr>
      </w:pPr>
    </w:p>
    <w:p w:rsidR="00E53946" w:rsidRDefault="00E53946">
      <w:pPr>
        <w:pStyle w:val="Textoindependiente"/>
        <w:rPr>
          <w:b w:val="0"/>
          <w:sz w:val="20"/>
        </w:rPr>
      </w:pPr>
    </w:p>
    <w:p w:rsidR="00E53946" w:rsidRDefault="00E53946">
      <w:pPr>
        <w:pStyle w:val="Textoindependiente"/>
        <w:rPr>
          <w:b w:val="0"/>
          <w:sz w:val="20"/>
        </w:rPr>
      </w:pPr>
    </w:p>
    <w:p w:rsidR="00E53946" w:rsidRDefault="00E53946">
      <w:pPr>
        <w:pStyle w:val="Textoindependiente"/>
        <w:rPr>
          <w:b w:val="0"/>
          <w:sz w:val="20"/>
        </w:rPr>
      </w:pPr>
    </w:p>
    <w:p w:rsidR="00E53946" w:rsidRDefault="00E53946">
      <w:pPr>
        <w:pStyle w:val="Textoindependiente"/>
        <w:rPr>
          <w:b w:val="0"/>
          <w:sz w:val="20"/>
        </w:rPr>
      </w:pPr>
    </w:p>
    <w:p w:rsidR="00E53946" w:rsidRDefault="00E53946">
      <w:pPr>
        <w:pStyle w:val="Textoindependiente"/>
        <w:rPr>
          <w:b w:val="0"/>
          <w:sz w:val="20"/>
        </w:rPr>
      </w:pPr>
    </w:p>
    <w:p w:rsidR="00E53946" w:rsidRDefault="00E53946">
      <w:pPr>
        <w:pStyle w:val="Textoindependiente"/>
        <w:spacing w:before="5"/>
        <w:rPr>
          <w:b w:val="0"/>
          <w:sz w:val="24"/>
        </w:rPr>
      </w:pPr>
    </w:p>
    <w:p w:rsidR="001B5B5B" w:rsidRPr="001B5B5B" w:rsidRDefault="001B5B5B" w:rsidP="001B5B5B">
      <w:pPr>
        <w:rPr>
          <w:rFonts w:ascii="Arial Black" w:hAnsi="Arial Black"/>
          <w:sz w:val="70"/>
          <w:szCs w:val="70"/>
        </w:rPr>
      </w:pPr>
      <w:r w:rsidRPr="001B5B5B">
        <w:rPr>
          <w:rFonts w:ascii="Arial Black" w:hAnsi="Arial Black"/>
          <w:sz w:val="70"/>
          <w:szCs w:val="70"/>
        </w:rPr>
        <w:t>INTERCULTURALIDAD</w:t>
      </w:r>
    </w:p>
    <w:p w:rsidR="00E53946" w:rsidRDefault="00E53946">
      <w:pPr>
        <w:pStyle w:val="Textoindependiente"/>
        <w:rPr>
          <w:rFonts w:ascii="Cambria"/>
          <w:sz w:val="20"/>
        </w:rPr>
      </w:pPr>
    </w:p>
    <w:p w:rsidR="00E53946" w:rsidRDefault="00E53946">
      <w:pPr>
        <w:pStyle w:val="Textoindependiente"/>
        <w:spacing w:before="10"/>
        <w:rPr>
          <w:rFonts w:ascii="Cambria"/>
          <w:sz w:val="26"/>
        </w:rPr>
      </w:pPr>
    </w:p>
    <w:p w:rsidR="00E53946" w:rsidRDefault="00E03F59">
      <w:pPr>
        <w:pStyle w:val="Textoindependiente"/>
        <w:spacing w:before="193" w:line="201" w:lineRule="auto"/>
        <w:ind w:left="1806" w:right="1706" w:hanging="88"/>
        <w:rPr>
          <w:spacing w:val="10"/>
        </w:rPr>
      </w:pPr>
      <w:r>
        <w:rPr>
          <w:spacing w:val="10"/>
        </w:rPr>
        <w:t>"</w:t>
      </w:r>
      <w:r w:rsidR="005A1D0A">
        <w:rPr>
          <w:spacing w:val="10"/>
        </w:rPr>
        <w:t>sistema médico tradicional, interculturaliad, géneros y derechos humanos”</w:t>
      </w:r>
    </w:p>
    <w:p w:rsidR="005A1D0A" w:rsidRDefault="005A1D0A">
      <w:pPr>
        <w:pStyle w:val="Textoindependiente"/>
        <w:spacing w:before="193" w:line="201" w:lineRule="auto"/>
        <w:ind w:left="1806" w:right="1706" w:hanging="88"/>
        <w:rPr>
          <w:spacing w:val="10"/>
        </w:rPr>
      </w:pPr>
    </w:p>
    <w:p w:rsidR="005A1D0A" w:rsidRDefault="005A1D0A">
      <w:pPr>
        <w:pStyle w:val="Textoindependiente"/>
        <w:spacing w:before="193" w:line="201" w:lineRule="auto"/>
        <w:ind w:left="1806" w:right="1706" w:hanging="88"/>
        <w:rPr>
          <w:spacing w:val="10"/>
        </w:rPr>
      </w:pPr>
    </w:p>
    <w:p w:rsidR="005A1D0A" w:rsidRDefault="005A1D0A">
      <w:pPr>
        <w:pStyle w:val="Textoindependiente"/>
        <w:spacing w:before="193" w:line="201" w:lineRule="auto"/>
        <w:ind w:left="1806" w:right="1706" w:hanging="88"/>
        <w:rPr>
          <w:spacing w:val="10"/>
        </w:rPr>
      </w:pPr>
    </w:p>
    <w:p w:rsidR="005A1D0A" w:rsidRDefault="005A1D0A">
      <w:pPr>
        <w:pStyle w:val="Textoindependiente"/>
        <w:spacing w:before="193" w:line="201" w:lineRule="auto"/>
        <w:ind w:left="1806" w:right="1706" w:hanging="88"/>
        <w:rPr>
          <w:spacing w:val="10"/>
        </w:rPr>
      </w:pPr>
    </w:p>
    <w:p w:rsidR="005A1D0A" w:rsidRDefault="005A1D0A">
      <w:pPr>
        <w:pStyle w:val="Textoindependiente"/>
        <w:spacing w:before="193" w:line="201" w:lineRule="auto"/>
        <w:ind w:left="1806" w:right="1706" w:hanging="88"/>
        <w:rPr>
          <w:spacing w:val="10"/>
        </w:rPr>
      </w:pPr>
    </w:p>
    <w:p w:rsidR="005A1D0A" w:rsidRDefault="005A1D0A">
      <w:pPr>
        <w:pStyle w:val="Textoindependiente"/>
        <w:spacing w:before="193" w:line="201" w:lineRule="auto"/>
        <w:ind w:left="1806" w:right="1706" w:hanging="88"/>
        <w:rPr>
          <w:spacing w:val="10"/>
        </w:rPr>
      </w:pPr>
    </w:p>
    <w:p w:rsidR="005A1D0A" w:rsidRDefault="005A1D0A">
      <w:pPr>
        <w:pStyle w:val="Textoindependiente"/>
        <w:spacing w:before="193" w:line="201" w:lineRule="auto"/>
        <w:ind w:left="1806" w:right="1706" w:hanging="88"/>
        <w:rPr>
          <w:spacing w:val="10"/>
        </w:rPr>
      </w:pPr>
    </w:p>
    <w:p w:rsidR="005A1D0A" w:rsidRDefault="005A1D0A">
      <w:pPr>
        <w:pStyle w:val="Textoindependiente"/>
        <w:spacing w:before="193" w:line="201" w:lineRule="auto"/>
        <w:ind w:left="1806" w:right="1706" w:hanging="88"/>
        <w:rPr>
          <w:spacing w:val="10"/>
        </w:rPr>
      </w:pPr>
    </w:p>
    <w:p w:rsidR="005A1D0A" w:rsidRDefault="005A1D0A">
      <w:pPr>
        <w:pStyle w:val="Textoindependiente"/>
        <w:spacing w:before="193" w:line="201" w:lineRule="auto"/>
        <w:ind w:left="1806" w:right="1706" w:hanging="88"/>
        <w:rPr>
          <w:spacing w:val="10"/>
        </w:rPr>
      </w:pPr>
    </w:p>
    <w:p w:rsidR="005A1D0A" w:rsidRDefault="005A1D0A">
      <w:pPr>
        <w:pStyle w:val="Textoindependiente"/>
        <w:spacing w:before="193" w:line="201" w:lineRule="auto"/>
        <w:ind w:left="1806" w:right="1706" w:hanging="88"/>
        <w:rPr>
          <w:spacing w:val="10"/>
        </w:rPr>
      </w:pPr>
    </w:p>
    <w:p w:rsidR="005A1D0A" w:rsidRDefault="005A1D0A">
      <w:pPr>
        <w:pStyle w:val="Textoindependiente"/>
        <w:spacing w:before="193" w:line="201" w:lineRule="auto"/>
        <w:ind w:left="1806" w:right="1706" w:hanging="88"/>
        <w:rPr>
          <w:spacing w:val="10"/>
        </w:rPr>
      </w:pPr>
    </w:p>
    <w:p w:rsidR="005A1D0A" w:rsidRDefault="005A1D0A">
      <w:pPr>
        <w:pStyle w:val="Textoindependiente"/>
        <w:spacing w:before="193" w:line="201" w:lineRule="auto"/>
        <w:ind w:left="1806" w:right="1706" w:hanging="88"/>
        <w:rPr>
          <w:spacing w:val="10"/>
        </w:rPr>
      </w:pPr>
    </w:p>
    <w:p w:rsidR="003F3129" w:rsidRDefault="003F3129" w:rsidP="003F3129">
      <w:pPr>
        <w:pStyle w:val="Textoindependiente"/>
        <w:spacing w:before="193" w:line="201" w:lineRule="auto"/>
        <w:ind w:right="1706"/>
        <w:rPr>
          <w:spacing w:val="10"/>
        </w:rPr>
      </w:pPr>
      <w:r>
        <w:rPr>
          <w:noProof/>
          <w:sz w:val="20"/>
          <w:lang w:val="es-MX" w:eastAsia="es-MX"/>
        </w:rPr>
        <w:drawing>
          <wp:anchor distT="0" distB="0" distL="114300" distR="114300" simplePos="0" relativeHeight="251649024" behindDoc="0" locked="0" layoutInCell="1" allowOverlap="1">
            <wp:simplePos x="0" y="0"/>
            <wp:positionH relativeFrom="column">
              <wp:posOffset>-752475</wp:posOffset>
            </wp:positionH>
            <wp:positionV relativeFrom="paragraph">
              <wp:posOffset>-533400</wp:posOffset>
            </wp:positionV>
            <wp:extent cx="1943100" cy="18288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ds.png"/>
                    <pic:cNvPicPr/>
                  </pic:nvPicPr>
                  <pic:blipFill>
                    <a:blip r:embed="rId8">
                      <a:extLst>
                        <a:ext uri="{28A0092B-C50C-407E-A947-70E740481C1C}">
                          <a14:useLocalDpi xmlns:a14="http://schemas.microsoft.com/office/drawing/2010/main" val="0"/>
                        </a:ext>
                      </a:extLst>
                    </a:blip>
                    <a:stretch>
                      <a:fillRect/>
                    </a:stretch>
                  </pic:blipFill>
                  <pic:spPr>
                    <a:xfrm>
                      <a:off x="0" y="0"/>
                      <a:ext cx="1943100" cy="1828800"/>
                    </a:xfrm>
                    <a:prstGeom prst="rect">
                      <a:avLst/>
                    </a:prstGeom>
                  </pic:spPr>
                </pic:pic>
              </a:graphicData>
            </a:graphic>
          </wp:anchor>
        </w:drawing>
      </w:r>
    </w:p>
    <w:p w:rsidR="003F3129" w:rsidRDefault="003F3129" w:rsidP="003F3129">
      <w:pPr>
        <w:pStyle w:val="Textoindependiente"/>
        <w:spacing w:before="193" w:line="201" w:lineRule="auto"/>
        <w:ind w:left="1806" w:right="1706" w:hanging="88"/>
        <w:jc w:val="center"/>
        <w:rPr>
          <w:spacing w:val="10"/>
          <w:sz w:val="40"/>
        </w:rPr>
      </w:pPr>
    </w:p>
    <w:p w:rsidR="003F3129" w:rsidRPr="003F3129" w:rsidRDefault="003F3129" w:rsidP="003F3129">
      <w:pPr>
        <w:pStyle w:val="Textoindependiente"/>
        <w:spacing w:before="193" w:line="201" w:lineRule="auto"/>
        <w:ind w:left="1806" w:right="1706" w:hanging="88"/>
        <w:jc w:val="center"/>
        <w:rPr>
          <w:sz w:val="40"/>
        </w:rPr>
      </w:pPr>
      <w:r>
        <w:rPr>
          <w:spacing w:val="10"/>
          <w:sz w:val="40"/>
        </w:rPr>
        <w:t>UNIVERSIDAD DEL SURESTE</w:t>
      </w:r>
    </w:p>
    <w:p w:rsidR="00E53946" w:rsidRDefault="00E53946" w:rsidP="003F3129">
      <w:pPr>
        <w:pStyle w:val="Textoindependiente"/>
        <w:jc w:val="center"/>
        <w:rPr>
          <w:sz w:val="20"/>
        </w:rPr>
      </w:pPr>
    </w:p>
    <w:p w:rsidR="003F3129" w:rsidRDefault="003F3129" w:rsidP="003F3129">
      <w:pPr>
        <w:pStyle w:val="Textoindependiente"/>
        <w:jc w:val="center"/>
        <w:rPr>
          <w:sz w:val="20"/>
        </w:rPr>
      </w:pPr>
    </w:p>
    <w:p w:rsidR="00371EBA" w:rsidRDefault="00371EBA" w:rsidP="00371EBA">
      <w:pPr>
        <w:pStyle w:val="Textoindependiente"/>
        <w:ind w:left="1440"/>
        <w:jc w:val="center"/>
        <w:rPr>
          <w:sz w:val="36"/>
        </w:rPr>
      </w:pPr>
    </w:p>
    <w:p w:rsidR="003F3129" w:rsidRDefault="003F3129" w:rsidP="00371EBA">
      <w:pPr>
        <w:pStyle w:val="Textoindependiente"/>
        <w:ind w:left="1440"/>
        <w:jc w:val="center"/>
        <w:rPr>
          <w:sz w:val="36"/>
        </w:rPr>
      </w:pPr>
      <w:r w:rsidRPr="003F3129">
        <w:rPr>
          <w:sz w:val="36"/>
        </w:rPr>
        <w:t xml:space="preserve">LICENCIATURA: </w:t>
      </w:r>
      <w:r w:rsidRPr="003F3129">
        <w:rPr>
          <w:rFonts w:ascii="Agency FB" w:hAnsi="Agency FB"/>
          <w:b w:val="0"/>
          <w:sz w:val="36"/>
        </w:rPr>
        <w:t>MEDICINA HUMANA</w:t>
      </w:r>
      <w:r w:rsidRPr="003F3129">
        <w:rPr>
          <w:sz w:val="36"/>
        </w:rPr>
        <w:t xml:space="preserve">. </w:t>
      </w:r>
    </w:p>
    <w:p w:rsidR="003F3129" w:rsidRPr="003F3129" w:rsidRDefault="003F3129" w:rsidP="003F3129">
      <w:pPr>
        <w:pStyle w:val="Textoindependiente"/>
        <w:jc w:val="center"/>
        <w:rPr>
          <w:sz w:val="36"/>
        </w:rPr>
      </w:pPr>
    </w:p>
    <w:p w:rsidR="003F3129" w:rsidRPr="003F3129" w:rsidRDefault="003F3129" w:rsidP="00371EBA">
      <w:pPr>
        <w:pStyle w:val="Textoindependiente"/>
        <w:jc w:val="center"/>
        <w:rPr>
          <w:rFonts w:ascii="Agency FB" w:hAnsi="Agency FB"/>
          <w:b w:val="0"/>
          <w:sz w:val="36"/>
        </w:rPr>
      </w:pPr>
      <w:r w:rsidRPr="003F3129">
        <w:rPr>
          <w:sz w:val="36"/>
        </w:rPr>
        <w:t xml:space="preserve">MATERIA: </w:t>
      </w:r>
      <w:r w:rsidRPr="003F3129">
        <w:rPr>
          <w:rFonts w:ascii="Agency FB" w:hAnsi="Agency FB"/>
          <w:b w:val="0"/>
          <w:sz w:val="36"/>
        </w:rPr>
        <w:t>MICROANATOMIA</w:t>
      </w:r>
    </w:p>
    <w:p w:rsidR="003F3129" w:rsidRPr="003F3129" w:rsidRDefault="003F3129" w:rsidP="003F3129">
      <w:pPr>
        <w:pStyle w:val="Textoindependiente"/>
        <w:jc w:val="center"/>
        <w:rPr>
          <w:sz w:val="36"/>
        </w:rPr>
      </w:pPr>
    </w:p>
    <w:p w:rsidR="003F3129" w:rsidRPr="003F3129" w:rsidRDefault="00371EBA" w:rsidP="00371EBA">
      <w:pPr>
        <w:pStyle w:val="Textoindependiente"/>
        <w:spacing w:before="193" w:line="201" w:lineRule="auto"/>
        <w:ind w:left="2248" w:right="1706" w:hanging="88"/>
        <w:rPr>
          <w:rFonts w:ascii="Agency FB" w:hAnsi="Agency FB"/>
          <w:b w:val="0"/>
          <w:sz w:val="36"/>
        </w:rPr>
      </w:pPr>
      <w:r>
        <w:rPr>
          <w:sz w:val="36"/>
        </w:rPr>
        <w:t xml:space="preserve">  </w:t>
      </w:r>
      <w:r w:rsidR="003F3129" w:rsidRPr="003F3129">
        <w:rPr>
          <w:sz w:val="36"/>
        </w:rPr>
        <w:t>TRABAJO</w:t>
      </w:r>
      <w:r w:rsidR="003F3129" w:rsidRPr="003F3129">
        <w:rPr>
          <w:rFonts w:ascii="Agency FB" w:hAnsi="Agency FB"/>
          <w:b w:val="0"/>
          <w:sz w:val="36"/>
        </w:rPr>
        <w:t xml:space="preserve">: "SISTEMA MÉDICO </w:t>
      </w:r>
      <w:r>
        <w:rPr>
          <w:rFonts w:ascii="Agency FB" w:hAnsi="Agency FB"/>
          <w:b w:val="0"/>
          <w:sz w:val="36"/>
        </w:rPr>
        <w:t xml:space="preserve">   </w:t>
      </w:r>
      <w:r w:rsidR="003F3129" w:rsidRPr="003F3129">
        <w:rPr>
          <w:rFonts w:ascii="Agency FB" w:hAnsi="Agency FB"/>
          <w:b w:val="0"/>
          <w:sz w:val="36"/>
        </w:rPr>
        <w:t>TRADICIONAL, INTERCULTURALIAD, GÉNEROS Y DERECHOS HUMANOS”</w:t>
      </w:r>
    </w:p>
    <w:p w:rsidR="003F3129" w:rsidRPr="003F3129" w:rsidRDefault="003F3129" w:rsidP="003F3129">
      <w:pPr>
        <w:pStyle w:val="Textoindependiente"/>
        <w:jc w:val="center"/>
        <w:rPr>
          <w:rFonts w:ascii="Agency FB" w:hAnsi="Agency FB"/>
          <w:sz w:val="36"/>
        </w:rPr>
      </w:pPr>
    </w:p>
    <w:p w:rsidR="003F3129" w:rsidRPr="003F3129" w:rsidRDefault="003F3129" w:rsidP="003F3129">
      <w:pPr>
        <w:pStyle w:val="Textoindependiente"/>
        <w:jc w:val="center"/>
        <w:rPr>
          <w:rFonts w:ascii="Agency FB" w:hAnsi="Agency FB"/>
          <w:b w:val="0"/>
          <w:sz w:val="36"/>
        </w:rPr>
      </w:pPr>
      <w:r w:rsidRPr="003F3129">
        <w:rPr>
          <w:sz w:val="36"/>
        </w:rPr>
        <w:t xml:space="preserve">DOCENTE: </w:t>
      </w:r>
      <w:r w:rsidRPr="003F3129">
        <w:rPr>
          <w:rFonts w:ascii="Agency FB" w:hAnsi="Agency FB"/>
          <w:b w:val="0"/>
          <w:sz w:val="36"/>
        </w:rPr>
        <w:t xml:space="preserve">DR. ALEJANDRO </w:t>
      </w:r>
    </w:p>
    <w:p w:rsidR="003F3129" w:rsidRDefault="003F3129" w:rsidP="003F3129">
      <w:pPr>
        <w:pStyle w:val="Textoindependiente"/>
        <w:jc w:val="center"/>
        <w:rPr>
          <w:sz w:val="36"/>
        </w:rPr>
      </w:pPr>
    </w:p>
    <w:p w:rsidR="00371EBA" w:rsidRDefault="00371EBA" w:rsidP="00371EBA">
      <w:pPr>
        <w:pStyle w:val="Textoindependiente"/>
        <w:rPr>
          <w:sz w:val="36"/>
        </w:rPr>
      </w:pPr>
      <w:r>
        <w:rPr>
          <w:sz w:val="36"/>
        </w:rPr>
        <w:t xml:space="preserve">  </w:t>
      </w:r>
      <w:r w:rsidR="001B5B5B">
        <w:rPr>
          <w:sz w:val="36"/>
        </w:rPr>
        <w:t xml:space="preserve">                         ALUMNO</w:t>
      </w:r>
      <w:r w:rsidR="003F3129" w:rsidRPr="003F3129">
        <w:rPr>
          <w:sz w:val="36"/>
        </w:rPr>
        <w:t xml:space="preserve">: </w:t>
      </w:r>
    </w:p>
    <w:p w:rsidR="001B5B5B" w:rsidRDefault="001B5B5B" w:rsidP="00371EBA">
      <w:pPr>
        <w:pStyle w:val="Textoindependiente"/>
        <w:rPr>
          <w:sz w:val="36"/>
        </w:rPr>
      </w:pPr>
    </w:p>
    <w:p w:rsidR="00371EBA" w:rsidRPr="00371EBA" w:rsidRDefault="00371EBA" w:rsidP="00371EBA">
      <w:pPr>
        <w:pStyle w:val="Textoindependiente"/>
        <w:numPr>
          <w:ilvl w:val="4"/>
          <w:numId w:val="2"/>
        </w:numPr>
        <w:rPr>
          <w:rFonts w:ascii="Agency FB" w:hAnsi="Agency FB"/>
          <w:b w:val="0"/>
          <w:sz w:val="36"/>
        </w:rPr>
      </w:pPr>
      <w:r w:rsidRPr="00371EBA">
        <w:rPr>
          <w:rFonts w:ascii="Agency FB" w:hAnsi="Agency FB"/>
          <w:b w:val="0"/>
          <w:sz w:val="36"/>
        </w:rPr>
        <w:t>ROGER RAMÍREZ RUIZ</w:t>
      </w:r>
    </w:p>
    <w:p w:rsidR="003F3129" w:rsidRPr="003F3129" w:rsidRDefault="003F3129" w:rsidP="001B5B5B">
      <w:pPr>
        <w:pStyle w:val="Textoindependiente"/>
        <w:rPr>
          <w:rFonts w:ascii="Agency FB" w:hAnsi="Agency FB"/>
          <w:b w:val="0"/>
          <w:sz w:val="36"/>
        </w:rPr>
      </w:pPr>
    </w:p>
    <w:p w:rsidR="003F3129" w:rsidRPr="003F3129" w:rsidRDefault="003F3129" w:rsidP="003F3129">
      <w:pPr>
        <w:pStyle w:val="Textoindependiente"/>
        <w:jc w:val="center"/>
        <w:rPr>
          <w:rFonts w:ascii="Agency FB" w:hAnsi="Agency FB"/>
          <w:b w:val="0"/>
          <w:sz w:val="36"/>
        </w:rPr>
      </w:pPr>
    </w:p>
    <w:p w:rsidR="003F3129" w:rsidRPr="003F3129" w:rsidRDefault="00371EBA" w:rsidP="00371EBA">
      <w:pPr>
        <w:pStyle w:val="Textoindependiente"/>
        <w:rPr>
          <w:rFonts w:ascii="Agency FB" w:hAnsi="Agency FB"/>
          <w:b w:val="0"/>
          <w:sz w:val="40"/>
        </w:rPr>
      </w:pPr>
      <w:r>
        <w:rPr>
          <w:sz w:val="36"/>
        </w:rPr>
        <w:t xml:space="preserve">                            </w:t>
      </w:r>
      <w:r w:rsidR="003F3129" w:rsidRPr="003F3129">
        <w:rPr>
          <w:sz w:val="36"/>
        </w:rPr>
        <w:t xml:space="preserve">GRADO: </w:t>
      </w:r>
      <w:r w:rsidR="003F3129" w:rsidRPr="003F3129">
        <w:rPr>
          <w:rFonts w:ascii="Agency FB" w:hAnsi="Agency FB"/>
          <w:b w:val="0"/>
          <w:sz w:val="36"/>
        </w:rPr>
        <w:t>1 SEMESTRE.</w:t>
      </w:r>
    </w:p>
    <w:p w:rsidR="00E53946" w:rsidRPr="003F3129" w:rsidRDefault="00E53946">
      <w:pPr>
        <w:pStyle w:val="Textoindependiente"/>
        <w:rPr>
          <w:rFonts w:ascii="Agency FB" w:hAnsi="Agency FB"/>
          <w:b w:val="0"/>
          <w:sz w:val="24"/>
        </w:rPr>
      </w:pPr>
    </w:p>
    <w:p w:rsidR="00E53946" w:rsidRPr="003F3129" w:rsidRDefault="00E53946">
      <w:pPr>
        <w:pStyle w:val="Textoindependiente"/>
        <w:rPr>
          <w:sz w:val="24"/>
        </w:rPr>
      </w:pPr>
    </w:p>
    <w:p w:rsidR="00E53946" w:rsidRDefault="00E53946">
      <w:pPr>
        <w:pStyle w:val="Textoindependiente"/>
        <w:rPr>
          <w:sz w:val="20"/>
        </w:rPr>
      </w:pPr>
    </w:p>
    <w:p w:rsidR="00E53946" w:rsidRDefault="00E53946">
      <w:pPr>
        <w:pStyle w:val="Textoindependiente"/>
        <w:rPr>
          <w:sz w:val="20"/>
        </w:rPr>
      </w:pPr>
    </w:p>
    <w:p w:rsidR="00E53946" w:rsidRDefault="00E53946">
      <w:pPr>
        <w:pStyle w:val="Textoindependiente"/>
        <w:rPr>
          <w:sz w:val="20"/>
        </w:rPr>
      </w:pPr>
    </w:p>
    <w:p w:rsidR="00E53946" w:rsidRDefault="00E53946">
      <w:pPr>
        <w:pStyle w:val="Textoindependiente"/>
        <w:rPr>
          <w:sz w:val="20"/>
        </w:rPr>
      </w:pPr>
    </w:p>
    <w:p w:rsidR="00E53946" w:rsidRDefault="00E53946">
      <w:pPr>
        <w:pStyle w:val="Textoindependiente"/>
        <w:spacing w:before="7"/>
        <w:rPr>
          <w:sz w:val="21"/>
        </w:rPr>
      </w:pPr>
    </w:p>
    <w:p w:rsidR="00E53946" w:rsidRDefault="00E53946" w:rsidP="00371EBA">
      <w:pPr>
        <w:pStyle w:val="Textoindependiente"/>
        <w:spacing w:before="152" w:line="247" w:lineRule="auto"/>
        <w:ind w:left="3407" w:right="3400" w:firstLine="194"/>
        <w:jc w:val="right"/>
      </w:pPr>
    </w:p>
    <w:p w:rsidR="00371EBA" w:rsidRDefault="00371EBA" w:rsidP="00371EBA">
      <w:pPr>
        <w:pStyle w:val="Textoindependiente"/>
        <w:spacing w:before="152" w:line="247" w:lineRule="auto"/>
        <w:ind w:left="3407" w:right="3400" w:firstLine="194"/>
        <w:jc w:val="right"/>
      </w:pPr>
    </w:p>
    <w:p w:rsidR="00371EBA" w:rsidRDefault="00371EBA" w:rsidP="00371EBA">
      <w:pPr>
        <w:pStyle w:val="Textoindependiente"/>
        <w:spacing w:before="152" w:line="247" w:lineRule="auto"/>
        <w:ind w:left="3407" w:right="3400" w:firstLine="194"/>
        <w:jc w:val="right"/>
      </w:pPr>
    </w:p>
    <w:p w:rsidR="00371EBA" w:rsidRDefault="00371EBA" w:rsidP="00371EBA">
      <w:pPr>
        <w:pStyle w:val="Textoindependiente"/>
        <w:spacing w:before="152" w:line="247" w:lineRule="auto"/>
        <w:ind w:left="3407" w:right="3400" w:firstLine="194"/>
        <w:jc w:val="right"/>
      </w:pPr>
    </w:p>
    <w:p w:rsidR="00371EBA" w:rsidRPr="00371EBA" w:rsidRDefault="00371EBA" w:rsidP="00371EBA">
      <w:pPr>
        <w:jc w:val="right"/>
      </w:pPr>
      <w:r w:rsidRPr="00371EBA">
        <w:t>Campus berriozabal</w:t>
      </w:r>
      <w:r>
        <w:t>, a 08/11/24</w:t>
      </w:r>
    </w:p>
    <w:p w:rsidR="00F24667" w:rsidRDefault="00F24667" w:rsidP="00224B18">
      <w:pPr>
        <w:pStyle w:val="Textoindependiente"/>
        <w:spacing w:before="152" w:line="247" w:lineRule="auto"/>
        <w:ind w:right="3400"/>
        <w:rPr>
          <w:rFonts w:asciiTheme="minorHAnsi" w:hAnsiTheme="minorHAnsi" w:cstheme="minorHAnsi"/>
          <w:b w:val="0"/>
          <w:sz w:val="22"/>
        </w:rPr>
      </w:pPr>
    </w:p>
    <w:p w:rsidR="00F24667" w:rsidRPr="009B2F30" w:rsidRDefault="009B2F30" w:rsidP="009B2F30">
      <w:pPr>
        <w:rPr>
          <w:rFonts w:ascii="Arial Black" w:hAnsi="Arial Black"/>
          <w:sz w:val="48"/>
        </w:rPr>
      </w:pPr>
      <w:r w:rsidRPr="009B2F30">
        <w:rPr>
          <w:rFonts w:ascii="Arial Black" w:hAnsi="Arial Black"/>
          <w:sz w:val="48"/>
        </w:rPr>
        <w:t xml:space="preserve">Sistema de medicina tradicional </w:t>
      </w:r>
    </w:p>
    <w:p w:rsidR="00F24667" w:rsidRDefault="00F24667" w:rsidP="00371EBA">
      <w:pPr>
        <w:pStyle w:val="Textoindependiente"/>
        <w:spacing w:before="152" w:line="247" w:lineRule="auto"/>
        <w:ind w:left="3407" w:right="3400" w:firstLine="194"/>
        <w:jc w:val="center"/>
        <w:rPr>
          <w:rFonts w:asciiTheme="minorHAnsi" w:hAnsiTheme="minorHAnsi" w:cstheme="minorHAnsi"/>
          <w:b w:val="0"/>
          <w:sz w:val="22"/>
        </w:rPr>
      </w:pPr>
    </w:p>
    <w:p w:rsidR="00F24667" w:rsidRPr="00F24667" w:rsidRDefault="00F24667" w:rsidP="00F24667">
      <w:pPr>
        <w:jc w:val="both"/>
        <w:rPr>
          <w:rFonts w:ascii="Arial" w:hAnsi="Arial" w:cs="Arial"/>
          <w:b/>
          <w:sz w:val="24"/>
        </w:rPr>
      </w:pPr>
      <w:r w:rsidRPr="00F24667">
        <w:rPr>
          <w:rFonts w:ascii="Arial" w:hAnsi="Arial" w:cs="Arial"/>
          <w:sz w:val="24"/>
          <w:shd w:val="clear" w:color="auto" w:fill="FFFFFF"/>
        </w:rPr>
        <w:t>Es la suma de los conocimientos, habilidades y prácticas basadas en las teorías, creencias y experiencias indígenas de diferentes culturas, explicables o no, que se utilizan en el mantenimiento de la salud y la prevención, el diagnóstico, la mejora o el tratamiento de enfermedades físicas y mentales. </w:t>
      </w:r>
    </w:p>
    <w:p w:rsidR="00F24667" w:rsidRPr="00F24667" w:rsidRDefault="00F24667" w:rsidP="00F24667">
      <w:pPr>
        <w:jc w:val="both"/>
        <w:rPr>
          <w:rFonts w:ascii="Arial" w:hAnsi="Arial" w:cs="Arial"/>
          <w:b/>
          <w:sz w:val="24"/>
        </w:rPr>
      </w:pPr>
    </w:p>
    <w:p w:rsidR="001E56A5" w:rsidRPr="009B2F30" w:rsidRDefault="001E56A5" w:rsidP="009B2F30">
      <w:pPr>
        <w:jc w:val="both"/>
        <w:rPr>
          <w:rFonts w:ascii="Arial" w:hAnsi="Arial" w:cs="Arial"/>
          <w:sz w:val="24"/>
        </w:rPr>
      </w:pPr>
      <w:r w:rsidRPr="009B2F30">
        <w:rPr>
          <w:rFonts w:ascii="Arial" w:hAnsi="Arial" w:cs="Arial"/>
          <w:sz w:val="24"/>
        </w:rPr>
        <w:t>Pero la medicina va más allá y tiene una historia rica, que inicia desde sanadores y chamanes, hasta la tradición que se ha compartido por las madres y abuelas.</w:t>
      </w:r>
    </w:p>
    <w:p w:rsidR="001E56A5" w:rsidRPr="009B2F30" w:rsidRDefault="001E56A5" w:rsidP="009B2F30">
      <w:pPr>
        <w:jc w:val="both"/>
        <w:rPr>
          <w:rFonts w:ascii="Arial" w:hAnsi="Arial" w:cs="Arial"/>
          <w:sz w:val="24"/>
        </w:rPr>
      </w:pPr>
      <w:r w:rsidRPr="009B2F30">
        <w:rPr>
          <w:rFonts w:ascii="Arial" w:hAnsi="Arial" w:cs="Arial"/>
          <w:sz w:val="24"/>
        </w:rPr>
        <w:t>Desafortunadamente, con el avance tecnológico muchas de las narrativas sobre los conocimientos tradicionales en medicina se han desprestigiado, pero la realidad es que éstos aún conservan mucho valor.</w:t>
      </w:r>
    </w:p>
    <w:p w:rsidR="001E56A5" w:rsidRPr="009B2F30" w:rsidRDefault="001E56A5" w:rsidP="009B2F30">
      <w:pPr>
        <w:jc w:val="both"/>
        <w:rPr>
          <w:rFonts w:ascii="Arial" w:hAnsi="Arial" w:cs="Arial"/>
          <w:sz w:val="24"/>
        </w:rPr>
      </w:pPr>
      <w:r w:rsidRPr="009B2F30">
        <w:rPr>
          <w:rFonts w:ascii="Arial" w:hAnsi="Arial" w:cs="Arial"/>
          <w:sz w:val="24"/>
        </w:rPr>
        <w:t>La medicina tradicional se define por la Organización Mundial de la Salud como:  </w:t>
      </w:r>
    </w:p>
    <w:p w:rsidR="001E56A5" w:rsidRDefault="00834DB8" w:rsidP="009B2F30">
      <w:pPr>
        <w:jc w:val="both"/>
        <w:rPr>
          <w:rFonts w:ascii="Arial" w:hAnsi="Arial" w:cs="Arial"/>
          <w:sz w:val="24"/>
        </w:rPr>
      </w:pPr>
      <w:r>
        <w:rPr>
          <w:rFonts w:ascii="Arial" w:hAnsi="Arial" w:cs="Arial"/>
          <w:sz w:val="24"/>
        </w:rPr>
        <w:t>“</w:t>
      </w:r>
      <w:r w:rsidR="001E56A5" w:rsidRPr="009B2F30">
        <w:rPr>
          <w:rFonts w:ascii="Arial" w:hAnsi="Arial" w:cs="Arial"/>
          <w:sz w:val="24"/>
        </w:rPr>
        <w:t xml:space="preserve"> la suma total de los conocimientos, capacidades y prácticas basados en las teorías, creencias y experiencias propias de diferentes culturas, bien sean explicables o no, utilizadas para mantener la salud y prevenir, diagnosticar, mejorar o tratar enfermedades físicas y mentales”.  </w:t>
      </w:r>
    </w:p>
    <w:p w:rsidR="00834DB8" w:rsidRPr="009B2F30" w:rsidRDefault="00834DB8" w:rsidP="009B2F30">
      <w:pPr>
        <w:jc w:val="both"/>
        <w:rPr>
          <w:rFonts w:ascii="Arial" w:hAnsi="Arial" w:cs="Arial"/>
          <w:sz w:val="24"/>
        </w:rPr>
      </w:pPr>
    </w:p>
    <w:p w:rsidR="001E56A5" w:rsidRPr="009B2F30" w:rsidRDefault="001E56A5" w:rsidP="009B2F30">
      <w:pPr>
        <w:jc w:val="both"/>
        <w:rPr>
          <w:rFonts w:ascii="Arial" w:hAnsi="Arial" w:cs="Arial"/>
          <w:sz w:val="24"/>
        </w:rPr>
      </w:pPr>
      <w:r w:rsidRPr="009B2F30">
        <w:rPr>
          <w:rFonts w:ascii="Arial" w:hAnsi="Arial" w:cs="Arial"/>
          <w:sz w:val="24"/>
        </w:rPr>
        <w:t>En este artículo te contaremos un poco de esta interesante historia y cómo se pueden combinar ambos mundos para obtener el máximo beneficio para tu salud.</w:t>
      </w:r>
    </w:p>
    <w:p w:rsidR="00834DB8" w:rsidRDefault="001E7308" w:rsidP="00834DB8">
      <w:pPr>
        <w:pStyle w:val="Prrafodelista"/>
        <w:ind w:left="720"/>
        <w:jc w:val="both"/>
        <w:rPr>
          <w:rFonts w:ascii="Arial" w:hAnsi="Arial" w:cs="Arial"/>
          <w:sz w:val="32"/>
        </w:rPr>
      </w:pPr>
      <w:r>
        <w:rPr>
          <w:rFonts w:ascii="Arial" w:hAnsi="Arial" w:cs="Arial"/>
          <w:b/>
          <w:noProof/>
          <w:sz w:val="24"/>
          <w:lang w:val="es-MX" w:eastAsia="es-MX"/>
        </w:rPr>
        <w:drawing>
          <wp:anchor distT="0" distB="0" distL="114300" distR="114300" simplePos="0" relativeHeight="251648512" behindDoc="1" locked="0" layoutInCell="1" allowOverlap="1">
            <wp:simplePos x="0" y="0"/>
            <wp:positionH relativeFrom="column">
              <wp:posOffset>583565</wp:posOffset>
            </wp:positionH>
            <wp:positionV relativeFrom="paragraph">
              <wp:posOffset>16510</wp:posOffset>
            </wp:positionV>
            <wp:extent cx="3822700" cy="1930400"/>
            <wp:effectExtent l="0" t="0" r="6350" b="0"/>
            <wp:wrapTight wrapText="bothSides">
              <wp:wrapPolygon edited="0">
                <wp:start x="0" y="0"/>
                <wp:lineTo x="0" y="21316"/>
                <wp:lineTo x="21528" y="21316"/>
                <wp:lineTo x="21528"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carga1.jfif"/>
                    <pic:cNvPicPr/>
                  </pic:nvPicPr>
                  <pic:blipFill>
                    <a:blip r:embed="rId9">
                      <a:extLst>
                        <a:ext uri="{28A0092B-C50C-407E-A947-70E740481C1C}">
                          <a14:useLocalDpi xmlns:a14="http://schemas.microsoft.com/office/drawing/2010/main" val="0"/>
                        </a:ext>
                      </a:extLst>
                    </a:blip>
                    <a:stretch>
                      <a:fillRect/>
                    </a:stretch>
                  </pic:blipFill>
                  <pic:spPr>
                    <a:xfrm>
                      <a:off x="0" y="0"/>
                      <a:ext cx="3822700" cy="1930400"/>
                    </a:xfrm>
                    <a:prstGeom prst="rect">
                      <a:avLst/>
                    </a:prstGeom>
                  </pic:spPr>
                </pic:pic>
              </a:graphicData>
            </a:graphic>
            <wp14:sizeRelH relativeFrom="margin">
              <wp14:pctWidth>0</wp14:pctWidth>
            </wp14:sizeRelH>
            <wp14:sizeRelV relativeFrom="margin">
              <wp14:pctHeight>0</wp14:pctHeight>
            </wp14:sizeRelV>
          </wp:anchor>
        </w:drawing>
      </w:r>
    </w:p>
    <w:p w:rsidR="00834DB8" w:rsidRDefault="00834DB8" w:rsidP="00834DB8">
      <w:pPr>
        <w:pStyle w:val="Prrafodelista"/>
        <w:ind w:left="720"/>
        <w:jc w:val="both"/>
        <w:rPr>
          <w:rFonts w:ascii="Arial" w:hAnsi="Arial" w:cs="Arial"/>
          <w:sz w:val="32"/>
        </w:rPr>
      </w:pPr>
    </w:p>
    <w:p w:rsidR="001E7308" w:rsidRDefault="001E7308" w:rsidP="001E7308">
      <w:pPr>
        <w:pStyle w:val="Prrafodelista"/>
        <w:ind w:left="720"/>
        <w:jc w:val="both"/>
        <w:rPr>
          <w:rFonts w:ascii="Arial" w:hAnsi="Arial" w:cs="Arial"/>
          <w:sz w:val="32"/>
        </w:rPr>
      </w:pPr>
    </w:p>
    <w:p w:rsidR="001E7308" w:rsidRDefault="001E7308" w:rsidP="001E7308">
      <w:pPr>
        <w:pStyle w:val="Prrafodelista"/>
        <w:ind w:left="720"/>
        <w:jc w:val="both"/>
        <w:rPr>
          <w:rFonts w:ascii="Arial" w:hAnsi="Arial" w:cs="Arial"/>
          <w:sz w:val="32"/>
        </w:rPr>
      </w:pPr>
    </w:p>
    <w:p w:rsidR="001E7308" w:rsidRDefault="001E7308" w:rsidP="001E7308">
      <w:pPr>
        <w:pStyle w:val="Prrafodelista"/>
        <w:ind w:left="720"/>
        <w:jc w:val="both"/>
        <w:rPr>
          <w:rFonts w:ascii="Arial" w:hAnsi="Arial" w:cs="Arial"/>
          <w:sz w:val="32"/>
        </w:rPr>
      </w:pPr>
    </w:p>
    <w:p w:rsidR="001E7308" w:rsidRDefault="001E7308" w:rsidP="001E7308">
      <w:pPr>
        <w:pStyle w:val="Prrafodelista"/>
        <w:ind w:left="720"/>
        <w:jc w:val="both"/>
        <w:rPr>
          <w:rFonts w:ascii="Arial" w:hAnsi="Arial" w:cs="Arial"/>
          <w:sz w:val="32"/>
        </w:rPr>
      </w:pPr>
    </w:p>
    <w:p w:rsidR="001E7308" w:rsidRDefault="001E7308" w:rsidP="001E7308">
      <w:pPr>
        <w:pStyle w:val="Prrafodelista"/>
        <w:ind w:left="720"/>
        <w:jc w:val="both"/>
        <w:rPr>
          <w:rFonts w:ascii="Arial" w:hAnsi="Arial" w:cs="Arial"/>
          <w:sz w:val="32"/>
        </w:rPr>
      </w:pPr>
    </w:p>
    <w:p w:rsidR="001E7308" w:rsidRDefault="001E7308" w:rsidP="001E7308">
      <w:pPr>
        <w:pStyle w:val="Prrafodelista"/>
        <w:ind w:left="720"/>
        <w:jc w:val="both"/>
        <w:rPr>
          <w:rFonts w:ascii="Arial" w:hAnsi="Arial" w:cs="Arial"/>
          <w:sz w:val="32"/>
        </w:rPr>
      </w:pPr>
    </w:p>
    <w:p w:rsidR="001E7308" w:rsidRPr="001E7308" w:rsidRDefault="001E7308" w:rsidP="001E7308">
      <w:pPr>
        <w:ind w:left="360"/>
        <w:jc w:val="both"/>
        <w:rPr>
          <w:rFonts w:ascii="Arial" w:hAnsi="Arial" w:cs="Arial"/>
          <w:sz w:val="32"/>
        </w:rPr>
      </w:pPr>
    </w:p>
    <w:p w:rsidR="001E7308" w:rsidRPr="001F1A87" w:rsidRDefault="001F1A87" w:rsidP="001F1A87">
      <w:pPr>
        <w:jc w:val="both"/>
        <w:rPr>
          <w:rFonts w:ascii="Arial" w:hAnsi="Arial" w:cs="Arial"/>
          <w:sz w:val="36"/>
        </w:rPr>
      </w:pPr>
      <w:r w:rsidRPr="001F1A87">
        <w:rPr>
          <w:rFonts w:ascii="Arial" w:hAnsi="Arial" w:cs="Arial"/>
          <w:sz w:val="24"/>
          <w:shd w:val="clear" w:color="auto" w:fill="FFFFFF"/>
        </w:rPr>
        <w:t>El primer principio en medicina es no causar daño, por lo que la seguridad es siempre un principio fundamental en la provisión de cualquier tratamiento y procedimiento de atención de salud. </w:t>
      </w:r>
    </w:p>
    <w:p w:rsidR="001E7308" w:rsidRPr="001F1A87" w:rsidRDefault="001F1A87" w:rsidP="001F1A87">
      <w:pPr>
        <w:jc w:val="both"/>
        <w:rPr>
          <w:rFonts w:ascii="Arial" w:hAnsi="Arial" w:cs="Arial"/>
          <w:sz w:val="40"/>
        </w:rPr>
      </w:pPr>
      <w:r w:rsidRPr="001F1A87">
        <w:rPr>
          <w:rFonts w:ascii="Arial" w:hAnsi="Arial" w:cs="Arial"/>
          <w:sz w:val="24"/>
          <w:shd w:val="clear" w:color="auto" w:fill="FFFFFF"/>
        </w:rPr>
        <w:t>Los tratamientos y productos fitoterapéuticos, como la acupuntura y la homeopatía, se utilizan ampliamente en los sistemas de medicina tradicional. La mayoría están disponibles y son fáciles de usar. Como muchos se consideran naturales, se perciben como seguros y más saludables que las sustancias farmacéuticas.</w:t>
      </w:r>
    </w:p>
    <w:p w:rsidR="001E7308" w:rsidRPr="001F1A87" w:rsidRDefault="001E7308" w:rsidP="001E7308">
      <w:pPr>
        <w:pStyle w:val="Prrafodelista"/>
        <w:ind w:left="720"/>
        <w:jc w:val="both"/>
        <w:rPr>
          <w:rFonts w:ascii="Arial" w:hAnsi="Arial" w:cs="Arial"/>
          <w:sz w:val="36"/>
        </w:rPr>
      </w:pPr>
    </w:p>
    <w:p w:rsidR="001E7308" w:rsidRDefault="001E7308" w:rsidP="001E7308">
      <w:pPr>
        <w:pStyle w:val="Prrafodelista"/>
        <w:ind w:left="720"/>
        <w:jc w:val="both"/>
        <w:rPr>
          <w:rFonts w:ascii="Arial" w:hAnsi="Arial" w:cs="Arial"/>
          <w:sz w:val="32"/>
        </w:rPr>
      </w:pPr>
    </w:p>
    <w:p w:rsidR="001E7308" w:rsidRDefault="001E7308" w:rsidP="001E7308">
      <w:pPr>
        <w:pStyle w:val="Prrafodelista"/>
        <w:ind w:left="720"/>
        <w:jc w:val="both"/>
        <w:rPr>
          <w:rFonts w:ascii="Arial" w:hAnsi="Arial" w:cs="Arial"/>
          <w:sz w:val="32"/>
        </w:rPr>
      </w:pPr>
    </w:p>
    <w:p w:rsidR="001E7308" w:rsidRPr="001F1A87" w:rsidRDefault="001E7308" w:rsidP="001F1A87">
      <w:pPr>
        <w:jc w:val="both"/>
        <w:rPr>
          <w:rFonts w:ascii="Arial" w:hAnsi="Arial" w:cs="Arial"/>
          <w:sz w:val="32"/>
        </w:rPr>
      </w:pPr>
    </w:p>
    <w:p w:rsidR="00224B18" w:rsidRDefault="00224B18" w:rsidP="001E7308">
      <w:pPr>
        <w:pStyle w:val="Prrafodelista"/>
        <w:ind w:left="720"/>
        <w:jc w:val="both"/>
        <w:rPr>
          <w:rFonts w:ascii="Arial" w:hAnsi="Arial" w:cs="Arial"/>
          <w:sz w:val="32"/>
        </w:rPr>
      </w:pPr>
    </w:p>
    <w:p w:rsidR="009B2F30" w:rsidRDefault="009B2F30" w:rsidP="001E7308">
      <w:pPr>
        <w:pStyle w:val="Prrafodelista"/>
        <w:numPr>
          <w:ilvl w:val="0"/>
          <w:numId w:val="3"/>
        </w:numPr>
        <w:jc w:val="both"/>
        <w:rPr>
          <w:rFonts w:ascii="Arial" w:hAnsi="Arial" w:cs="Arial"/>
          <w:sz w:val="32"/>
        </w:rPr>
      </w:pPr>
      <w:r w:rsidRPr="001E7308">
        <w:rPr>
          <w:rFonts w:ascii="Arial" w:hAnsi="Arial" w:cs="Arial"/>
          <w:sz w:val="32"/>
        </w:rPr>
        <w:t>Aspectos básicos de la medicina tradicional</w:t>
      </w:r>
    </w:p>
    <w:p w:rsidR="001E7308" w:rsidRPr="001E7308" w:rsidRDefault="001E7308" w:rsidP="001E7308">
      <w:pPr>
        <w:pStyle w:val="Prrafodelista"/>
        <w:ind w:left="720"/>
        <w:jc w:val="both"/>
        <w:rPr>
          <w:rFonts w:ascii="Arial" w:hAnsi="Arial" w:cs="Arial"/>
          <w:sz w:val="32"/>
        </w:rPr>
      </w:pPr>
    </w:p>
    <w:p w:rsidR="009B2F30" w:rsidRPr="009B2F30" w:rsidRDefault="009B2F30" w:rsidP="009B2F30">
      <w:pPr>
        <w:jc w:val="both"/>
        <w:rPr>
          <w:rFonts w:ascii="Arial" w:hAnsi="Arial" w:cs="Arial"/>
          <w:sz w:val="24"/>
        </w:rPr>
      </w:pPr>
      <w:r w:rsidRPr="009B2F30">
        <w:rPr>
          <w:rFonts w:ascii="Arial" w:hAnsi="Arial" w:cs="Arial"/>
          <w:sz w:val="24"/>
        </w:rPr>
        <w:t>Dentro de algunos ejemplos de las medicinas o sistemas médicos tradicionales, podemos encontrar a la medicina tradicional china, el Ayurveda, la Unani, medicina tradicional mexicana, medicina tradicional árabe, entre muchas otras.</w:t>
      </w:r>
    </w:p>
    <w:p w:rsidR="009B2F30" w:rsidRPr="009B2F30" w:rsidRDefault="009B2F30" w:rsidP="009B2F30">
      <w:pPr>
        <w:jc w:val="both"/>
        <w:rPr>
          <w:rFonts w:ascii="Arial" w:hAnsi="Arial" w:cs="Arial"/>
          <w:sz w:val="24"/>
        </w:rPr>
      </w:pPr>
      <w:r w:rsidRPr="009B2F30">
        <w:rPr>
          <w:rFonts w:ascii="Arial" w:hAnsi="Arial" w:cs="Arial"/>
          <w:sz w:val="24"/>
        </w:rPr>
        <w:t>Existen países en donde el 80% de la población recurre a estos sistemas médicos tradicionales y el motivo puede variar, por ejemplo, en algunos casos porque no se tiene acceso a la medicina convencional.</w:t>
      </w:r>
    </w:p>
    <w:p w:rsidR="009B2F30" w:rsidRPr="009B2F30" w:rsidRDefault="009B2F30" w:rsidP="009B2F30">
      <w:pPr>
        <w:jc w:val="both"/>
        <w:rPr>
          <w:rFonts w:ascii="Arial" w:hAnsi="Arial" w:cs="Arial"/>
          <w:sz w:val="24"/>
        </w:rPr>
      </w:pPr>
      <w:r w:rsidRPr="009B2F30">
        <w:rPr>
          <w:rFonts w:ascii="Arial" w:hAnsi="Arial" w:cs="Arial"/>
          <w:sz w:val="24"/>
        </w:rPr>
        <w:t>En otros, por la gran influencia cultural e histórica que pueden llegar a tener y porque se usa como terapia complementaria a cualquier otro tratamiento convencional.</w:t>
      </w:r>
    </w:p>
    <w:p w:rsidR="00834DB8" w:rsidRDefault="009B2F30" w:rsidP="009B2F30">
      <w:pPr>
        <w:jc w:val="both"/>
        <w:rPr>
          <w:rFonts w:ascii="Arial" w:hAnsi="Arial" w:cs="Arial"/>
          <w:sz w:val="24"/>
        </w:rPr>
      </w:pPr>
      <w:r w:rsidRPr="009B2F30">
        <w:rPr>
          <w:rFonts w:ascii="Arial" w:hAnsi="Arial" w:cs="Arial"/>
          <w:sz w:val="24"/>
        </w:rPr>
        <w:t>Cada sistema médico tradicional tiene sus propios fundamentos y filosofías, pero algunos de ellos pueden converger en ciertos elementos e incluso en algunos tratamientos.</w:t>
      </w:r>
    </w:p>
    <w:p w:rsidR="00834DB8" w:rsidRPr="009B2F30" w:rsidRDefault="00834DB8" w:rsidP="009B2F30">
      <w:pPr>
        <w:jc w:val="both"/>
        <w:rPr>
          <w:rFonts w:ascii="Arial" w:hAnsi="Arial" w:cs="Arial"/>
          <w:sz w:val="24"/>
        </w:rPr>
      </w:pPr>
    </w:p>
    <w:p w:rsidR="009B2F30" w:rsidRPr="009B2F30" w:rsidRDefault="009B2F30" w:rsidP="009B2F30">
      <w:pPr>
        <w:jc w:val="both"/>
        <w:rPr>
          <w:rFonts w:ascii="Arial" w:hAnsi="Arial" w:cs="Arial"/>
          <w:sz w:val="24"/>
        </w:rPr>
      </w:pPr>
      <w:r w:rsidRPr="009B2F30">
        <w:rPr>
          <w:rFonts w:ascii="Arial" w:hAnsi="Arial" w:cs="Arial"/>
          <w:sz w:val="24"/>
        </w:rPr>
        <w:t>Por ejemplo, tanto como en la medicina tradicional china como en el Ayurveda (medicina tradicional de la India) se tiene documentada la utilización de la canela, el jengibre y la cúrcuma para el dolor de las articulaciones, promover la digestión y apoyar el sistema inmunológico.</w:t>
      </w:r>
    </w:p>
    <w:p w:rsidR="009B2F30" w:rsidRPr="009B2F30" w:rsidRDefault="009B2F30" w:rsidP="009B2F30">
      <w:pPr>
        <w:jc w:val="both"/>
        <w:rPr>
          <w:rFonts w:ascii="Arial" w:hAnsi="Arial" w:cs="Arial"/>
          <w:sz w:val="24"/>
        </w:rPr>
      </w:pPr>
      <w:r w:rsidRPr="009B2F30">
        <w:rPr>
          <w:rFonts w:ascii="Arial" w:hAnsi="Arial" w:cs="Arial"/>
          <w:sz w:val="24"/>
        </w:rPr>
        <w:t>Otro elemento importante de las medicinas tradicionales es que, en la mayoría de ellas, el diagnóstico y tratamiento de las enfermedades toma en cuenta el aspecto psicológico, social y emocional.</w:t>
      </w:r>
    </w:p>
    <w:p w:rsidR="009B2F30" w:rsidRPr="009B2F30" w:rsidRDefault="009B2F30" w:rsidP="009B2F30">
      <w:pPr>
        <w:jc w:val="both"/>
        <w:rPr>
          <w:rFonts w:ascii="Arial" w:hAnsi="Arial" w:cs="Arial"/>
          <w:sz w:val="24"/>
        </w:rPr>
      </w:pPr>
      <w:r w:rsidRPr="009B2F30">
        <w:rPr>
          <w:rFonts w:ascii="Arial" w:hAnsi="Arial" w:cs="Arial"/>
          <w:sz w:val="24"/>
        </w:rPr>
        <w:t>Es por eso que muchas veces dentro de estos sistemas se recomiendan estrategias para control de </w:t>
      </w:r>
      <w:hyperlink r:id="rId10" w:history="1">
        <w:r w:rsidRPr="00C5463C">
          <w:rPr>
            <w:rStyle w:val="Hipervnculo"/>
            <w:rFonts w:ascii="Arial" w:hAnsi="Arial" w:cs="Arial"/>
            <w:color w:val="auto"/>
            <w:sz w:val="24"/>
            <w:u w:val="none"/>
          </w:rPr>
          <w:t>estrés</w:t>
        </w:r>
        <w:r w:rsidRPr="009B2F30">
          <w:rPr>
            <w:rStyle w:val="Hipervnculo"/>
            <w:rFonts w:ascii="Arial" w:hAnsi="Arial" w:cs="Arial"/>
            <w:sz w:val="24"/>
          </w:rPr>
          <w:t> </w:t>
        </w:r>
      </w:hyperlink>
      <w:r w:rsidRPr="009B2F30">
        <w:rPr>
          <w:rFonts w:ascii="Arial" w:hAnsi="Arial" w:cs="Arial"/>
          <w:sz w:val="24"/>
        </w:rPr>
        <w:t>y manejo de emociones.</w:t>
      </w:r>
    </w:p>
    <w:p w:rsidR="009B2F30" w:rsidRPr="009B2F30" w:rsidRDefault="009B2F30" w:rsidP="009B2F30">
      <w:pPr>
        <w:jc w:val="both"/>
        <w:rPr>
          <w:rFonts w:ascii="Arial" w:hAnsi="Arial" w:cs="Arial"/>
          <w:sz w:val="24"/>
        </w:rPr>
      </w:pPr>
      <w:r w:rsidRPr="009B2F30">
        <w:rPr>
          <w:rFonts w:ascii="Arial" w:hAnsi="Arial" w:cs="Arial"/>
          <w:sz w:val="24"/>
        </w:rPr>
        <w:t>Algunos ejemplos de las terapias empleadas para la reducción de estrés o manejo de emociones en la medicina tradicional, es la meditación, qi gong, tai chi, uso de temazcal, etc.</w:t>
      </w:r>
    </w:p>
    <w:p w:rsidR="009B2F30" w:rsidRPr="009B2F30" w:rsidRDefault="009B2F30" w:rsidP="009B2F30">
      <w:pPr>
        <w:jc w:val="both"/>
        <w:rPr>
          <w:rFonts w:ascii="Arial" w:hAnsi="Arial" w:cs="Arial"/>
          <w:sz w:val="24"/>
        </w:rPr>
      </w:pPr>
      <w:r w:rsidRPr="009B2F30">
        <w:rPr>
          <w:rFonts w:ascii="Arial" w:hAnsi="Arial" w:cs="Arial"/>
          <w:sz w:val="24"/>
        </w:rPr>
        <w:t>Muchas de estas terapias se han estudiado para evaluar su efectividad y es por eso se pueden emplear como parte de un tratamiento.</w:t>
      </w:r>
    </w:p>
    <w:p w:rsidR="009B2F30" w:rsidRPr="009B2F30" w:rsidRDefault="009B2F30" w:rsidP="009B2F30">
      <w:pPr>
        <w:jc w:val="both"/>
        <w:rPr>
          <w:rFonts w:ascii="Arial" w:hAnsi="Arial" w:cs="Arial"/>
          <w:sz w:val="24"/>
        </w:rPr>
      </w:pPr>
    </w:p>
    <w:p w:rsidR="00F24667" w:rsidRPr="00224B18" w:rsidRDefault="00224B18" w:rsidP="00224B18">
      <w:pPr>
        <w:jc w:val="both"/>
        <w:rPr>
          <w:rFonts w:ascii="Arial" w:hAnsi="Arial" w:cs="Arial"/>
          <w:b/>
          <w:sz w:val="28"/>
        </w:rPr>
      </w:pPr>
      <w:r w:rsidRPr="00224B18">
        <w:rPr>
          <w:rFonts w:ascii="Arial" w:hAnsi="Arial" w:cs="Arial"/>
          <w:sz w:val="24"/>
          <w:shd w:val="clear" w:color="auto" w:fill="FFFFFF"/>
        </w:rPr>
        <w:t>La Medicina Tradicional se utiliza ampliamente y es un sistema sanitario que está creciendo rápidamente y de gran importancia económica. En África hasta un 80% de la población utiliza la Medicina Tradicional para ayudar a satisfacer sus necesidades sanitarias. En Asia y en Latinoamérica, las poblaciones siguen utilizando la Medicina Tradicional como resultado de circunstancias históricas y creencias culturales. En China se  contabiliza alrededor de un 40% de la atención sanitaria.</w:t>
      </w:r>
    </w:p>
    <w:p w:rsidR="00F24667" w:rsidRPr="00224B18" w:rsidRDefault="00F24667" w:rsidP="00224B18">
      <w:pPr>
        <w:jc w:val="both"/>
        <w:rPr>
          <w:rFonts w:ascii="Arial" w:hAnsi="Arial" w:cs="Arial"/>
          <w:b/>
          <w:sz w:val="28"/>
        </w:rPr>
      </w:pPr>
    </w:p>
    <w:p w:rsidR="00F24667" w:rsidRPr="00224B18" w:rsidRDefault="00F24667" w:rsidP="00224B18">
      <w:pPr>
        <w:jc w:val="both"/>
        <w:rPr>
          <w:rFonts w:ascii="Arial" w:hAnsi="Arial" w:cs="Arial"/>
          <w:b/>
          <w:sz w:val="24"/>
        </w:rPr>
      </w:pPr>
    </w:p>
    <w:p w:rsidR="00F24667" w:rsidRPr="00224B18" w:rsidRDefault="00F24667" w:rsidP="00224B18">
      <w:pPr>
        <w:jc w:val="both"/>
        <w:rPr>
          <w:rFonts w:ascii="Arial" w:hAnsi="Arial" w:cs="Arial"/>
          <w:b/>
          <w:sz w:val="28"/>
        </w:rPr>
      </w:pPr>
    </w:p>
    <w:p w:rsidR="00F24667" w:rsidRPr="00224B18" w:rsidRDefault="00F24667" w:rsidP="00224B18">
      <w:pPr>
        <w:jc w:val="both"/>
        <w:rPr>
          <w:rFonts w:ascii="Arial" w:hAnsi="Arial" w:cs="Arial"/>
          <w:b/>
          <w:sz w:val="24"/>
        </w:rPr>
      </w:pPr>
    </w:p>
    <w:p w:rsidR="00F24667" w:rsidRPr="00224B18" w:rsidRDefault="00F24667" w:rsidP="00224B18">
      <w:pPr>
        <w:jc w:val="both"/>
        <w:rPr>
          <w:rFonts w:ascii="Arial" w:hAnsi="Arial" w:cs="Arial"/>
          <w:b/>
          <w:sz w:val="24"/>
        </w:rPr>
      </w:pPr>
    </w:p>
    <w:p w:rsidR="00F24667" w:rsidRPr="00224B18" w:rsidRDefault="00F24667" w:rsidP="00224B18">
      <w:pPr>
        <w:jc w:val="both"/>
        <w:rPr>
          <w:rFonts w:ascii="Arial" w:hAnsi="Arial" w:cs="Arial"/>
          <w:b/>
          <w:sz w:val="24"/>
        </w:rPr>
      </w:pPr>
    </w:p>
    <w:p w:rsidR="00F24667" w:rsidRPr="00224B18" w:rsidRDefault="00F24667" w:rsidP="00224B18">
      <w:pPr>
        <w:jc w:val="both"/>
        <w:rPr>
          <w:rFonts w:ascii="Arial" w:hAnsi="Arial" w:cs="Arial"/>
          <w:b/>
          <w:sz w:val="24"/>
        </w:rPr>
      </w:pPr>
    </w:p>
    <w:p w:rsidR="00F24667" w:rsidRPr="00224B18" w:rsidRDefault="00F24667" w:rsidP="00224B18">
      <w:pPr>
        <w:jc w:val="both"/>
        <w:rPr>
          <w:rFonts w:ascii="Arial" w:hAnsi="Arial" w:cs="Arial"/>
          <w:b/>
          <w:sz w:val="24"/>
        </w:rPr>
      </w:pPr>
    </w:p>
    <w:p w:rsidR="00F24667" w:rsidRPr="00224B18" w:rsidRDefault="00F24667" w:rsidP="00224B18">
      <w:pPr>
        <w:jc w:val="both"/>
        <w:rPr>
          <w:rFonts w:ascii="Arial" w:hAnsi="Arial" w:cs="Arial"/>
          <w:b/>
          <w:sz w:val="24"/>
        </w:rPr>
      </w:pPr>
    </w:p>
    <w:p w:rsidR="007F4CE1" w:rsidRDefault="007F4CE1" w:rsidP="001E7308">
      <w:pPr>
        <w:pStyle w:val="Textoindependiente"/>
        <w:spacing w:before="152" w:line="247" w:lineRule="auto"/>
        <w:ind w:right="3400"/>
        <w:rPr>
          <w:rFonts w:asciiTheme="minorHAnsi" w:hAnsiTheme="minorHAnsi" w:cstheme="minorHAnsi"/>
          <w:b w:val="0"/>
          <w:sz w:val="22"/>
        </w:rPr>
      </w:pPr>
    </w:p>
    <w:p w:rsidR="007F4CE1" w:rsidRDefault="007F4CE1" w:rsidP="00371EBA">
      <w:pPr>
        <w:pStyle w:val="Textoindependiente"/>
        <w:spacing w:before="152" w:line="247" w:lineRule="auto"/>
        <w:ind w:left="3407" w:right="3400" w:firstLine="194"/>
        <w:jc w:val="center"/>
        <w:rPr>
          <w:rFonts w:asciiTheme="minorHAnsi" w:hAnsiTheme="minorHAnsi" w:cstheme="minorHAnsi"/>
          <w:b w:val="0"/>
          <w:sz w:val="22"/>
        </w:rPr>
      </w:pPr>
    </w:p>
    <w:p w:rsidR="007F4CE1" w:rsidRDefault="007F4CE1" w:rsidP="00371EBA">
      <w:pPr>
        <w:pStyle w:val="Textoindependiente"/>
        <w:spacing w:before="152" w:line="247" w:lineRule="auto"/>
        <w:ind w:left="3407" w:right="3400" w:firstLine="194"/>
        <w:jc w:val="center"/>
        <w:rPr>
          <w:rFonts w:asciiTheme="minorHAnsi" w:hAnsiTheme="minorHAnsi" w:cstheme="minorHAnsi"/>
          <w:b w:val="0"/>
          <w:sz w:val="22"/>
        </w:rPr>
      </w:pPr>
    </w:p>
    <w:p w:rsidR="007F4CE1" w:rsidRDefault="007F4CE1" w:rsidP="007F4CE1">
      <w:pPr>
        <w:jc w:val="center"/>
        <w:rPr>
          <w:rFonts w:ascii="Arial Black" w:hAnsi="Arial Black"/>
          <w:sz w:val="36"/>
        </w:rPr>
      </w:pPr>
      <w:r>
        <w:rPr>
          <w:rFonts w:ascii="Arial Black" w:hAnsi="Arial Black"/>
          <w:sz w:val="36"/>
        </w:rPr>
        <w:t>INTERCULTURALIDAD</w:t>
      </w:r>
    </w:p>
    <w:p w:rsidR="007F4CE1" w:rsidRPr="007F4CE1" w:rsidRDefault="007F4CE1" w:rsidP="007F4CE1">
      <w:pPr>
        <w:jc w:val="center"/>
        <w:rPr>
          <w:rFonts w:ascii="Arial Black" w:hAnsi="Arial Black"/>
          <w:sz w:val="36"/>
        </w:rPr>
      </w:pPr>
    </w:p>
    <w:p w:rsidR="007F4CE1" w:rsidRDefault="007F4CE1" w:rsidP="007F4CE1">
      <w:pPr>
        <w:jc w:val="both"/>
        <w:rPr>
          <w:rFonts w:ascii="Arial" w:hAnsi="Arial" w:cs="Arial"/>
          <w:sz w:val="24"/>
        </w:rPr>
      </w:pPr>
      <w:r w:rsidRPr="007F4CE1">
        <w:rPr>
          <w:rFonts w:ascii="Arial" w:hAnsi="Arial" w:cs="Arial"/>
          <w:sz w:val="24"/>
        </w:rPr>
        <w:t>Interculturalidad significa una relación entre varias culturas diferentes que comparten el mismo entorno, que se realiza con respeto y horizontalidad. Es decir, que ninguna se pone arriba o por debajo de la otra. En esta relación intercultural, se pretende que personas de culturas diferentes, puedan entenderse mutuamente, comprendiendo la forma de percibir la realidad y el mundo de la otras u otros. De esta manera se facilita la apertura para ser escuchado y enriquecerse con las ideas de los demás.</w:t>
      </w:r>
    </w:p>
    <w:p w:rsidR="007F4CE1" w:rsidRPr="007F4CE1" w:rsidRDefault="007F4CE1" w:rsidP="007F4CE1">
      <w:pPr>
        <w:jc w:val="both"/>
        <w:rPr>
          <w:rFonts w:ascii="Arial" w:hAnsi="Arial" w:cs="Arial"/>
          <w:sz w:val="24"/>
        </w:rPr>
      </w:pPr>
    </w:p>
    <w:p w:rsidR="007F4CE1" w:rsidRPr="007F4CE1" w:rsidRDefault="007F4CE1" w:rsidP="007F4CE1">
      <w:pPr>
        <w:jc w:val="both"/>
        <w:rPr>
          <w:rFonts w:ascii="Arial" w:hAnsi="Arial" w:cs="Arial"/>
          <w:b/>
          <w:sz w:val="24"/>
        </w:rPr>
      </w:pPr>
      <w:r w:rsidRPr="007F4CE1">
        <w:rPr>
          <w:rFonts w:ascii="Arial" w:hAnsi="Arial" w:cs="Arial"/>
          <w:sz w:val="24"/>
        </w:rPr>
        <w:t>Son los procesos que en los servicios de salud, consideran el entorno cultural, la diversidad y el respeto, respecto a diferentes interpretaciones relacionadas con la salud y enfermedad: La Interculturalidad en salud propone la participación activa de los diferentes actores sociales de la salud, considerando no sólo la relación entre las personas, sino los recursos terapéuticos, los espacios y los aspectos administrativos y de dirección.</w:t>
      </w:r>
    </w:p>
    <w:p w:rsidR="007F4CE1" w:rsidRPr="007F4CE1" w:rsidRDefault="007F4CE1" w:rsidP="007F4CE1">
      <w:pPr>
        <w:jc w:val="both"/>
        <w:rPr>
          <w:rFonts w:ascii="Arial" w:hAnsi="Arial" w:cs="Arial"/>
          <w:b/>
          <w:sz w:val="24"/>
        </w:rPr>
      </w:pPr>
    </w:p>
    <w:p w:rsidR="007F4CE1" w:rsidRPr="002E7F41" w:rsidRDefault="002E7F41" w:rsidP="007F4CE1">
      <w:pPr>
        <w:jc w:val="both"/>
        <w:rPr>
          <w:rFonts w:ascii="Arial" w:hAnsi="Arial" w:cs="Arial"/>
          <w:b/>
        </w:rPr>
      </w:pPr>
      <w:r w:rsidRPr="002E7F41">
        <w:rPr>
          <w:rFonts w:ascii="Arial" w:hAnsi="Arial" w:cs="Arial"/>
          <w:color w:val="333333"/>
          <w:sz w:val="25"/>
          <w:szCs w:val="27"/>
          <w:shd w:val="clear" w:color="auto" w:fill="FFFFFF"/>
        </w:rPr>
        <w:t>Al conjunto de conocimientos y tradiciones que caracterizan a un pueblo o sociedad se le llama cultura. En 1871, el antropólogo </w:t>
      </w:r>
      <w:r w:rsidRPr="002E7F41">
        <w:rPr>
          <w:rFonts w:ascii="Arial" w:hAnsi="Arial" w:cs="Arial"/>
          <w:b/>
          <w:bCs/>
          <w:color w:val="333333"/>
          <w:sz w:val="25"/>
          <w:szCs w:val="27"/>
          <w:shd w:val="clear" w:color="auto" w:fill="FFFFFF"/>
        </w:rPr>
        <w:t>Edward Burnett Tylor</w:t>
      </w:r>
      <w:r w:rsidRPr="002E7F41">
        <w:rPr>
          <w:rFonts w:ascii="Arial" w:hAnsi="Arial" w:cs="Arial"/>
          <w:color w:val="333333"/>
          <w:sz w:val="25"/>
          <w:szCs w:val="27"/>
          <w:shd w:val="clear" w:color="auto" w:fill="FFFFFF"/>
        </w:rPr>
        <w:t> la definió como un conjunto de conocimientos, creencias, artes, moral, leyes, costumbres, y cualesquiera otras actitudes y hábitos adquiridos por el humano como miembro de la sociedad, transmitiéndose de una generación a otra.</w:t>
      </w:r>
    </w:p>
    <w:p w:rsidR="007F4CE1" w:rsidRDefault="007F4CE1" w:rsidP="007F4CE1">
      <w:pPr>
        <w:jc w:val="both"/>
        <w:rPr>
          <w:rFonts w:ascii="Arial" w:hAnsi="Arial" w:cs="Arial"/>
          <w:b/>
          <w:sz w:val="24"/>
        </w:rPr>
      </w:pPr>
    </w:p>
    <w:p w:rsidR="002E7F41" w:rsidRPr="002E7F41" w:rsidRDefault="002E7F41" w:rsidP="002E7F41">
      <w:pPr>
        <w:pStyle w:val="NormalWeb"/>
        <w:shd w:val="clear" w:color="auto" w:fill="FFFFFF"/>
        <w:spacing w:before="0" w:beforeAutospacing="0" w:after="150" w:afterAutospacing="0"/>
        <w:rPr>
          <w:rFonts w:ascii="Arial" w:hAnsi="Arial" w:cs="Arial"/>
          <w:szCs w:val="27"/>
        </w:rPr>
      </w:pPr>
      <w:r w:rsidRPr="002E7F41">
        <w:rPr>
          <w:rFonts w:ascii="Arial" w:hAnsi="Arial" w:cs="Arial"/>
          <w:szCs w:val="27"/>
        </w:rPr>
        <w:t>“Existen dos vertientes de interculturalidad en la salud: las acciones cuyo propósito es la valoración de la medicina tradicional, su recuperación y uso en el sistema de salud pública, y las acciones de adecuación intercultural que pretenden adaptar el servicio institucional de salud a las creencias y prácticas de la población originaria”. </w:t>
      </w:r>
    </w:p>
    <w:p w:rsidR="005C3268" w:rsidRDefault="001E7308" w:rsidP="007F4CE1">
      <w:pPr>
        <w:jc w:val="both"/>
        <w:rPr>
          <w:rFonts w:ascii="Arial" w:hAnsi="Arial" w:cs="Arial"/>
          <w:b/>
          <w:sz w:val="24"/>
        </w:rPr>
      </w:pPr>
      <w:r>
        <w:rPr>
          <w:rFonts w:ascii="Arial" w:hAnsi="Arial" w:cs="Arial"/>
          <w:b/>
          <w:noProof/>
          <w:sz w:val="24"/>
          <w:lang w:val="es-MX" w:eastAsia="es-MX"/>
        </w:rPr>
        <w:lastRenderedPageBreak/>
        <w:drawing>
          <wp:anchor distT="0" distB="0" distL="114300" distR="114300" simplePos="0" relativeHeight="251671040" behindDoc="0" locked="0" layoutInCell="1" allowOverlap="1">
            <wp:simplePos x="0" y="0"/>
            <wp:positionH relativeFrom="column">
              <wp:posOffset>-635</wp:posOffset>
            </wp:positionH>
            <wp:positionV relativeFrom="paragraph">
              <wp:posOffset>13335</wp:posOffset>
            </wp:positionV>
            <wp:extent cx="3835400" cy="2032000"/>
            <wp:effectExtent l="0" t="0" r="0" b="635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scarga3.jfif"/>
                    <pic:cNvPicPr/>
                  </pic:nvPicPr>
                  <pic:blipFill>
                    <a:blip r:embed="rId11">
                      <a:extLst>
                        <a:ext uri="{28A0092B-C50C-407E-A947-70E740481C1C}">
                          <a14:useLocalDpi xmlns:a14="http://schemas.microsoft.com/office/drawing/2010/main" val="0"/>
                        </a:ext>
                      </a:extLst>
                    </a:blip>
                    <a:stretch>
                      <a:fillRect/>
                    </a:stretch>
                  </pic:blipFill>
                  <pic:spPr>
                    <a:xfrm>
                      <a:off x="0" y="0"/>
                      <a:ext cx="3835400" cy="2032000"/>
                    </a:xfrm>
                    <a:prstGeom prst="rect">
                      <a:avLst/>
                    </a:prstGeom>
                  </pic:spPr>
                </pic:pic>
              </a:graphicData>
            </a:graphic>
            <wp14:sizeRelH relativeFrom="margin">
              <wp14:pctWidth>0</wp14:pctWidth>
            </wp14:sizeRelH>
            <wp14:sizeRelV relativeFrom="margin">
              <wp14:pctHeight>0</wp14:pctHeight>
            </wp14:sizeRelV>
          </wp:anchor>
        </w:drawing>
      </w:r>
    </w:p>
    <w:p w:rsidR="005C3268" w:rsidRDefault="005C3268" w:rsidP="007F4CE1">
      <w:pPr>
        <w:jc w:val="both"/>
        <w:rPr>
          <w:rFonts w:ascii="Arial" w:hAnsi="Arial" w:cs="Arial"/>
          <w:b/>
          <w:sz w:val="24"/>
        </w:rPr>
      </w:pPr>
    </w:p>
    <w:p w:rsidR="005C3268" w:rsidRDefault="005C3268" w:rsidP="007F4CE1">
      <w:pPr>
        <w:jc w:val="both"/>
        <w:rPr>
          <w:rFonts w:ascii="Arial" w:hAnsi="Arial" w:cs="Arial"/>
          <w:b/>
          <w:sz w:val="24"/>
        </w:rPr>
      </w:pPr>
    </w:p>
    <w:p w:rsidR="005C3268" w:rsidRDefault="005C3268" w:rsidP="007F4CE1">
      <w:pPr>
        <w:jc w:val="both"/>
        <w:rPr>
          <w:rFonts w:ascii="Arial" w:hAnsi="Arial" w:cs="Arial"/>
          <w:b/>
          <w:sz w:val="24"/>
        </w:rPr>
      </w:pPr>
    </w:p>
    <w:p w:rsidR="005C3268" w:rsidRDefault="005C3268" w:rsidP="007F4CE1">
      <w:pPr>
        <w:jc w:val="both"/>
        <w:rPr>
          <w:rFonts w:ascii="Arial" w:hAnsi="Arial" w:cs="Arial"/>
          <w:b/>
          <w:sz w:val="24"/>
        </w:rPr>
      </w:pPr>
    </w:p>
    <w:p w:rsidR="005C3268" w:rsidRDefault="005C3268" w:rsidP="007F4CE1">
      <w:pPr>
        <w:jc w:val="both"/>
        <w:rPr>
          <w:rFonts w:ascii="Arial" w:hAnsi="Arial" w:cs="Arial"/>
          <w:b/>
          <w:sz w:val="24"/>
        </w:rPr>
      </w:pPr>
    </w:p>
    <w:p w:rsidR="005C3268" w:rsidRDefault="005C3268" w:rsidP="007F4CE1">
      <w:pPr>
        <w:jc w:val="both"/>
        <w:rPr>
          <w:rFonts w:ascii="Arial" w:hAnsi="Arial" w:cs="Arial"/>
          <w:b/>
          <w:sz w:val="24"/>
        </w:rPr>
      </w:pPr>
    </w:p>
    <w:p w:rsidR="005C3268" w:rsidRDefault="005C3268" w:rsidP="007F4CE1">
      <w:pPr>
        <w:jc w:val="both"/>
        <w:rPr>
          <w:rFonts w:ascii="Arial" w:hAnsi="Arial" w:cs="Arial"/>
          <w:b/>
          <w:sz w:val="24"/>
        </w:rPr>
      </w:pPr>
    </w:p>
    <w:p w:rsidR="005C3268" w:rsidRDefault="005C3268" w:rsidP="007F4CE1">
      <w:pPr>
        <w:jc w:val="both"/>
        <w:rPr>
          <w:rFonts w:ascii="Arial" w:hAnsi="Arial" w:cs="Arial"/>
          <w:b/>
          <w:sz w:val="24"/>
        </w:rPr>
      </w:pPr>
    </w:p>
    <w:p w:rsidR="005C3268" w:rsidRDefault="005C3268" w:rsidP="007F4CE1">
      <w:pPr>
        <w:jc w:val="both"/>
        <w:rPr>
          <w:rFonts w:ascii="Arial" w:hAnsi="Arial" w:cs="Arial"/>
          <w:b/>
          <w:sz w:val="24"/>
        </w:rPr>
      </w:pPr>
    </w:p>
    <w:p w:rsidR="005C3268" w:rsidRDefault="005C3268" w:rsidP="007F4CE1">
      <w:pPr>
        <w:jc w:val="both"/>
        <w:rPr>
          <w:rFonts w:ascii="Arial" w:hAnsi="Arial" w:cs="Arial"/>
          <w:b/>
          <w:sz w:val="24"/>
        </w:rPr>
      </w:pPr>
    </w:p>
    <w:p w:rsidR="005C3268" w:rsidRDefault="005C3268" w:rsidP="007F4CE1">
      <w:pPr>
        <w:jc w:val="both"/>
        <w:rPr>
          <w:rFonts w:ascii="Arial" w:hAnsi="Arial" w:cs="Arial"/>
          <w:b/>
          <w:sz w:val="24"/>
        </w:rPr>
      </w:pPr>
    </w:p>
    <w:p w:rsidR="005C3268" w:rsidRDefault="005C3268" w:rsidP="007F4CE1">
      <w:pPr>
        <w:jc w:val="both"/>
        <w:rPr>
          <w:rFonts w:ascii="Arial" w:hAnsi="Arial" w:cs="Arial"/>
          <w:b/>
          <w:sz w:val="24"/>
        </w:rPr>
      </w:pPr>
    </w:p>
    <w:p w:rsidR="005C3268" w:rsidRPr="001F1A87" w:rsidRDefault="001F1A87" w:rsidP="007F4CE1">
      <w:pPr>
        <w:jc w:val="both"/>
        <w:rPr>
          <w:rFonts w:ascii="Arial" w:hAnsi="Arial" w:cs="Arial"/>
          <w:b/>
          <w:sz w:val="28"/>
        </w:rPr>
      </w:pPr>
      <w:r w:rsidRPr="001F1A87">
        <w:rPr>
          <w:rFonts w:ascii="Arial" w:hAnsi="Arial" w:cs="Arial"/>
          <w:color w:val="474747"/>
          <w:sz w:val="24"/>
          <w:shd w:val="clear" w:color="auto" w:fill="FFFFFF"/>
        </w:rPr>
        <w:t>se refiere a la </w:t>
      </w:r>
      <w:r w:rsidRPr="001F1A87">
        <w:rPr>
          <w:rFonts w:ascii="Arial" w:hAnsi="Arial" w:cs="Arial"/>
          <w:sz w:val="24"/>
        </w:rPr>
        <w:t>interacción entre culturas, de una forma respetuosa, horizontal y sinérgica</w:t>
      </w:r>
      <w:r w:rsidRPr="001F1A87">
        <w:rPr>
          <w:rFonts w:ascii="Arial" w:hAnsi="Arial" w:cs="Arial"/>
          <w:color w:val="474747"/>
          <w:sz w:val="24"/>
          <w:shd w:val="clear" w:color="auto" w:fill="FFFFFF"/>
        </w:rPr>
        <w:t>, donde se concibe que ningún grupo cultural esté por encima del otro, favoreciendo en todo momento la integración y convivencia de ambas partes.</w:t>
      </w:r>
    </w:p>
    <w:p w:rsidR="005C3268" w:rsidRPr="001F1A87" w:rsidRDefault="005C3268" w:rsidP="007F4CE1">
      <w:pPr>
        <w:jc w:val="both"/>
        <w:rPr>
          <w:rFonts w:ascii="Arial" w:hAnsi="Arial" w:cs="Arial"/>
          <w:b/>
          <w:sz w:val="28"/>
        </w:rPr>
      </w:pPr>
    </w:p>
    <w:p w:rsidR="005C3268" w:rsidRDefault="005C3268" w:rsidP="007F4CE1">
      <w:pPr>
        <w:jc w:val="both"/>
        <w:rPr>
          <w:rFonts w:ascii="Arial" w:hAnsi="Arial" w:cs="Arial"/>
          <w:b/>
          <w:sz w:val="24"/>
        </w:rPr>
      </w:pPr>
    </w:p>
    <w:p w:rsidR="005C3268" w:rsidRDefault="005C3268" w:rsidP="007F4CE1">
      <w:pPr>
        <w:jc w:val="both"/>
        <w:rPr>
          <w:rFonts w:ascii="Arial" w:hAnsi="Arial" w:cs="Arial"/>
          <w:b/>
          <w:sz w:val="24"/>
        </w:rPr>
      </w:pPr>
    </w:p>
    <w:p w:rsidR="005C3268" w:rsidRDefault="005C3268" w:rsidP="007F4CE1">
      <w:pPr>
        <w:jc w:val="both"/>
        <w:rPr>
          <w:rFonts w:ascii="Arial" w:hAnsi="Arial" w:cs="Arial"/>
          <w:b/>
          <w:sz w:val="24"/>
        </w:rPr>
      </w:pPr>
    </w:p>
    <w:p w:rsidR="005C3268" w:rsidRPr="001E7308" w:rsidRDefault="001E7308" w:rsidP="007F4CE1">
      <w:pPr>
        <w:jc w:val="both"/>
        <w:rPr>
          <w:rFonts w:ascii="Arial" w:hAnsi="Arial" w:cs="Arial"/>
          <w:sz w:val="24"/>
        </w:rPr>
      </w:pPr>
      <w:r w:rsidRPr="001E7308">
        <w:rPr>
          <w:rFonts w:ascii="Arial" w:hAnsi="Arial" w:cs="Arial"/>
          <w:sz w:val="24"/>
        </w:rPr>
        <w:t>En México la interculturalidad en salud se plantea como una política ideal para la atención sanitaria de la población indígena; sin embargo, esta implica la convergencia de dos sistemas de conocimiento, lo cual permite interrogar su implementación. Desde una perspectiva antropológica, se analizó la pertinencia de la interculturalidad en salud en una zona de cobertura médica indígena.</w:t>
      </w:r>
    </w:p>
    <w:p w:rsidR="005C3268" w:rsidRPr="001E7308" w:rsidRDefault="005C3268" w:rsidP="007F4CE1">
      <w:pPr>
        <w:jc w:val="both"/>
        <w:rPr>
          <w:rFonts w:ascii="Arial" w:hAnsi="Arial" w:cs="Arial"/>
          <w:sz w:val="24"/>
        </w:rPr>
      </w:pPr>
    </w:p>
    <w:p w:rsidR="005C3268" w:rsidRDefault="001E7308" w:rsidP="007F4CE1">
      <w:pPr>
        <w:jc w:val="both"/>
        <w:rPr>
          <w:rFonts w:ascii="Helvetica" w:hAnsi="Helvetica"/>
          <w:sz w:val="24"/>
          <w:szCs w:val="24"/>
          <w:shd w:val="clear" w:color="auto" w:fill="FFFFFF"/>
        </w:rPr>
      </w:pPr>
      <w:r w:rsidRPr="001E7308">
        <w:rPr>
          <w:rFonts w:ascii="Helvetica" w:hAnsi="Helvetica"/>
          <w:sz w:val="24"/>
          <w:szCs w:val="24"/>
          <w:shd w:val="clear" w:color="auto" w:fill="FFFFFF"/>
        </w:rPr>
        <w:t>La Medicina Indígena Tradicional es la concreción de un cúmulo de saberes en torno a la salud y enfermedad que los pueblos indígenas originarios han acopiando y organizando a lo largo de su historia.</w:t>
      </w:r>
      <w:r w:rsidRPr="001E7308">
        <w:rPr>
          <w:rFonts w:ascii="Helvetica" w:hAnsi="Helvetica"/>
          <w:sz w:val="24"/>
          <w:szCs w:val="24"/>
        </w:rPr>
        <w:br/>
      </w:r>
      <w:r w:rsidRPr="001E7308">
        <w:rPr>
          <w:rFonts w:ascii="Helvetica" w:hAnsi="Helvetica"/>
          <w:sz w:val="24"/>
          <w:szCs w:val="24"/>
          <w:shd w:val="clear" w:color="auto" w:fill="FFFFFF"/>
        </w:rPr>
        <w:t>Estos conocimientos han sido ordenados en una visión del mundo (Cosmovisión) que pone énfasis en la totalidad de las cosas, en la relación de las personas y los seres vivos con la naturaleza.</w:t>
      </w:r>
    </w:p>
    <w:p w:rsidR="001E7308" w:rsidRPr="001E7308" w:rsidRDefault="001E7308" w:rsidP="007F4CE1">
      <w:pPr>
        <w:jc w:val="both"/>
        <w:rPr>
          <w:rFonts w:ascii="Helvetica" w:hAnsi="Helvetica"/>
          <w:sz w:val="24"/>
          <w:szCs w:val="24"/>
          <w:shd w:val="clear" w:color="auto" w:fill="FFFFFF"/>
        </w:rPr>
      </w:pPr>
    </w:p>
    <w:p w:rsidR="001E7308" w:rsidRPr="001E7308" w:rsidRDefault="001E7308" w:rsidP="007F4CE1">
      <w:pPr>
        <w:jc w:val="both"/>
        <w:rPr>
          <w:rFonts w:ascii="Arial" w:hAnsi="Arial" w:cs="Arial"/>
          <w:sz w:val="24"/>
          <w:szCs w:val="24"/>
        </w:rPr>
      </w:pPr>
      <w:r w:rsidRPr="001E7308">
        <w:rPr>
          <w:rFonts w:ascii="Helvetica" w:hAnsi="Helvetica"/>
          <w:sz w:val="24"/>
          <w:szCs w:val="24"/>
          <w:shd w:val="clear" w:color="auto" w:fill="FFFFFF"/>
        </w:rPr>
        <w:t>Así se estructuró y se mantiene en un sistema determinado y complejo de atención a la salud que configura un modelo causal propio muy elaborado; una nosología que pone el acento en el </w:t>
      </w:r>
      <w:r w:rsidRPr="001E7308">
        <w:rPr>
          <w:rStyle w:val="Textoennegrita"/>
          <w:rFonts w:ascii="Helvetica" w:hAnsi="Helvetica"/>
          <w:sz w:val="24"/>
          <w:szCs w:val="24"/>
          <w:shd w:val="clear" w:color="auto" w:fill="FFFFFF"/>
        </w:rPr>
        <w:t>equilibrio corporal y en la fuerza vital de los individuos</w:t>
      </w:r>
      <w:r w:rsidRPr="001E7308">
        <w:rPr>
          <w:rFonts w:ascii="Helvetica" w:hAnsi="Helvetica"/>
          <w:sz w:val="24"/>
          <w:szCs w:val="24"/>
          <w:shd w:val="clear" w:color="auto" w:fill="FFFFFF"/>
        </w:rPr>
        <w:t>; procedimientos diagnósticos complejos que obedecen a la misma racionalidad; así como un </w:t>
      </w:r>
      <w:r w:rsidRPr="001E7308">
        <w:rPr>
          <w:rStyle w:val="Textoennegrita"/>
          <w:rFonts w:ascii="Helvetica" w:hAnsi="Helvetica"/>
          <w:b w:val="0"/>
          <w:sz w:val="24"/>
          <w:szCs w:val="24"/>
          <w:shd w:val="clear" w:color="auto" w:fill="FFFFFF"/>
        </w:rPr>
        <w:t>conjunto amplio de procedimientos terapéuticos que pretenden la restauración del equilibrio perdido en la persona, así como con las fuerzas sociales, naturales y divinas en las que se mueve.</w:t>
      </w:r>
    </w:p>
    <w:p w:rsidR="005C3268" w:rsidRPr="001E7308" w:rsidRDefault="001E7308" w:rsidP="007F4CE1">
      <w:pPr>
        <w:jc w:val="both"/>
        <w:rPr>
          <w:rFonts w:ascii="Arial" w:hAnsi="Arial" w:cs="Arial"/>
          <w:sz w:val="24"/>
        </w:rPr>
      </w:pPr>
      <w:r>
        <w:rPr>
          <w:rFonts w:ascii="Arial" w:hAnsi="Arial" w:cs="Arial"/>
          <w:b/>
          <w:noProof/>
          <w:sz w:val="24"/>
          <w:lang w:val="es-MX" w:eastAsia="es-MX"/>
        </w:rPr>
        <w:drawing>
          <wp:anchor distT="0" distB="0" distL="114300" distR="114300" simplePos="0" relativeHeight="251675136" behindDoc="0" locked="0" layoutInCell="1" allowOverlap="1">
            <wp:simplePos x="0" y="0"/>
            <wp:positionH relativeFrom="column">
              <wp:posOffset>50165</wp:posOffset>
            </wp:positionH>
            <wp:positionV relativeFrom="paragraph">
              <wp:posOffset>14605</wp:posOffset>
            </wp:positionV>
            <wp:extent cx="4203700" cy="2266875"/>
            <wp:effectExtent l="0" t="0" r="6350" b="63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408b8740e7e3d9005e41081f87024b3_XL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03700" cy="2266875"/>
                    </a:xfrm>
                    <a:prstGeom prst="rect">
                      <a:avLst/>
                    </a:prstGeom>
                  </pic:spPr>
                </pic:pic>
              </a:graphicData>
            </a:graphic>
          </wp:anchor>
        </w:drawing>
      </w:r>
    </w:p>
    <w:p w:rsidR="005C3268" w:rsidRPr="001E7308" w:rsidRDefault="005C3268" w:rsidP="007F4CE1">
      <w:pPr>
        <w:jc w:val="both"/>
        <w:rPr>
          <w:rFonts w:ascii="Arial" w:hAnsi="Arial" w:cs="Arial"/>
          <w:sz w:val="24"/>
        </w:rPr>
      </w:pPr>
    </w:p>
    <w:p w:rsidR="005C3268" w:rsidRDefault="005C3268" w:rsidP="007F4CE1">
      <w:pPr>
        <w:jc w:val="both"/>
        <w:rPr>
          <w:rFonts w:ascii="Arial" w:hAnsi="Arial" w:cs="Arial"/>
          <w:b/>
          <w:sz w:val="24"/>
        </w:rPr>
      </w:pPr>
    </w:p>
    <w:p w:rsidR="005C3268" w:rsidRDefault="005C3268" w:rsidP="007F4CE1">
      <w:pPr>
        <w:jc w:val="both"/>
        <w:rPr>
          <w:rFonts w:ascii="Arial" w:hAnsi="Arial" w:cs="Arial"/>
          <w:b/>
          <w:sz w:val="24"/>
        </w:rPr>
      </w:pPr>
    </w:p>
    <w:p w:rsidR="005C3268" w:rsidRDefault="005C3268" w:rsidP="007F4CE1">
      <w:pPr>
        <w:jc w:val="both"/>
        <w:rPr>
          <w:rFonts w:ascii="Arial" w:hAnsi="Arial" w:cs="Arial"/>
          <w:b/>
          <w:sz w:val="24"/>
        </w:rPr>
      </w:pPr>
    </w:p>
    <w:p w:rsidR="005C3268" w:rsidRDefault="005C3268" w:rsidP="007F4CE1">
      <w:pPr>
        <w:jc w:val="both"/>
        <w:rPr>
          <w:rFonts w:ascii="Arial" w:hAnsi="Arial" w:cs="Arial"/>
          <w:b/>
          <w:sz w:val="24"/>
        </w:rPr>
      </w:pPr>
    </w:p>
    <w:p w:rsidR="005C3268" w:rsidRDefault="005C3268" w:rsidP="007F4CE1">
      <w:pPr>
        <w:jc w:val="both"/>
        <w:rPr>
          <w:rFonts w:ascii="Arial" w:hAnsi="Arial" w:cs="Arial"/>
          <w:b/>
          <w:sz w:val="24"/>
        </w:rPr>
      </w:pPr>
    </w:p>
    <w:p w:rsidR="005C3268" w:rsidRDefault="005C3268" w:rsidP="007F4CE1">
      <w:pPr>
        <w:jc w:val="both"/>
        <w:rPr>
          <w:rFonts w:ascii="Arial" w:hAnsi="Arial" w:cs="Arial"/>
          <w:b/>
          <w:sz w:val="24"/>
        </w:rPr>
      </w:pPr>
    </w:p>
    <w:p w:rsidR="005C3268" w:rsidRDefault="005C3268" w:rsidP="007F4CE1">
      <w:pPr>
        <w:jc w:val="both"/>
        <w:rPr>
          <w:rFonts w:ascii="Arial" w:hAnsi="Arial" w:cs="Arial"/>
          <w:b/>
          <w:sz w:val="24"/>
        </w:rPr>
      </w:pPr>
    </w:p>
    <w:p w:rsidR="005C3268" w:rsidRDefault="005C3268" w:rsidP="007F4CE1">
      <w:pPr>
        <w:jc w:val="both"/>
        <w:rPr>
          <w:rFonts w:ascii="Arial" w:hAnsi="Arial" w:cs="Arial"/>
          <w:b/>
          <w:sz w:val="24"/>
        </w:rPr>
      </w:pPr>
    </w:p>
    <w:p w:rsidR="005C3268" w:rsidRDefault="005C3268" w:rsidP="007F4CE1">
      <w:pPr>
        <w:jc w:val="both"/>
        <w:rPr>
          <w:rFonts w:ascii="Arial" w:hAnsi="Arial" w:cs="Arial"/>
          <w:b/>
          <w:sz w:val="24"/>
        </w:rPr>
      </w:pPr>
    </w:p>
    <w:p w:rsidR="005C3268" w:rsidRDefault="005C3268" w:rsidP="007F4CE1">
      <w:pPr>
        <w:jc w:val="both"/>
        <w:rPr>
          <w:rFonts w:ascii="Arial" w:hAnsi="Arial" w:cs="Arial"/>
          <w:b/>
          <w:sz w:val="24"/>
        </w:rPr>
      </w:pPr>
    </w:p>
    <w:p w:rsidR="005C3268" w:rsidRDefault="005C3268" w:rsidP="007F4CE1">
      <w:pPr>
        <w:jc w:val="both"/>
        <w:rPr>
          <w:rFonts w:ascii="Arial" w:hAnsi="Arial" w:cs="Arial"/>
          <w:b/>
          <w:sz w:val="24"/>
        </w:rPr>
      </w:pPr>
    </w:p>
    <w:p w:rsidR="005C3268" w:rsidRDefault="005C3268" w:rsidP="007F4CE1">
      <w:pPr>
        <w:jc w:val="both"/>
        <w:rPr>
          <w:rFonts w:ascii="Arial" w:hAnsi="Arial" w:cs="Arial"/>
          <w:b/>
          <w:sz w:val="24"/>
        </w:rPr>
      </w:pPr>
    </w:p>
    <w:p w:rsidR="005C3268" w:rsidRDefault="005C3268" w:rsidP="007F4CE1">
      <w:pPr>
        <w:jc w:val="both"/>
        <w:rPr>
          <w:rFonts w:ascii="Arial" w:hAnsi="Arial" w:cs="Arial"/>
          <w:b/>
          <w:sz w:val="24"/>
        </w:rPr>
      </w:pPr>
    </w:p>
    <w:p w:rsidR="005C3268" w:rsidRPr="00224B18" w:rsidRDefault="00224B18" w:rsidP="007F4CE1">
      <w:pPr>
        <w:jc w:val="both"/>
        <w:rPr>
          <w:rFonts w:ascii="Arial" w:hAnsi="Arial" w:cs="Arial"/>
          <w:b/>
          <w:sz w:val="32"/>
        </w:rPr>
      </w:pPr>
      <w:r w:rsidRPr="00224B18">
        <w:rPr>
          <w:rFonts w:ascii="Arial" w:hAnsi="Arial" w:cs="Arial"/>
          <w:color w:val="000000"/>
          <w:sz w:val="24"/>
          <w:szCs w:val="20"/>
          <w:shd w:val="clear" w:color="auto" w:fill="FFFFFF"/>
        </w:rPr>
        <w:t>En general, todos los procesos de interacción social y cultural que involucren la existencia de diferentes y, a veces, antagónicos sistemas de creencias están sujetos a importantes fricciones. Sin embargo, los conflictos entre diferentes sistemas médicos no emergen sólo de las diferencias en los modelos explicativos que los sustentan, sino también de la dominación social de un modelo de salud sobre otro</w:t>
      </w:r>
    </w:p>
    <w:p w:rsidR="005C3268" w:rsidRPr="00224B18" w:rsidRDefault="005C3268" w:rsidP="007F4CE1">
      <w:pPr>
        <w:jc w:val="both"/>
        <w:rPr>
          <w:rFonts w:ascii="Arial" w:hAnsi="Arial" w:cs="Arial"/>
          <w:b/>
          <w:sz w:val="32"/>
        </w:rPr>
      </w:pPr>
    </w:p>
    <w:p w:rsidR="005C3268" w:rsidRDefault="005C3268" w:rsidP="007F4CE1">
      <w:pPr>
        <w:jc w:val="both"/>
        <w:rPr>
          <w:rFonts w:ascii="Arial" w:hAnsi="Arial" w:cs="Arial"/>
          <w:b/>
          <w:sz w:val="24"/>
        </w:rPr>
      </w:pPr>
    </w:p>
    <w:p w:rsidR="005C3268" w:rsidRDefault="005C3268" w:rsidP="007F4CE1">
      <w:pPr>
        <w:jc w:val="both"/>
        <w:rPr>
          <w:rFonts w:ascii="Arial" w:hAnsi="Arial" w:cs="Arial"/>
          <w:b/>
          <w:sz w:val="24"/>
        </w:rPr>
      </w:pPr>
    </w:p>
    <w:p w:rsidR="002E7F41" w:rsidRDefault="002E7F41" w:rsidP="001F1A87">
      <w:pPr>
        <w:rPr>
          <w:rFonts w:ascii="Arial Rounded MT Bold" w:hAnsi="Arial Rounded MT Bold" w:cs="Arial"/>
          <w:b/>
          <w:sz w:val="40"/>
          <w:szCs w:val="24"/>
        </w:rPr>
      </w:pPr>
    </w:p>
    <w:p w:rsidR="005C3268" w:rsidRPr="002E7F41" w:rsidRDefault="002E7F41" w:rsidP="002E7F41">
      <w:pPr>
        <w:jc w:val="center"/>
        <w:rPr>
          <w:rFonts w:ascii="Arial Rounded MT Bold" w:hAnsi="Arial Rounded MT Bold" w:cs="Arial"/>
          <w:b/>
          <w:sz w:val="40"/>
          <w:szCs w:val="24"/>
        </w:rPr>
      </w:pPr>
      <w:r w:rsidRPr="002E7F41">
        <w:rPr>
          <w:rFonts w:ascii="Arial Rounded MT Bold" w:hAnsi="Arial Rounded MT Bold" w:cs="Arial"/>
          <w:b/>
          <w:sz w:val="40"/>
          <w:szCs w:val="24"/>
        </w:rPr>
        <w:t>Género y derechos humanos.</w:t>
      </w:r>
    </w:p>
    <w:p w:rsidR="005C3268" w:rsidRDefault="005C3268" w:rsidP="005C3268">
      <w:pPr>
        <w:jc w:val="both"/>
        <w:rPr>
          <w:rFonts w:ascii="Arial" w:hAnsi="Arial" w:cs="Arial"/>
          <w:b/>
          <w:sz w:val="24"/>
          <w:szCs w:val="24"/>
        </w:rPr>
      </w:pPr>
    </w:p>
    <w:p w:rsidR="005C3268" w:rsidRPr="005C3268" w:rsidRDefault="005C3268" w:rsidP="005C3268">
      <w:pPr>
        <w:jc w:val="both"/>
        <w:rPr>
          <w:rFonts w:ascii="Arial" w:hAnsi="Arial" w:cs="Arial"/>
          <w:b/>
          <w:szCs w:val="24"/>
        </w:rPr>
      </w:pPr>
      <w:r w:rsidRPr="005C3268">
        <w:rPr>
          <w:rFonts w:ascii="Arial" w:hAnsi="Arial" w:cs="Arial"/>
          <w:color w:val="3C4245"/>
          <w:sz w:val="24"/>
          <w:szCs w:val="27"/>
          <w:shd w:val="clear" w:color="auto" w:fill="FFFFFF"/>
        </w:rPr>
        <w:t>Esta política refleja el compromiso inalterable de la OPS con los principios de equidad, respeto a los derechos humanos y el ejercicio de ciudadanía, así como la voluntad de sumarse activamente a la corriente mundial dirigida a eliminar cualquier forma de discriminación por razones de género.</w:t>
      </w:r>
    </w:p>
    <w:p w:rsidR="005C3268" w:rsidRPr="005C3268" w:rsidRDefault="005C3268" w:rsidP="005C3268">
      <w:pPr>
        <w:jc w:val="both"/>
        <w:rPr>
          <w:rFonts w:ascii="Arial" w:hAnsi="Arial" w:cs="Arial"/>
          <w:color w:val="3C4245"/>
          <w:sz w:val="24"/>
          <w:szCs w:val="24"/>
          <w:shd w:val="clear" w:color="auto" w:fill="FFFFFF"/>
        </w:rPr>
      </w:pPr>
      <w:r w:rsidRPr="005C3268">
        <w:rPr>
          <w:rFonts w:ascii="Arial" w:hAnsi="Arial" w:cs="Arial"/>
          <w:color w:val="3C4245"/>
          <w:sz w:val="24"/>
          <w:szCs w:val="24"/>
          <w:shd w:val="clear" w:color="auto" w:fill="FFFFFF"/>
        </w:rPr>
        <w:t>La </w:t>
      </w:r>
      <w:r w:rsidRPr="005C3268">
        <w:rPr>
          <w:rStyle w:val="nfasis"/>
          <w:rFonts w:ascii="Arial" w:hAnsi="Arial" w:cs="Arial"/>
          <w:b/>
          <w:i w:val="0"/>
          <w:color w:val="3C4245"/>
          <w:sz w:val="24"/>
          <w:szCs w:val="24"/>
          <w:shd w:val="clear" w:color="auto" w:fill="FFFFFF"/>
        </w:rPr>
        <w:t>igualdad de género</w:t>
      </w:r>
      <w:r w:rsidRPr="005C3268">
        <w:rPr>
          <w:rFonts w:ascii="Arial" w:hAnsi="Arial" w:cs="Arial"/>
          <w:color w:val="3C4245"/>
          <w:sz w:val="24"/>
          <w:szCs w:val="24"/>
          <w:shd w:val="clear" w:color="auto" w:fill="FFFFFF"/>
        </w:rPr>
        <w:t> en la salud significa que las mujeres y los hombres se encuentran en igualdad de condiciones para ejercer plenamente sus derechos y su potencial para estar sanos, contribuir al desarrollo sanitario y beneficiarse de los resultados. </w:t>
      </w:r>
    </w:p>
    <w:p w:rsidR="005C3268" w:rsidRPr="005C3268" w:rsidRDefault="005C3268" w:rsidP="005C3268">
      <w:pPr>
        <w:jc w:val="both"/>
        <w:rPr>
          <w:rFonts w:ascii="Arial" w:hAnsi="Arial" w:cs="Arial"/>
          <w:color w:val="3C4245"/>
          <w:sz w:val="24"/>
          <w:szCs w:val="24"/>
          <w:shd w:val="clear" w:color="auto" w:fill="FFFFFF"/>
        </w:rPr>
      </w:pPr>
    </w:p>
    <w:p w:rsidR="005C3268" w:rsidRDefault="005C3268" w:rsidP="005C3268">
      <w:pPr>
        <w:jc w:val="both"/>
        <w:rPr>
          <w:rFonts w:ascii="Arial" w:hAnsi="Arial" w:cs="Arial"/>
          <w:color w:val="3C4245"/>
          <w:sz w:val="24"/>
          <w:szCs w:val="24"/>
          <w:shd w:val="clear" w:color="auto" w:fill="FFFFFF"/>
        </w:rPr>
      </w:pPr>
      <w:r w:rsidRPr="005C3268">
        <w:rPr>
          <w:rFonts w:ascii="Arial" w:hAnsi="Arial" w:cs="Arial"/>
          <w:color w:val="3C4245"/>
          <w:sz w:val="24"/>
          <w:szCs w:val="24"/>
          <w:shd w:val="clear" w:color="auto" w:fill="FFFFFF"/>
        </w:rPr>
        <w:t>La </w:t>
      </w:r>
      <w:r w:rsidRPr="005C3268">
        <w:rPr>
          <w:rStyle w:val="nfasis"/>
          <w:rFonts w:ascii="Arial" w:hAnsi="Arial" w:cs="Arial"/>
          <w:b/>
          <w:i w:val="0"/>
          <w:color w:val="3C4245"/>
          <w:sz w:val="24"/>
          <w:szCs w:val="24"/>
          <w:shd w:val="clear" w:color="auto" w:fill="FFFFFF"/>
        </w:rPr>
        <w:t>equidad de género</w:t>
      </w:r>
      <w:r w:rsidRPr="005C3268">
        <w:rPr>
          <w:rFonts w:ascii="Arial" w:hAnsi="Arial" w:cs="Arial"/>
          <w:color w:val="3C4245"/>
          <w:sz w:val="24"/>
          <w:szCs w:val="24"/>
          <w:shd w:val="clear" w:color="auto" w:fill="FFFFFF"/>
        </w:rPr>
        <w:t> significa una distribución justa de los beneficios, el poder, los recursos y las responsabilidades entre las mujeres y los hombres. El concepto reconoce que entre hombres y mujeres hay diferencias en cuanto a las necesidades en materia de salud, al acceso y al control de los recursos, y que estas diferencias deben abordarse con el fin de corregir desequilibrios entre hombres y mujeres. La inequidad de género en el ámbito de la salud se refiere a las desigualdades injustas, innecesarias y prevenibles que existen entre las mujeres y los hombres en el estado de la salud, la atención de salud y la participación en el trabajo sanitario. Las estrategias de equidad de género se utilizan para finalmente lograr la igualdad. La equidad es el medio, la igualdad es el resultado.</w:t>
      </w:r>
    </w:p>
    <w:p w:rsidR="005C3268" w:rsidRDefault="002E7F41" w:rsidP="005C3268">
      <w:pPr>
        <w:jc w:val="both"/>
        <w:rPr>
          <w:rFonts w:ascii="Arial" w:hAnsi="Arial" w:cs="Arial"/>
          <w:color w:val="3C4245"/>
          <w:sz w:val="24"/>
          <w:szCs w:val="24"/>
          <w:shd w:val="clear" w:color="auto" w:fill="FFFFFF"/>
        </w:rPr>
      </w:pPr>
      <w:r>
        <w:rPr>
          <w:rFonts w:ascii="Arial" w:hAnsi="Arial" w:cs="Arial"/>
          <w:b/>
          <w:noProof/>
          <w:sz w:val="24"/>
          <w:szCs w:val="24"/>
          <w:lang w:val="es-MX" w:eastAsia="es-MX"/>
        </w:rPr>
        <w:lastRenderedPageBreak/>
        <w:drawing>
          <wp:anchor distT="0" distB="0" distL="114300" distR="114300" simplePos="0" relativeHeight="251653632" behindDoc="0" locked="0" layoutInCell="1" allowOverlap="1">
            <wp:simplePos x="0" y="0"/>
            <wp:positionH relativeFrom="column">
              <wp:posOffset>189865</wp:posOffset>
            </wp:positionH>
            <wp:positionV relativeFrom="paragraph">
              <wp:posOffset>117475</wp:posOffset>
            </wp:positionV>
            <wp:extent cx="4559300" cy="24257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scarga2.png"/>
                    <pic:cNvPicPr/>
                  </pic:nvPicPr>
                  <pic:blipFill>
                    <a:blip r:embed="rId13">
                      <a:extLst>
                        <a:ext uri="{28A0092B-C50C-407E-A947-70E740481C1C}">
                          <a14:useLocalDpi xmlns:a14="http://schemas.microsoft.com/office/drawing/2010/main" val="0"/>
                        </a:ext>
                      </a:extLst>
                    </a:blip>
                    <a:stretch>
                      <a:fillRect/>
                    </a:stretch>
                  </pic:blipFill>
                  <pic:spPr>
                    <a:xfrm>
                      <a:off x="0" y="0"/>
                      <a:ext cx="4559300" cy="2425700"/>
                    </a:xfrm>
                    <a:prstGeom prst="rect">
                      <a:avLst/>
                    </a:prstGeom>
                  </pic:spPr>
                </pic:pic>
              </a:graphicData>
            </a:graphic>
            <wp14:sizeRelH relativeFrom="margin">
              <wp14:pctWidth>0</wp14:pctWidth>
            </wp14:sizeRelH>
            <wp14:sizeRelV relativeFrom="margin">
              <wp14:pctHeight>0</wp14:pctHeight>
            </wp14:sizeRelV>
          </wp:anchor>
        </w:drawing>
      </w:r>
    </w:p>
    <w:p w:rsidR="005C3268" w:rsidRDefault="005C3268" w:rsidP="005C3268">
      <w:pPr>
        <w:jc w:val="both"/>
        <w:rPr>
          <w:rFonts w:ascii="Arial" w:hAnsi="Arial" w:cs="Arial"/>
          <w:color w:val="3C4245"/>
          <w:sz w:val="24"/>
          <w:szCs w:val="24"/>
          <w:shd w:val="clear" w:color="auto" w:fill="FFFFFF"/>
        </w:rPr>
      </w:pPr>
    </w:p>
    <w:p w:rsidR="002E7F41" w:rsidRDefault="002E7F41" w:rsidP="005C3268">
      <w:pPr>
        <w:jc w:val="both"/>
        <w:rPr>
          <w:rFonts w:ascii="Arial" w:hAnsi="Arial" w:cs="Arial"/>
          <w:b/>
          <w:bCs/>
          <w:color w:val="3C4245"/>
          <w:sz w:val="36"/>
          <w:szCs w:val="36"/>
          <w:lang w:val="es-MX" w:eastAsia="es-MX"/>
        </w:rPr>
      </w:pPr>
    </w:p>
    <w:p w:rsidR="002E7F41" w:rsidRDefault="002E7F41" w:rsidP="005C3268">
      <w:pPr>
        <w:jc w:val="both"/>
        <w:rPr>
          <w:rFonts w:ascii="Arial" w:hAnsi="Arial" w:cs="Arial"/>
          <w:b/>
          <w:bCs/>
          <w:color w:val="3C4245"/>
          <w:sz w:val="36"/>
          <w:szCs w:val="36"/>
          <w:lang w:val="es-MX" w:eastAsia="es-MX"/>
        </w:rPr>
      </w:pPr>
    </w:p>
    <w:p w:rsidR="002E7F41" w:rsidRDefault="002E7F41" w:rsidP="005C3268">
      <w:pPr>
        <w:jc w:val="both"/>
        <w:rPr>
          <w:rFonts w:ascii="Arial" w:hAnsi="Arial" w:cs="Arial"/>
          <w:b/>
          <w:bCs/>
          <w:color w:val="3C4245"/>
          <w:sz w:val="36"/>
          <w:szCs w:val="36"/>
          <w:lang w:val="es-MX" w:eastAsia="es-MX"/>
        </w:rPr>
      </w:pPr>
    </w:p>
    <w:p w:rsidR="002E7F41" w:rsidRDefault="002E7F41" w:rsidP="005C3268">
      <w:pPr>
        <w:jc w:val="both"/>
        <w:rPr>
          <w:rFonts w:ascii="Arial" w:hAnsi="Arial" w:cs="Arial"/>
          <w:b/>
          <w:bCs/>
          <w:color w:val="3C4245"/>
          <w:sz w:val="36"/>
          <w:szCs w:val="36"/>
          <w:lang w:val="es-MX" w:eastAsia="es-MX"/>
        </w:rPr>
      </w:pPr>
    </w:p>
    <w:p w:rsidR="002E7F41" w:rsidRDefault="002E7F41" w:rsidP="005C3268">
      <w:pPr>
        <w:jc w:val="both"/>
        <w:rPr>
          <w:rFonts w:ascii="Arial" w:hAnsi="Arial" w:cs="Arial"/>
          <w:b/>
          <w:bCs/>
          <w:color w:val="3C4245"/>
          <w:sz w:val="36"/>
          <w:szCs w:val="36"/>
          <w:lang w:val="es-MX" w:eastAsia="es-MX"/>
        </w:rPr>
      </w:pPr>
    </w:p>
    <w:p w:rsidR="002E7F41" w:rsidRDefault="002E7F41" w:rsidP="005C3268">
      <w:pPr>
        <w:jc w:val="both"/>
        <w:rPr>
          <w:rFonts w:ascii="Arial" w:hAnsi="Arial" w:cs="Arial"/>
          <w:b/>
          <w:bCs/>
          <w:color w:val="3C4245"/>
          <w:sz w:val="36"/>
          <w:szCs w:val="36"/>
          <w:lang w:val="es-MX" w:eastAsia="es-MX"/>
        </w:rPr>
      </w:pPr>
    </w:p>
    <w:p w:rsidR="002E7F41" w:rsidRDefault="002E7F41" w:rsidP="005C3268">
      <w:pPr>
        <w:jc w:val="both"/>
        <w:rPr>
          <w:rFonts w:ascii="Arial" w:hAnsi="Arial" w:cs="Arial"/>
          <w:b/>
          <w:bCs/>
          <w:color w:val="3C4245"/>
          <w:sz w:val="36"/>
          <w:szCs w:val="36"/>
          <w:lang w:val="es-MX" w:eastAsia="es-MX"/>
        </w:rPr>
      </w:pPr>
    </w:p>
    <w:p w:rsidR="002E7F41" w:rsidRDefault="002E7F41" w:rsidP="005C3268">
      <w:pPr>
        <w:jc w:val="both"/>
        <w:rPr>
          <w:rFonts w:ascii="Arial" w:hAnsi="Arial" w:cs="Arial"/>
          <w:b/>
          <w:bCs/>
          <w:color w:val="3C4245"/>
          <w:sz w:val="36"/>
          <w:szCs w:val="36"/>
          <w:lang w:val="es-MX" w:eastAsia="es-MX"/>
        </w:rPr>
      </w:pPr>
    </w:p>
    <w:p w:rsidR="002E7F41" w:rsidRDefault="002E7F41" w:rsidP="005C3268">
      <w:pPr>
        <w:jc w:val="both"/>
        <w:rPr>
          <w:rFonts w:ascii="Arial" w:hAnsi="Arial" w:cs="Arial"/>
          <w:b/>
          <w:bCs/>
          <w:color w:val="3C4245"/>
          <w:sz w:val="36"/>
          <w:szCs w:val="36"/>
          <w:lang w:val="es-MX" w:eastAsia="es-MX"/>
        </w:rPr>
      </w:pPr>
    </w:p>
    <w:p w:rsidR="001F1A87" w:rsidRPr="001F1A87" w:rsidRDefault="001F1A87" w:rsidP="001F1A87">
      <w:pPr>
        <w:widowControl/>
        <w:shd w:val="clear" w:color="auto" w:fill="FFFFFF"/>
        <w:autoSpaceDE/>
        <w:autoSpaceDN/>
        <w:spacing w:before="100" w:beforeAutospacing="1" w:after="100" w:afterAutospacing="1"/>
        <w:rPr>
          <w:rFonts w:ascii="Arial" w:hAnsi="Arial" w:cs="Arial"/>
          <w:color w:val="3C4245"/>
          <w:sz w:val="24"/>
          <w:szCs w:val="24"/>
          <w:lang w:val="es-MX" w:eastAsia="es-MX"/>
        </w:rPr>
      </w:pPr>
      <w:r w:rsidRPr="001F1A87">
        <w:rPr>
          <w:rFonts w:ascii="Arial" w:hAnsi="Arial" w:cs="Arial"/>
          <w:color w:val="3C4245"/>
          <w:sz w:val="24"/>
          <w:szCs w:val="24"/>
          <w:lang w:val="es-MX" w:eastAsia="es-MX"/>
        </w:rPr>
        <w:t>El género influye en la salud y el bienestar en tres ámbitos:</w:t>
      </w:r>
    </w:p>
    <w:p w:rsidR="001F1A87" w:rsidRPr="001F1A87" w:rsidRDefault="001F1A87" w:rsidP="001F1A87">
      <w:pPr>
        <w:widowControl/>
        <w:numPr>
          <w:ilvl w:val="0"/>
          <w:numId w:val="5"/>
        </w:numPr>
        <w:shd w:val="clear" w:color="auto" w:fill="FFFFFF"/>
        <w:autoSpaceDE/>
        <w:autoSpaceDN/>
        <w:spacing w:before="100" w:beforeAutospacing="1" w:after="100" w:afterAutospacing="1"/>
        <w:rPr>
          <w:rFonts w:ascii="Arial" w:hAnsi="Arial" w:cs="Arial"/>
          <w:color w:val="3C4245"/>
          <w:sz w:val="24"/>
          <w:szCs w:val="24"/>
          <w:lang w:val="es-MX" w:eastAsia="es-MX"/>
        </w:rPr>
      </w:pPr>
      <w:r w:rsidRPr="001F1A87">
        <w:rPr>
          <w:rFonts w:ascii="Arial" w:hAnsi="Arial" w:cs="Arial"/>
          <w:color w:val="3C4245"/>
          <w:sz w:val="24"/>
          <w:szCs w:val="24"/>
          <w:lang w:val="es-MX" w:eastAsia="es-MX"/>
        </w:rPr>
        <w:t>los determinantes de la salud relacionados con el género, incluida la interacción con otros determinantes sociales y estructurales;</w:t>
      </w:r>
    </w:p>
    <w:p w:rsidR="001F1A87" w:rsidRPr="001F1A87" w:rsidRDefault="001F1A87" w:rsidP="001F1A87">
      <w:pPr>
        <w:widowControl/>
        <w:numPr>
          <w:ilvl w:val="0"/>
          <w:numId w:val="5"/>
        </w:numPr>
        <w:shd w:val="clear" w:color="auto" w:fill="FFFFFF"/>
        <w:autoSpaceDE/>
        <w:autoSpaceDN/>
        <w:spacing w:before="100" w:beforeAutospacing="1" w:after="100" w:afterAutospacing="1"/>
        <w:rPr>
          <w:rFonts w:ascii="Arial" w:hAnsi="Arial" w:cs="Arial"/>
          <w:color w:val="3C4245"/>
          <w:sz w:val="24"/>
          <w:szCs w:val="24"/>
          <w:lang w:val="es-MX" w:eastAsia="es-MX"/>
        </w:rPr>
      </w:pPr>
      <w:r w:rsidRPr="001F1A87">
        <w:rPr>
          <w:rFonts w:ascii="Arial" w:hAnsi="Arial" w:cs="Arial"/>
          <w:color w:val="3C4245"/>
          <w:sz w:val="24"/>
          <w:szCs w:val="24"/>
          <w:lang w:val="es-MX" w:eastAsia="es-MX"/>
        </w:rPr>
        <w:t>las conductas en la esfera de la salud en función del género; y</w:t>
      </w:r>
    </w:p>
    <w:p w:rsidR="002E7F41" w:rsidRPr="001F1A87" w:rsidRDefault="001F1A87" w:rsidP="001F1A87">
      <w:pPr>
        <w:widowControl/>
        <w:numPr>
          <w:ilvl w:val="0"/>
          <w:numId w:val="5"/>
        </w:numPr>
        <w:shd w:val="clear" w:color="auto" w:fill="FFFFFF"/>
        <w:autoSpaceDE/>
        <w:autoSpaceDN/>
        <w:spacing w:before="100" w:beforeAutospacing="1" w:after="100" w:afterAutospacing="1"/>
        <w:rPr>
          <w:rFonts w:ascii="Arial" w:hAnsi="Arial" w:cs="Arial"/>
          <w:color w:val="3C4245"/>
          <w:sz w:val="24"/>
          <w:szCs w:val="24"/>
          <w:lang w:val="es-MX" w:eastAsia="es-MX"/>
        </w:rPr>
      </w:pPr>
      <w:r w:rsidRPr="001F1A87">
        <w:rPr>
          <w:rFonts w:ascii="Arial" w:hAnsi="Arial" w:cs="Arial"/>
          <w:color w:val="3C4245"/>
          <w:sz w:val="24"/>
          <w:szCs w:val="24"/>
          <w:lang w:val="es-MX" w:eastAsia="es-MX"/>
        </w:rPr>
        <w:t>la respuesta del sistema de salud en función del género.</w:t>
      </w:r>
    </w:p>
    <w:p w:rsidR="002E7F41" w:rsidRDefault="002E7F41" w:rsidP="005C3268">
      <w:pPr>
        <w:jc w:val="both"/>
        <w:rPr>
          <w:rFonts w:ascii="Arial" w:hAnsi="Arial" w:cs="Arial"/>
          <w:b/>
          <w:bCs/>
          <w:color w:val="3C4245"/>
          <w:sz w:val="36"/>
          <w:szCs w:val="36"/>
          <w:lang w:val="es-MX" w:eastAsia="es-MX"/>
        </w:rPr>
      </w:pPr>
    </w:p>
    <w:p w:rsidR="001F1A87" w:rsidRDefault="001F1A87" w:rsidP="005C3268">
      <w:pPr>
        <w:jc w:val="both"/>
        <w:rPr>
          <w:rFonts w:ascii="Arial" w:hAnsi="Arial" w:cs="Arial"/>
          <w:b/>
          <w:bCs/>
          <w:color w:val="3C4245"/>
          <w:sz w:val="36"/>
          <w:szCs w:val="36"/>
          <w:lang w:val="es-MX" w:eastAsia="es-MX"/>
        </w:rPr>
      </w:pPr>
    </w:p>
    <w:p w:rsidR="001F1A87" w:rsidRDefault="001F1A87" w:rsidP="005C3268">
      <w:pPr>
        <w:jc w:val="both"/>
        <w:rPr>
          <w:rFonts w:ascii="Arial" w:hAnsi="Arial" w:cs="Arial"/>
          <w:b/>
          <w:bCs/>
          <w:color w:val="3C4245"/>
          <w:sz w:val="36"/>
          <w:szCs w:val="36"/>
          <w:lang w:val="es-MX" w:eastAsia="es-MX"/>
        </w:rPr>
      </w:pPr>
    </w:p>
    <w:p w:rsidR="005C3268" w:rsidRDefault="005C3268" w:rsidP="002E7F41">
      <w:pPr>
        <w:jc w:val="center"/>
        <w:rPr>
          <w:rFonts w:ascii="Arial" w:hAnsi="Arial" w:cs="Arial"/>
          <w:b/>
          <w:bCs/>
          <w:color w:val="3C4245"/>
          <w:sz w:val="36"/>
          <w:szCs w:val="36"/>
          <w:lang w:val="es-MX" w:eastAsia="es-MX"/>
        </w:rPr>
      </w:pPr>
      <w:r>
        <w:rPr>
          <w:rFonts w:ascii="Arial" w:hAnsi="Arial" w:cs="Arial"/>
          <w:b/>
          <w:bCs/>
          <w:color w:val="3C4245"/>
          <w:sz w:val="36"/>
          <w:szCs w:val="36"/>
          <w:lang w:val="es-MX" w:eastAsia="es-MX"/>
        </w:rPr>
        <w:t>Principales orientadores.</w:t>
      </w:r>
    </w:p>
    <w:p w:rsidR="005C3268" w:rsidRDefault="005C3268" w:rsidP="005C3268">
      <w:pPr>
        <w:jc w:val="both"/>
        <w:rPr>
          <w:rFonts w:ascii="Arial" w:hAnsi="Arial" w:cs="Arial"/>
          <w:b/>
          <w:bCs/>
          <w:color w:val="3C4245"/>
          <w:sz w:val="36"/>
          <w:szCs w:val="36"/>
          <w:lang w:val="es-MX" w:eastAsia="es-MX"/>
        </w:rPr>
      </w:pPr>
    </w:p>
    <w:p w:rsidR="005C3268" w:rsidRPr="00783242" w:rsidRDefault="005C3268" w:rsidP="005C3268">
      <w:pPr>
        <w:pStyle w:val="Prrafodelista"/>
        <w:numPr>
          <w:ilvl w:val="0"/>
          <w:numId w:val="4"/>
        </w:numPr>
        <w:jc w:val="both"/>
        <w:rPr>
          <w:rFonts w:ascii="Arial" w:hAnsi="Arial" w:cs="Arial"/>
          <w:sz w:val="24"/>
          <w:szCs w:val="24"/>
          <w:shd w:val="clear" w:color="auto" w:fill="FFFFFF"/>
        </w:rPr>
      </w:pPr>
      <w:r w:rsidRPr="00783242">
        <w:rPr>
          <w:rFonts w:ascii="Arial" w:hAnsi="Arial" w:cs="Arial"/>
          <w:sz w:val="24"/>
          <w:szCs w:val="27"/>
          <w:shd w:val="clear" w:color="auto" w:fill="FFFFFF"/>
        </w:rPr>
        <w:t>El </w:t>
      </w:r>
      <w:r w:rsidRPr="00783242">
        <w:rPr>
          <w:rStyle w:val="nfasis"/>
          <w:rFonts w:ascii="Arial" w:hAnsi="Arial" w:cs="Arial"/>
          <w:sz w:val="24"/>
          <w:szCs w:val="27"/>
          <w:shd w:val="clear" w:color="auto" w:fill="FFFFFF"/>
        </w:rPr>
        <w:t>empoderamiento</w:t>
      </w:r>
      <w:r w:rsidRPr="00783242">
        <w:rPr>
          <w:rFonts w:ascii="Arial" w:hAnsi="Arial" w:cs="Arial"/>
          <w:sz w:val="24"/>
          <w:szCs w:val="27"/>
          <w:shd w:val="clear" w:color="auto" w:fill="FFFFFF"/>
        </w:rPr>
        <w:t> se refiere a la toma de control por parte de las mujeres y los hombres sobre sus vidas, es decir: a la capacidad de distinguir opciones, tomar decisiones y ponerlas en práctica. </w:t>
      </w:r>
    </w:p>
    <w:p w:rsidR="005C3268" w:rsidRPr="00783242" w:rsidRDefault="00783242" w:rsidP="005C3268">
      <w:pPr>
        <w:pStyle w:val="Prrafodelista"/>
        <w:numPr>
          <w:ilvl w:val="0"/>
          <w:numId w:val="4"/>
        </w:numPr>
        <w:jc w:val="both"/>
        <w:rPr>
          <w:rFonts w:ascii="Arial" w:hAnsi="Arial" w:cs="Arial"/>
          <w:szCs w:val="24"/>
          <w:shd w:val="clear" w:color="auto" w:fill="FFFFFF"/>
        </w:rPr>
      </w:pPr>
      <w:r w:rsidRPr="00783242">
        <w:rPr>
          <w:rFonts w:ascii="Arial" w:hAnsi="Arial" w:cs="Arial"/>
          <w:sz w:val="24"/>
          <w:szCs w:val="27"/>
          <w:shd w:val="clear" w:color="auto" w:fill="FFFFFF"/>
        </w:rPr>
        <w:t>La </w:t>
      </w:r>
      <w:r w:rsidRPr="00783242">
        <w:rPr>
          <w:rStyle w:val="nfasis"/>
          <w:rFonts w:ascii="Arial" w:hAnsi="Arial" w:cs="Arial"/>
          <w:sz w:val="24"/>
          <w:szCs w:val="27"/>
          <w:shd w:val="clear" w:color="auto" w:fill="FFFFFF"/>
        </w:rPr>
        <w:t>transversalización de la perspectiva de género</w:t>
      </w:r>
      <w:r w:rsidRPr="00783242">
        <w:rPr>
          <w:rFonts w:ascii="Arial" w:hAnsi="Arial" w:cs="Arial"/>
          <w:sz w:val="24"/>
          <w:szCs w:val="27"/>
          <w:shd w:val="clear" w:color="auto" w:fill="FFFFFF"/>
        </w:rPr>
        <w:t> es "...el proceso de evaluar las consecuencias que tiene para los hombres y las mujeres cualquier acción planeada, incluidas la legislación, las políticas y los programas, en cualquier sector y en todos los niveles</w:t>
      </w:r>
    </w:p>
    <w:p w:rsidR="005C3268" w:rsidRPr="00783242" w:rsidRDefault="005C3268" w:rsidP="005C3268">
      <w:pPr>
        <w:jc w:val="both"/>
        <w:rPr>
          <w:rFonts w:ascii="Arial" w:hAnsi="Arial" w:cs="Arial"/>
          <w:b/>
          <w:sz w:val="24"/>
          <w:szCs w:val="24"/>
        </w:rPr>
      </w:pPr>
    </w:p>
    <w:p w:rsidR="00783242" w:rsidRDefault="00783242" w:rsidP="005C3268">
      <w:pPr>
        <w:jc w:val="both"/>
        <w:rPr>
          <w:rFonts w:ascii="Arial" w:hAnsi="Arial" w:cs="Arial"/>
          <w:sz w:val="24"/>
          <w:szCs w:val="27"/>
          <w:shd w:val="clear" w:color="auto" w:fill="FFFFFF"/>
        </w:rPr>
      </w:pPr>
      <w:r w:rsidRPr="00783242">
        <w:rPr>
          <w:rFonts w:ascii="Arial" w:hAnsi="Arial" w:cs="Arial"/>
          <w:sz w:val="24"/>
          <w:szCs w:val="27"/>
          <w:shd w:val="clear" w:color="auto" w:fill="FFFFFF"/>
        </w:rPr>
        <w:t>En la Región de las Américas, los pueblos indígenas, los afrodescendientes, los gitanos y los miembros de otros grupos étnicos siguen sufriendo discriminación estructural, exclusión y desigualdad. La invisibilidad y la discriminación que a menudo experimentan estas poblaciones aumentan sus condiciones de vulnerabilidad.</w:t>
      </w:r>
    </w:p>
    <w:p w:rsidR="00783242" w:rsidRDefault="00783242" w:rsidP="005C3268">
      <w:pPr>
        <w:jc w:val="both"/>
        <w:rPr>
          <w:rFonts w:ascii="Arial" w:hAnsi="Arial" w:cs="Arial"/>
          <w:sz w:val="24"/>
          <w:szCs w:val="27"/>
          <w:shd w:val="clear" w:color="auto" w:fill="FFFFFF"/>
        </w:rPr>
      </w:pPr>
    </w:p>
    <w:p w:rsidR="00783242" w:rsidRDefault="00783242" w:rsidP="005C3268">
      <w:pPr>
        <w:jc w:val="both"/>
        <w:rPr>
          <w:rFonts w:ascii="Arial" w:hAnsi="Arial" w:cs="Arial"/>
          <w:b/>
          <w:szCs w:val="24"/>
        </w:rPr>
      </w:pPr>
    </w:p>
    <w:p w:rsidR="00783242" w:rsidRDefault="00783242" w:rsidP="005C3268">
      <w:pPr>
        <w:jc w:val="both"/>
        <w:rPr>
          <w:rFonts w:ascii="Arial" w:hAnsi="Arial" w:cs="Arial"/>
          <w:b/>
          <w:szCs w:val="24"/>
        </w:rPr>
      </w:pPr>
    </w:p>
    <w:p w:rsidR="00783242" w:rsidRDefault="00783242" w:rsidP="005C3268">
      <w:pPr>
        <w:jc w:val="both"/>
        <w:rPr>
          <w:rFonts w:ascii="Arial" w:hAnsi="Arial" w:cs="Arial"/>
          <w:sz w:val="24"/>
          <w:szCs w:val="24"/>
        </w:rPr>
      </w:pPr>
      <w:r w:rsidRPr="00783242">
        <w:rPr>
          <w:rFonts w:ascii="Arial" w:hAnsi="Arial" w:cs="Arial"/>
          <w:sz w:val="24"/>
          <w:szCs w:val="24"/>
        </w:rPr>
        <w:t xml:space="preserve">El Derecho a la salud es el derecho que tengo a un estado de completo bienestar físico, mental y social; la salud no solamente se refiere a la ausencia de afecciones o enfermedades. Incluye gozar del acceso a los programas y políticas </w:t>
      </w:r>
      <w:r w:rsidRPr="00783242">
        <w:rPr>
          <w:rFonts w:ascii="Arial" w:hAnsi="Arial" w:cs="Arial"/>
          <w:sz w:val="24"/>
          <w:szCs w:val="24"/>
        </w:rPr>
        <w:lastRenderedPageBreak/>
        <w:t xml:space="preserve">públicas que me permitan alcanzar el grado máximo de salud para tener una mejor calidad de vida. </w:t>
      </w:r>
    </w:p>
    <w:p w:rsidR="00783242" w:rsidRDefault="00783242" w:rsidP="005C3268">
      <w:pPr>
        <w:jc w:val="both"/>
        <w:rPr>
          <w:rFonts w:ascii="Arial" w:hAnsi="Arial" w:cs="Arial"/>
          <w:sz w:val="24"/>
          <w:szCs w:val="24"/>
        </w:rPr>
      </w:pPr>
    </w:p>
    <w:p w:rsidR="00783242" w:rsidRDefault="00783242" w:rsidP="005C3268">
      <w:pPr>
        <w:jc w:val="both"/>
        <w:rPr>
          <w:rFonts w:ascii="Arial" w:hAnsi="Arial" w:cs="Arial"/>
          <w:sz w:val="24"/>
          <w:szCs w:val="24"/>
        </w:rPr>
      </w:pPr>
      <w:r w:rsidRPr="00783242">
        <w:rPr>
          <w:rFonts w:ascii="Arial" w:hAnsi="Arial" w:cs="Arial"/>
          <w:sz w:val="24"/>
          <w:szCs w:val="24"/>
        </w:rPr>
        <w:t>El derecho a la salud está relacionado con otros derechos humanos, en especial con el derecho a la alimentación, a la vivienda, al trabajo, a la educación, a la participación, al disfrute de los beneficios del progreso científico y sus aplicaciones, a la vida, a la no discriminación, a la igualdad, a no ser sometido a torturas, a la vida privada, al acceso a la información y a la libertad de asociación, reunión y circulación. Abarca también los principales factores determinantes de la salud, como el acceso al agua potable, a condiciones sanitarias adecuadas, suministro de alimentos, vivienda digna, condiciones sanas en el trabajo y el medio ambiente, acceso a la educación e información sobre cuestiones relacionadas con la salud, incluida la salud sexual y reproductiva.</w:t>
      </w:r>
    </w:p>
    <w:p w:rsidR="00783242" w:rsidRDefault="00783242" w:rsidP="005C3268">
      <w:pPr>
        <w:jc w:val="both"/>
        <w:rPr>
          <w:rFonts w:ascii="Arial" w:hAnsi="Arial" w:cs="Arial"/>
          <w:sz w:val="24"/>
          <w:szCs w:val="24"/>
        </w:rPr>
      </w:pPr>
    </w:p>
    <w:p w:rsidR="00783242" w:rsidRDefault="00783242" w:rsidP="005C3268">
      <w:pPr>
        <w:jc w:val="both"/>
        <w:rPr>
          <w:rFonts w:ascii="Arial" w:hAnsi="Arial" w:cs="Arial"/>
          <w:sz w:val="24"/>
          <w:szCs w:val="24"/>
        </w:rPr>
      </w:pPr>
      <w:r w:rsidRPr="00783242">
        <w:rPr>
          <w:rFonts w:ascii="Arial" w:hAnsi="Arial" w:cs="Arial"/>
          <w:sz w:val="24"/>
          <w:szCs w:val="24"/>
        </w:rPr>
        <w:t xml:space="preserve">El respeto al derecho a la salud se puede evaluar mediante cuatro criterios establecidos en las Observaciones Generales realizadas al Pacto Internacional de Derechos Económicos, Sociales y Culturales: </w:t>
      </w:r>
    </w:p>
    <w:p w:rsidR="002E7F41" w:rsidRDefault="002E7F41" w:rsidP="005C3268">
      <w:pPr>
        <w:jc w:val="both"/>
        <w:rPr>
          <w:rFonts w:ascii="Arial" w:hAnsi="Arial" w:cs="Arial"/>
          <w:sz w:val="24"/>
          <w:szCs w:val="24"/>
        </w:rPr>
      </w:pPr>
    </w:p>
    <w:p w:rsidR="00783242" w:rsidRDefault="00783242" w:rsidP="005C3268">
      <w:pPr>
        <w:jc w:val="both"/>
        <w:rPr>
          <w:rFonts w:ascii="Arial" w:hAnsi="Arial" w:cs="Arial"/>
          <w:sz w:val="24"/>
          <w:szCs w:val="24"/>
        </w:rPr>
      </w:pPr>
      <w:r w:rsidRPr="00783242">
        <w:rPr>
          <w:rFonts w:ascii="Arial" w:hAnsi="Arial" w:cs="Arial"/>
          <w:sz w:val="24"/>
          <w:szCs w:val="24"/>
        </w:rPr>
        <w:t xml:space="preserve">1.- Disponibilidad de establecimientos, bienes y servicios públicos de salud, centros de atención de la salud, así como programas. </w:t>
      </w:r>
    </w:p>
    <w:p w:rsidR="002E7F41" w:rsidRDefault="002E7F41" w:rsidP="005C3268">
      <w:pPr>
        <w:jc w:val="both"/>
        <w:rPr>
          <w:rFonts w:ascii="Arial" w:hAnsi="Arial" w:cs="Arial"/>
          <w:sz w:val="24"/>
          <w:szCs w:val="24"/>
        </w:rPr>
      </w:pPr>
    </w:p>
    <w:p w:rsidR="002E7F41" w:rsidRDefault="00783242" w:rsidP="005C3268">
      <w:pPr>
        <w:jc w:val="both"/>
        <w:rPr>
          <w:rFonts w:ascii="Arial" w:hAnsi="Arial" w:cs="Arial"/>
          <w:sz w:val="24"/>
          <w:szCs w:val="24"/>
        </w:rPr>
      </w:pPr>
      <w:r w:rsidRPr="00783242">
        <w:rPr>
          <w:rFonts w:ascii="Arial" w:hAnsi="Arial" w:cs="Arial"/>
          <w:sz w:val="24"/>
          <w:szCs w:val="24"/>
        </w:rPr>
        <w:t xml:space="preserve">2.- Accesibilidad a los establecimientos, bienes y servicios de salud para todos, sin discriminación. La accesibilidad contiene cuatro dimensiones: </w:t>
      </w:r>
    </w:p>
    <w:p w:rsidR="002E7F41" w:rsidRDefault="00783242" w:rsidP="005C3268">
      <w:pPr>
        <w:jc w:val="both"/>
        <w:rPr>
          <w:rFonts w:ascii="Arial" w:hAnsi="Arial" w:cs="Arial"/>
          <w:sz w:val="24"/>
          <w:szCs w:val="24"/>
        </w:rPr>
      </w:pPr>
      <w:r w:rsidRPr="00783242">
        <w:rPr>
          <w:rFonts w:ascii="Arial" w:hAnsi="Arial" w:cs="Arial"/>
          <w:sz w:val="24"/>
          <w:szCs w:val="24"/>
        </w:rPr>
        <w:t xml:space="preserve">• No discriminación. </w:t>
      </w:r>
    </w:p>
    <w:p w:rsidR="002E7F41" w:rsidRDefault="00783242" w:rsidP="005C3268">
      <w:pPr>
        <w:jc w:val="both"/>
        <w:rPr>
          <w:rFonts w:ascii="Arial" w:hAnsi="Arial" w:cs="Arial"/>
          <w:sz w:val="24"/>
          <w:szCs w:val="24"/>
        </w:rPr>
      </w:pPr>
      <w:r w:rsidRPr="00783242">
        <w:rPr>
          <w:rFonts w:ascii="Arial" w:hAnsi="Arial" w:cs="Arial"/>
          <w:sz w:val="24"/>
          <w:szCs w:val="24"/>
        </w:rPr>
        <w:t xml:space="preserve">• Accesibilidad física. </w:t>
      </w:r>
    </w:p>
    <w:p w:rsidR="002E7F41" w:rsidRDefault="00783242" w:rsidP="005C3268">
      <w:pPr>
        <w:jc w:val="both"/>
        <w:rPr>
          <w:rFonts w:ascii="Arial" w:hAnsi="Arial" w:cs="Arial"/>
          <w:sz w:val="24"/>
          <w:szCs w:val="24"/>
        </w:rPr>
      </w:pPr>
      <w:r w:rsidRPr="00783242">
        <w:rPr>
          <w:rFonts w:ascii="Arial" w:hAnsi="Arial" w:cs="Arial"/>
          <w:sz w:val="24"/>
          <w:szCs w:val="24"/>
        </w:rPr>
        <w:t>• Accesibilidad económica (asequibilidad).</w:t>
      </w:r>
    </w:p>
    <w:p w:rsidR="002E7F41" w:rsidRDefault="00783242" w:rsidP="005C3268">
      <w:pPr>
        <w:jc w:val="both"/>
        <w:rPr>
          <w:rFonts w:ascii="Arial" w:hAnsi="Arial" w:cs="Arial"/>
          <w:sz w:val="24"/>
          <w:szCs w:val="24"/>
        </w:rPr>
      </w:pPr>
      <w:r w:rsidRPr="00783242">
        <w:rPr>
          <w:rFonts w:ascii="Arial" w:hAnsi="Arial" w:cs="Arial"/>
          <w:sz w:val="24"/>
          <w:szCs w:val="24"/>
        </w:rPr>
        <w:t xml:space="preserve"> • Acceso a la información. </w:t>
      </w:r>
    </w:p>
    <w:p w:rsidR="002E7F41" w:rsidRDefault="002E7F41" w:rsidP="005C3268">
      <w:pPr>
        <w:jc w:val="both"/>
        <w:rPr>
          <w:rFonts w:ascii="Arial" w:hAnsi="Arial" w:cs="Arial"/>
          <w:sz w:val="24"/>
          <w:szCs w:val="24"/>
        </w:rPr>
      </w:pPr>
    </w:p>
    <w:p w:rsidR="002E7F41" w:rsidRDefault="00783242" w:rsidP="005C3268">
      <w:pPr>
        <w:jc w:val="both"/>
        <w:rPr>
          <w:rFonts w:ascii="Arial" w:hAnsi="Arial" w:cs="Arial"/>
          <w:sz w:val="24"/>
          <w:szCs w:val="24"/>
        </w:rPr>
      </w:pPr>
      <w:r w:rsidRPr="00783242">
        <w:rPr>
          <w:rFonts w:ascii="Arial" w:hAnsi="Arial" w:cs="Arial"/>
          <w:sz w:val="24"/>
          <w:szCs w:val="24"/>
        </w:rPr>
        <w:t xml:space="preserve">3.- Aceptabilidad, es decir, establecimientos, bienes y servicios de salud deben respetar la ética médica, ser culturalmente apropiados y sensibles a los requisitos del género y el ciclo de vida, deben respetar la confidencialidad y mejorar el estado de salud de las personas. </w:t>
      </w:r>
    </w:p>
    <w:p w:rsidR="002E7F41" w:rsidRDefault="002E7F41" w:rsidP="005C3268">
      <w:pPr>
        <w:jc w:val="both"/>
        <w:rPr>
          <w:rFonts w:ascii="Arial" w:hAnsi="Arial" w:cs="Arial"/>
          <w:sz w:val="24"/>
          <w:szCs w:val="24"/>
        </w:rPr>
      </w:pPr>
    </w:p>
    <w:p w:rsidR="00783242" w:rsidRDefault="00783242" w:rsidP="005C3268">
      <w:pPr>
        <w:jc w:val="both"/>
        <w:rPr>
          <w:rFonts w:ascii="Arial" w:hAnsi="Arial" w:cs="Arial"/>
          <w:sz w:val="24"/>
          <w:szCs w:val="24"/>
        </w:rPr>
      </w:pPr>
      <w:r w:rsidRPr="00783242">
        <w:rPr>
          <w:rFonts w:ascii="Arial" w:hAnsi="Arial" w:cs="Arial"/>
          <w:sz w:val="24"/>
          <w:szCs w:val="24"/>
        </w:rPr>
        <w:t>4.- Calidad de los establecimientos, bienes y servicios de salud deberán ser apropiados desde el punto de vista científico y médico, y ser de buena calidad.</w:t>
      </w:r>
    </w:p>
    <w:p w:rsidR="00224B18" w:rsidRDefault="00224B18" w:rsidP="005C3268">
      <w:pPr>
        <w:jc w:val="both"/>
        <w:rPr>
          <w:rFonts w:ascii="Arial" w:hAnsi="Arial" w:cs="Arial"/>
          <w:sz w:val="24"/>
          <w:szCs w:val="24"/>
        </w:rPr>
      </w:pPr>
    </w:p>
    <w:p w:rsidR="00224B18" w:rsidRPr="00224B18" w:rsidRDefault="00224B18" w:rsidP="005C3268">
      <w:pPr>
        <w:jc w:val="both"/>
        <w:rPr>
          <w:rFonts w:ascii="Arial" w:hAnsi="Arial" w:cs="Arial"/>
          <w:sz w:val="28"/>
          <w:szCs w:val="24"/>
        </w:rPr>
      </w:pPr>
      <w:r w:rsidRPr="00224B18">
        <w:rPr>
          <w:rFonts w:ascii="Arial" w:hAnsi="Arial" w:cs="Arial"/>
          <w:sz w:val="24"/>
          <w:shd w:val="clear" w:color="auto" w:fill="FFFFFF"/>
        </w:rPr>
        <w:t>La igualdad de género consiste en la igualdad de derechos, responsabilidades y oportunidades para todas las personas. Es un pilar necesario para lograr un mundo sostenible, pacífico, próspero, saludable y que no deje a nadie desatendido. Es un derecho humano fundamental establecido en la Declaración Universal de Derechos Humanos, y es esencial para alcanzar todos los Objetivos de Desarrollo Sostenible (ODS).</w:t>
      </w:r>
    </w:p>
    <w:p w:rsidR="00224B18" w:rsidRDefault="00224B18" w:rsidP="005C3268">
      <w:pPr>
        <w:jc w:val="both"/>
        <w:rPr>
          <w:rFonts w:ascii="Arial" w:hAnsi="Arial" w:cs="Arial"/>
          <w:sz w:val="24"/>
          <w:szCs w:val="24"/>
        </w:rPr>
      </w:pPr>
    </w:p>
    <w:p w:rsidR="00224B18" w:rsidRDefault="00224B18" w:rsidP="005C3268">
      <w:pPr>
        <w:jc w:val="both"/>
        <w:rPr>
          <w:rFonts w:ascii="Arial" w:hAnsi="Arial" w:cs="Arial"/>
          <w:sz w:val="24"/>
          <w:szCs w:val="24"/>
        </w:rPr>
      </w:pPr>
    </w:p>
    <w:p w:rsidR="00224B18" w:rsidRDefault="00224B18" w:rsidP="005C3268">
      <w:pPr>
        <w:jc w:val="both"/>
        <w:rPr>
          <w:rFonts w:ascii="Arial" w:hAnsi="Arial" w:cs="Arial"/>
          <w:sz w:val="24"/>
          <w:szCs w:val="24"/>
        </w:rPr>
      </w:pPr>
    </w:p>
    <w:p w:rsidR="00224B18" w:rsidRDefault="00224B18" w:rsidP="005C3268">
      <w:pPr>
        <w:jc w:val="both"/>
        <w:rPr>
          <w:rFonts w:ascii="Arial" w:hAnsi="Arial" w:cs="Arial"/>
          <w:sz w:val="24"/>
          <w:szCs w:val="24"/>
        </w:rPr>
      </w:pPr>
    </w:p>
    <w:p w:rsidR="00224B18" w:rsidRDefault="00224B18" w:rsidP="005C3268">
      <w:pPr>
        <w:jc w:val="both"/>
        <w:rPr>
          <w:rFonts w:ascii="Arial" w:hAnsi="Arial" w:cs="Arial"/>
          <w:sz w:val="24"/>
          <w:szCs w:val="24"/>
        </w:rPr>
      </w:pPr>
    </w:p>
    <w:p w:rsidR="00224B18" w:rsidRDefault="00224B18" w:rsidP="005C3268">
      <w:pPr>
        <w:jc w:val="both"/>
        <w:rPr>
          <w:rFonts w:ascii="Arial" w:hAnsi="Arial" w:cs="Arial"/>
          <w:sz w:val="24"/>
          <w:szCs w:val="24"/>
        </w:rPr>
      </w:pPr>
    </w:p>
    <w:p w:rsidR="00224B18" w:rsidRDefault="00224B18" w:rsidP="005C3268">
      <w:pPr>
        <w:jc w:val="both"/>
        <w:rPr>
          <w:rFonts w:ascii="Arial" w:hAnsi="Arial" w:cs="Arial"/>
          <w:sz w:val="24"/>
          <w:szCs w:val="24"/>
        </w:rPr>
      </w:pPr>
      <w:bookmarkStart w:id="0" w:name="_GoBack"/>
      <w:bookmarkEnd w:id="0"/>
    </w:p>
    <w:p w:rsidR="00224B18" w:rsidRDefault="00224B18" w:rsidP="005C3268">
      <w:pPr>
        <w:jc w:val="both"/>
        <w:rPr>
          <w:rFonts w:ascii="Arial" w:hAnsi="Arial" w:cs="Arial"/>
          <w:sz w:val="24"/>
          <w:szCs w:val="24"/>
        </w:rPr>
      </w:pPr>
    </w:p>
    <w:sdt>
      <w:sdtPr>
        <w:rPr>
          <w:rFonts w:ascii="Times New Roman" w:eastAsia="Times New Roman" w:hAnsi="Times New Roman" w:cs="Times New Roman"/>
          <w:color w:val="auto"/>
          <w:sz w:val="22"/>
          <w:szCs w:val="22"/>
          <w:lang w:val="es-ES" w:eastAsia="en-US"/>
        </w:rPr>
        <w:id w:val="-815731034"/>
        <w:docPartObj>
          <w:docPartGallery w:val="Bibliographies"/>
          <w:docPartUnique/>
        </w:docPartObj>
      </w:sdtPr>
      <w:sdtEndPr>
        <w:rPr>
          <w:lang w:val="pt-PT"/>
        </w:rPr>
      </w:sdtEndPr>
      <w:sdtContent>
        <w:p w:rsidR="00224B18" w:rsidRDefault="00224B18" w:rsidP="00224B18">
          <w:pPr>
            <w:pStyle w:val="Ttulo1"/>
            <w:jc w:val="center"/>
          </w:pPr>
          <w:r>
            <w:rPr>
              <w:lang w:val="es-ES"/>
            </w:rPr>
            <w:t>Bibliografía</w:t>
          </w:r>
        </w:p>
        <w:sdt>
          <w:sdtPr>
            <w:id w:val="111145805"/>
            <w:bibliography/>
          </w:sdtPr>
          <w:sdtEndPr/>
          <w:sdtContent>
            <w:p w:rsidR="00224B18" w:rsidRDefault="00BE0AB4" w:rsidP="00224B18">
              <w:pPr>
                <w:jc w:val="center"/>
              </w:pPr>
              <w:hyperlink r:id="rId14" w:history="1">
                <w:r w:rsidR="00224B18" w:rsidRPr="00703B86">
                  <w:rPr>
                    <w:rStyle w:val="Hipervnculo"/>
                  </w:rPr>
                  <w:t>https://ss.puebla.gob.mx/prevencion/informate/item/3160-medicina-tradicional</w:t>
                </w:r>
              </w:hyperlink>
            </w:p>
            <w:p w:rsidR="00224B18" w:rsidRDefault="00BE0AB4" w:rsidP="00224B18">
              <w:pPr>
                <w:jc w:val="center"/>
              </w:pPr>
              <w:hyperlink r:id="rId15" w:history="1">
                <w:r w:rsidR="00224B18" w:rsidRPr="00703B86">
                  <w:rPr>
                    <w:rStyle w:val="Hipervnculo"/>
                  </w:rPr>
                  <w:t>https://efaidnbmnnnibpcajpcglclefindmkaj/http://www.dged.salud.gob.mx</w:t>
                </w:r>
              </w:hyperlink>
            </w:p>
            <w:p w:rsidR="00224B18" w:rsidRDefault="00BE0AB4" w:rsidP="00224B18">
              <w:pPr>
                <w:jc w:val="center"/>
              </w:pPr>
              <w:hyperlink r:id="rId16" w:history="1">
                <w:r w:rsidR="001F1A87" w:rsidRPr="00703B86">
                  <w:rPr>
                    <w:rStyle w:val="Hipervnculo"/>
                  </w:rPr>
                  <w:t>https://www.who.int/es/news-room/fact-sheets/detail/gender</w:t>
                </w:r>
              </w:hyperlink>
            </w:p>
            <w:p w:rsidR="001F1A87" w:rsidRDefault="00BE0AB4" w:rsidP="00224B18">
              <w:pPr>
                <w:jc w:val="center"/>
              </w:pPr>
              <w:hyperlink r:id="rId17" w:history="1">
                <w:r w:rsidR="001F1A87" w:rsidRPr="00703B86">
                  <w:rPr>
                    <w:rStyle w:val="Hipervnculo"/>
                  </w:rPr>
                  <w:t>https://www.gob.mx/salud/acciones-y-programas/interculturalidad-en-salud</w:t>
                </w:r>
              </w:hyperlink>
            </w:p>
            <w:p w:rsidR="001F1A87" w:rsidRDefault="00BE0AB4" w:rsidP="00224B18">
              <w:pPr>
                <w:jc w:val="center"/>
              </w:pPr>
              <w:hyperlink r:id="rId18" w:history="1">
                <w:r w:rsidR="001F1A87" w:rsidRPr="00703B86">
                  <w:rPr>
                    <w:rStyle w:val="Hipervnculo"/>
                  </w:rPr>
                  <w:t>https://www.who.int/es/news-room/questions-and-answers/item/traditional-medicine</w:t>
                </w:r>
              </w:hyperlink>
            </w:p>
            <w:p w:rsidR="001F1A87" w:rsidRDefault="001F1A87" w:rsidP="00224B18">
              <w:pPr>
                <w:jc w:val="center"/>
              </w:pPr>
            </w:p>
            <w:p w:rsidR="00224B18" w:rsidRDefault="00BE0AB4" w:rsidP="00224B18">
              <w:pPr>
                <w:jc w:val="center"/>
              </w:pPr>
            </w:p>
          </w:sdtContent>
        </w:sdt>
      </w:sdtContent>
    </w:sdt>
    <w:p w:rsidR="00224B18" w:rsidRDefault="00224B18" w:rsidP="00224B18">
      <w:pPr>
        <w:jc w:val="center"/>
        <w:rPr>
          <w:rFonts w:ascii="Arial" w:hAnsi="Arial" w:cs="Arial"/>
          <w:sz w:val="24"/>
          <w:szCs w:val="24"/>
        </w:rPr>
      </w:pPr>
    </w:p>
    <w:p w:rsidR="00224B18" w:rsidRDefault="00224B18" w:rsidP="00224B18">
      <w:pPr>
        <w:jc w:val="center"/>
        <w:rPr>
          <w:rFonts w:ascii="Arial" w:hAnsi="Arial" w:cs="Arial"/>
          <w:sz w:val="24"/>
          <w:szCs w:val="24"/>
        </w:rPr>
      </w:pPr>
    </w:p>
    <w:p w:rsidR="00224B18" w:rsidRDefault="00224B18" w:rsidP="005C3268">
      <w:pPr>
        <w:jc w:val="both"/>
        <w:rPr>
          <w:rFonts w:ascii="Arial" w:hAnsi="Arial" w:cs="Arial"/>
          <w:sz w:val="24"/>
          <w:szCs w:val="24"/>
        </w:rPr>
      </w:pPr>
    </w:p>
    <w:p w:rsidR="00224B18" w:rsidRDefault="00224B18" w:rsidP="005C3268">
      <w:pPr>
        <w:jc w:val="both"/>
        <w:rPr>
          <w:rFonts w:ascii="Arial" w:hAnsi="Arial" w:cs="Arial"/>
          <w:sz w:val="24"/>
          <w:szCs w:val="24"/>
        </w:rPr>
      </w:pPr>
    </w:p>
    <w:p w:rsidR="00224B18" w:rsidRDefault="00224B18" w:rsidP="005C3268">
      <w:pPr>
        <w:jc w:val="both"/>
        <w:rPr>
          <w:rFonts w:ascii="Arial" w:hAnsi="Arial" w:cs="Arial"/>
          <w:sz w:val="24"/>
          <w:szCs w:val="24"/>
        </w:rPr>
      </w:pPr>
    </w:p>
    <w:p w:rsidR="00224B18" w:rsidRPr="00783242" w:rsidRDefault="00224B18" w:rsidP="005C3268">
      <w:pPr>
        <w:jc w:val="both"/>
        <w:rPr>
          <w:rFonts w:ascii="Arial" w:hAnsi="Arial" w:cs="Arial"/>
          <w:sz w:val="24"/>
          <w:szCs w:val="24"/>
        </w:rPr>
      </w:pPr>
    </w:p>
    <w:sectPr w:rsidR="00224B18" w:rsidRPr="00783242" w:rsidSect="003F3129">
      <w:type w:val="continuous"/>
      <w:pgSz w:w="11910" w:h="16850"/>
      <w:pgMar w:top="1417" w:right="1701" w:bottom="1417" w:left="1701" w:header="720" w:footer="720"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AB4" w:rsidRDefault="00BE0AB4" w:rsidP="00371EBA">
      <w:r>
        <w:separator/>
      </w:r>
    </w:p>
  </w:endnote>
  <w:endnote w:type="continuationSeparator" w:id="0">
    <w:p w:rsidR="00BE0AB4" w:rsidRDefault="00BE0AB4" w:rsidP="00371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AB4" w:rsidRDefault="00BE0AB4" w:rsidP="00371EBA">
      <w:r>
        <w:separator/>
      </w:r>
    </w:p>
  </w:footnote>
  <w:footnote w:type="continuationSeparator" w:id="0">
    <w:p w:rsidR="00BE0AB4" w:rsidRDefault="00BE0AB4" w:rsidP="00371E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41676"/>
    <w:multiLevelType w:val="hybridMultilevel"/>
    <w:tmpl w:val="03E01E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C6E7700"/>
    <w:multiLevelType w:val="multilevel"/>
    <w:tmpl w:val="2A6E3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5A711A"/>
    <w:multiLevelType w:val="hybridMultilevel"/>
    <w:tmpl w:val="6F268A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FB93397"/>
    <w:multiLevelType w:val="hybridMultilevel"/>
    <w:tmpl w:val="AF7838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FFD3DA4"/>
    <w:multiLevelType w:val="hybridMultilevel"/>
    <w:tmpl w:val="10480DD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946"/>
    <w:rsid w:val="001B5B5B"/>
    <w:rsid w:val="001E56A5"/>
    <w:rsid w:val="001E7308"/>
    <w:rsid w:val="001F1A87"/>
    <w:rsid w:val="00224B18"/>
    <w:rsid w:val="002E7F41"/>
    <w:rsid w:val="00371EBA"/>
    <w:rsid w:val="003F3129"/>
    <w:rsid w:val="005A1D0A"/>
    <w:rsid w:val="005C3268"/>
    <w:rsid w:val="00720C77"/>
    <w:rsid w:val="00783242"/>
    <w:rsid w:val="007F4CE1"/>
    <w:rsid w:val="00834DB8"/>
    <w:rsid w:val="009B2F30"/>
    <w:rsid w:val="00B45B92"/>
    <w:rsid w:val="00BE0AB4"/>
    <w:rsid w:val="00C5463C"/>
    <w:rsid w:val="00D869AB"/>
    <w:rsid w:val="00E03F59"/>
    <w:rsid w:val="00E53946"/>
    <w:rsid w:val="00F246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A5FF8F-11CC-4A30-809F-C0BF88A45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next w:val="Normal"/>
    <w:link w:val="Ttulo1Car"/>
    <w:uiPriority w:val="9"/>
    <w:qFormat/>
    <w:rsid w:val="00224B18"/>
    <w:pPr>
      <w:keepNext/>
      <w:keepLines/>
      <w:widowControl/>
      <w:autoSpaceDE/>
      <w:autoSpaceDN/>
      <w:spacing w:before="240" w:line="259" w:lineRule="auto"/>
      <w:outlineLvl w:val="0"/>
    </w:pPr>
    <w:rPr>
      <w:rFonts w:asciiTheme="majorHAnsi" w:eastAsiaTheme="majorEastAsia" w:hAnsiTheme="majorHAnsi" w:cstheme="majorBidi"/>
      <w:color w:val="365F91" w:themeColor="accent1" w:themeShade="BF"/>
      <w:sz w:val="32"/>
      <w:szCs w:val="3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b/>
      <w:bCs/>
      <w:sz w:val="28"/>
      <w:szCs w:val="28"/>
    </w:rPr>
  </w:style>
  <w:style w:type="paragraph" w:styleId="Puesto">
    <w:name w:val="Title"/>
    <w:basedOn w:val="Normal"/>
    <w:uiPriority w:val="1"/>
    <w:qFormat/>
    <w:pPr>
      <w:spacing w:before="131"/>
      <w:ind w:left="2305" w:right="1706" w:hanging="162"/>
    </w:pPr>
    <w:rPr>
      <w:rFonts w:ascii="Cambria" w:eastAsia="Cambria" w:hAnsi="Cambria" w:cs="Cambria"/>
      <w:b/>
      <w:bCs/>
      <w:sz w:val="92"/>
      <w:szCs w:val="92"/>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customStyle="1" w:styleId="TextoindependienteCar">
    <w:name w:val="Texto independiente Car"/>
    <w:basedOn w:val="Fuentedeprrafopredeter"/>
    <w:link w:val="Textoindependiente"/>
    <w:uiPriority w:val="1"/>
    <w:rsid w:val="003F3129"/>
    <w:rPr>
      <w:rFonts w:ascii="Times New Roman" w:eastAsia="Times New Roman" w:hAnsi="Times New Roman" w:cs="Times New Roman"/>
      <w:b/>
      <w:bCs/>
      <w:sz w:val="28"/>
      <w:szCs w:val="28"/>
      <w:lang w:val="pt-PT"/>
    </w:rPr>
  </w:style>
  <w:style w:type="paragraph" w:styleId="Encabezado">
    <w:name w:val="header"/>
    <w:basedOn w:val="Normal"/>
    <w:link w:val="EncabezadoCar"/>
    <w:uiPriority w:val="99"/>
    <w:unhideWhenUsed/>
    <w:rsid w:val="00371EBA"/>
    <w:pPr>
      <w:tabs>
        <w:tab w:val="center" w:pos="4419"/>
        <w:tab w:val="right" w:pos="8838"/>
      </w:tabs>
    </w:pPr>
  </w:style>
  <w:style w:type="character" w:customStyle="1" w:styleId="EncabezadoCar">
    <w:name w:val="Encabezado Car"/>
    <w:basedOn w:val="Fuentedeprrafopredeter"/>
    <w:link w:val="Encabezado"/>
    <w:uiPriority w:val="99"/>
    <w:rsid w:val="00371EBA"/>
    <w:rPr>
      <w:rFonts w:ascii="Times New Roman" w:eastAsia="Times New Roman" w:hAnsi="Times New Roman" w:cs="Times New Roman"/>
      <w:lang w:val="pt-PT"/>
    </w:rPr>
  </w:style>
  <w:style w:type="paragraph" w:styleId="Piedepgina">
    <w:name w:val="footer"/>
    <w:basedOn w:val="Normal"/>
    <w:link w:val="PiedepginaCar"/>
    <w:uiPriority w:val="99"/>
    <w:unhideWhenUsed/>
    <w:rsid w:val="00371EBA"/>
    <w:pPr>
      <w:tabs>
        <w:tab w:val="center" w:pos="4419"/>
        <w:tab w:val="right" w:pos="8838"/>
      </w:tabs>
    </w:pPr>
  </w:style>
  <w:style w:type="character" w:customStyle="1" w:styleId="PiedepginaCar">
    <w:name w:val="Pie de página Car"/>
    <w:basedOn w:val="Fuentedeprrafopredeter"/>
    <w:link w:val="Piedepgina"/>
    <w:uiPriority w:val="99"/>
    <w:rsid w:val="00371EBA"/>
    <w:rPr>
      <w:rFonts w:ascii="Times New Roman" w:eastAsia="Times New Roman" w:hAnsi="Times New Roman" w:cs="Times New Roman"/>
      <w:lang w:val="pt-PT"/>
    </w:rPr>
  </w:style>
  <w:style w:type="paragraph" w:styleId="NormalWeb">
    <w:name w:val="Normal (Web)"/>
    <w:basedOn w:val="Normal"/>
    <w:uiPriority w:val="99"/>
    <w:semiHidden/>
    <w:unhideWhenUsed/>
    <w:rsid w:val="001E56A5"/>
    <w:pPr>
      <w:widowControl/>
      <w:autoSpaceDE/>
      <w:autoSpaceDN/>
      <w:spacing w:before="100" w:beforeAutospacing="1" w:after="100" w:afterAutospacing="1"/>
    </w:pPr>
    <w:rPr>
      <w:sz w:val="24"/>
      <w:szCs w:val="24"/>
      <w:lang w:val="es-MX" w:eastAsia="es-MX"/>
    </w:rPr>
  </w:style>
  <w:style w:type="character" w:styleId="nfasis">
    <w:name w:val="Emphasis"/>
    <w:basedOn w:val="Fuentedeprrafopredeter"/>
    <w:uiPriority w:val="20"/>
    <w:qFormat/>
    <w:rsid w:val="001E56A5"/>
    <w:rPr>
      <w:i/>
      <w:iCs/>
    </w:rPr>
  </w:style>
  <w:style w:type="character" w:styleId="Hipervnculo">
    <w:name w:val="Hyperlink"/>
    <w:basedOn w:val="Fuentedeprrafopredeter"/>
    <w:uiPriority w:val="99"/>
    <w:unhideWhenUsed/>
    <w:rsid w:val="009B2F30"/>
    <w:rPr>
      <w:color w:val="0000FF" w:themeColor="hyperlink"/>
      <w:u w:val="single"/>
    </w:rPr>
  </w:style>
  <w:style w:type="character" w:styleId="Textoennegrita">
    <w:name w:val="Strong"/>
    <w:basedOn w:val="Fuentedeprrafopredeter"/>
    <w:uiPriority w:val="22"/>
    <w:qFormat/>
    <w:rsid w:val="001E7308"/>
    <w:rPr>
      <w:b/>
      <w:bCs/>
    </w:rPr>
  </w:style>
  <w:style w:type="character" w:customStyle="1" w:styleId="Ttulo1Car">
    <w:name w:val="Título 1 Car"/>
    <w:basedOn w:val="Fuentedeprrafopredeter"/>
    <w:link w:val="Ttulo1"/>
    <w:uiPriority w:val="9"/>
    <w:rsid w:val="00224B18"/>
    <w:rPr>
      <w:rFonts w:asciiTheme="majorHAnsi" w:eastAsiaTheme="majorEastAsia" w:hAnsiTheme="majorHAnsi" w:cstheme="majorBidi"/>
      <w:color w:val="365F91" w:themeColor="accent1" w:themeShade="BF"/>
      <w:sz w:val="32"/>
      <w:szCs w:val="32"/>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571708">
      <w:bodyDiv w:val="1"/>
      <w:marLeft w:val="0"/>
      <w:marRight w:val="0"/>
      <w:marTop w:val="0"/>
      <w:marBottom w:val="0"/>
      <w:divBdr>
        <w:top w:val="none" w:sz="0" w:space="0" w:color="auto"/>
        <w:left w:val="none" w:sz="0" w:space="0" w:color="auto"/>
        <w:bottom w:val="none" w:sz="0" w:space="0" w:color="auto"/>
        <w:right w:val="none" w:sz="0" w:space="0" w:color="auto"/>
      </w:divBdr>
    </w:div>
    <w:div w:id="469398555">
      <w:bodyDiv w:val="1"/>
      <w:marLeft w:val="0"/>
      <w:marRight w:val="0"/>
      <w:marTop w:val="0"/>
      <w:marBottom w:val="0"/>
      <w:divBdr>
        <w:top w:val="none" w:sz="0" w:space="0" w:color="auto"/>
        <w:left w:val="none" w:sz="0" w:space="0" w:color="auto"/>
        <w:bottom w:val="none" w:sz="0" w:space="0" w:color="auto"/>
        <w:right w:val="none" w:sz="0" w:space="0" w:color="auto"/>
      </w:divBdr>
    </w:div>
    <w:div w:id="1382901890">
      <w:bodyDiv w:val="1"/>
      <w:marLeft w:val="0"/>
      <w:marRight w:val="0"/>
      <w:marTop w:val="0"/>
      <w:marBottom w:val="0"/>
      <w:divBdr>
        <w:top w:val="none" w:sz="0" w:space="0" w:color="auto"/>
        <w:left w:val="none" w:sz="0" w:space="0" w:color="auto"/>
        <w:bottom w:val="none" w:sz="0" w:space="0" w:color="auto"/>
        <w:right w:val="none" w:sz="0" w:space="0" w:color="auto"/>
      </w:divBdr>
    </w:div>
    <w:div w:id="1553690205">
      <w:bodyDiv w:val="1"/>
      <w:marLeft w:val="0"/>
      <w:marRight w:val="0"/>
      <w:marTop w:val="0"/>
      <w:marBottom w:val="0"/>
      <w:divBdr>
        <w:top w:val="none" w:sz="0" w:space="0" w:color="auto"/>
        <w:left w:val="none" w:sz="0" w:space="0" w:color="auto"/>
        <w:bottom w:val="none" w:sz="0" w:space="0" w:color="auto"/>
        <w:right w:val="none" w:sz="0" w:space="0" w:color="auto"/>
      </w:divBdr>
    </w:div>
    <w:div w:id="2114133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s://www.who.int/es/news-room/questions-and-answers/item/traditional-medici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www.gob.mx/salud/acciones-y-programas/interculturalidad-en-salud" TargetMode="External"/><Relationship Id="rId2" Type="http://schemas.openxmlformats.org/officeDocument/2006/relationships/numbering" Target="numbering.xml"/><Relationship Id="rId16" Type="http://schemas.openxmlformats.org/officeDocument/2006/relationships/hyperlink" Target="https://www.who.int/es/news-room/fact-sheets/detail/gend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fif"/><Relationship Id="rId5" Type="http://schemas.openxmlformats.org/officeDocument/2006/relationships/webSettings" Target="webSettings.xml"/><Relationship Id="rId15" Type="http://schemas.openxmlformats.org/officeDocument/2006/relationships/hyperlink" Target="https://efaidnbmnnnibpcajpcglclefindmkaj/http://www.dged.salud.gob.mx" TargetMode="External"/><Relationship Id="rId10" Type="http://schemas.openxmlformats.org/officeDocument/2006/relationships/hyperlink" Target="https://blog.tecsalud.mx/entendiendo-el-estres-y-como-afecta-nuestra-salu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fif"/><Relationship Id="rId14" Type="http://schemas.openxmlformats.org/officeDocument/2006/relationships/hyperlink" Target="https://ss.puebla.gob.mx/prevencion/informate/item/3160-medicina-tradici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C3EF9CD6-EF21-4FE2-A361-68AF06689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2176</Words>
  <Characters>11970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portadas-bonitas-tesis-en-word</vt:lpstr>
    </vt:vector>
  </TitlesOfParts>
  <Company/>
  <LinksUpToDate>false</LinksUpToDate>
  <CharactersWithSpaces>14118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portadas-bonitas-tesis-en-word</dc:title>
  <dc:creator>Julian Franco</dc:creator>
  <cp:keywords>DAFop5UDwK4,BAE7_S_WWYU</cp:keywords>
  <cp:lastModifiedBy>Roger Ramírez</cp:lastModifiedBy>
  <cp:revision>2</cp:revision>
  <dcterms:created xsi:type="dcterms:W3CDTF">2024-11-08T05:21:00Z</dcterms:created>
  <dcterms:modified xsi:type="dcterms:W3CDTF">2024-11-08T05:21:00Z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2023-07-15T00:00:00Z</vt:filetime>
  </property>
  <property fmtid="{D5CDD505-2E9C-101B-9397-08002B2CF9AE}" pid="3" name="Creator">
    <vt:lpwstr>Canva</vt:lpwstr>
  </property>
  <property fmtid="{D5CDD505-2E9C-101B-9397-08002B2CF9AE}" pid="4" name="LastSaved">
    <vt:filetime>2023-07-17T00:00:00Z</vt:filetime>
  </property>
</Properties>
</file>