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B0C5" w14:textId="77777777" w:rsidR="00226725" w:rsidRDefault="00226725" w:rsidP="00226725">
      <w:r w:rsidRPr="00A562D5"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5DDE67F8" wp14:editId="38478FC1">
            <wp:simplePos x="0" y="0"/>
            <wp:positionH relativeFrom="page">
              <wp:posOffset>467360</wp:posOffset>
            </wp:positionH>
            <wp:positionV relativeFrom="paragraph">
              <wp:posOffset>-564515</wp:posOffset>
            </wp:positionV>
            <wp:extent cx="1438275" cy="575310"/>
            <wp:effectExtent l="0" t="0" r="9525" b="0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C629FDA" wp14:editId="5E9B45A3">
            <wp:simplePos x="0" y="0"/>
            <wp:positionH relativeFrom="column">
              <wp:posOffset>5432425</wp:posOffset>
            </wp:positionH>
            <wp:positionV relativeFrom="paragraph">
              <wp:posOffset>-462915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E61AF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A834C7">
        <w:rPr>
          <w:rFonts w:ascii="Aptos" w:hAnsi="Aptos"/>
          <w:sz w:val="32"/>
          <w:szCs w:val="32"/>
        </w:rPr>
        <w:t xml:space="preserve"> </w:t>
      </w:r>
      <w:r w:rsidRPr="00A834C7">
        <w:rPr>
          <w:rFonts w:ascii="Aptos" w:hAnsi="Aptos"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05CB5715" wp14:editId="64D88470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09CBB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834C7">
        <w:rPr>
          <w:rFonts w:ascii="Aptos" w:hAnsi="Aptos"/>
          <w:sz w:val="32"/>
          <w:szCs w:val="32"/>
        </w:rPr>
        <w:t xml:space="preserve"> </w:t>
      </w:r>
      <w:r w:rsidRPr="00A834C7">
        <w:rPr>
          <w:rFonts w:ascii="Aptos" w:hAnsi="Aptos"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615DA549" wp14:editId="609AD13C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7E5CF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367AFA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187ACD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ASIGNATURA: </w:t>
      </w:r>
    </w:p>
    <w:p w14:paraId="662BC3DE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E1607E" w14:textId="77777777" w:rsidR="002B29C3" w:rsidRPr="002B29C3" w:rsidRDefault="002B29C3" w:rsidP="002B29C3">
      <w:pPr>
        <w:rPr>
          <w:rFonts w:ascii="Aptos" w:hAnsi="Apto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29C3">
        <w:rPr>
          <w:rFonts w:ascii="Aptos" w:hAnsi="Apto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ANTROPOLOGIA MEDICA I</w:t>
      </w:r>
    </w:p>
    <w:p w14:paraId="5870C507" w14:textId="77777777" w:rsidR="00226725" w:rsidRPr="002B29C3" w:rsidRDefault="00226725" w:rsidP="00226725">
      <w:pPr>
        <w:rPr>
          <w:rFonts w:ascii="Aptos" w:hAnsi="Apto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3895D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14:paraId="69E5EE70" w14:textId="77777777" w:rsidR="002B29C3" w:rsidRDefault="002B29C3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CE4F5F" w14:textId="23B82165" w:rsidR="007C22B7" w:rsidRDefault="002B29C3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29C3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ALFREDO LOPEZ LOPEZ</w:t>
      </w:r>
    </w:p>
    <w:p w14:paraId="39AFCFD1" w14:textId="77777777" w:rsidR="002B29C3" w:rsidRDefault="002B29C3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7F00C" w14:textId="0C121C10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TAREA:</w:t>
      </w:r>
      <w:r w:rsidR="004F2A2C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90CCC3" w14:textId="67245AB8" w:rsidR="00226725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A96567" w14:textId="3D78DCF7" w:rsidR="004F2A2C" w:rsidRDefault="004F2A2C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HISTORIA CLINICA</w:t>
      </w:r>
    </w:p>
    <w:p w14:paraId="5F1543B1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noProof/>
          <w:sz w:val="32"/>
          <w:szCs w:val="32"/>
        </w:rPr>
        <mc:AlternateContent>
          <mc:Choice Requires="wps">
            <w:drawing>
              <wp:inline distT="0" distB="0" distL="0" distR="0" wp14:anchorId="2E59E455" wp14:editId="49995C2E">
                <wp:extent cx="309245" cy="309245"/>
                <wp:effectExtent l="0" t="0" r="0" b="0"/>
                <wp:docPr id="4600059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64817" id="Rectángulo 4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4DD2C90C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ALUMNO:</w:t>
      </w:r>
    </w:p>
    <w:p w14:paraId="2A77B2D8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14C802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14:paraId="7C7E3C1D" w14:textId="77777777" w:rsidR="002B29C3" w:rsidRDefault="002B29C3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7DABD7" w14:textId="77777777" w:rsidR="004F2A2C" w:rsidRDefault="00226725" w:rsidP="004F2A2C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  <w:r w:rsidR="002B29C3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“A</w:t>
      </w:r>
    </w:p>
    <w:p w14:paraId="0582E4D5" w14:textId="0A16B1F9" w:rsidR="004F2A2C" w:rsidRPr="008D6E89" w:rsidRDefault="008D6E89" w:rsidP="008D6E89">
      <w:pPr>
        <w:jc w:val="center"/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6E89"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Historia clínica</w:t>
      </w:r>
    </w:p>
    <w:p w14:paraId="60B6B03C" w14:textId="77777777" w:rsidR="00BC5F6D" w:rsidRPr="00BC5F6D" w:rsidRDefault="00BC5F6D" w:rsidP="004F2A2C">
      <w:pPr>
        <w:jc w:val="both"/>
        <w:rPr>
          <w:rFonts w:ascii="Aptos" w:hAnsi="Aptos"/>
          <w:b/>
          <w:bCs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Datos de Identificación:</w:t>
      </w:r>
    </w:p>
    <w:p w14:paraId="5B93CAD6" w14:textId="1D904442" w:rsidR="00BC5F6D" w:rsidRPr="00BC5F6D" w:rsidRDefault="00BC5F6D" w:rsidP="004F2A2C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Nombre completo</w:t>
      </w:r>
      <w:r w:rsidRPr="00BC5F6D">
        <w:rPr>
          <w:rFonts w:ascii="Aptos" w:hAnsi="Aptos"/>
          <w:sz w:val="24"/>
          <w:szCs w:val="24"/>
        </w:rPr>
        <w:t>: Luis Artur</w:t>
      </w:r>
      <w:r w:rsidRPr="004F2A2C">
        <w:rPr>
          <w:rFonts w:ascii="Aptos" w:hAnsi="Aptos"/>
          <w:sz w:val="24"/>
          <w:szCs w:val="24"/>
        </w:rPr>
        <w:t xml:space="preserve">o Méndez Cervantes </w:t>
      </w:r>
    </w:p>
    <w:p w14:paraId="4FD96C60" w14:textId="1A8F012D" w:rsidR="00BC5F6D" w:rsidRPr="00BC5F6D" w:rsidRDefault="00BC5F6D" w:rsidP="004F2A2C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Edad</w:t>
      </w:r>
      <w:r w:rsidRPr="00BC5F6D">
        <w:rPr>
          <w:rFonts w:ascii="Aptos" w:hAnsi="Aptos"/>
          <w:sz w:val="24"/>
          <w:szCs w:val="24"/>
        </w:rPr>
        <w:t xml:space="preserve">: </w:t>
      </w:r>
      <w:r w:rsidRPr="004F2A2C">
        <w:rPr>
          <w:rFonts w:ascii="Aptos" w:hAnsi="Aptos"/>
          <w:sz w:val="24"/>
          <w:szCs w:val="24"/>
        </w:rPr>
        <w:t>19</w:t>
      </w:r>
      <w:r w:rsidRPr="00BC5F6D">
        <w:rPr>
          <w:rFonts w:ascii="Aptos" w:hAnsi="Aptos"/>
          <w:sz w:val="24"/>
          <w:szCs w:val="24"/>
        </w:rPr>
        <w:t xml:space="preserve"> años</w:t>
      </w:r>
    </w:p>
    <w:p w14:paraId="631F89A5" w14:textId="77777777" w:rsidR="00BC5F6D" w:rsidRPr="00BC5F6D" w:rsidRDefault="00BC5F6D" w:rsidP="004F2A2C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Sexo</w:t>
      </w:r>
      <w:r w:rsidRPr="00BC5F6D">
        <w:rPr>
          <w:rFonts w:ascii="Aptos" w:hAnsi="Aptos"/>
          <w:sz w:val="24"/>
          <w:szCs w:val="24"/>
        </w:rPr>
        <w:t>: Masculino</w:t>
      </w:r>
    </w:p>
    <w:p w14:paraId="4BF078ED" w14:textId="1BFC9794" w:rsidR="00BC5F6D" w:rsidRPr="00BC5F6D" w:rsidRDefault="00BC5F6D" w:rsidP="004F2A2C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Estado civil</w:t>
      </w:r>
      <w:r w:rsidRPr="00BC5F6D">
        <w:rPr>
          <w:rFonts w:ascii="Aptos" w:hAnsi="Aptos"/>
          <w:sz w:val="24"/>
          <w:szCs w:val="24"/>
        </w:rPr>
        <w:t xml:space="preserve">: </w:t>
      </w:r>
      <w:r w:rsidRPr="004F2A2C">
        <w:rPr>
          <w:rFonts w:ascii="Aptos" w:hAnsi="Aptos"/>
          <w:sz w:val="24"/>
          <w:szCs w:val="24"/>
        </w:rPr>
        <w:t xml:space="preserve">soltero </w:t>
      </w:r>
    </w:p>
    <w:p w14:paraId="635BEAD8" w14:textId="548EB807" w:rsidR="00BC5F6D" w:rsidRPr="00BC5F6D" w:rsidRDefault="00BC5F6D" w:rsidP="004F2A2C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Ocupación</w:t>
      </w:r>
      <w:r w:rsidRPr="00BC5F6D">
        <w:rPr>
          <w:rFonts w:ascii="Aptos" w:hAnsi="Aptos"/>
          <w:sz w:val="24"/>
          <w:szCs w:val="24"/>
        </w:rPr>
        <w:t xml:space="preserve">: </w:t>
      </w:r>
      <w:r w:rsidRPr="004F2A2C">
        <w:rPr>
          <w:rFonts w:ascii="Aptos" w:hAnsi="Aptos"/>
          <w:sz w:val="24"/>
          <w:szCs w:val="24"/>
        </w:rPr>
        <w:t xml:space="preserve">estudiante de </w:t>
      </w:r>
      <w:r w:rsidR="008D6E89" w:rsidRPr="004F2A2C">
        <w:rPr>
          <w:rFonts w:ascii="Aptos" w:hAnsi="Aptos"/>
          <w:sz w:val="24"/>
          <w:szCs w:val="24"/>
        </w:rPr>
        <w:t>ingeniería</w:t>
      </w:r>
      <w:r w:rsidRPr="004F2A2C">
        <w:rPr>
          <w:rFonts w:ascii="Aptos" w:hAnsi="Aptos"/>
          <w:sz w:val="24"/>
          <w:szCs w:val="24"/>
        </w:rPr>
        <w:t xml:space="preserve"> </w:t>
      </w:r>
      <w:r w:rsidR="008D6E89" w:rsidRPr="004F2A2C">
        <w:rPr>
          <w:rFonts w:ascii="Aptos" w:hAnsi="Aptos"/>
          <w:sz w:val="24"/>
          <w:szCs w:val="24"/>
        </w:rPr>
        <w:t>mecánica</w:t>
      </w:r>
    </w:p>
    <w:p w14:paraId="584D5D00" w14:textId="4CA1CE5A" w:rsidR="00BC5F6D" w:rsidRPr="00BC5F6D" w:rsidRDefault="00BC5F6D" w:rsidP="004F2A2C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Dirección</w:t>
      </w:r>
      <w:r w:rsidRPr="00BC5F6D">
        <w:rPr>
          <w:rFonts w:ascii="Aptos" w:hAnsi="Aptos"/>
          <w:sz w:val="24"/>
          <w:szCs w:val="24"/>
        </w:rPr>
        <w:t xml:space="preserve">: Calle </w:t>
      </w:r>
      <w:proofErr w:type="gramStart"/>
      <w:r w:rsidRPr="004F2A2C">
        <w:rPr>
          <w:rFonts w:ascii="Aptos" w:hAnsi="Aptos"/>
          <w:sz w:val="24"/>
          <w:szCs w:val="24"/>
        </w:rPr>
        <w:t xml:space="preserve">selenita </w:t>
      </w:r>
      <w:r w:rsidRPr="00BC5F6D">
        <w:rPr>
          <w:rFonts w:ascii="Aptos" w:hAnsi="Aptos"/>
          <w:sz w:val="24"/>
          <w:szCs w:val="24"/>
        </w:rPr>
        <w:t xml:space="preserve"> #</w:t>
      </w:r>
      <w:proofErr w:type="gramEnd"/>
      <w:r w:rsidRPr="004F2A2C">
        <w:rPr>
          <w:rFonts w:ascii="Aptos" w:hAnsi="Aptos"/>
          <w:sz w:val="24"/>
          <w:szCs w:val="24"/>
        </w:rPr>
        <w:t>34</w:t>
      </w:r>
      <w:r w:rsidRPr="00BC5F6D">
        <w:rPr>
          <w:rFonts w:ascii="Aptos" w:hAnsi="Aptos"/>
          <w:sz w:val="24"/>
          <w:szCs w:val="24"/>
        </w:rPr>
        <w:t xml:space="preserve">, Colonia </w:t>
      </w:r>
      <w:r w:rsidRPr="004F2A2C">
        <w:rPr>
          <w:rFonts w:ascii="Aptos" w:hAnsi="Aptos"/>
          <w:sz w:val="24"/>
          <w:szCs w:val="24"/>
        </w:rPr>
        <w:t xml:space="preserve">jardines del pedregal </w:t>
      </w:r>
      <w:r w:rsidRPr="00BC5F6D">
        <w:rPr>
          <w:rFonts w:ascii="Aptos" w:hAnsi="Aptos"/>
          <w:sz w:val="24"/>
          <w:szCs w:val="24"/>
        </w:rPr>
        <w:t xml:space="preserve">, Ciudad de </w:t>
      </w:r>
      <w:r w:rsidRPr="004F2A2C">
        <w:rPr>
          <w:rFonts w:ascii="Aptos" w:hAnsi="Aptos"/>
          <w:sz w:val="24"/>
          <w:szCs w:val="24"/>
        </w:rPr>
        <w:t>Tuxtla Gutiérrez Chiapas</w:t>
      </w:r>
    </w:p>
    <w:p w14:paraId="2AF59E7F" w14:textId="3F2EC797" w:rsidR="00BC5F6D" w:rsidRPr="00BC5F6D" w:rsidRDefault="00BC5F6D" w:rsidP="004F2A2C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Teléfono</w:t>
      </w:r>
      <w:r w:rsidRPr="00BC5F6D">
        <w:rPr>
          <w:rFonts w:ascii="Aptos" w:hAnsi="Aptos"/>
          <w:sz w:val="24"/>
          <w:szCs w:val="24"/>
        </w:rPr>
        <w:t xml:space="preserve">: </w:t>
      </w:r>
      <w:r w:rsidRPr="004F2A2C">
        <w:rPr>
          <w:rFonts w:ascii="Aptos" w:hAnsi="Aptos"/>
          <w:sz w:val="24"/>
          <w:szCs w:val="24"/>
        </w:rPr>
        <w:t>961</w:t>
      </w:r>
      <w:r w:rsidRPr="00BC5F6D">
        <w:rPr>
          <w:rFonts w:ascii="Aptos" w:hAnsi="Aptos"/>
          <w:sz w:val="24"/>
          <w:szCs w:val="24"/>
        </w:rPr>
        <w:t>-</w:t>
      </w:r>
      <w:r w:rsidRPr="004F2A2C">
        <w:rPr>
          <w:rFonts w:ascii="Aptos" w:hAnsi="Aptos"/>
          <w:sz w:val="24"/>
          <w:szCs w:val="24"/>
        </w:rPr>
        <w:t>200</w:t>
      </w:r>
      <w:r w:rsidRPr="00BC5F6D">
        <w:rPr>
          <w:rFonts w:ascii="Aptos" w:hAnsi="Aptos"/>
          <w:sz w:val="24"/>
          <w:szCs w:val="24"/>
        </w:rPr>
        <w:t>-</w:t>
      </w:r>
      <w:r w:rsidRPr="004F2A2C">
        <w:rPr>
          <w:rFonts w:ascii="Aptos" w:hAnsi="Aptos"/>
          <w:sz w:val="24"/>
          <w:szCs w:val="24"/>
        </w:rPr>
        <w:t>4425</w:t>
      </w:r>
    </w:p>
    <w:p w14:paraId="2BCE2B48" w14:textId="58EE8DC8" w:rsidR="00BC5F6D" w:rsidRPr="00BC5F6D" w:rsidRDefault="00BC5F6D" w:rsidP="004F2A2C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Fecha de consulta</w:t>
      </w:r>
      <w:r w:rsidRPr="00BC5F6D">
        <w:rPr>
          <w:rFonts w:ascii="Aptos" w:hAnsi="Aptos"/>
          <w:sz w:val="24"/>
          <w:szCs w:val="24"/>
        </w:rPr>
        <w:t xml:space="preserve">: </w:t>
      </w:r>
      <w:r w:rsidRPr="004F2A2C">
        <w:rPr>
          <w:rFonts w:ascii="Aptos" w:hAnsi="Aptos"/>
          <w:sz w:val="24"/>
          <w:szCs w:val="24"/>
        </w:rPr>
        <w:t>6</w:t>
      </w:r>
      <w:r w:rsidRPr="00BC5F6D">
        <w:rPr>
          <w:rFonts w:ascii="Aptos" w:hAnsi="Aptos"/>
          <w:sz w:val="24"/>
          <w:szCs w:val="24"/>
        </w:rPr>
        <w:t xml:space="preserve"> de noviembre de 2024</w:t>
      </w:r>
    </w:p>
    <w:p w14:paraId="1F5F2507" w14:textId="77777777" w:rsidR="00BC5F6D" w:rsidRPr="00BC5F6D" w:rsidRDefault="00BC5F6D" w:rsidP="004F2A2C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Motivo de consulta</w:t>
      </w:r>
      <w:r w:rsidRPr="00BC5F6D">
        <w:rPr>
          <w:rFonts w:ascii="Aptos" w:hAnsi="Aptos"/>
          <w:sz w:val="24"/>
          <w:szCs w:val="24"/>
        </w:rPr>
        <w:t>: Dolor abdominal intermitente de tres días de evolución.</w:t>
      </w:r>
    </w:p>
    <w:p w14:paraId="201C360B" w14:textId="77777777" w:rsidR="00BC5F6D" w:rsidRPr="00BC5F6D" w:rsidRDefault="00BC5F6D" w:rsidP="008D6E89">
      <w:pPr>
        <w:jc w:val="center"/>
        <w:rPr>
          <w:rFonts w:ascii="Aptos" w:hAnsi="Aptos"/>
          <w:b/>
          <w:bCs/>
          <w:sz w:val="32"/>
          <w:szCs w:val="32"/>
        </w:rPr>
      </w:pPr>
      <w:r w:rsidRPr="00BC5F6D">
        <w:rPr>
          <w:rFonts w:ascii="Aptos" w:hAnsi="Aptos"/>
          <w:b/>
          <w:bCs/>
          <w:sz w:val="32"/>
          <w:szCs w:val="32"/>
        </w:rPr>
        <w:t>Motivo de Consulta:</w:t>
      </w:r>
    </w:p>
    <w:p w14:paraId="7551F5D2" w14:textId="77777777" w:rsidR="00BC5F6D" w:rsidRPr="00BC5F6D" w:rsidRDefault="00BC5F6D" w:rsidP="004F2A2C">
      <w:p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 xml:space="preserve">El paciente se presenta a consulta por </w:t>
      </w:r>
      <w:r w:rsidRPr="00BC5F6D">
        <w:rPr>
          <w:rFonts w:ascii="Aptos" w:hAnsi="Aptos"/>
          <w:b/>
          <w:bCs/>
          <w:sz w:val="24"/>
          <w:szCs w:val="24"/>
        </w:rPr>
        <w:t>dolor abdominal</w:t>
      </w:r>
      <w:r w:rsidRPr="00BC5F6D">
        <w:rPr>
          <w:rFonts w:ascii="Aptos" w:hAnsi="Aptos"/>
          <w:sz w:val="24"/>
          <w:szCs w:val="24"/>
        </w:rPr>
        <w:t xml:space="preserve"> intermitente de </w:t>
      </w:r>
      <w:r w:rsidRPr="00BC5F6D">
        <w:rPr>
          <w:rFonts w:ascii="Aptos" w:hAnsi="Aptos"/>
          <w:b/>
          <w:bCs/>
          <w:sz w:val="24"/>
          <w:szCs w:val="24"/>
        </w:rPr>
        <w:t>tres días de evolución</w:t>
      </w:r>
      <w:r w:rsidRPr="00BC5F6D">
        <w:rPr>
          <w:rFonts w:ascii="Aptos" w:hAnsi="Aptos"/>
          <w:sz w:val="24"/>
          <w:szCs w:val="24"/>
        </w:rPr>
        <w:t>. El dolor es en la zona del abdomen inferior derecho, tipo cólico, acompañado de sensación de náusea. Refiere que el dolor se ha intensificado en las últimas 24 horas y se asocia con disminución del apetito.</w:t>
      </w:r>
    </w:p>
    <w:p w14:paraId="64507179" w14:textId="77777777" w:rsidR="00BC5F6D" w:rsidRPr="00BC5F6D" w:rsidRDefault="00BC5F6D" w:rsidP="008D6E89">
      <w:pPr>
        <w:jc w:val="center"/>
        <w:rPr>
          <w:rFonts w:ascii="Aptos" w:hAnsi="Aptos"/>
          <w:b/>
          <w:bCs/>
          <w:sz w:val="32"/>
          <w:szCs w:val="32"/>
        </w:rPr>
      </w:pPr>
      <w:r w:rsidRPr="00BC5F6D">
        <w:rPr>
          <w:rFonts w:ascii="Aptos" w:hAnsi="Aptos"/>
          <w:b/>
          <w:bCs/>
          <w:sz w:val="32"/>
          <w:szCs w:val="32"/>
        </w:rPr>
        <w:t>Historia de la Enfermedad Actual (HEA):</w:t>
      </w:r>
    </w:p>
    <w:p w14:paraId="7D1E1648" w14:textId="77777777" w:rsidR="00BC5F6D" w:rsidRPr="00BC5F6D" w:rsidRDefault="00BC5F6D" w:rsidP="004F2A2C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Inicio</w:t>
      </w:r>
      <w:r w:rsidRPr="00BC5F6D">
        <w:rPr>
          <w:rFonts w:ascii="Aptos" w:hAnsi="Aptos"/>
          <w:sz w:val="24"/>
          <w:szCs w:val="24"/>
        </w:rPr>
        <w:t>: El dolor comenzó hace tres días, de forma gradual, localizado en el abdomen inferior derecho.</w:t>
      </w:r>
    </w:p>
    <w:p w14:paraId="0649B482" w14:textId="77777777" w:rsidR="00BC5F6D" w:rsidRPr="00BC5F6D" w:rsidRDefault="00BC5F6D" w:rsidP="004F2A2C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Duración</w:t>
      </w:r>
      <w:r w:rsidRPr="00BC5F6D">
        <w:rPr>
          <w:rFonts w:ascii="Aptos" w:hAnsi="Aptos"/>
          <w:sz w:val="24"/>
          <w:szCs w:val="24"/>
        </w:rPr>
        <w:t>: El dolor ha sido continuo, pero con episodios de mayor intensidad cada 12 horas.</w:t>
      </w:r>
    </w:p>
    <w:p w14:paraId="549E8584" w14:textId="77777777" w:rsidR="00BC5F6D" w:rsidRPr="00BC5F6D" w:rsidRDefault="00BC5F6D" w:rsidP="004F2A2C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Curso</w:t>
      </w:r>
      <w:r w:rsidRPr="00BC5F6D">
        <w:rPr>
          <w:rFonts w:ascii="Aptos" w:hAnsi="Aptos"/>
          <w:sz w:val="24"/>
          <w:szCs w:val="24"/>
        </w:rPr>
        <w:t>: En los últimos 2 días, el dolor ha aumentado de intensidad, con una duración de 30-60 minutos por episodio.</w:t>
      </w:r>
    </w:p>
    <w:p w14:paraId="6074EBD2" w14:textId="77777777" w:rsidR="00BC5F6D" w:rsidRPr="00BC5F6D" w:rsidRDefault="00BC5F6D" w:rsidP="004F2A2C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Características</w:t>
      </w:r>
      <w:r w:rsidRPr="00BC5F6D">
        <w:rPr>
          <w:rFonts w:ascii="Aptos" w:hAnsi="Aptos"/>
          <w:sz w:val="24"/>
          <w:szCs w:val="24"/>
        </w:rPr>
        <w:t>: Dolor tipo cólico, no punzante, se describe como "acostumbrado", con distensión abdominal.</w:t>
      </w:r>
    </w:p>
    <w:p w14:paraId="0087D373" w14:textId="77777777" w:rsidR="00BC5F6D" w:rsidRPr="00BC5F6D" w:rsidRDefault="00BC5F6D" w:rsidP="004F2A2C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Factores agravantes</w:t>
      </w:r>
      <w:r w:rsidRPr="00BC5F6D">
        <w:rPr>
          <w:rFonts w:ascii="Aptos" w:hAnsi="Aptos"/>
          <w:sz w:val="24"/>
          <w:szCs w:val="24"/>
        </w:rPr>
        <w:t>: El dolor se agrava con la ingestión de alimentos y el movimiento.</w:t>
      </w:r>
    </w:p>
    <w:p w14:paraId="75C7956D" w14:textId="77777777" w:rsidR="00BC5F6D" w:rsidRPr="00BC5F6D" w:rsidRDefault="00BC5F6D" w:rsidP="004F2A2C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Factores atenuantes</w:t>
      </w:r>
      <w:r w:rsidRPr="00BC5F6D">
        <w:rPr>
          <w:rFonts w:ascii="Aptos" w:hAnsi="Aptos"/>
          <w:sz w:val="24"/>
          <w:szCs w:val="24"/>
        </w:rPr>
        <w:t>: El reposo y la aplicación de calor han mejorado parcialmente la intensidad del dolor.</w:t>
      </w:r>
    </w:p>
    <w:p w14:paraId="04BC6EB6" w14:textId="77777777" w:rsidR="00BC5F6D" w:rsidRPr="00BC5F6D" w:rsidRDefault="00BC5F6D" w:rsidP="004F2A2C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lastRenderedPageBreak/>
        <w:t>Síntomas acompañantes</w:t>
      </w:r>
      <w:r w:rsidRPr="00BC5F6D">
        <w:rPr>
          <w:rFonts w:ascii="Aptos" w:hAnsi="Aptos"/>
          <w:sz w:val="24"/>
          <w:szCs w:val="24"/>
        </w:rPr>
        <w:t>: Náuseas sin vómitos, pérdida de apetito, ausencia de fiebre.</w:t>
      </w:r>
    </w:p>
    <w:p w14:paraId="4BF001BA" w14:textId="77777777" w:rsidR="00BC5F6D" w:rsidRPr="00BC5F6D" w:rsidRDefault="00BC5F6D" w:rsidP="008D6E89">
      <w:pPr>
        <w:jc w:val="center"/>
        <w:rPr>
          <w:rFonts w:ascii="Aptos" w:hAnsi="Aptos"/>
          <w:b/>
          <w:bCs/>
          <w:sz w:val="32"/>
          <w:szCs w:val="32"/>
        </w:rPr>
      </w:pPr>
      <w:r w:rsidRPr="00BC5F6D">
        <w:rPr>
          <w:rFonts w:ascii="Aptos" w:hAnsi="Aptos"/>
          <w:b/>
          <w:bCs/>
          <w:sz w:val="32"/>
          <w:szCs w:val="32"/>
        </w:rPr>
        <w:t>Antecedentes Personales:</w:t>
      </w:r>
    </w:p>
    <w:p w14:paraId="517F0C98" w14:textId="77777777" w:rsidR="00BC5F6D" w:rsidRPr="00BC5F6D" w:rsidRDefault="00BC5F6D" w:rsidP="004F2A2C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Enfermedades previas</w:t>
      </w:r>
      <w:r w:rsidRPr="00BC5F6D">
        <w:rPr>
          <w:rFonts w:ascii="Aptos" w:hAnsi="Aptos"/>
          <w:sz w:val="24"/>
          <w:szCs w:val="24"/>
        </w:rPr>
        <w:t>: Hipertensión arterial diagnosticada hace 4 años, controlada con medicamentos.</w:t>
      </w:r>
    </w:p>
    <w:p w14:paraId="1212FCC3" w14:textId="77777777" w:rsidR="00BC5F6D" w:rsidRPr="00BC5F6D" w:rsidRDefault="00BC5F6D" w:rsidP="004F2A2C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Cirugías previas</w:t>
      </w:r>
      <w:r w:rsidRPr="00BC5F6D">
        <w:rPr>
          <w:rFonts w:ascii="Aptos" w:hAnsi="Aptos"/>
          <w:sz w:val="24"/>
          <w:szCs w:val="24"/>
        </w:rPr>
        <w:t>: Ninguna.</w:t>
      </w:r>
    </w:p>
    <w:p w14:paraId="7D777AA3" w14:textId="77777777" w:rsidR="00BC5F6D" w:rsidRPr="00BC5F6D" w:rsidRDefault="00BC5F6D" w:rsidP="004F2A2C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Medicamentos actuales</w:t>
      </w:r>
      <w:r w:rsidRPr="00BC5F6D">
        <w:rPr>
          <w:rFonts w:ascii="Aptos" w:hAnsi="Aptos"/>
          <w:sz w:val="24"/>
          <w:szCs w:val="24"/>
        </w:rPr>
        <w:t>:</w:t>
      </w:r>
    </w:p>
    <w:p w14:paraId="6BA8A916" w14:textId="77DD646C" w:rsidR="00BC5F6D" w:rsidRPr="00BC5F6D" w:rsidRDefault="00BC5F6D" w:rsidP="004F2A2C">
      <w:pPr>
        <w:numPr>
          <w:ilvl w:val="1"/>
          <w:numId w:val="5"/>
        </w:numPr>
        <w:jc w:val="both"/>
        <w:rPr>
          <w:rFonts w:ascii="Aptos" w:hAnsi="Aptos"/>
          <w:sz w:val="24"/>
          <w:szCs w:val="24"/>
        </w:rPr>
      </w:pPr>
      <w:r w:rsidRPr="004F2A2C">
        <w:rPr>
          <w:rFonts w:ascii="Aptos" w:hAnsi="Aptos"/>
          <w:sz w:val="24"/>
          <w:szCs w:val="24"/>
        </w:rPr>
        <w:t>Enalapril 10</w:t>
      </w:r>
      <w:r w:rsidRPr="00BC5F6D">
        <w:rPr>
          <w:rFonts w:ascii="Aptos" w:hAnsi="Aptos"/>
          <w:sz w:val="24"/>
          <w:szCs w:val="24"/>
        </w:rPr>
        <w:t>mg/día por hipertensión.</w:t>
      </w:r>
    </w:p>
    <w:p w14:paraId="406BA428" w14:textId="77777777" w:rsidR="00BC5F6D" w:rsidRPr="00BC5F6D" w:rsidRDefault="00BC5F6D" w:rsidP="004F2A2C">
      <w:pPr>
        <w:numPr>
          <w:ilvl w:val="1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Ibuprofeno 400 mg, utilizado de forma esporádica para dolor muscular.</w:t>
      </w:r>
    </w:p>
    <w:p w14:paraId="7C857369" w14:textId="77777777" w:rsidR="00BC5F6D" w:rsidRPr="00BC5F6D" w:rsidRDefault="00BC5F6D" w:rsidP="004F2A2C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Alergias</w:t>
      </w:r>
      <w:r w:rsidRPr="00BC5F6D">
        <w:rPr>
          <w:rFonts w:ascii="Aptos" w:hAnsi="Aptos"/>
          <w:sz w:val="24"/>
          <w:szCs w:val="24"/>
        </w:rPr>
        <w:t>: No presenta alergias conocidas.</w:t>
      </w:r>
    </w:p>
    <w:p w14:paraId="26A97E07" w14:textId="77777777" w:rsidR="00BC5F6D" w:rsidRPr="00BC5F6D" w:rsidRDefault="00BC5F6D" w:rsidP="004F2A2C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Hábitos</w:t>
      </w:r>
      <w:r w:rsidRPr="00BC5F6D">
        <w:rPr>
          <w:rFonts w:ascii="Aptos" w:hAnsi="Aptos"/>
          <w:sz w:val="24"/>
          <w:szCs w:val="24"/>
        </w:rPr>
        <w:t>:</w:t>
      </w:r>
    </w:p>
    <w:p w14:paraId="4F54A82F" w14:textId="659172A9" w:rsidR="00BC5F6D" w:rsidRPr="00BC5F6D" w:rsidRDefault="00BC5F6D" w:rsidP="004F2A2C">
      <w:pPr>
        <w:numPr>
          <w:ilvl w:val="1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Tabaquismo</w:t>
      </w:r>
      <w:r w:rsidRPr="00BC5F6D">
        <w:rPr>
          <w:rFonts w:ascii="Aptos" w:hAnsi="Aptos"/>
          <w:sz w:val="24"/>
          <w:szCs w:val="24"/>
        </w:rPr>
        <w:t xml:space="preserve">: </w:t>
      </w:r>
      <w:r w:rsidR="004F2A2C" w:rsidRPr="004F2A2C">
        <w:rPr>
          <w:rFonts w:ascii="Aptos" w:hAnsi="Aptos"/>
          <w:sz w:val="24"/>
          <w:szCs w:val="24"/>
        </w:rPr>
        <w:t>No fuma</w:t>
      </w:r>
    </w:p>
    <w:p w14:paraId="7DC50483" w14:textId="0D8FCF92" w:rsidR="00BC5F6D" w:rsidRPr="00BC5F6D" w:rsidRDefault="00BC5F6D" w:rsidP="004F2A2C">
      <w:pPr>
        <w:numPr>
          <w:ilvl w:val="1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Alcohol</w:t>
      </w:r>
      <w:r w:rsidRPr="00BC5F6D">
        <w:rPr>
          <w:rFonts w:ascii="Aptos" w:hAnsi="Aptos"/>
          <w:sz w:val="24"/>
          <w:szCs w:val="24"/>
        </w:rPr>
        <w:t xml:space="preserve">: </w:t>
      </w:r>
      <w:r w:rsidR="004F2A2C" w:rsidRPr="004F2A2C">
        <w:rPr>
          <w:rFonts w:ascii="Aptos" w:hAnsi="Aptos"/>
          <w:sz w:val="24"/>
          <w:szCs w:val="24"/>
        </w:rPr>
        <w:t>No consume alcohol</w:t>
      </w:r>
    </w:p>
    <w:p w14:paraId="0A4B15F2" w14:textId="77777777" w:rsidR="00BC5F6D" w:rsidRPr="00BC5F6D" w:rsidRDefault="00BC5F6D" w:rsidP="004F2A2C">
      <w:pPr>
        <w:numPr>
          <w:ilvl w:val="1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Ejercicio</w:t>
      </w:r>
      <w:r w:rsidRPr="00BC5F6D">
        <w:rPr>
          <w:rFonts w:ascii="Aptos" w:hAnsi="Aptos"/>
          <w:sz w:val="24"/>
          <w:szCs w:val="24"/>
        </w:rPr>
        <w:t>: Realiza ejercicio moderado (caminar 30 minutos tres veces por semana).</w:t>
      </w:r>
    </w:p>
    <w:p w14:paraId="7D959E3B" w14:textId="77777777" w:rsidR="00BC5F6D" w:rsidRPr="00BC5F6D" w:rsidRDefault="00BC5F6D" w:rsidP="004F2A2C">
      <w:pPr>
        <w:numPr>
          <w:ilvl w:val="1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Alimentación</w:t>
      </w:r>
      <w:r w:rsidRPr="00BC5F6D">
        <w:rPr>
          <w:rFonts w:ascii="Aptos" w:hAnsi="Aptos"/>
          <w:sz w:val="24"/>
          <w:szCs w:val="24"/>
        </w:rPr>
        <w:t>: Dieta balanceada, pero con consumo elevado de alimentos fritos y envasados.</w:t>
      </w:r>
    </w:p>
    <w:p w14:paraId="6FE43BE9" w14:textId="77777777" w:rsidR="00BC5F6D" w:rsidRPr="00BC5F6D" w:rsidRDefault="00BC5F6D" w:rsidP="004F2A2C">
      <w:pPr>
        <w:numPr>
          <w:ilvl w:val="1"/>
          <w:numId w:val="5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Sueño</w:t>
      </w:r>
      <w:r w:rsidRPr="00BC5F6D">
        <w:rPr>
          <w:rFonts w:ascii="Aptos" w:hAnsi="Aptos"/>
          <w:sz w:val="24"/>
          <w:szCs w:val="24"/>
        </w:rPr>
        <w:t>: Duerme aproximadamente 6 horas diarias, refiere insomnio ocasional debido al estrés laboral.</w:t>
      </w:r>
    </w:p>
    <w:p w14:paraId="21DB4ADD" w14:textId="77777777" w:rsidR="00BC5F6D" w:rsidRPr="00BC5F6D" w:rsidRDefault="00BC5F6D" w:rsidP="008D6E89">
      <w:pPr>
        <w:jc w:val="center"/>
        <w:rPr>
          <w:rFonts w:ascii="Aptos" w:hAnsi="Aptos"/>
          <w:b/>
          <w:bCs/>
          <w:sz w:val="32"/>
          <w:szCs w:val="32"/>
        </w:rPr>
      </w:pPr>
      <w:r w:rsidRPr="00BC5F6D">
        <w:rPr>
          <w:rFonts w:ascii="Aptos" w:hAnsi="Aptos"/>
          <w:b/>
          <w:bCs/>
          <w:sz w:val="32"/>
          <w:szCs w:val="32"/>
        </w:rPr>
        <w:t>Antecedentes Familiares:</w:t>
      </w:r>
    </w:p>
    <w:p w14:paraId="74D3C571" w14:textId="17EDF009" w:rsidR="00BC5F6D" w:rsidRPr="00BC5F6D" w:rsidRDefault="00BC5F6D" w:rsidP="004F2A2C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Madre</w:t>
      </w:r>
      <w:r w:rsidRPr="00BC5F6D">
        <w:rPr>
          <w:rFonts w:ascii="Aptos" w:hAnsi="Aptos"/>
          <w:sz w:val="24"/>
          <w:szCs w:val="24"/>
        </w:rPr>
        <w:t xml:space="preserve">: </w:t>
      </w:r>
      <w:r w:rsidR="00D534CB" w:rsidRPr="004F2A2C">
        <w:rPr>
          <w:rFonts w:ascii="Aptos" w:hAnsi="Aptos"/>
          <w:sz w:val="24"/>
          <w:szCs w:val="24"/>
        </w:rPr>
        <w:t>sin antecedentes</w:t>
      </w:r>
    </w:p>
    <w:p w14:paraId="7B4A72FD" w14:textId="20C809C9" w:rsidR="00BC5F6D" w:rsidRPr="00BC5F6D" w:rsidRDefault="00BC5F6D" w:rsidP="004F2A2C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proofErr w:type="gramStart"/>
      <w:r w:rsidRPr="00BC5F6D">
        <w:rPr>
          <w:rFonts w:ascii="Aptos" w:hAnsi="Aptos"/>
          <w:b/>
          <w:bCs/>
          <w:sz w:val="24"/>
          <w:szCs w:val="24"/>
        </w:rPr>
        <w:t>Padre</w:t>
      </w:r>
      <w:r w:rsidR="00D534CB" w:rsidRPr="004F2A2C">
        <w:rPr>
          <w:rFonts w:ascii="Aptos" w:hAnsi="Aptos"/>
          <w:b/>
          <w:bCs/>
          <w:sz w:val="24"/>
          <w:szCs w:val="24"/>
        </w:rPr>
        <w:t xml:space="preserve"> </w:t>
      </w:r>
      <w:r w:rsidRPr="00BC5F6D">
        <w:rPr>
          <w:rFonts w:ascii="Aptos" w:hAnsi="Aptos"/>
          <w:sz w:val="24"/>
          <w:szCs w:val="24"/>
        </w:rPr>
        <w:t>:</w:t>
      </w:r>
      <w:proofErr w:type="gramEnd"/>
      <w:r w:rsidR="00D534CB" w:rsidRPr="004F2A2C">
        <w:rPr>
          <w:rFonts w:ascii="Aptos" w:hAnsi="Aptos"/>
          <w:sz w:val="24"/>
          <w:szCs w:val="24"/>
        </w:rPr>
        <w:t xml:space="preserve"> hipertensión arterial</w:t>
      </w:r>
      <w:r w:rsidRPr="00BC5F6D">
        <w:rPr>
          <w:rFonts w:ascii="Aptos" w:hAnsi="Aptos"/>
          <w:sz w:val="24"/>
          <w:szCs w:val="24"/>
        </w:rPr>
        <w:t>.</w:t>
      </w:r>
    </w:p>
    <w:p w14:paraId="722A4653" w14:textId="34958F3D" w:rsidR="00BC5F6D" w:rsidRPr="00BC5F6D" w:rsidRDefault="00BC5F6D" w:rsidP="004F2A2C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Hermanos</w:t>
      </w:r>
      <w:r w:rsidR="00D534CB" w:rsidRPr="004F2A2C">
        <w:rPr>
          <w:rFonts w:ascii="Aptos" w:hAnsi="Aptos"/>
          <w:sz w:val="24"/>
          <w:szCs w:val="24"/>
        </w:rPr>
        <w:t xml:space="preserve"> sin antecedentes</w:t>
      </w:r>
    </w:p>
    <w:p w14:paraId="5AD8C614" w14:textId="77777777" w:rsidR="00BC5F6D" w:rsidRPr="00BC5F6D" w:rsidRDefault="00BC5F6D" w:rsidP="004F2A2C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Abuelos</w:t>
      </w:r>
      <w:r w:rsidRPr="00BC5F6D">
        <w:rPr>
          <w:rFonts w:ascii="Aptos" w:hAnsi="Aptos"/>
          <w:sz w:val="24"/>
          <w:szCs w:val="24"/>
        </w:rPr>
        <w:t>: Paternos con antecedentes de enfermedades cardiovasculares y diabetes.</w:t>
      </w:r>
    </w:p>
    <w:p w14:paraId="4933C4B5" w14:textId="77777777" w:rsidR="00BC5F6D" w:rsidRPr="00BC5F6D" w:rsidRDefault="00BC5F6D" w:rsidP="008D6E89">
      <w:pPr>
        <w:jc w:val="center"/>
        <w:rPr>
          <w:rFonts w:ascii="Aptos" w:hAnsi="Aptos"/>
          <w:b/>
          <w:bCs/>
          <w:sz w:val="32"/>
          <w:szCs w:val="32"/>
        </w:rPr>
      </w:pPr>
      <w:r w:rsidRPr="00BC5F6D">
        <w:rPr>
          <w:rFonts w:ascii="Aptos" w:hAnsi="Aptos"/>
          <w:b/>
          <w:bCs/>
          <w:sz w:val="32"/>
          <w:szCs w:val="32"/>
        </w:rPr>
        <w:t>Antecedentes Sociales:</w:t>
      </w:r>
    </w:p>
    <w:p w14:paraId="620E2C9E" w14:textId="49BEDABC" w:rsidR="00BC5F6D" w:rsidRPr="00BC5F6D" w:rsidRDefault="00BC5F6D" w:rsidP="004F2A2C">
      <w:pPr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Vivienda</w:t>
      </w:r>
      <w:r w:rsidRPr="00BC5F6D">
        <w:rPr>
          <w:rFonts w:ascii="Aptos" w:hAnsi="Aptos"/>
          <w:sz w:val="24"/>
          <w:szCs w:val="24"/>
        </w:rPr>
        <w:t xml:space="preserve">: Vive en un departamento de renta con su </w:t>
      </w:r>
      <w:r w:rsidR="00D534CB" w:rsidRPr="004F2A2C">
        <w:rPr>
          <w:rFonts w:ascii="Aptos" w:hAnsi="Aptos"/>
          <w:sz w:val="24"/>
          <w:szCs w:val="24"/>
        </w:rPr>
        <w:t>primo</w:t>
      </w:r>
    </w:p>
    <w:p w14:paraId="54D29392" w14:textId="7A50BDA4" w:rsidR="00BC5F6D" w:rsidRPr="00BC5F6D" w:rsidRDefault="00BC5F6D" w:rsidP="004F2A2C">
      <w:pPr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Ocupación</w:t>
      </w:r>
      <w:r w:rsidRPr="00BC5F6D">
        <w:rPr>
          <w:rFonts w:ascii="Aptos" w:hAnsi="Aptos"/>
          <w:sz w:val="24"/>
          <w:szCs w:val="24"/>
        </w:rPr>
        <w:t xml:space="preserve">: </w:t>
      </w:r>
      <w:r w:rsidR="00D534CB" w:rsidRPr="004F2A2C">
        <w:rPr>
          <w:rFonts w:ascii="Aptos" w:hAnsi="Aptos"/>
          <w:sz w:val="24"/>
          <w:szCs w:val="24"/>
        </w:rPr>
        <w:t>Estudiante de ingeniería mecánica</w:t>
      </w:r>
      <w:r w:rsidR="004F2A2C" w:rsidRPr="004F2A2C">
        <w:rPr>
          <w:rFonts w:ascii="Aptos" w:hAnsi="Aptos"/>
          <w:sz w:val="24"/>
          <w:szCs w:val="24"/>
        </w:rPr>
        <w:t xml:space="preserve"> cursando el primer año</w:t>
      </w:r>
    </w:p>
    <w:p w14:paraId="2D7430A4" w14:textId="4E7770D0" w:rsidR="00BC5F6D" w:rsidRPr="00BC5F6D" w:rsidRDefault="00BC5F6D" w:rsidP="004F2A2C">
      <w:pPr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Nivel educativo</w:t>
      </w:r>
      <w:r w:rsidRPr="00BC5F6D">
        <w:rPr>
          <w:rFonts w:ascii="Aptos" w:hAnsi="Aptos"/>
          <w:sz w:val="24"/>
          <w:szCs w:val="24"/>
        </w:rPr>
        <w:t xml:space="preserve">: </w:t>
      </w:r>
      <w:r w:rsidR="00D534CB" w:rsidRPr="004F2A2C">
        <w:rPr>
          <w:rFonts w:ascii="Aptos" w:hAnsi="Aptos"/>
          <w:sz w:val="24"/>
          <w:szCs w:val="24"/>
        </w:rPr>
        <w:t>Universitari</w:t>
      </w:r>
      <w:r w:rsidR="004F2A2C" w:rsidRPr="004F2A2C">
        <w:rPr>
          <w:rFonts w:ascii="Aptos" w:hAnsi="Aptos"/>
          <w:sz w:val="24"/>
          <w:szCs w:val="24"/>
        </w:rPr>
        <w:t>o</w:t>
      </w:r>
    </w:p>
    <w:p w14:paraId="5D7ACCEE" w14:textId="2FCDA666" w:rsidR="00BC5F6D" w:rsidRPr="00BC5F6D" w:rsidRDefault="00BC5F6D" w:rsidP="004F2A2C">
      <w:pPr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lastRenderedPageBreak/>
        <w:t>Nivel económico</w:t>
      </w:r>
      <w:r w:rsidRPr="00BC5F6D">
        <w:rPr>
          <w:rFonts w:ascii="Aptos" w:hAnsi="Aptos"/>
          <w:sz w:val="24"/>
          <w:szCs w:val="24"/>
        </w:rPr>
        <w:t xml:space="preserve">: </w:t>
      </w:r>
      <w:r w:rsidR="004F2A2C" w:rsidRPr="004F2A2C">
        <w:rPr>
          <w:rFonts w:ascii="Aptos" w:hAnsi="Aptos"/>
          <w:sz w:val="24"/>
          <w:szCs w:val="24"/>
        </w:rPr>
        <w:t xml:space="preserve">depende económicamente de su </w:t>
      </w:r>
      <w:r w:rsidR="00D534CB" w:rsidRPr="004F2A2C">
        <w:rPr>
          <w:rFonts w:ascii="Aptos" w:hAnsi="Aptos"/>
          <w:sz w:val="24"/>
          <w:szCs w:val="24"/>
        </w:rPr>
        <w:t xml:space="preserve">madre  </w:t>
      </w:r>
    </w:p>
    <w:p w14:paraId="295F0D62" w14:textId="36EF035B" w:rsidR="002B29C3" w:rsidRPr="00BC5F6D" w:rsidRDefault="00BC5F6D" w:rsidP="004F2A2C">
      <w:pPr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 xml:space="preserve">Apoyo </w:t>
      </w:r>
      <w:proofErr w:type="gramStart"/>
      <w:r w:rsidRPr="00BC5F6D">
        <w:rPr>
          <w:rFonts w:ascii="Aptos" w:hAnsi="Aptos"/>
          <w:b/>
          <w:bCs/>
          <w:sz w:val="24"/>
          <w:szCs w:val="24"/>
        </w:rPr>
        <w:t>social</w:t>
      </w:r>
      <w:r w:rsidR="004F2A2C" w:rsidRPr="004F2A2C">
        <w:rPr>
          <w:rFonts w:ascii="Aptos" w:hAnsi="Aptos"/>
          <w:sz w:val="24"/>
          <w:szCs w:val="24"/>
        </w:rPr>
        <w:t xml:space="preserve"> </w:t>
      </w:r>
      <w:r w:rsidR="004F2A2C" w:rsidRPr="004F2A2C">
        <w:rPr>
          <w:rFonts w:ascii="Aptos" w:hAnsi="Aptos"/>
          <w:sz w:val="24"/>
          <w:szCs w:val="24"/>
        </w:rPr>
        <w:t>:</w:t>
      </w:r>
      <w:proofErr w:type="gramEnd"/>
      <w:r w:rsidR="004F2A2C" w:rsidRPr="004F2A2C">
        <w:rPr>
          <w:rFonts w:ascii="Aptos" w:hAnsi="Aptos"/>
          <w:sz w:val="24"/>
          <w:szCs w:val="24"/>
        </w:rPr>
        <w:t xml:space="preserve"> Cuenta con el apoyo de sus compañeros y familia inmediata, pero tiende a pasar mucho tiempo solo debido a la carga académica.</w:t>
      </w:r>
    </w:p>
    <w:p w14:paraId="761664F0" w14:textId="77777777" w:rsidR="00BC5F6D" w:rsidRPr="00BC5F6D" w:rsidRDefault="00BC5F6D" w:rsidP="008D6E89">
      <w:pPr>
        <w:jc w:val="center"/>
        <w:rPr>
          <w:rFonts w:ascii="Aptos" w:hAnsi="Aptos"/>
          <w:b/>
          <w:bCs/>
          <w:sz w:val="24"/>
          <w:szCs w:val="24"/>
        </w:rPr>
      </w:pPr>
      <w:r w:rsidRPr="00BC5F6D">
        <w:rPr>
          <w:rFonts w:ascii="Aptos" w:hAnsi="Aptos"/>
          <w:b/>
          <w:bCs/>
          <w:sz w:val="32"/>
          <w:szCs w:val="32"/>
        </w:rPr>
        <w:t>Revisión por Sistemas</w:t>
      </w:r>
      <w:r w:rsidRPr="00BC5F6D">
        <w:rPr>
          <w:rFonts w:ascii="Aptos" w:hAnsi="Aptos"/>
          <w:b/>
          <w:bCs/>
          <w:sz w:val="24"/>
          <w:szCs w:val="24"/>
        </w:rPr>
        <w:t>:</w:t>
      </w:r>
    </w:p>
    <w:p w14:paraId="542B3A15" w14:textId="77777777" w:rsidR="00BC5F6D" w:rsidRPr="00BC5F6D" w:rsidRDefault="00BC5F6D" w:rsidP="004F2A2C">
      <w:pPr>
        <w:numPr>
          <w:ilvl w:val="0"/>
          <w:numId w:val="8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Sistema cardiovascular</w:t>
      </w:r>
      <w:r w:rsidRPr="00BC5F6D">
        <w:rPr>
          <w:rFonts w:ascii="Aptos" w:hAnsi="Aptos"/>
          <w:sz w:val="24"/>
          <w:szCs w:val="24"/>
        </w:rPr>
        <w:t>: No refiere palpitaciones, mareos ni desmayos. No tiene antecedentes de angina o insuficiencia cardíaca.</w:t>
      </w:r>
    </w:p>
    <w:p w14:paraId="19600AE0" w14:textId="77777777" w:rsidR="00BC5F6D" w:rsidRPr="00BC5F6D" w:rsidRDefault="00BC5F6D" w:rsidP="004F2A2C">
      <w:pPr>
        <w:numPr>
          <w:ilvl w:val="0"/>
          <w:numId w:val="8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Sistema respiratorio</w:t>
      </w:r>
      <w:r w:rsidRPr="00BC5F6D">
        <w:rPr>
          <w:rFonts w:ascii="Aptos" w:hAnsi="Aptos"/>
          <w:sz w:val="24"/>
          <w:szCs w:val="24"/>
        </w:rPr>
        <w:t>: No presenta tos, dificultad para respirar ni expectoración.</w:t>
      </w:r>
    </w:p>
    <w:p w14:paraId="148E05A6" w14:textId="77777777" w:rsidR="00BC5F6D" w:rsidRPr="00BC5F6D" w:rsidRDefault="00BC5F6D" w:rsidP="004F2A2C">
      <w:pPr>
        <w:numPr>
          <w:ilvl w:val="0"/>
          <w:numId w:val="8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Sistema gastrointestinal</w:t>
      </w:r>
      <w:r w:rsidRPr="00BC5F6D">
        <w:rPr>
          <w:rFonts w:ascii="Aptos" w:hAnsi="Aptos"/>
          <w:sz w:val="24"/>
          <w:szCs w:val="24"/>
        </w:rPr>
        <w:t>: Dolor abdominal intermitente, sin cambios en el ritmo intestinal, sin diarrea ni estreñimiento. No ha presentado vómitos.</w:t>
      </w:r>
    </w:p>
    <w:p w14:paraId="277B75B7" w14:textId="77777777" w:rsidR="00BC5F6D" w:rsidRPr="00BC5F6D" w:rsidRDefault="00BC5F6D" w:rsidP="004F2A2C">
      <w:pPr>
        <w:numPr>
          <w:ilvl w:val="0"/>
          <w:numId w:val="8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Sistema genitourinario</w:t>
      </w:r>
      <w:r w:rsidRPr="00BC5F6D">
        <w:rPr>
          <w:rFonts w:ascii="Aptos" w:hAnsi="Aptos"/>
          <w:sz w:val="24"/>
          <w:szCs w:val="24"/>
        </w:rPr>
        <w:t>: Micción normal, sin disuria ni hematuria.</w:t>
      </w:r>
    </w:p>
    <w:p w14:paraId="465FC11A" w14:textId="77777777" w:rsidR="00BC5F6D" w:rsidRPr="00BC5F6D" w:rsidRDefault="00BC5F6D" w:rsidP="004F2A2C">
      <w:pPr>
        <w:numPr>
          <w:ilvl w:val="0"/>
          <w:numId w:val="8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Sistema musculoesquelético</w:t>
      </w:r>
      <w:r w:rsidRPr="00BC5F6D">
        <w:rPr>
          <w:rFonts w:ascii="Aptos" w:hAnsi="Aptos"/>
          <w:sz w:val="24"/>
          <w:szCs w:val="24"/>
        </w:rPr>
        <w:t>: Refiere dolor lumbar ocasional debido a la postura en su trabajo.</w:t>
      </w:r>
    </w:p>
    <w:p w14:paraId="627FD131" w14:textId="77777777" w:rsidR="00BC5F6D" w:rsidRPr="00BC5F6D" w:rsidRDefault="00BC5F6D" w:rsidP="004F2A2C">
      <w:pPr>
        <w:numPr>
          <w:ilvl w:val="0"/>
          <w:numId w:val="8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Sistema nervioso</w:t>
      </w:r>
      <w:r w:rsidRPr="00BC5F6D">
        <w:rPr>
          <w:rFonts w:ascii="Aptos" w:hAnsi="Aptos"/>
          <w:sz w:val="24"/>
          <w:szCs w:val="24"/>
        </w:rPr>
        <w:t>: Niega cefaleas, mareos, pérdida de fuerza o sensación de adormecimiento en extremidades.</w:t>
      </w:r>
    </w:p>
    <w:p w14:paraId="5C894155" w14:textId="77777777" w:rsidR="00BC5F6D" w:rsidRPr="00BC5F6D" w:rsidRDefault="00BC5F6D" w:rsidP="004F2A2C">
      <w:pPr>
        <w:numPr>
          <w:ilvl w:val="0"/>
          <w:numId w:val="8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Sistema endocrino</w:t>
      </w:r>
      <w:r w:rsidRPr="00BC5F6D">
        <w:rPr>
          <w:rFonts w:ascii="Aptos" w:hAnsi="Aptos"/>
          <w:sz w:val="24"/>
          <w:szCs w:val="24"/>
        </w:rPr>
        <w:t>: Niega polidipsia, poliuria o pérdida de peso.</w:t>
      </w:r>
    </w:p>
    <w:p w14:paraId="189C2F60" w14:textId="77777777" w:rsidR="00BC5F6D" w:rsidRPr="00BC5F6D" w:rsidRDefault="00BC5F6D" w:rsidP="008D6E89">
      <w:pPr>
        <w:jc w:val="center"/>
        <w:rPr>
          <w:rFonts w:ascii="Aptos" w:hAnsi="Aptos"/>
          <w:b/>
          <w:bCs/>
          <w:sz w:val="32"/>
          <w:szCs w:val="32"/>
        </w:rPr>
      </w:pPr>
      <w:r w:rsidRPr="00BC5F6D">
        <w:rPr>
          <w:rFonts w:ascii="Aptos" w:hAnsi="Aptos"/>
          <w:b/>
          <w:bCs/>
          <w:sz w:val="32"/>
          <w:szCs w:val="32"/>
        </w:rPr>
        <w:t>Exploración Física:</w:t>
      </w:r>
    </w:p>
    <w:p w14:paraId="3AD23304" w14:textId="77777777" w:rsidR="00BC5F6D" w:rsidRPr="00BC5F6D" w:rsidRDefault="00BC5F6D" w:rsidP="004F2A2C">
      <w:pPr>
        <w:numPr>
          <w:ilvl w:val="0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Signos vitales</w:t>
      </w:r>
      <w:r w:rsidRPr="00BC5F6D">
        <w:rPr>
          <w:rFonts w:ascii="Aptos" w:hAnsi="Aptos"/>
          <w:sz w:val="24"/>
          <w:szCs w:val="24"/>
        </w:rPr>
        <w:t>:</w:t>
      </w:r>
    </w:p>
    <w:p w14:paraId="2CFC02B0" w14:textId="7777777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 xml:space="preserve">Tensión arterial: 130/85 </w:t>
      </w:r>
      <w:proofErr w:type="spellStart"/>
      <w:r w:rsidRPr="00BC5F6D">
        <w:rPr>
          <w:rFonts w:ascii="Aptos" w:hAnsi="Aptos"/>
          <w:sz w:val="24"/>
          <w:szCs w:val="24"/>
        </w:rPr>
        <w:t>mmHg</w:t>
      </w:r>
      <w:proofErr w:type="spellEnd"/>
    </w:p>
    <w:p w14:paraId="5AFFD26F" w14:textId="7777777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 xml:space="preserve">Frecuencia cardíaca: 76 </w:t>
      </w:r>
      <w:proofErr w:type="spellStart"/>
      <w:r w:rsidRPr="00BC5F6D">
        <w:rPr>
          <w:rFonts w:ascii="Aptos" w:hAnsi="Aptos"/>
          <w:sz w:val="24"/>
          <w:szCs w:val="24"/>
        </w:rPr>
        <w:t>lpm</w:t>
      </w:r>
      <w:proofErr w:type="spellEnd"/>
    </w:p>
    <w:p w14:paraId="2338C484" w14:textId="7777777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Frecuencia respiratoria: 16 rpm</w:t>
      </w:r>
    </w:p>
    <w:p w14:paraId="53D7CDC6" w14:textId="7777777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Temperatura: 36.8°C</w:t>
      </w:r>
    </w:p>
    <w:p w14:paraId="18FE0C42" w14:textId="7777777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Saturación de oxígeno: 98%</w:t>
      </w:r>
    </w:p>
    <w:p w14:paraId="652905F5" w14:textId="77777777" w:rsidR="00BC5F6D" w:rsidRPr="00BC5F6D" w:rsidRDefault="00BC5F6D" w:rsidP="004F2A2C">
      <w:pPr>
        <w:numPr>
          <w:ilvl w:val="0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Inspección</w:t>
      </w:r>
      <w:r w:rsidRPr="00BC5F6D">
        <w:rPr>
          <w:rFonts w:ascii="Aptos" w:hAnsi="Aptos"/>
          <w:sz w:val="24"/>
          <w:szCs w:val="24"/>
        </w:rPr>
        <w:t>:</w:t>
      </w:r>
    </w:p>
    <w:p w14:paraId="71D67ADE" w14:textId="0250898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 xml:space="preserve">Paciente en buen estado general, consciente, orientado, sin signos de </w:t>
      </w:r>
      <w:r w:rsidR="00D534CB" w:rsidRPr="004F2A2C">
        <w:rPr>
          <w:rFonts w:ascii="Aptos" w:hAnsi="Aptos"/>
          <w:sz w:val="24"/>
          <w:szCs w:val="24"/>
        </w:rPr>
        <w:t>distreses</w:t>
      </w:r>
      <w:r w:rsidRPr="00BC5F6D">
        <w:rPr>
          <w:rFonts w:ascii="Aptos" w:hAnsi="Aptos"/>
          <w:sz w:val="24"/>
          <w:szCs w:val="24"/>
        </w:rPr>
        <w:t>.</w:t>
      </w:r>
    </w:p>
    <w:p w14:paraId="4C3481F2" w14:textId="7777777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Abdomen con ligera distensión, sin cicatrices visibles ni hernias.</w:t>
      </w:r>
    </w:p>
    <w:p w14:paraId="1DA2177A" w14:textId="77777777" w:rsidR="008D6E89" w:rsidRDefault="008D6E89" w:rsidP="008D6E89">
      <w:pPr>
        <w:ind w:left="720"/>
        <w:jc w:val="both"/>
        <w:rPr>
          <w:rFonts w:ascii="Aptos" w:hAnsi="Aptos"/>
          <w:sz w:val="24"/>
          <w:szCs w:val="24"/>
        </w:rPr>
      </w:pPr>
    </w:p>
    <w:p w14:paraId="0624402B" w14:textId="77777777" w:rsidR="008D6E89" w:rsidRPr="008D6E89" w:rsidRDefault="008D6E89" w:rsidP="008D6E89">
      <w:pPr>
        <w:ind w:left="720"/>
        <w:jc w:val="both"/>
        <w:rPr>
          <w:rFonts w:ascii="Aptos" w:hAnsi="Aptos"/>
          <w:sz w:val="24"/>
          <w:szCs w:val="24"/>
        </w:rPr>
      </w:pPr>
    </w:p>
    <w:p w14:paraId="1569FEF4" w14:textId="561C7ADB" w:rsidR="00BC5F6D" w:rsidRPr="00BC5F6D" w:rsidRDefault="00BC5F6D" w:rsidP="004F2A2C">
      <w:pPr>
        <w:numPr>
          <w:ilvl w:val="0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lastRenderedPageBreak/>
        <w:t>Palpación</w:t>
      </w:r>
      <w:r w:rsidRPr="00BC5F6D">
        <w:rPr>
          <w:rFonts w:ascii="Aptos" w:hAnsi="Aptos"/>
          <w:sz w:val="24"/>
          <w:szCs w:val="24"/>
        </w:rPr>
        <w:t>:</w:t>
      </w:r>
    </w:p>
    <w:p w14:paraId="1E66888C" w14:textId="7777777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Abdomen: Sensibilidad a la palpación en el cuadrante inferior derecho, sin signos de rigidez o defensa. No se palpan masas.</w:t>
      </w:r>
    </w:p>
    <w:p w14:paraId="5E911549" w14:textId="77777777" w:rsidR="00BC5F6D" w:rsidRPr="00BC5F6D" w:rsidRDefault="00BC5F6D" w:rsidP="004F2A2C">
      <w:pPr>
        <w:numPr>
          <w:ilvl w:val="0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Percusión</w:t>
      </w:r>
      <w:r w:rsidRPr="00BC5F6D">
        <w:rPr>
          <w:rFonts w:ascii="Aptos" w:hAnsi="Aptos"/>
          <w:sz w:val="24"/>
          <w:szCs w:val="24"/>
        </w:rPr>
        <w:t>:</w:t>
      </w:r>
    </w:p>
    <w:p w14:paraId="7EEA74B9" w14:textId="7777777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Abdomen: Sonido timpánico en la zona superior, sin signos de ascitis.</w:t>
      </w:r>
    </w:p>
    <w:p w14:paraId="038CC9EF" w14:textId="77777777" w:rsidR="00BC5F6D" w:rsidRPr="00BC5F6D" w:rsidRDefault="00BC5F6D" w:rsidP="004F2A2C">
      <w:pPr>
        <w:numPr>
          <w:ilvl w:val="0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Auscultación</w:t>
      </w:r>
      <w:r w:rsidRPr="00BC5F6D">
        <w:rPr>
          <w:rFonts w:ascii="Aptos" w:hAnsi="Aptos"/>
          <w:sz w:val="24"/>
          <w:szCs w:val="24"/>
        </w:rPr>
        <w:t>:</w:t>
      </w:r>
    </w:p>
    <w:p w14:paraId="4B2B7884" w14:textId="77777777" w:rsidR="00BC5F6D" w:rsidRPr="00BC5F6D" w:rsidRDefault="00BC5F6D" w:rsidP="004F2A2C">
      <w:pPr>
        <w:numPr>
          <w:ilvl w:val="1"/>
          <w:numId w:val="9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Ruidos intestinales presentes y normales. Auscultación cardiopulmonar sin ruidos anormales.</w:t>
      </w:r>
    </w:p>
    <w:p w14:paraId="5DBB3D9D" w14:textId="77777777" w:rsidR="00BC5F6D" w:rsidRPr="00BC5F6D" w:rsidRDefault="00BC5F6D" w:rsidP="008D6E89">
      <w:pPr>
        <w:jc w:val="center"/>
        <w:rPr>
          <w:rFonts w:ascii="Aptos" w:hAnsi="Aptos"/>
          <w:b/>
          <w:bCs/>
          <w:sz w:val="32"/>
          <w:szCs w:val="32"/>
        </w:rPr>
      </w:pPr>
      <w:r w:rsidRPr="00BC5F6D">
        <w:rPr>
          <w:rFonts w:ascii="Aptos" w:hAnsi="Aptos"/>
          <w:b/>
          <w:bCs/>
          <w:sz w:val="32"/>
          <w:szCs w:val="32"/>
        </w:rPr>
        <w:t>Diagnóstico Diferencial:</w:t>
      </w:r>
    </w:p>
    <w:p w14:paraId="73378BD2" w14:textId="77777777" w:rsidR="00BC5F6D" w:rsidRPr="00BC5F6D" w:rsidRDefault="00BC5F6D" w:rsidP="004F2A2C">
      <w:pPr>
        <w:numPr>
          <w:ilvl w:val="0"/>
          <w:numId w:val="10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Apendicitis aguda</w:t>
      </w:r>
      <w:r w:rsidRPr="00BC5F6D">
        <w:rPr>
          <w:rFonts w:ascii="Aptos" w:hAnsi="Aptos"/>
          <w:sz w:val="24"/>
          <w:szCs w:val="24"/>
        </w:rPr>
        <w:t>: El dolor localizado en el cuadrante inferior derecho, especialmente si se acompaña de náuseas, es una posibilidad a considerar.</w:t>
      </w:r>
    </w:p>
    <w:p w14:paraId="34FBE4AF" w14:textId="77777777" w:rsidR="00BC5F6D" w:rsidRPr="00BC5F6D" w:rsidRDefault="00BC5F6D" w:rsidP="004F2A2C">
      <w:pPr>
        <w:numPr>
          <w:ilvl w:val="0"/>
          <w:numId w:val="10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Gastroenteritis viral o bacteriana</w:t>
      </w:r>
      <w:r w:rsidRPr="00BC5F6D">
        <w:rPr>
          <w:rFonts w:ascii="Aptos" w:hAnsi="Aptos"/>
          <w:sz w:val="24"/>
          <w:szCs w:val="24"/>
        </w:rPr>
        <w:t>: Debido a las náuseas y el dolor abdominal, aunque no hay diarrea.</w:t>
      </w:r>
    </w:p>
    <w:p w14:paraId="3E80EEE8" w14:textId="77777777" w:rsidR="00BC5F6D" w:rsidRPr="00BC5F6D" w:rsidRDefault="00BC5F6D" w:rsidP="004F2A2C">
      <w:pPr>
        <w:numPr>
          <w:ilvl w:val="0"/>
          <w:numId w:val="10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Cálculos renales</w:t>
      </w:r>
      <w:r w:rsidRPr="00BC5F6D">
        <w:rPr>
          <w:rFonts w:ascii="Aptos" w:hAnsi="Aptos"/>
          <w:sz w:val="24"/>
          <w:szCs w:val="24"/>
        </w:rPr>
        <w:t>: Dado que el dolor es en la zona baja del abdomen, aunque no presenta hematuria ni disuria.</w:t>
      </w:r>
    </w:p>
    <w:p w14:paraId="735A123F" w14:textId="77777777" w:rsidR="00BC5F6D" w:rsidRPr="00BC5F6D" w:rsidRDefault="00BC5F6D" w:rsidP="004F2A2C">
      <w:pPr>
        <w:numPr>
          <w:ilvl w:val="0"/>
          <w:numId w:val="10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Síndrome de intestino irritable</w:t>
      </w:r>
      <w:r w:rsidRPr="00BC5F6D">
        <w:rPr>
          <w:rFonts w:ascii="Aptos" w:hAnsi="Aptos"/>
          <w:sz w:val="24"/>
          <w:szCs w:val="24"/>
        </w:rPr>
        <w:t>: Puede estar relacionado con los hábitos alimenticios y el estrés.</w:t>
      </w:r>
    </w:p>
    <w:p w14:paraId="617ADE2A" w14:textId="77777777" w:rsidR="00BC5F6D" w:rsidRPr="00BC5F6D" w:rsidRDefault="00BC5F6D" w:rsidP="008D6E89">
      <w:pPr>
        <w:jc w:val="center"/>
        <w:rPr>
          <w:rFonts w:ascii="Aptos" w:hAnsi="Aptos"/>
          <w:b/>
          <w:bCs/>
          <w:sz w:val="32"/>
          <w:szCs w:val="32"/>
        </w:rPr>
      </w:pPr>
      <w:r w:rsidRPr="00BC5F6D">
        <w:rPr>
          <w:rFonts w:ascii="Aptos" w:hAnsi="Aptos"/>
          <w:b/>
          <w:bCs/>
          <w:sz w:val="32"/>
          <w:szCs w:val="32"/>
        </w:rPr>
        <w:t>Plan de Manejo:</w:t>
      </w:r>
    </w:p>
    <w:p w14:paraId="41A9E506" w14:textId="77777777" w:rsidR="00BC5F6D" w:rsidRPr="00BC5F6D" w:rsidRDefault="00BC5F6D" w:rsidP="004F2A2C">
      <w:pPr>
        <w:numPr>
          <w:ilvl w:val="0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Tratamiento farmacológico</w:t>
      </w:r>
      <w:r w:rsidRPr="00BC5F6D">
        <w:rPr>
          <w:rFonts w:ascii="Aptos" w:hAnsi="Aptos"/>
          <w:sz w:val="24"/>
          <w:szCs w:val="24"/>
        </w:rPr>
        <w:t>:</w:t>
      </w:r>
    </w:p>
    <w:p w14:paraId="2DC3E302" w14:textId="77777777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Se recomienda analgésico para el dolor abdominal: Paracetamol 500 mg cada 6-8 horas según necesidad.</w:t>
      </w:r>
    </w:p>
    <w:p w14:paraId="4EE896AC" w14:textId="77777777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Antiemético: Ondansetrón 4 mg en caso de náuseas.</w:t>
      </w:r>
    </w:p>
    <w:p w14:paraId="4BE9213F" w14:textId="709892AA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Continuar con el tratamiento de hipertensión:</w:t>
      </w:r>
      <w:r w:rsidR="00D534CB" w:rsidRPr="004F2A2C">
        <w:rPr>
          <w:rFonts w:ascii="Aptos" w:hAnsi="Aptos"/>
          <w:sz w:val="24"/>
          <w:szCs w:val="24"/>
        </w:rPr>
        <w:t xml:space="preserve"> Enalapril 10</w:t>
      </w:r>
      <w:r w:rsidRPr="00BC5F6D">
        <w:rPr>
          <w:rFonts w:ascii="Aptos" w:hAnsi="Aptos"/>
          <w:sz w:val="24"/>
          <w:szCs w:val="24"/>
        </w:rPr>
        <w:t>mg.</w:t>
      </w:r>
    </w:p>
    <w:p w14:paraId="49AD42C8" w14:textId="77777777" w:rsidR="00BC5F6D" w:rsidRPr="00BC5F6D" w:rsidRDefault="00BC5F6D" w:rsidP="004F2A2C">
      <w:pPr>
        <w:numPr>
          <w:ilvl w:val="0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Investigaciones adicionales</w:t>
      </w:r>
      <w:r w:rsidRPr="00BC5F6D">
        <w:rPr>
          <w:rFonts w:ascii="Aptos" w:hAnsi="Aptos"/>
          <w:sz w:val="24"/>
          <w:szCs w:val="24"/>
        </w:rPr>
        <w:t>:</w:t>
      </w:r>
    </w:p>
    <w:p w14:paraId="16E7C4C8" w14:textId="77777777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Examen de orina para descartar infecciones del tracto urinario o cálculos renales.</w:t>
      </w:r>
    </w:p>
    <w:p w14:paraId="5474E321" w14:textId="77777777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Análisis de sangre para evaluar función renal, hemograma completo y pruebas de inflamación (PCR, leucocitos).</w:t>
      </w:r>
    </w:p>
    <w:p w14:paraId="233A44DA" w14:textId="77777777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Ultrasonido abdominal si el dolor persiste o se intensifica.</w:t>
      </w:r>
    </w:p>
    <w:p w14:paraId="0D702D33" w14:textId="77777777" w:rsidR="00BC5F6D" w:rsidRPr="00BC5F6D" w:rsidRDefault="00BC5F6D" w:rsidP="004F2A2C">
      <w:pPr>
        <w:numPr>
          <w:ilvl w:val="0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Recomendaciones generales</w:t>
      </w:r>
      <w:r w:rsidRPr="00BC5F6D">
        <w:rPr>
          <w:rFonts w:ascii="Aptos" w:hAnsi="Aptos"/>
          <w:sz w:val="24"/>
          <w:szCs w:val="24"/>
        </w:rPr>
        <w:t>:</w:t>
      </w:r>
    </w:p>
    <w:p w14:paraId="2382B460" w14:textId="77777777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lastRenderedPageBreak/>
        <w:t>Dieta ligera durante los próximos días (evitar alimentos grasos, fritos o picantes).</w:t>
      </w:r>
    </w:p>
    <w:p w14:paraId="684E9F37" w14:textId="77777777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Descanso y evitar el estrés excesivo. Se recomienda intentar técnicas de relajación para reducir la tensión.</w:t>
      </w:r>
    </w:p>
    <w:p w14:paraId="2B3EE0BE" w14:textId="77777777" w:rsidR="00BC5F6D" w:rsidRPr="00BC5F6D" w:rsidRDefault="00BC5F6D" w:rsidP="004F2A2C">
      <w:pPr>
        <w:numPr>
          <w:ilvl w:val="0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b/>
          <w:bCs/>
          <w:sz w:val="24"/>
          <w:szCs w:val="24"/>
        </w:rPr>
        <w:t>Seguimiento</w:t>
      </w:r>
      <w:r w:rsidRPr="00BC5F6D">
        <w:rPr>
          <w:rFonts w:ascii="Aptos" w:hAnsi="Aptos"/>
          <w:sz w:val="24"/>
          <w:szCs w:val="24"/>
        </w:rPr>
        <w:t>:</w:t>
      </w:r>
    </w:p>
    <w:p w14:paraId="264091BF" w14:textId="77777777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Si no hay mejoría en 48-72 horas, se sugiere regresar a consulta para reevaluación y considerar pruebas adicionales (como una tomografía o una consulta con cirugía).</w:t>
      </w:r>
    </w:p>
    <w:p w14:paraId="1624131F" w14:textId="77777777" w:rsidR="00BC5F6D" w:rsidRPr="00BC5F6D" w:rsidRDefault="00BC5F6D" w:rsidP="004F2A2C">
      <w:pPr>
        <w:numPr>
          <w:ilvl w:val="1"/>
          <w:numId w:val="11"/>
        </w:numPr>
        <w:jc w:val="both"/>
        <w:rPr>
          <w:rFonts w:ascii="Aptos" w:hAnsi="Aptos"/>
          <w:sz w:val="24"/>
          <w:szCs w:val="24"/>
        </w:rPr>
      </w:pPr>
      <w:r w:rsidRPr="00BC5F6D">
        <w:rPr>
          <w:rFonts w:ascii="Aptos" w:hAnsi="Aptos"/>
          <w:sz w:val="24"/>
          <w:szCs w:val="24"/>
        </w:rPr>
        <w:t>Si hay aparición de fiebre, vómitos persistentes o empeoramiento del dolor, acudir a urgencias.</w:t>
      </w:r>
    </w:p>
    <w:p w14:paraId="053976AE" w14:textId="77777777" w:rsidR="002B29C3" w:rsidRPr="004F2A2C" w:rsidRDefault="002B29C3" w:rsidP="004F2A2C">
      <w:pPr>
        <w:tabs>
          <w:tab w:val="left" w:pos="5360"/>
        </w:tabs>
        <w:jc w:val="both"/>
        <w:rPr>
          <w:rFonts w:ascii="Aptos" w:hAnsi="Aptos"/>
          <w:b/>
          <w:bCs/>
          <w:sz w:val="24"/>
          <w:szCs w:val="24"/>
        </w:rPr>
      </w:pPr>
    </w:p>
    <w:p w14:paraId="12AE21B6" w14:textId="77777777" w:rsidR="004F2A2C" w:rsidRDefault="004F2A2C" w:rsidP="002B29C3">
      <w:pPr>
        <w:tabs>
          <w:tab w:val="left" w:pos="5360"/>
        </w:tabs>
        <w:jc w:val="center"/>
        <w:rPr>
          <w:rFonts w:ascii="Aptos" w:hAnsi="Aptos"/>
          <w:b/>
          <w:bCs/>
          <w:sz w:val="36"/>
          <w:szCs w:val="36"/>
        </w:rPr>
      </w:pPr>
    </w:p>
    <w:p w14:paraId="614ED321" w14:textId="25463D65" w:rsidR="002B29C3" w:rsidRPr="008D6E89" w:rsidRDefault="002B29C3" w:rsidP="002B29C3">
      <w:pPr>
        <w:tabs>
          <w:tab w:val="left" w:pos="5360"/>
        </w:tabs>
        <w:jc w:val="center"/>
        <w:rPr>
          <w:rFonts w:ascii="Aptos" w:hAnsi="Aptos"/>
          <w:b/>
          <w:bCs/>
          <w:sz w:val="32"/>
          <w:szCs w:val="32"/>
        </w:rPr>
      </w:pPr>
      <w:r w:rsidRPr="008D6E89">
        <w:rPr>
          <w:rFonts w:ascii="Aptos" w:hAnsi="Aptos"/>
          <w:b/>
          <w:bCs/>
          <w:sz w:val="32"/>
          <w:szCs w:val="32"/>
        </w:rPr>
        <w:t>Bibliografía:</w:t>
      </w:r>
    </w:p>
    <w:p w14:paraId="371379AB" w14:textId="4905099E" w:rsidR="00BC5F6D" w:rsidRDefault="002B29C3" w:rsidP="002B29C3">
      <w:pPr>
        <w:tabs>
          <w:tab w:val="left" w:pos="5360"/>
        </w:tabs>
      </w:pPr>
      <w:r w:rsidRPr="002B29C3">
        <w:t>Libro de propedéutica médica de Barbara Bates.</w:t>
      </w:r>
    </w:p>
    <w:sectPr w:rsidR="00BC5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A1C"/>
    <w:multiLevelType w:val="multilevel"/>
    <w:tmpl w:val="BDA2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1417"/>
    <w:multiLevelType w:val="multilevel"/>
    <w:tmpl w:val="D56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C3D29"/>
    <w:multiLevelType w:val="multilevel"/>
    <w:tmpl w:val="411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F10A2"/>
    <w:multiLevelType w:val="multilevel"/>
    <w:tmpl w:val="8518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53CF4"/>
    <w:multiLevelType w:val="multilevel"/>
    <w:tmpl w:val="169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E5B34"/>
    <w:multiLevelType w:val="multilevel"/>
    <w:tmpl w:val="2688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669DE"/>
    <w:multiLevelType w:val="multilevel"/>
    <w:tmpl w:val="4D9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17998"/>
    <w:multiLevelType w:val="multilevel"/>
    <w:tmpl w:val="FA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C0F5B"/>
    <w:multiLevelType w:val="multilevel"/>
    <w:tmpl w:val="AFBA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F4DCF"/>
    <w:multiLevelType w:val="multilevel"/>
    <w:tmpl w:val="AB6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A3D04"/>
    <w:multiLevelType w:val="multilevel"/>
    <w:tmpl w:val="0E7C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696193">
    <w:abstractNumId w:val="5"/>
  </w:num>
  <w:num w:numId="2" w16cid:durableId="18892852">
    <w:abstractNumId w:val="8"/>
  </w:num>
  <w:num w:numId="3" w16cid:durableId="1458992081">
    <w:abstractNumId w:val="6"/>
  </w:num>
  <w:num w:numId="4" w16cid:durableId="1441757039">
    <w:abstractNumId w:val="9"/>
  </w:num>
  <w:num w:numId="5" w16cid:durableId="642465893">
    <w:abstractNumId w:val="3"/>
  </w:num>
  <w:num w:numId="6" w16cid:durableId="948397115">
    <w:abstractNumId w:val="1"/>
  </w:num>
  <w:num w:numId="7" w16cid:durableId="992635895">
    <w:abstractNumId w:val="10"/>
  </w:num>
  <w:num w:numId="8" w16cid:durableId="1724206452">
    <w:abstractNumId w:val="2"/>
  </w:num>
  <w:num w:numId="9" w16cid:durableId="2014994243">
    <w:abstractNumId w:val="4"/>
  </w:num>
  <w:num w:numId="10" w16cid:durableId="866874609">
    <w:abstractNumId w:val="7"/>
  </w:num>
  <w:num w:numId="11" w16cid:durableId="157315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25"/>
    <w:rsid w:val="00226725"/>
    <w:rsid w:val="002B29C3"/>
    <w:rsid w:val="004F2A2C"/>
    <w:rsid w:val="007C22B7"/>
    <w:rsid w:val="008D6E89"/>
    <w:rsid w:val="00973EF7"/>
    <w:rsid w:val="00A94D08"/>
    <w:rsid w:val="00B63A87"/>
    <w:rsid w:val="00BC5F6D"/>
    <w:rsid w:val="00C1217E"/>
    <w:rsid w:val="00D534CB"/>
    <w:rsid w:val="00F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8867"/>
  <w15:chartTrackingRefBased/>
  <w15:docId w15:val="{63A2E34F-C13E-483B-9E4A-900D73B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2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63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2</cp:revision>
  <dcterms:created xsi:type="dcterms:W3CDTF">2024-11-07T00:23:00Z</dcterms:created>
  <dcterms:modified xsi:type="dcterms:W3CDTF">2024-11-07T00:23:00Z</dcterms:modified>
</cp:coreProperties>
</file>