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08" w:rsidRDefault="00455E08" w:rsidP="00455E08">
      <w:pPr>
        <w:rPr>
          <w:sz w:val="48"/>
          <w:szCs w:val="48"/>
        </w:rPr>
      </w:pPr>
      <w:r>
        <w:rPr>
          <w:noProof/>
          <w:lang w:eastAsia="es-MX"/>
        </w:rPr>
        <w:drawing>
          <wp:inline distT="0" distB="0" distL="0" distR="0" wp14:anchorId="411463C7" wp14:editId="46449A07">
            <wp:extent cx="1481455" cy="162750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1627505"/>
                    </a:xfrm>
                    <a:prstGeom prst="rect">
                      <a:avLst/>
                    </a:prstGeom>
                    <a:noFill/>
                  </pic:spPr>
                </pic:pic>
              </a:graphicData>
            </a:graphic>
          </wp:inline>
        </w:drawing>
      </w:r>
      <w:r>
        <w:t xml:space="preserve">      </w:t>
      </w:r>
      <w:r>
        <w:rPr>
          <w:sz w:val="48"/>
          <w:szCs w:val="48"/>
        </w:rPr>
        <w:t xml:space="preserve">  SALUD PUBLICA 1     </w:t>
      </w:r>
      <w:r>
        <w:rPr>
          <w:noProof/>
          <w:sz w:val="48"/>
          <w:szCs w:val="48"/>
          <w:lang w:eastAsia="es-MX"/>
        </w:rPr>
        <w:drawing>
          <wp:inline distT="0" distB="0" distL="0" distR="0" wp14:anchorId="50D5E0B3" wp14:editId="381A0AEB">
            <wp:extent cx="1225550" cy="1353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1353185"/>
                    </a:xfrm>
                    <a:prstGeom prst="rect">
                      <a:avLst/>
                    </a:prstGeom>
                    <a:noFill/>
                  </pic:spPr>
                </pic:pic>
              </a:graphicData>
            </a:graphic>
          </wp:inline>
        </w:drawing>
      </w:r>
    </w:p>
    <w:p w:rsidR="00455E08" w:rsidRPr="00DE7A45" w:rsidRDefault="00455E08" w:rsidP="00455E08">
      <w:pPr>
        <w:jc w:val="center"/>
        <w:rPr>
          <w:sz w:val="32"/>
          <w:szCs w:val="32"/>
        </w:rPr>
      </w:pPr>
      <w:r>
        <w:rPr>
          <w:sz w:val="32"/>
          <w:szCs w:val="32"/>
        </w:rPr>
        <w:t>Mecanismos de idiosincrasia del huésped</w:t>
      </w:r>
      <w:r>
        <w:rPr>
          <w:sz w:val="32"/>
          <w:szCs w:val="32"/>
        </w:rPr>
        <w:t xml:space="preserve"> y</w:t>
      </w:r>
      <w:bookmarkStart w:id="0" w:name="_GoBack"/>
      <w:bookmarkEnd w:id="0"/>
      <w:r>
        <w:rPr>
          <w:sz w:val="32"/>
          <w:szCs w:val="32"/>
        </w:rPr>
        <w:t xml:space="preserve"> </w:t>
      </w:r>
      <w:proofErr w:type="spellStart"/>
      <w:r>
        <w:rPr>
          <w:sz w:val="32"/>
          <w:szCs w:val="32"/>
        </w:rPr>
        <w:t>toxigenesis</w:t>
      </w:r>
      <w:proofErr w:type="spellEnd"/>
    </w:p>
    <w:p w:rsidR="00455E08" w:rsidRDefault="00455E08" w:rsidP="00455E08">
      <w:pPr>
        <w:jc w:val="center"/>
      </w:pPr>
    </w:p>
    <w:p w:rsidR="00455E08" w:rsidRDefault="00455E08" w:rsidP="00455E08">
      <w:pPr>
        <w:jc w:val="center"/>
      </w:pPr>
      <w:r>
        <w:rPr>
          <w:noProof/>
          <w:lang w:eastAsia="es-MX"/>
        </w:rPr>
        <w:drawing>
          <wp:inline distT="0" distB="0" distL="0" distR="0" wp14:anchorId="5A21B5AE" wp14:editId="5A43CC05">
            <wp:extent cx="5612130" cy="2964499"/>
            <wp:effectExtent l="0" t="0" r="7620" b="7620"/>
            <wp:docPr id="3" name="Imagen 3" descr="Manejo de información y pensamiento crítico en crisis de salud pública -  Observatorio / Instituto para el Futuro de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ejo de información y pensamiento crítico en crisis de salud pública -  Observatorio / Instituto para el Futuro de la Educa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964499"/>
                    </a:xfrm>
                    <a:prstGeom prst="rect">
                      <a:avLst/>
                    </a:prstGeom>
                    <a:noFill/>
                    <a:ln>
                      <a:noFill/>
                    </a:ln>
                  </pic:spPr>
                </pic:pic>
              </a:graphicData>
            </a:graphic>
          </wp:inline>
        </w:drawing>
      </w:r>
    </w:p>
    <w:p w:rsidR="00455E08" w:rsidRPr="003E5A8A" w:rsidRDefault="00455E08" w:rsidP="00455E08">
      <w:pPr>
        <w:jc w:val="center"/>
        <w:rPr>
          <w:sz w:val="36"/>
          <w:szCs w:val="36"/>
        </w:rPr>
      </w:pPr>
      <w:r w:rsidRPr="003E5A8A">
        <w:rPr>
          <w:sz w:val="36"/>
          <w:szCs w:val="36"/>
        </w:rPr>
        <w:t>Universidad del sureste</w:t>
      </w:r>
    </w:p>
    <w:p w:rsidR="00455E08" w:rsidRPr="003E5A8A" w:rsidRDefault="00455E08" w:rsidP="00455E08">
      <w:pPr>
        <w:jc w:val="center"/>
        <w:rPr>
          <w:sz w:val="36"/>
          <w:szCs w:val="36"/>
        </w:rPr>
      </w:pPr>
      <w:r>
        <w:rPr>
          <w:sz w:val="36"/>
          <w:szCs w:val="36"/>
        </w:rPr>
        <w:t xml:space="preserve">Medicina humana </w:t>
      </w:r>
    </w:p>
    <w:p w:rsidR="00455E08" w:rsidRDefault="00455E08" w:rsidP="00455E08">
      <w:pPr>
        <w:jc w:val="center"/>
        <w:rPr>
          <w:sz w:val="36"/>
          <w:szCs w:val="36"/>
        </w:rPr>
      </w:pPr>
      <w:proofErr w:type="spellStart"/>
      <w:r w:rsidRPr="003E5A8A">
        <w:rPr>
          <w:sz w:val="36"/>
          <w:szCs w:val="36"/>
        </w:rPr>
        <w:t>Narvaez</w:t>
      </w:r>
      <w:proofErr w:type="spellEnd"/>
      <w:r w:rsidRPr="003E5A8A">
        <w:rPr>
          <w:sz w:val="36"/>
          <w:szCs w:val="36"/>
        </w:rPr>
        <w:t xml:space="preserve"> Villar Diana Fabiola</w:t>
      </w:r>
    </w:p>
    <w:p w:rsidR="00455E08" w:rsidRDefault="00455E08" w:rsidP="00455E08">
      <w:pPr>
        <w:jc w:val="center"/>
        <w:rPr>
          <w:sz w:val="36"/>
          <w:szCs w:val="36"/>
        </w:rPr>
      </w:pPr>
      <w:r>
        <w:rPr>
          <w:sz w:val="36"/>
          <w:szCs w:val="36"/>
        </w:rPr>
        <w:t>1-D</w:t>
      </w:r>
    </w:p>
    <w:p w:rsidR="00455E08" w:rsidRDefault="00455E08" w:rsidP="00455E08">
      <w:pPr>
        <w:jc w:val="center"/>
        <w:rPr>
          <w:sz w:val="36"/>
          <w:szCs w:val="36"/>
        </w:rPr>
      </w:pPr>
      <w:r>
        <w:rPr>
          <w:sz w:val="36"/>
          <w:szCs w:val="36"/>
        </w:rPr>
        <w:t>DR. Arely Alejandra Aguilar Velasco</w:t>
      </w:r>
    </w:p>
    <w:p w:rsidR="00455E08" w:rsidRDefault="00455E08" w:rsidP="009B0FD1">
      <w:pPr>
        <w:rPr>
          <w:rFonts w:ascii="Arial" w:hAnsi="Arial" w:cs="Arial"/>
          <w:color w:val="001D35"/>
          <w:sz w:val="27"/>
          <w:szCs w:val="27"/>
          <w:highlight w:val="yellow"/>
          <w:shd w:val="clear" w:color="auto" w:fill="FFFFFF"/>
        </w:rPr>
      </w:pPr>
    </w:p>
    <w:p w:rsidR="00455E08" w:rsidRDefault="00455E08" w:rsidP="009B0FD1">
      <w:pPr>
        <w:rPr>
          <w:rFonts w:ascii="Arial" w:hAnsi="Arial" w:cs="Arial"/>
          <w:color w:val="001D35"/>
          <w:sz w:val="27"/>
          <w:szCs w:val="27"/>
          <w:highlight w:val="yellow"/>
          <w:shd w:val="clear" w:color="auto" w:fill="FFFFFF"/>
        </w:rPr>
      </w:pPr>
    </w:p>
    <w:p w:rsidR="009B0FD1" w:rsidRDefault="009B0FD1" w:rsidP="009B0FD1">
      <w:pPr>
        <w:rPr>
          <w:rFonts w:ascii="Arial" w:hAnsi="Arial" w:cs="Arial"/>
          <w:color w:val="001D35"/>
          <w:sz w:val="27"/>
          <w:szCs w:val="27"/>
          <w:shd w:val="clear" w:color="auto" w:fill="FFFFFF"/>
        </w:rPr>
      </w:pPr>
      <w:proofErr w:type="gramStart"/>
      <w:r w:rsidRPr="009B0FD1">
        <w:rPr>
          <w:rFonts w:ascii="Arial" w:hAnsi="Arial" w:cs="Arial"/>
          <w:color w:val="001D35"/>
          <w:sz w:val="27"/>
          <w:szCs w:val="27"/>
          <w:highlight w:val="yellow"/>
          <w:shd w:val="clear" w:color="auto" w:fill="FFFFFF"/>
        </w:rPr>
        <w:lastRenderedPageBreak/>
        <w:t>idiosincrasia</w:t>
      </w:r>
      <w:proofErr w:type="gramEnd"/>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En medicina, la idiosincrasia es una reacción adversa a un fármaco o agente que no se produce en la mayoría de los pacientes que lo han utilizado. Se trata de una reacción impredecible, genéticamente determinada y aparentemente anormal, que no tiene una explicación determinada</w:t>
      </w:r>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Las reacciones idiosincrásicas se producen con frecuencia al exponerse a nuevos medicamentos y se desarrollan en individuos susceptibles. No se producen con ninguna dosis concreta en la mayoría de los pacientes.</w:t>
      </w:r>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Las reacciones idiosincrásicas pueden ser de hipersensibilidad mediada por el sistema inmune, relacionadas con la susceptibilidad individual no inmunológica o de farmacología fuera del objetivo.</w:t>
      </w:r>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En homeopatía, la idiosincrasia se refiere a un estado de hipersensibilidad que desencadena manifestaciones anómalas hacia sustancias medicinales, no medicinales e incluso alimentarias.</w:t>
      </w:r>
    </w:p>
    <w:p w:rsidR="009B0FD1" w:rsidRDefault="009B0FD1" w:rsidP="009B0FD1">
      <w:pPr>
        <w:rPr>
          <w:rFonts w:ascii="Arial" w:hAnsi="Arial" w:cs="Arial"/>
          <w:color w:val="001D35"/>
          <w:sz w:val="27"/>
          <w:szCs w:val="27"/>
          <w:shd w:val="clear" w:color="auto" w:fill="FFFFFF"/>
        </w:rPr>
      </w:pPr>
    </w:p>
    <w:p w:rsidR="009B0FD1" w:rsidRDefault="009B0FD1" w:rsidP="009B0FD1">
      <w:pPr>
        <w:rPr>
          <w:rFonts w:ascii="Arial" w:hAnsi="Arial" w:cs="Arial"/>
          <w:color w:val="001D35"/>
          <w:sz w:val="27"/>
          <w:szCs w:val="27"/>
          <w:shd w:val="clear" w:color="auto" w:fill="FFFFFF"/>
        </w:rPr>
      </w:pPr>
      <w:r w:rsidRPr="00615043">
        <w:rPr>
          <w:rFonts w:ascii="Arial" w:hAnsi="Arial" w:cs="Arial"/>
          <w:color w:val="001D35"/>
          <w:sz w:val="27"/>
          <w:szCs w:val="27"/>
          <w:highlight w:val="yellow"/>
          <w:shd w:val="clear" w:color="auto" w:fill="FFFFFF"/>
        </w:rPr>
        <w:t>Idiosincrasia del huésped:</w:t>
      </w:r>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La agresión microbiana a una población humana resulta en expresiones clínicas tan variadas como infecciones subclínicas, infecciones benignas, infecciones ordinarias, cuadros graves y episodios fulminantes. En la gran mayoría de los casos no sabemos </w:t>
      </w:r>
      <w:proofErr w:type="spellStart"/>
      <w:r>
        <w:rPr>
          <w:rFonts w:ascii="Arial" w:hAnsi="Arial" w:cs="Arial"/>
          <w:color w:val="001D35"/>
          <w:sz w:val="27"/>
          <w:szCs w:val="27"/>
          <w:shd w:val="clear" w:color="auto" w:fill="FFFFFF"/>
        </w:rPr>
        <w:t>cuales</w:t>
      </w:r>
      <w:proofErr w:type="spellEnd"/>
      <w:r>
        <w:rPr>
          <w:rFonts w:ascii="Arial" w:hAnsi="Arial" w:cs="Arial"/>
          <w:color w:val="001D35"/>
          <w:sz w:val="27"/>
          <w:szCs w:val="27"/>
          <w:shd w:val="clear" w:color="auto" w:fill="FFFFFF"/>
        </w:rPr>
        <w:t xml:space="preserve"> factores condicionan tal disparidad de efectos y se </w:t>
      </w:r>
      <w:proofErr w:type="spellStart"/>
      <w:r>
        <w:rPr>
          <w:rFonts w:ascii="Arial" w:hAnsi="Arial" w:cs="Arial"/>
          <w:color w:val="001D35"/>
          <w:sz w:val="27"/>
          <w:szCs w:val="27"/>
          <w:shd w:val="clear" w:color="auto" w:fill="FFFFFF"/>
        </w:rPr>
        <w:t>esta</w:t>
      </w:r>
      <w:proofErr w:type="spellEnd"/>
      <w:r>
        <w:rPr>
          <w:rFonts w:ascii="Arial" w:hAnsi="Arial" w:cs="Arial"/>
          <w:color w:val="001D35"/>
          <w:sz w:val="27"/>
          <w:szCs w:val="27"/>
          <w:shd w:val="clear" w:color="auto" w:fill="FFFFFF"/>
        </w:rPr>
        <w:t xml:space="preserve"> en la fase descriptiva de enumerar influencias como son la edad, el sexo, la nutrición, el embarazo, la temperatura ambiente, los factores raciales, las ocupaciones etc. </w:t>
      </w:r>
    </w:p>
    <w:p w:rsidR="009B0FD1" w:rsidRDefault="009B0FD1" w:rsidP="009B0FD1">
      <w:pPr>
        <w:rPr>
          <w:rFonts w:ascii="Arial" w:hAnsi="Arial" w:cs="Arial"/>
          <w:color w:val="001D35"/>
          <w:sz w:val="27"/>
          <w:szCs w:val="27"/>
          <w:shd w:val="clear" w:color="auto" w:fill="FFFFFF"/>
        </w:rPr>
      </w:pPr>
    </w:p>
    <w:p w:rsidR="009B0FD1" w:rsidRDefault="009B0FD1" w:rsidP="009B0FD1">
      <w:pPr>
        <w:rPr>
          <w:rFonts w:ascii="Arial" w:hAnsi="Arial" w:cs="Arial"/>
          <w:color w:val="001D35"/>
          <w:sz w:val="27"/>
          <w:szCs w:val="27"/>
          <w:shd w:val="clear" w:color="auto" w:fill="FFFFFF"/>
        </w:rPr>
      </w:pPr>
      <w:proofErr w:type="spellStart"/>
      <w:r w:rsidRPr="00AD0B7F">
        <w:rPr>
          <w:rFonts w:ascii="Arial" w:hAnsi="Arial" w:cs="Arial"/>
          <w:color w:val="001D35"/>
          <w:sz w:val="27"/>
          <w:szCs w:val="27"/>
          <w:highlight w:val="yellow"/>
          <w:shd w:val="clear" w:color="auto" w:fill="FFFFFF"/>
        </w:rPr>
        <w:t>Toxigenesis</w:t>
      </w:r>
      <w:proofErr w:type="spellEnd"/>
      <w:r w:rsidRPr="00AD0B7F">
        <w:rPr>
          <w:rFonts w:ascii="Arial" w:hAnsi="Arial" w:cs="Arial"/>
          <w:color w:val="001D35"/>
          <w:sz w:val="27"/>
          <w:szCs w:val="27"/>
          <w:highlight w:val="yellow"/>
          <w:shd w:val="clear" w:color="auto" w:fill="FFFFFF"/>
        </w:rPr>
        <w:t>:</w:t>
      </w:r>
    </w:p>
    <w:p w:rsidR="009B0FD1" w:rsidRDefault="009B0FD1" w:rsidP="009B0FD1">
      <w:pPr>
        <w:rPr>
          <w:rStyle w:val="uv3um"/>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La </w:t>
      </w:r>
      <w:proofErr w:type="spellStart"/>
      <w:r>
        <w:rPr>
          <w:rFonts w:ascii="Arial" w:hAnsi="Arial" w:cs="Arial"/>
          <w:color w:val="001D35"/>
          <w:sz w:val="27"/>
          <w:szCs w:val="27"/>
          <w:shd w:val="clear" w:color="auto" w:fill="FFFFFF"/>
        </w:rPr>
        <w:t>toxigénesis</w:t>
      </w:r>
      <w:proofErr w:type="spellEnd"/>
      <w:r>
        <w:rPr>
          <w:rFonts w:ascii="Arial" w:hAnsi="Arial" w:cs="Arial"/>
          <w:color w:val="001D35"/>
          <w:sz w:val="27"/>
          <w:szCs w:val="27"/>
          <w:shd w:val="clear" w:color="auto" w:fill="FFFFFF"/>
        </w:rPr>
        <w:t xml:space="preserve"> es la capacidad de producir toxinas por parte de organismos patógenos. Las toxinas son sustancias químicas que pueden dañar a los seres vivos.</w:t>
      </w:r>
      <w:r>
        <w:rPr>
          <w:rStyle w:val="uv3um"/>
          <w:rFonts w:ascii="Arial" w:hAnsi="Arial" w:cs="Arial"/>
          <w:color w:val="001D35"/>
          <w:sz w:val="27"/>
          <w:szCs w:val="27"/>
          <w:shd w:val="clear" w:color="auto" w:fill="FFFFFF"/>
        </w:rPr>
        <w:t> </w:t>
      </w:r>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La </w:t>
      </w:r>
      <w:proofErr w:type="spellStart"/>
      <w:r>
        <w:rPr>
          <w:rFonts w:ascii="Arial" w:hAnsi="Arial" w:cs="Arial"/>
          <w:color w:val="001D35"/>
          <w:sz w:val="27"/>
          <w:szCs w:val="27"/>
          <w:shd w:val="clear" w:color="auto" w:fill="FFFFFF"/>
        </w:rPr>
        <w:t>toxigenicidad</w:t>
      </w:r>
      <w:proofErr w:type="spellEnd"/>
      <w:r>
        <w:rPr>
          <w:rFonts w:ascii="Arial" w:hAnsi="Arial" w:cs="Arial"/>
          <w:color w:val="001D35"/>
          <w:sz w:val="27"/>
          <w:szCs w:val="27"/>
          <w:shd w:val="clear" w:color="auto" w:fill="FFFFFF"/>
        </w:rPr>
        <w:t xml:space="preserve"> es una propiedad de ciertos microbios, como bacterias y hongos, que les permite producir toxinas que infectan y dañan los tejidos. En ocasiones, estas toxinas pueden provocar la muerte del organismo infectado.</w:t>
      </w:r>
    </w:p>
    <w:p w:rsidR="009B0FD1" w:rsidRDefault="009B0FD1" w:rsidP="009B0FD1">
      <w:pPr>
        <w:rPr>
          <w:rStyle w:val="uv3um"/>
          <w:rFonts w:ascii="Arial" w:hAnsi="Arial" w:cs="Arial"/>
          <w:color w:val="001D35"/>
          <w:sz w:val="27"/>
          <w:szCs w:val="27"/>
          <w:shd w:val="clear" w:color="auto" w:fill="FFFFFF"/>
        </w:rPr>
      </w:pPr>
      <w:r>
        <w:rPr>
          <w:rFonts w:ascii="Arial" w:hAnsi="Arial" w:cs="Arial"/>
          <w:color w:val="001D35"/>
          <w:sz w:val="27"/>
          <w:szCs w:val="27"/>
          <w:shd w:val="clear" w:color="auto" w:fill="FFFFFF"/>
        </w:rPr>
        <w:lastRenderedPageBreak/>
        <w:t>Las toxinas pueden ser naturales, como las producidas por ciertos microorganismos, o artificiales, como ciertos insecticidas.</w:t>
      </w:r>
      <w:r>
        <w:rPr>
          <w:rStyle w:val="uv3um"/>
          <w:rFonts w:ascii="Arial" w:hAnsi="Arial" w:cs="Arial"/>
          <w:color w:val="001D35"/>
          <w:sz w:val="27"/>
          <w:szCs w:val="27"/>
          <w:shd w:val="clear" w:color="auto" w:fill="FFFFFF"/>
        </w:rPr>
        <w:t> </w:t>
      </w:r>
    </w:p>
    <w:p w:rsidR="009B0FD1" w:rsidRDefault="009B0FD1" w:rsidP="009B0FD1">
      <w:pPr>
        <w:rPr>
          <w:rStyle w:val="uv3um"/>
          <w:rFonts w:ascii="Arial" w:hAnsi="Arial" w:cs="Arial"/>
          <w:color w:val="001D35"/>
          <w:sz w:val="27"/>
          <w:szCs w:val="27"/>
          <w:shd w:val="clear" w:color="auto" w:fill="FFFFFF"/>
        </w:rPr>
      </w:pPr>
      <w:r>
        <w:rPr>
          <w:rStyle w:val="uv3um"/>
          <w:rFonts w:ascii="Arial" w:hAnsi="Arial" w:cs="Arial"/>
          <w:color w:val="001D35"/>
          <w:sz w:val="27"/>
          <w:szCs w:val="27"/>
          <w:shd w:val="clear" w:color="auto" w:fill="FFFFFF"/>
        </w:rPr>
        <w:t xml:space="preserve">Las toxinas son proteínas solubles secretadas por la bacteria durante su crecimiento exponencial, de alta actividad biológica (causando un efecto </w:t>
      </w:r>
      <w:proofErr w:type="spellStart"/>
      <w:r>
        <w:rPr>
          <w:rStyle w:val="uv3um"/>
          <w:rFonts w:ascii="Arial" w:hAnsi="Arial" w:cs="Arial"/>
          <w:color w:val="001D35"/>
          <w:sz w:val="27"/>
          <w:szCs w:val="27"/>
          <w:shd w:val="clear" w:color="auto" w:fill="FFFFFF"/>
        </w:rPr>
        <w:t>citotoxico</w:t>
      </w:r>
      <w:proofErr w:type="spellEnd"/>
      <w:r>
        <w:rPr>
          <w:rStyle w:val="uv3um"/>
          <w:rFonts w:ascii="Arial" w:hAnsi="Arial" w:cs="Arial"/>
          <w:color w:val="001D35"/>
          <w:sz w:val="27"/>
          <w:szCs w:val="27"/>
          <w:shd w:val="clear" w:color="auto" w:fill="FFFFFF"/>
        </w:rPr>
        <w:t>) en sitios alejados del punto</w:t>
      </w:r>
      <w:r w:rsidR="00C60CB2">
        <w:rPr>
          <w:rStyle w:val="uv3um"/>
          <w:rFonts w:ascii="Arial" w:hAnsi="Arial" w:cs="Arial"/>
          <w:color w:val="001D35"/>
          <w:sz w:val="27"/>
          <w:szCs w:val="27"/>
          <w:shd w:val="clear" w:color="auto" w:fill="FFFFFF"/>
        </w:rPr>
        <w:t xml:space="preserve"> </w:t>
      </w:r>
      <w:r>
        <w:rPr>
          <w:rStyle w:val="uv3um"/>
          <w:rFonts w:ascii="Arial" w:hAnsi="Arial" w:cs="Arial"/>
          <w:color w:val="001D35"/>
          <w:sz w:val="27"/>
          <w:szCs w:val="27"/>
          <w:shd w:val="clear" w:color="auto" w:fill="FFFFFF"/>
        </w:rPr>
        <w:t xml:space="preserve">original de la invasión y crecimiento del patógeno. La habilidad para producir toxinas se denomina </w:t>
      </w:r>
      <w:proofErr w:type="spellStart"/>
      <w:r>
        <w:rPr>
          <w:rStyle w:val="uv3um"/>
          <w:rFonts w:ascii="Arial" w:hAnsi="Arial" w:cs="Arial"/>
          <w:color w:val="001D35"/>
          <w:sz w:val="27"/>
          <w:szCs w:val="27"/>
          <w:shd w:val="clear" w:color="auto" w:fill="FFFFFF"/>
        </w:rPr>
        <w:t>toxigenesis</w:t>
      </w:r>
      <w:proofErr w:type="spellEnd"/>
      <w:r>
        <w:rPr>
          <w:rStyle w:val="uv3um"/>
          <w:rFonts w:ascii="Arial" w:hAnsi="Arial" w:cs="Arial"/>
          <w:color w:val="001D35"/>
          <w:sz w:val="27"/>
          <w:szCs w:val="27"/>
          <w:shd w:val="clear" w:color="auto" w:fill="FFFFFF"/>
        </w:rPr>
        <w:t>.</w:t>
      </w:r>
    </w:p>
    <w:p w:rsidR="009B0FD1" w:rsidRDefault="009B0FD1" w:rsidP="009B0FD1">
      <w:pPr>
        <w:rPr>
          <w:rStyle w:val="uv3um"/>
          <w:rFonts w:ascii="Arial" w:hAnsi="Arial" w:cs="Arial"/>
          <w:color w:val="001D35"/>
          <w:sz w:val="27"/>
          <w:szCs w:val="27"/>
          <w:shd w:val="clear" w:color="auto" w:fill="FFFFFF"/>
        </w:rPr>
      </w:pPr>
      <w:r>
        <w:rPr>
          <w:rStyle w:val="uv3um"/>
          <w:rFonts w:ascii="Arial" w:hAnsi="Arial" w:cs="Arial"/>
          <w:color w:val="001D35"/>
          <w:sz w:val="27"/>
          <w:szCs w:val="27"/>
          <w:shd w:val="clear" w:color="auto" w:fill="FFFFFF"/>
        </w:rPr>
        <w:t>Estas pueden clas</w:t>
      </w:r>
      <w:r w:rsidR="00C60CB2">
        <w:rPr>
          <w:rStyle w:val="uv3um"/>
          <w:rFonts w:ascii="Arial" w:hAnsi="Arial" w:cs="Arial"/>
          <w:color w:val="001D35"/>
          <w:sz w:val="27"/>
          <w:szCs w:val="27"/>
          <w:shd w:val="clear" w:color="auto" w:fill="FFFFFF"/>
        </w:rPr>
        <w:t>ificarse en endotoxinas y exotox</w:t>
      </w:r>
      <w:r>
        <w:rPr>
          <w:rStyle w:val="uv3um"/>
          <w:rFonts w:ascii="Arial" w:hAnsi="Arial" w:cs="Arial"/>
          <w:color w:val="001D35"/>
          <w:sz w:val="27"/>
          <w:szCs w:val="27"/>
          <w:shd w:val="clear" w:color="auto" w:fill="FFFFFF"/>
        </w:rPr>
        <w:t>inas</w:t>
      </w:r>
    </w:p>
    <w:p w:rsidR="009B0FD1" w:rsidRDefault="009B0FD1" w:rsidP="009B0FD1">
      <w:pPr>
        <w:rPr>
          <w:rFonts w:ascii="Arial" w:hAnsi="Arial" w:cs="Arial"/>
          <w:color w:val="001D35"/>
          <w:sz w:val="27"/>
          <w:szCs w:val="27"/>
          <w:shd w:val="clear" w:color="auto" w:fill="FFFFFF"/>
        </w:rPr>
      </w:pPr>
      <w:r w:rsidRPr="00C60CB2">
        <w:rPr>
          <w:rFonts w:ascii="Arial" w:hAnsi="Arial" w:cs="Arial"/>
          <w:color w:val="001D35"/>
          <w:sz w:val="27"/>
          <w:szCs w:val="27"/>
          <w:highlight w:val="yellow"/>
          <w:shd w:val="clear" w:color="auto" w:fill="FFFFFF"/>
        </w:rPr>
        <w:t>Endotoxinas:</w:t>
      </w:r>
      <w:r w:rsidRPr="00641EE2">
        <w:rPr>
          <w:rFonts w:ascii="Arial" w:hAnsi="Arial" w:cs="Arial"/>
          <w:color w:val="001D35"/>
          <w:sz w:val="27"/>
          <w:szCs w:val="27"/>
          <w:shd w:val="clear" w:color="auto" w:fill="FFFFFF"/>
        </w:rPr>
        <w:t xml:space="preserve"> son polisacáridos complejos presentes en la membrana de las bacterias Gram (</w:t>
      </w:r>
      <w:r w:rsidRPr="00641EE2">
        <w:rPr>
          <w:rFonts w:ascii="Arial" w:hAnsi="Arial" w:cs="Arial"/>
          <w:color w:val="001D35"/>
          <w:sz w:val="27"/>
          <w:szCs w:val="27"/>
          <w:shd w:val="clear" w:color="auto" w:fill="FFFFFF"/>
        </w:rPr>
        <w:softHyphen/>
        <w:t>-) y son liberadas cuando la bacteria esta lisiada. Formada por un lípido A, un polisacárido central y antígeno O. el que presenta actividad toxica es el lípido A.</w:t>
      </w:r>
    </w:p>
    <w:p w:rsidR="00C60CB2" w:rsidRDefault="00C60CB2"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Las endotoxinas no son tóxicas para las células, pero pueden provocar respuestas inmunitarias perjudiciales si entran en la circulación. Los efectos de las endotoxinas en el cuerpo humano incluyen: Inflamación, Trastornos metabólicos como </w:t>
      </w:r>
      <w:proofErr w:type="spellStart"/>
      <w:r>
        <w:rPr>
          <w:rFonts w:ascii="Arial" w:hAnsi="Arial" w:cs="Arial"/>
          <w:color w:val="001D35"/>
          <w:sz w:val="27"/>
          <w:szCs w:val="27"/>
          <w:shd w:val="clear" w:color="auto" w:fill="FFFFFF"/>
        </w:rPr>
        <w:t>laminitis</w:t>
      </w:r>
      <w:proofErr w:type="spellEnd"/>
      <w:r>
        <w:rPr>
          <w:rFonts w:ascii="Arial" w:hAnsi="Arial" w:cs="Arial"/>
          <w:color w:val="001D35"/>
          <w:sz w:val="27"/>
          <w:szCs w:val="27"/>
          <w:shd w:val="clear" w:color="auto" w:fill="FFFFFF"/>
        </w:rPr>
        <w:t xml:space="preserve"> e hígado graso, Shock séptico, Muerte</w:t>
      </w:r>
    </w:p>
    <w:p w:rsidR="009B0FD1" w:rsidRDefault="00C60CB2" w:rsidP="009B0FD1">
      <w:pPr>
        <w:rPr>
          <w:rFonts w:ascii="Arial" w:hAnsi="Arial" w:cs="Arial"/>
          <w:color w:val="001D35"/>
          <w:sz w:val="27"/>
          <w:szCs w:val="27"/>
          <w:shd w:val="clear" w:color="auto" w:fill="FFFFFF"/>
        </w:rPr>
      </w:pPr>
      <w:r w:rsidRPr="00C60CB2">
        <w:rPr>
          <w:rFonts w:ascii="Arial" w:hAnsi="Arial" w:cs="Arial"/>
          <w:color w:val="001D35"/>
          <w:sz w:val="27"/>
          <w:szCs w:val="27"/>
          <w:highlight w:val="yellow"/>
          <w:shd w:val="clear" w:color="auto" w:fill="FFFFFF"/>
        </w:rPr>
        <w:t>Exotox</w:t>
      </w:r>
      <w:r w:rsidR="009B0FD1" w:rsidRPr="00C60CB2">
        <w:rPr>
          <w:rFonts w:ascii="Arial" w:hAnsi="Arial" w:cs="Arial"/>
          <w:color w:val="001D35"/>
          <w:sz w:val="27"/>
          <w:szCs w:val="27"/>
          <w:highlight w:val="yellow"/>
          <w:shd w:val="clear" w:color="auto" w:fill="FFFFFF"/>
        </w:rPr>
        <w:t>ina:</w:t>
      </w:r>
      <w:r w:rsidR="009B0FD1">
        <w:rPr>
          <w:rFonts w:ascii="Arial" w:hAnsi="Arial" w:cs="Arial"/>
          <w:color w:val="001D35"/>
          <w:sz w:val="27"/>
          <w:szCs w:val="27"/>
          <w:shd w:val="clear" w:color="auto" w:fill="FFFFFF"/>
        </w:rPr>
        <w:t xml:space="preserve"> la producción de toxinas es generalmente </w:t>
      </w:r>
      <w:proofErr w:type="gramStart"/>
      <w:r w:rsidR="009B0FD1">
        <w:rPr>
          <w:rFonts w:ascii="Arial" w:hAnsi="Arial" w:cs="Arial"/>
          <w:color w:val="001D35"/>
          <w:sz w:val="27"/>
          <w:szCs w:val="27"/>
          <w:shd w:val="clear" w:color="auto" w:fill="FFFFFF"/>
        </w:rPr>
        <w:t>especifica</w:t>
      </w:r>
      <w:proofErr w:type="gramEnd"/>
      <w:r w:rsidR="009B0FD1">
        <w:rPr>
          <w:rFonts w:ascii="Arial" w:hAnsi="Arial" w:cs="Arial"/>
          <w:color w:val="001D35"/>
          <w:sz w:val="27"/>
          <w:szCs w:val="27"/>
          <w:shd w:val="clear" w:color="auto" w:fill="FFFFFF"/>
        </w:rPr>
        <w:t xml:space="preserve"> por una especie bacteriana particular por ejemplo (</w:t>
      </w:r>
      <w:proofErr w:type="spellStart"/>
      <w:r w:rsidR="009B0FD1">
        <w:rPr>
          <w:rFonts w:ascii="Arial" w:hAnsi="Arial" w:cs="Arial"/>
          <w:color w:val="001D35"/>
          <w:sz w:val="27"/>
          <w:szCs w:val="27"/>
          <w:shd w:val="clear" w:color="auto" w:fill="FFFFFF"/>
        </w:rPr>
        <w:t>clostridium</w:t>
      </w:r>
      <w:proofErr w:type="spellEnd"/>
      <w:r w:rsidR="009B0FD1">
        <w:rPr>
          <w:rFonts w:ascii="Arial" w:hAnsi="Arial" w:cs="Arial"/>
          <w:color w:val="001D35"/>
          <w:sz w:val="27"/>
          <w:szCs w:val="27"/>
          <w:shd w:val="clear" w:color="auto" w:fill="FFFFFF"/>
        </w:rPr>
        <w:t xml:space="preserve"> </w:t>
      </w:r>
      <w:proofErr w:type="spellStart"/>
      <w:r w:rsidR="009B0FD1">
        <w:rPr>
          <w:rFonts w:ascii="Arial" w:hAnsi="Arial" w:cs="Arial"/>
          <w:color w:val="001D35"/>
          <w:sz w:val="27"/>
          <w:szCs w:val="27"/>
          <w:shd w:val="clear" w:color="auto" w:fill="FFFFFF"/>
        </w:rPr>
        <w:t>tetani</w:t>
      </w:r>
      <w:proofErr w:type="spellEnd"/>
      <w:r w:rsidR="009B0FD1">
        <w:rPr>
          <w:rFonts w:ascii="Arial" w:hAnsi="Arial" w:cs="Arial"/>
          <w:color w:val="001D35"/>
          <w:sz w:val="27"/>
          <w:szCs w:val="27"/>
          <w:shd w:val="clear" w:color="auto" w:fill="FFFFFF"/>
        </w:rPr>
        <w:t xml:space="preserve">). Un modelo estructural al </w:t>
      </w:r>
      <w:proofErr w:type="spellStart"/>
      <w:r w:rsidR="009B0FD1">
        <w:rPr>
          <w:rFonts w:ascii="Arial" w:hAnsi="Arial" w:cs="Arial"/>
          <w:color w:val="001D35"/>
          <w:sz w:val="27"/>
          <w:szCs w:val="27"/>
          <w:shd w:val="clear" w:color="auto" w:fill="FFFFFF"/>
        </w:rPr>
        <w:t>cualse</w:t>
      </w:r>
      <w:proofErr w:type="spellEnd"/>
      <w:r w:rsidR="009B0FD1">
        <w:rPr>
          <w:rFonts w:ascii="Arial" w:hAnsi="Arial" w:cs="Arial"/>
          <w:color w:val="001D35"/>
          <w:sz w:val="27"/>
          <w:szCs w:val="27"/>
          <w:shd w:val="clear" w:color="auto" w:fill="FFFFFF"/>
        </w:rPr>
        <w:t xml:space="preserve"> ajustan varias exotoxinas es el modelo de subunidad A-B. </w:t>
      </w:r>
      <w:proofErr w:type="gramStart"/>
      <w:r w:rsidR="009B0FD1">
        <w:rPr>
          <w:rFonts w:ascii="Arial" w:hAnsi="Arial" w:cs="Arial"/>
          <w:color w:val="001D35"/>
          <w:sz w:val="27"/>
          <w:szCs w:val="27"/>
          <w:shd w:val="clear" w:color="auto" w:fill="FFFFFF"/>
        </w:rPr>
        <w:t>estas</w:t>
      </w:r>
      <w:proofErr w:type="gramEnd"/>
      <w:r w:rsidR="009B0FD1">
        <w:rPr>
          <w:rFonts w:ascii="Arial" w:hAnsi="Arial" w:cs="Arial"/>
          <w:color w:val="001D35"/>
          <w:sz w:val="27"/>
          <w:szCs w:val="27"/>
          <w:shd w:val="clear" w:color="auto" w:fill="FFFFFF"/>
        </w:rPr>
        <w:t xml:space="preserve"> son las responsables de los efectos </w:t>
      </w:r>
      <w:proofErr w:type="spellStart"/>
      <w:r w:rsidR="009B0FD1">
        <w:rPr>
          <w:rFonts w:ascii="Arial" w:hAnsi="Arial" w:cs="Arial"/>
          <w:color w:val="001D35"/>
          <w:sz w:val="27"/>
          <w:szCs w:val="27"/>
          <w:shd w:val="clear" w:color="auto" w:fill="FFFFFF"/>
        </w:rPr>
        <w:t>toxicos</w:t>
      </w:r>
      <w:proofErr w:type="spellEnd"/>
      <w:r w:rsidR="009B0FD1">
        <w:rPr>
          <w:rFonts w:ascii="Arial" w:hAnsi="Arial" w:cs="Arial"/>
          <w:color w:val="001D35"/>
          <w:sz w:val="27"/>
          <w:szCs w:val="27"/>
          <w:shd w:val="clear" w:color="auto" w:fill="FFFFFF"/>
        </w:rPr>
        <w:t xml:space="preserve"> que provoca cuando </w:t>
      </w:r>
      <w:proofErr w:type="spellStart"/>
      <w:r w:rsidR="009B0FD1">
        <w:rPr>
          <w:rFonts w:ascii="Arial" w:hAnsi="Arial" w:cs="Arial"/>
          <w:color w:val="001D35"/>
          <w:sz w:val="27"/>
          <w:szCs w:val="27"/>
          <w:shd w:val="clear" w:color="auto" w:fill="FFFFFF"/>
        </w:rPr>
        <w:t>a</w:t>
      </w:r>
      <w:proofErr w:type="spellEnd"/>
      <w:r w:rsidR="009B0FD1">
        <w:rPr>
          <w:rFonts w:ascii="Arial" w:hAnsi="Arial" w:cs="Arial"/>
          <w:color w:val="001D35"/>
          <w:sz w:val="27"/>
          <w:szCs w:val="27"/>
          <w:shd w:val="clear" w:color="auto" w:fill="FFFFFF"/>
        </w:rPr>
        <w:t xml:space="preserve"> penetrado las células.</w:t>
      </w:r>
    </w:p>
    <w:p w:rsidR="00C60CB2" w:rsidRDefault="00C60CB2" w:rsidP="009B0FD1">
      <w:pPr>
        <w:rPr>
          <w:rFonts w:ascii="Arial" w:hAnsi="Arial" w:cs="Arial"/>
          <w:color w:val="001D35"/>
          <w:sz w:val="27"/>
          <w:szCs w:val="27"/>
          <w:shd w:val="clear" w:color="auto" w:fill="FFFFFF"/>
        </w:rPr>
      </w:pPr>
      <w:proofErr w:type="gramStart"/>
      <w:r>
        <w:rPr>
          <w:rFonts w:ascii="Arial" w:hAnsi="Arial" w:cs="Arial"/>
          <w:color w:val="001D35"/>
          <w:sz w:val="27"/>
          <w:szCs w:val="27"/>
          <w:shd w:val="clear" w:color="auto" w:fill="FFFFFF"/>
        </w:rPr>
        <w:t>son</w:t>
      </w:r>
      <w:proofErr w:type="gramEnd"/>
      <w:r>
        <w:rPr>
          <w:rFonts w:ascii="Arial" w:hAnsi="Arial" w:cs="Arial"/>
          <w:color w:val="001D35"/>
          <w:sz w:val="27"/>
          <w:szCs w:val="27"/>
          <w:shd w:val="clear" w:color="auto" w:fill="FFFFFF"/>
        </w:rPr>
        <w:t xml:space="preserve"> proteínas solubles que algunas bacterias liberan al exterior y que pueden tener efectos biológicos dañinos. Solo afectan a las células que tienen receptores específicos</w:t>
      </w:r>
    </w:p>
    <w:p w:rsidR="00C60CB2" w:rsidRDefault="00C60CB2"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Las exotoxinas se liberan después de que la cubierta celular bacteriana se destruye. Son sensibles a los anticuerpos que produce el sistema inmune, pero muchas son tan tóxicas que pueden ser fatales para el hospedador antes de que el sistema inmune tenga tiempo de producir defensas.</w:t>
      </w:r>
    </w:p>
    <w:p w:rsidR="009B0FD1" w:rsidRDefault="009B0FD1" w:rsidP="009B0FD1">
      <w:pPr>
        <w:rPr>
          <w:rFonts w:ascii="Arial" w:hAnsi="Arial" w:cs="Arial"/>
          <w:color w:val="001D35"/>
          <w:sz w:val="27"/>
          <w:szCs w:val="27"/>
          <w:shd w:val="clear" w:color="auto" w:fill="FFFFFF"/>
        </w:rPr>
      </w:pPr>
      <w:proofErr w:type="spellStart"/>
      <w:r>
        <w:rPr>
          <w:rFonts w:ascii="Arial" w:hAnsi="Arial" w:cs="Arial"/>
          <w:color w:val="001D35"/>
          <w:sz w:val="27"/>
          <w:szCs w:val="27"/>
          <w:shd w:val="clear" w:color="auto" w:fill="FFFFFF"/>
        </w:rPr>
        <w:t>°</w:t>
      </w:r>
      <w:r>
        <w:rPr>
          <w:rFonts w:ascii="Arial" w:hAnsi="Arial" w:cs="Arial"/>
          <w:color w:val="001D35"/>
          <w:sz w:val="27"/>
          <w:szCs w:val="27"/>
          <w:shd w:val="clear" w:color="auto" w:fill="FFFFFF"/>
        </w:rPr>
        <w:t>Los</w:t>
      </w:r>
      <w:proofErr w:type="spellEnd"/>
      <w:r>
        <w:rPr>
          <w:rFonts w:ascii="Arial" w:hAnsi="Arial" w:cs="Arial"/>
          <w:color w:val="001D35"/>
          <w:sz w:val="27"/>
          <w:szCs w:val="27"/>
          <w:shd w:val="clear" w:color="auto" w:fill="FFFFFF"/>
        </w:rPr>
        <w:t xml:space="preserve"> productos </w:t>
      </w:r>
      <w:proofErr w:type="spellStart"/>
      <w:r>
        <w:rPr>
          <w:rFonts w:ascii="Arial" w:hAnsi="Arial" w:cs="Arial"/>
          <w:color w:val="001D35"/>
          <w:sz w:val="27"/>
          <w:szCs w:val="27"/>
          <w:shd w:val="clear" w:color="auto" w:fill="FFFFFF"/>
        </w:rPr>
        <w:t>toxicos</w:t>
      </w:r>
      <w:proofErr w:type="spellEnd"/>
      <w:r>
        <w:rPr>
          <w:rFonts w:ascii="Arial" w:hAnsi="Arial" w:cs="Arial"/>
          <w:color w:val="001D35"/>
          <w:sz w:val="27"/>
          <w:szCs w:val="27"/>
          <w:shd w:val="clear" w:color="auto" w:fill="FFFFFF"/>
        </w:rPr>
        <w:t xml:space="preserve"> no tienen una función primaria ya que ni forman parte de estructuras vitales, ni tienen actividades antibióticas o toxicas para otras bacterias.  </w:t>
      </w:r>
    </w:p>
    <w:p w:rsidR="009B0FD1" w:rsidRDefault="009B0FD1"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lastRenderedPageBreak/>
        <w:t xml:space="preserve">No se trata de productos </w:t>
      </w:r>
      <w:proofErr w:type="spellStart"/>
      <w:r>
        <w:rPr>
          <w:rFonts w:ascii="Arial" w:hAnsi="Arial" w:cs="Arial"/>
          <w:color w:val="001D35"/>
          <w:sz w:val="27"/>
          <w:szCs w:val="27"/>
          <w:shd w:val="clear" w:color="auto" w:fill="FFFFFF"/>
        </w:rPr>
        <w:t>degradativos</w:t>
      </w:r>
      <w:proofErr w:type="spellEnd"/>
      <w:r>
        <w:rPr>
          <w:rFonts w:ascii="Arial" w:hAnsi="Arial" w:cs="Arial"/>
          <w:color w:val="001D35"/>
          <w:sz w:val="27"/>
          <w:szCs w:val="27"/>
          <w:shd w:val="clear" w:color="auto" w:fill="FFFFFF"/>
        </w:rPr>
        <w:t xml:space="preserve"> ni son material de reserva. </w:t>
      </w:r>
      <w:proofErr w:type="spellStart"/>
      <w:r>
        <w:rPr>
          <w:rFonts w:ascii="Arial" w:hAnsi="Arial" w:cs="Arial"/>
          <w:color w:val="001D35"/>
          <w:sz w:val="27"/>
          <w:szCs w:val="27"/>
          <w:shd w:val="clear" w:color="auto" w:fill="FFFFFF"/>
        </w:rPr>
        <w:t>Woodruff</w:t>
      </w:r>
      <w:proofErr w:type="spellEnd"/>
      <w:r>
        <w:rPr>
          <w:rFonts w:ascii="Arial" w:hAnsi="Arial" w:cs="Arial"/>
          <w:color w:val="001D35"/>
          <w:sz w:val="27"/>
          <w:szCs w:val="27"/>
          <w:shd w:val="clear" w:color="auto" w:fill="FFFFFF"/>
        </w:rPr>
        <w:t xml:space="preserve"> propone que las toxinas y los metabolismos secundarios son productos que resultan de otros metabolitos </w:t>
      </w:r>
      <w:proofErr w:type="spellStart"/>
      <w:r>
        <w:rPr>
          <w:rFonts w:ascii="Arial" w:hAnsi="Arial" w:cs="Arial"/>
          <w:color w:val="001D35"/>
          <w:sz w:val="27"/>
          <w:szCs w:val="27"/>
          <w:shd w:val="clear" w:color="auto" w:fill="FFFFFF"/>
        </w:rPr>
        <w:t>toxicos</w:t>
      </w:r>
      <w:proofErr w:type="spellEnd"/>
      <w:r>
        <w:rPr>
          <w:rFonts w:ascii="Arial" w:hAnsi="Arial" w:cs="Arial"/>
          <w:color w:val="001D35"/>
          <w:sz w:val="27"/>
          <w:szCs w:val="27"/>
          <w:shd w:val="clear" w:color="auto" w:fill="FFFFFF"/>
        </w:rPr>
        <w:t xml:space="preserve"> que aparecen al cesar la división celular y que en caso de no disponerse adecuadamente, </w:t>
      </w:r>
      <w:r w:rsidR="00C60CB2">
        <w:rPr>
          <w:rFonts w:ascii="Arial" w:hAnsi="Arial" w:cs="Arial"/>
          <w:color w:val="001D35"/>
          <w:sz w:val="27"/>
          <w:szCs w:val="27"/>
          <w:shd w:val="clear" w:color="auto" w:fill="FFFFFF"/>
        </w:rPr>
        <w:t xml:space="preserve"> </w:t>
      </w:r>
      <w:r>
        <w:rPr>
          <w:rFonts w:ascii="Arial" w:hAnsi="Arial" w:cs="Arial"/>
          <w:color w:val="001D35"/>
          <w:sz w:val="27"/>
          <w:szCs w:val="27"/>
          <w:shd w:val="clear" w:color="auto" w:fill="FFFFFF"/>
        </w:rPr>
        <w:t>llevarían a la muerte de la bacteria productora, la acción toxica vendría a ser un accidente farmacológico para el huésped de la bacteria.</w:t>
      </w:r>
    </w:p>
    <w:p w:rsidR="009B0FD1" w:rsidRDefault="009B0FD1" w:rsidP="009B0FD1">
      <w:pPr>
        <w:rPr>
          <w:rFonts w:ascii="Arial" w:hAnsi="Arial" w:cs="Arial"/>
          <w:color w:val="001D35"/>
          <w:sz w:val="27"/>
          <w:szCs w:val="27"/>
          <w:shd w:val="clear" w:color="auto" w:fill="FFFFFF"/>
        </w:rPr>
      </w:pPr>
      <w:proofErr w:type="spellStart"/>
      <w:r>
        <w:rPr>
          <w:rFonts w:ascii="Arial" w:hAnsi="Arial" w:cs="Arial"/>
          <w:color w:val="001D35"/>
          <w:sz w:val="27"/>
          <w:szCs w:val="27"/>
          <w:shd w:val="clear" w:color="auto" w:fill="FFFFFF"/>
        </w:rPr>
        <w:t>Pappenheimer</w:t>
      </w:r>
      <w:proofErr w:type="spellEnd"/>
      <w:r>
        <w:rPr>
          <w:rFonts w:ascii="Arial" w:hAnsi="Arial" w:cs="Arial"/>
          <w:color w:val="001D35"/>
          <w:sz w:val="27"/>
          <w:szCs w:val="27"/>
          <w:shd w:val="clear" w:color="auto" w:fill="FFFFFF"/>
        </w:rPr>
        <w:t xml:space="preserve"> y Gill sugieren que el gen causante de la </w:t>
      </w:r>
      <w:proofErr w:type="spellStart"/>
      <w:r>
        <w:rPr>
          <w:rFonts w:ascii="Arial" w:hAnsi="Arial" w:cs="Arial"/>
          <w:color w:val="001D35"/>
          <w:sz w:val="27"/>
          <w:szCs w:val="27"/>
          <w:shd w:val="clear" w:color="auto" w:fill="FFFFFF"/>
        </w:rPr>
        <w:t>toxigenisidad</w:t>
      </w:r>
      <w:proofErr w:type="spellEnd"/>
      <w:r>
        <w:rPr>
          <w:rFonts w:ascii="Arial" w:hAnsi="Arial" w:cs="Arial"/>
          <w:color w:val="001D35"/>
          <w:sz w:val="27"/>
          <w:szCs w:val="27"/>
          <w:shd w:val="clear" w:color="auto" w:fill="FFFFFF"/>
        </w:rPr>
        <w:t xml:space="preserve"> en el fago beta de C. </w:t>
      </w:r>
      <w:proofErr w:type="spellStart"/>
      <w:r>
        <w:rPr>
          <w:rFonts w:ascii="Arial" w:hAnsi="Arial" w:cs="Arial"/>
          <w:color w:val="001D35"/>
          <w:sz w:val="27"/>
          <w:szCs w:val="27"/>
          <w:shd w:val="clear" w:color="auto" w:fill="FFFFFF"/>
        </w:rPr>
        <w:t>diphteriade</w:t>
      </w:r>
      <w:proofErr w:type="spellEnd"/>
      <w:r>
        <w:rPr>
          <w:rFonts w:ascii="Arial" w:hAnsi="Arial" w:cs="Arial"/>
          <w:color w:val="001D35"/>
          <w:sz w:val="27"/>
          <w:szCs w:val="27"/>
          <w:shd w:val="clear" w:color="auto" w:fill="FFFFFF"/>
        </w:rPr>
        <w:t xml:space="preserve"> tuvo su origen en el gen de un organismo </w:t>
      </w:r>
      <w:proofErr w:type="spellStart"/>
      <w:r>
        <w:rPr>
          <w:rFonts w:ascii="Arial" w:hAnsi="Arial" w:cs="Arial"/>
          <w:color w:val="001D35"/>
          <w:sz w:val="27"/>
          <w:szCs w:val="27"/>
          <w:shd w:val="clear" w:color="auto" w:fill="FFFFFF"/>
        </w:rPr>
        <w:t>eucariotico</w:t>
      </w:r>
      <w:proofErr w:type="spellEnd"/>
      <w:r>
        <w:rPr>
          <w:rFonts w:ascii="Arial" w:hAnsi="Arial" w:cs="Arial"/>
          <w:color w:val="001D35"/>
          <w:sz w:val="27"/>
          <w:szCs w:val="27"/>
          <w:shd w:val="clear" w:color="auto" w:fill="FFFFFF"/>
        </w:rPr>
        <w:t xml:space="preserve"> con el que estuvo </w:t>
      </w:r>
      <w:proofErr w:type="spellStart"/>
      <w:r>
        <w:rPr>
          <w:rFonts w:ascii="Arial" w:hAnsi="Arial" w:cs="Arial"/>
          <w:color w:val="001D35"/>
          <w:sz w:val="27"/>
          <w:szCs w:val="27"/>
          <w:shd w:val="clear" w:color="auto" w:fill="FFFFFF"/>
        </w:rPr>
        <w:t>asocido</w:t>
      </w:r>
      <w:proofErr w:type="spellEnd"/>
      <w:r>
        <w:rPr>
          <w:rFonts w:ascii="Arial" w:hAnsi="Arial" w:cs="Arial"/>
          <w:color w:val="001D35"/>
          <w:sz w:val="27"/>
          <w:szCs w:val="27"/>
          <w:shd w:val="clear" w:color="auto" w:fill="FFFFFF"/>
        </w:rPr>
        <w:t xml:space="preserve"> y posteriormente se </w:t>
      </w:r>
      <w:proofErr w:type="spellStart"/>
      <w:r>
        <w:rPr>
          <w:rFonts w:ascii="Arial" w:hAnsi="Arial" w:cs="Arial"/>
          <w:color w:val="001D35"/>
          <w:sz w:val="27"/>
          <w:szCs w:val="27"/>
          <w:shd w:val="clear" w:color="auto" w:fill="FFFFFF"/>
        </w:rPr>
        <w:t>incorporo</w:t>
      </w:r>
      <w:proofErr w:type="spellEnd"/>
      <w:r>
        <w:rPr>
          <w:rFonts w:ascii="Arial" w:hAnsi="Arial" w:cs="Arial"/>
          <w:color w:val="001D35"/>
          <w:sz w:val="27"/>
          <w:szCs w:val="27"/>
          <w:shd w:val="clear" w:color="auto" w:fill="FFFFFF"/>
        </w:rPr>
        <w:t xml:space="preserve"> al genoma del fago.</w:t>
      </w:r>
      <w:r w:rsidR="007874C0">
        <w:rPr>
          <w:rFonts w:ascii="Arial" w:hAnsi="Arial" w:cs="Arial"/>
          <w:color w:val="001D35"/>
          <w:sz w:val="27"/>
          <w:szCs w:val="27"/>
          <w:shd w:val="clear" w:color="auto" w:fill="FFFFFF"/>
        </w:rPr>
        <w:t xml:space="preserve"> En ciertas cepas </w:t>
      </w:r>
      <w:r w:rsidR="00AB50E5">
        <w:rPr>
          <w:rFonts w:ascii="Arial" w:hAnsi="Arial" w:cs="Arial"/>
          <w:color w:val="001D35"/>
          <w:sz w:val="27"/>
          <w:szCs w:val="27"/>
          <w:shd w:val="clear" w:color="auto" w:fill="FFFFFF"/>
        </w:rPr>
        <w:t xml:space="preserve">de estreptococo hemolítico asociadas a la escarlatina y en C. </w:t>
      </w:r>
      <w:proofErr w:type="spellStart"/>
      <w:r w:rsidR="00AB50E5">
        <w:rPr>
          <w:rFonts w:ascii="Arial" w:hAnsi="Arial" w:cs="Arial"/>
          <w:color w:val="001D35"/>
          <w:sz w:val="27"/>
          <w:szCs w:val="27"/>
          <w:shd w:val="clear" w:color="auto" w:fill="FFFFFF"/>
        </w:rPr>
        <w:t>botulinum</w:t>
      </w:r>
      <w:proofErr w:type="spellEnd"/>
      <w:r w:rsidR="00AB50E5">
        <w:rPr>
          <w:rFonts w:ascii="Arial" w:hAnsi="Arial" w:cs="Arial"/>
          <w:color w:val="001D35"/>
          <w:sz w:val="27"/>
          <w:szCs w:val="27"/>
          <w:shd w:val="clear" w:color="auto" w:fill="FFFFFF"/>
        </w:rPr>
        <w:t xml:space="preserve">  la </w:t>
      </w:r>
      <w:proofErr w:type="spellStart"/>
      <w:r w:rsidR="00AB50E5">
        <w:rPr>
          <w:rFonts w:ascii="Arial" w:hAnsi="Arial" w:cs="Arial"/>
          <w:color w:val="001D35"/>
          <w:sz w:val="27"/>
          <w:szCs w:val="27"/>
          <w:shd w:val="clear" w:color="auto" w:fill="FFFFFF"/>
        </w:rPr>
        <w:t>toxigenesis</w:t>
      </w:r>
      <w:proofErr w:type="spellEnd"/>
      <w:r w:rsidR="00AB50E5">
        <w:rPr>
          <w:rFonts w:ascii="Arial" w:hAnsi="Arial" w:cs="Arial"/>
          <w:color w:val="001D35"/>
          <w:sz w:val="27"/>
          <w:szCs w:val="27"/>
          <w:shd w:val="clear" w:color="auto" w:fill="FFFFFF"/>
        </w:rPr>
        <w:t xml:space="preserve"> se acompaña de interacciones </w:t>
      </w:r>
      <w:proofErr w:type="spellStart"/>
      <w:r w:rsidR="00AB50E5">
        <w:rPr>
          <w:rFonts w:ascii="Arial" w:hAnsi="Arial" w:cs="Arial"/>
          <w:color w:val="001D35"/>
          <w:sz w:val="27"/>
          <w:szCs w:val="27"/>
          <w:shd w:val="clear" w:color="auto" w:fill="FFFFFF"/>
        </w:rPr>
        <w:t>lisogenicas</w:t>
      </w:r>
      <w:proofErr w:type="spellEnd"/>
      <w:r w:rsidR="00AB50E5">
        <w:rPr>
          <w:rFonts w:ascii="Arial" w:hAnsi="Arial" w:cs="Arial"/>
          <w:color w:val="001D35"/>
          <w:sz w:val="27"/>
          <w:szCs w:val="27"/>
          <w:shd w:val="clear" w:color="auto" w:fill="FFFFFF"/>
        </w:rPr>
        <w:t xml:space="preserve"> con fagos específicos. La acción de los metales de la </w:t>
      </w:r>
      <w:proofErr w:type="spellStart"/>
      <w:r w:rsidR="00AB50E5">
        <w:rPr>
          <w:rFonts w:ascii="Arial" w:hAnsi="Arial" w:cs="Arial"/>
          <w:color w:val="001D35"/>
          <w:sz w:val="27"/>
          <w:szCs w:val="27"/>
          <w:shd w:val="clear" w:color="auto" w:fill="FFFFFF"/>
        </w:rPr>
        <w:t>toxigenesis</w:t>
      </w:r>
      <w:proofErr w:type="spellEnd"/>
      <w:r w:rsidR="00AB50E5">
        <w:rPr>
          <w:rFonts w:ascii="Arial" w:hAnsi="Arial" w:cs="Arial"/>
          <w:color w:val="001D35"/>
          <w:sz w:val="27"/>
          <w:szCs w:val="27"/>
          <w:shd w:val="clear" w:color="auto" w:fill="FFFFFF"/>
        </w:rPr>
        <w:t xml:space="preserve"> se explica como la de </w:t>
      </w:r>
      <w:proofErr w:type="spellStart"/>
      <w:r w:rsidR="00AB50E5">
        <w:rPr>
          <w:rFonts w:ascii="Arial" w:hAnsi="Arial" w:cs="Arial"/>
          <w:color w:val="001D35"/>
          <w:sz w:val="27"/>
          <w:szCs w:val="27"/>
          <w:shd w:val="clear" w:color="auto" w:fill="FFFFFF"/>
        </w:rPr>
        <w:t>correpresores</w:t>
      </w:r>
      <w:proofErr w:type="spellEnd"/>
      <w:r w:rsidR="00AB50E5">
        <w:rPr>
          <w:rFonts w:ascii="Arial" w:hAnsi="Arial" w:cs="Arial"/>
          <w:color w:val="001D35"/>
          <w:sz w:val="27"/>
          <w:szCs w:val="27"/>
          <w:shd w:val="clear" w:color="auto" w:fill="FFFFFF"/>
        </w:rPr>
        <w:t xml:space="preserve"> de un </w:t>
      </w:r>
      <w:proofErr w:type="spellStart"/>
      <w:r w:rsidR="00AB50E5">
        <w:rPr>
          <w:rFonts w:ascii="Arial" w:hAnsi="Arial" w:cs="Arial"/>
          <w:color w:val="001D35"/>
          <w:sz w:val="27"/>
          <w:szCs w:val="27"/>
          <w:shd w:val="clear" w:color="auto" w:fill="FFFFFF"/>
        </w:rPr>
        <w:t>RNAm</w:t>
      </w:r>
      <w:proofErr w:type="spellEnd"/>
      <w:r w:rsidR="00AB50E5">
        <w:rPr>
          <w:rFonts w:ascii="Arial" w:hAnsi="Arial" w:cs="Arial"/>
          <w:color w:val="001D35"/>
          <w:sz w:val="27"/>
          <w:szCs w:val="27"/>
          <w:shd w:val="clear" w:color="auto" w:fill="FFFFFF"/>
        </w:rPr>
        <w:t xml:space="preserve"> (mensajero)  que es necesario de la proteína toxica.</w:t>
      </w:r>
    </w:p>
    <w:p w:rsidR="00AB50E5" w:rsidRDefault="00AB50E5"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EFECTOS TOXICOS NO PRIMARIOS: la toxina </w:t>
      </w:r>
      <w:proofErr w:type="spellStart"/>
      <w:r>
        <w:rPr>
          <w:rFonts w:ascii="Arial" w:hAnsi="Arial" w:cs="Arial"/>
          <w:color w:val="001D35"/>
          <w:sz w:val="27"/>
          <w:szCs w:val="27"/>
          <w:shd w:val="clear" w:color="auto" w:fill="FFFFFF"/>
        </w:rPr>
        <w:t>eritrogenica</w:t>
      </w:r>
      <w:proofErr w:type="spellEnd"/>
      <w:r>
        <w:rPr>
          <w:rFonts w:ascii="Arial" w:hAnsi="Arial" w:cs="Arial"/>
          <w:color w:val="001D35"/>
          <w:sz w:val="27"/>
          <w:szCs w:val="27"/>
          <w:shd w:val="clear" w:color="auto" w:fill="FFFFFF"/>
        </w:rPr>
        <w:t xml:space="preserve"> de S. </w:t>
      </w:r>
      <w:proofErr w:type="spellStart"/>
      <w:r>
        <w:rPr>
          <w:rFonts w:ascii="Arial" w:hAnsi="Arial" w:cs="Arial"/>
          <w:color w:val="001D35"/>
          <w:sz w:val="27"/>
          <w:szCs w:val="27"/>
          <w:shd w:val="clear" w:color="auto" w:fill="FFFFFF"/>
        </w:rPr>
        <w:t>pyogenes</w:t>
      </w:r>
      <w:proofErr w:type="spellEnd"/>
      <w:r>
        <w:rPr>
          <w:rFonts w:ascii="Arial" w:hAnsi="Arial" w:cs="Arial"/>
          <w:color w:val="001D35"/>
          <w:sz w:val="27"/>
          <w:szCs w:val="27"/>
          <w:shd w:val="clear" w:color="auto" w:fill="FFFFFF"/>
        </w:rPr>
        <w:t xml:space="preserve"> es la que origina las manifestaciones cutáneas eritematosas en la escarlatina, pero no intervienen en la virulencia del estre</w:t>
      </w:r>
      <w:r w:rsidR="00525AE9">
        <w:rPr>
          <w:rFonts w:ascii="Arial" w:hAnsi="Arial" w:cs="Arial"/>
          <w:color w:val="001D35"/>
          <w:sz w:val="27"/>
          <w:szCs w:val="27"/>
          <w:shd w:val="clear" w:color="auto" w:fill="FFFFFF"/>
        </w:rPr>
        <w:t>ptococo.</w:t>
      </w:r>
    </w:p>
    <w:p w:rsidR="00525AE9" w:rsidRDefault="00525AE9"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Los bacilos virulentos crecen en forma de cordones asociados paralelamente al eje longitudinal.</w:t>
      </w:r>
    </w:p>
    <w:p w:rsidR="00525AE9" w:rsidRDefault="00285DDA"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 EFECTOS DE LAS ENDOTOXINAS: las bacterias </w:t>
      </w:r>
      <w:proofErr w:type="spellStart"/>
      <w:r>
        <w:rPr>
          <w:rFonts w:ascii="Arial" w:hAnsi="Arial" w:cs="Arial"/>
          <w:color w:val="001D35"/>
          <w:sz w:val="27"/>
          <w:szCs w:val="27"/>
          <w:shd w:val="clear" w:color="auto" w:fill="FFFFFF"/>
        </w:rPr>
        <w:t>gramnegativas</w:t>
      </w:r>
      <w:proofErr w:type="spellEnd"/>
      <w:r>
        <w:rPr>
          <w:rFonts w:ascii="Arial" w:hAnsi="Arial" w:cs="Arial"/>
          <w:color w:val="001D35"/>
          <w:sz w:val="27"/>
          <w:szCs w:val="27"/>
          <w:shd w:val="clear" w:color="auto" w:fill="FFFFFF"/>
        </w:rPr>
        <w:t xml:space="preserve"> y en particular las </w:t>
      </w:r>
      <w:proofErr w:type="spellStart"/>
      <w:r>
        <w:rPr>
          <w:rFonts w:ascii="Arial" w:hAnsi="Arial" w:cs="Arial"/>
          <w:color w:val="001D35"/>
          <w:sz w:val="27"/>
          <w:szCs w:val="27"/>
          <w:shd w:val="clear" w:color="auto" w:fill="FFFFFF"/>
        </w:rPr>
        <w:t>enterobacterias</w:t>
      </w:r>
      <w:proofErr w:type="spellEnd"/>
      <w:r>
        <w:rPr>
          <w:rFonts w:ascii="Arial" w:hAnsi="Arial" w:cs="Arial"/>
          <w:color w:val="001D35"/>
          <w:sz w:val="27"/>
          <w:szCs w:val="27"/>
          <w:shd w:val="clear" w:color="auto" w:fill="FFFFFF"/>
        </w:rPr>
        <w:t xml:space="preserve">, poseen en la pared celular </w:t>
      </w:r>
      <w:proofErr w:type="spellStart"/>
      <w:r>
        <w:rPr>
          <w:rFonts w:ascii="Arial" w:hAnsi="Arial" w:cs="Arial"/>
          <w:color w:val="001D35"/>
          <w:sz w:val="27"/>
          <w:szCs w:val="27"/>
          <w:shd w:val="clear" w:color="auto" w:fill="FFFFFF"/>
        </w:rPr>
        <w:t>lipopolisacaridos</w:t>
      </w:r>
      <w:proofErr w:type="spellEnd"/>
      <w:r>
        <w:rPr>
          <w:rFonts w:ascii="Arial" w:hAnsi="Arial" w:cs="Arial"/>
          <w:color w:val="001D35"/>
          <w:sz w:val="27"/>
          <w:szCs w:val="27"/>
          <w:shd w:val="clear" w:color="auto" w:fill="FFFFFF"/>
        </w:rPr>
        <w:t xml:space="preserve"> que reciben el nombre genérico de endotoxinas, son </w:t>
      </w:r>
      <w:proofErr w:type="spellStart"/>
      <w:r>
        <w:rPr>
          <w:rFonts w:ascii="Arial" w:hAnsi="Arial" w:cs="Arial"/>
          <w:color w:val="001D35"/>
          <w:sz w:val="27"/>
          <w:szCs w:val="27"/>
          <w:shd w:val="clear" w:color="auto" w:fill="FFFFFF"/>
        </w:rPr>
        <w:t>sutancias</w:t>
      </w:r>
      <w:proofErr w:type="spellEnd"/>
      <w:r>
        <w:rPr>
          <w:rFonts w:ascii="Arial" w:hAnsi="Arial" w:cs="Arial"/>
          <w:color w:val="001D35"/>
          <w:sz w:val="27"/>
          <w:szCs w:val="27"/>
          <w:shd w:val="clear" w:color="auto" w:fill="FFFFFF"/>
        </w:rPr>
        <w:t xml:space="preserve"> de alto peso </w:t>
      </w:r>
      <w:proofErr w:type="spellStart"/>
      <w:r>
        <w:rPr>
          <w:rFonts w:ascii="Arial" w:hAnsi="Arial" w:cs="Arial"/>
          <w:color w:val="001D35"/>
          <w:sz w:val="27"/>
          <w:szCs w:val="27"/>
          <w:shd w:val="clear" w:color="auto" w:fill="FFFFFF"/>
        </w:rPr>
        <w:t>molecular</w:t>
      </w:r>
      <w:proofErr w:type="gramStart"/>
      <w:r>
        <w:rPr>
          <w:rFonts w:ascii="Arial" w:hAnsi="Arial" w:cs="Arial"/>
          <w:color w:val="001D35"/>
          <w:sz w:val="27"/>
          <w:szCs w:val="27"/>
          <w:shd w:val="clear" w:color="auto" w:fill="FFFFFF"/>
        </w:rPr>
        <w:t>,termoestables</w:t>
      </w:r>
      <w:proofErr w:type="spellEnd"/>
      <w:proofErr w:type="gramEnd"/>
      <w:r>
        <w:rPr>
          <w:rFonts w:ascii="Arial" w:hAnsi="Arial" w:cs="Arial"/>
          <w:color w:val="001D35"/>
          <w:sz w:val="27"/>
          <w:szCs w:val="27"/>
          <w:shd w:val="clear" w:color="auto" w:fill="FFFFFF"/>
        </w:rPr>
        <w:t xml:space="preserve">, </w:t>
      </w:r>
      <w:proofErr w:type="spellStart"/>
      <w:r>
        <w:rPr>
          <w:rFonts w:ascii="Arial" w:hAnsi="Arial" w:cs="Arial"/>
          <w:color w:val="001D35"/>
          <w:sz w:val="27"/>
          <w:szCs w:val="27"/>
          <w:shd w:val="clear" w:color="auto" w:fill="FFFFFF"/>
        </w:rPr>
        <w:t>inmunogenicas</w:t>
      </w:r>
      <w:proofErr w:type="spellEnd"/>
      <w:r>
        <w:rPr>
          <w:rFonts w:ascii="Arial" w:hAnsi="Arial" w:cs="Arial"/>
          <w:color w:val="001D35"/>
          <w:sz w:val="27"/>
          <w:szCs w:val="27"/>
          <w:shd w:val="clear" w:color="auto" w:fill="FFFFFF"/>
        </w:rPr>
        <w:t xml:space="preserve"> y pirogénicas, que no se liberan al medio exterior y que no </w:t>
      </w:r>
      <w:proofErr w:type="spellStart"/>
      <w:r>
        <w:rPr>
          <w:rFonts w:ascii="Arial" w:hAnsi="Arial" w:cs="Arial"/>
          <w:color w:val="001D35"/>
          <w:sz w:val="27"/>
          <w:szCs w:val="27"/>
          <w:shd w:val="clear" w:color="auto" w:fill="FFFFFF"/>
        </w:rPr>
        <w:t>sn</w:t>
      </w:r>
      <w:proofErr w:type="spellEnd"/>
      <w:r>
        <w:rPr>
          <w:rFonts w:ascii="Arial" w:hAnsi="Arial" w:cs="Arial"/>
          <w:color w:val="001D35"/>
          <w:sz w:val="27"/>
          <w:szCs w:val="27"/>
          <w:shd w:val="clear" w:color="auto" w:fill="FFFFFF"/>
        </w:rPr>
        <w:t xml:space="preserve"> </w:t>
      </w:r>
      <w:proofErr w:type="spellStart"/>
      <w:r>
        <w:rPr>
          <w:rFonts w:ascii="Arial" w:hAnsi="Arial" w:cs="Arial"/>
          <w:color w:val="001D35"/>
          <w:sz w:val="27"/>
          <w:szCs w:val="27"/>
          <w:shd w:val="clear" w:color="auto" w:fill="FFFFFF"/>
        </w:rPr>
        <w:t>inactibles</w:t>
      </w:r>
      <w:proofErr w:type="spellEnd"/>
      <w:r>
        <w:rPr>
          <w:rFonts w:ascii="Arial" w:hAnsi="Arial" w:cs="Arial"/>
          <w:color w:val="001D35"/>
          <w:sz w:val="27"/>
          <w:szCs w:val="27"/>
          <w:shd w:val="clear" w:color="auto" w:fill="FFFFFF"/>
        </w:rPr>
        <w:t xml:space="preserve"> por los anticuerpos ni pueden transformarse en toxoides.</w:t>
      </w:r>
    </w:p>
    <w:p w:rsidR="00285DDA" w:rsidRDefault="00285DDA"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Todas las </w:t>
      </w:r>
      <w:proofErr w:type="spellStart"/>
      <w:r>
        <w:rPr>
          <w:rFonts w:ascii="Arial" w:hAnsi="Arial" w:cs="Arial"/>
          <w:color w:val="001D35"/>
          <w:sz w:val="27"/>
          <w:szCs w:val="27"/>
          <w:shd w:val="clear" w:color="auto" w:fill="FFFFFF"/>
        </w:rPr>
        <w:t>endotoxicas</w:t>
      </w:r>
      <w:proofErr w:type="spellEnd"/>
      <w:r>
        <w:rPr>
          <w:rFonts w:ascii="Arial" w:hAnsi="Arial" w:cs="Arial"/>
          <w:color w:val="001D35"/>
          <w:sz w:val="27"/>
          <w:szCs w:val="27"/>
          <w:shd w:val="clear" w:color="auto" w:fill="FFFFFF"/>
        </w:rPr>
        <w:t xml:space="preserve"> están construidas sobre un modelo estructural similar: un </w:t>
      </w:r>
      <w:proofErr w:type="spellStart"/>
      <w:r>
        <w:rPr>
          <w:rFonts w:ascii="Arial" w:hAnsi="Arial" w:cs="Arial"/>
          <w:color w:val="001D35"/>
          <w:sz w:val="27"/>
          <w:szCs w:val="27"/>
          <w:shd w:val="clear" w:color="auto" w:fill="FFFFFF"/>
        </w:rPr>
        <w:t>nucleo</w:t>
      </w:r>
      <w:proofErr w:type="spellEnd"/>
      <w:r>
        <w:rPr>
          <w:rFonts w:ascii="Arial" w:hAnsi="Arial" w:cs="Arial"/>
          <w:color w:val="001D35"/>
          <w:sz w:val="27"/>
          <w:szCs w:val="27"/>
          <w:shd w:val="clear" w:color="auto" w:fill="FFFFFF"/>
        </w:rPr>
        <w:t xml:space="preserve"> central formado </w:t>
      </w:r>
      <w:proofErr w:type="spellStart"/>
      <w:r>
        <w:rPr>
          <w:rFonts w:ascii="Arial" w:hAnsi="Arial" w:cs="Arial"/>
          <w:color w:val="001D35"/>
          <w:sz w:val="27"/>
          <w:szCs w:val="27"/>
          <w:shd w:val="clear" w:color="auto" w:fill="FFFFFF"/>
        </w:rPr>
        <w:t>ppr</w:t>
      </w:r>
      <w:proofErr w:type="spellEnd"/>
      <w:r>
        <w:rPr>
          <w:rFonts w:ascii="Arial" w:hAnsi="Arial" w:cs="Arial"/>
          <w:color w:val="001D35"/>
          <w:sz w:val="27"/>
          <w:szCs w:val="27"/>
          <w:shd w:val="clear" w:color="auto" w:fill="FFFFFF"/>
        </w:rPr>
        <w:t xml:space="preserve"> cinco azucares: D-glucosa, N-acetil glucosamina, una </w:t>
      </w:r>
      <w:proofErr w:type="spellStart"/>
      <w:r>
        <w:rPr>
          <w:rFonts w:ascii="Arial" w:hAnsi="Arial" w:cs="Arial"/>
          <w:color w:val="001D35"/>
          <w:sz w:val="27"/>
          <w:szCs w:val="27"/>
          <w:shd w:val="clear" w:color="auto" w:fill="FFFFFF"/>
        </w:rPr>
        <w:t>heptosa</w:t>
      </w:r>
      <w:proofErr w:type="spellEnd"/>
      <w:r>
        <w:rPr>
          <w:rFonts w:ascii="Arial" w:hAnsi="Arial" w:cs="Arial"/>
          <w:color w:val="001D35"/>
          <w:sz w:val="27"/>
          <w:szCs w:val="27"/>
          <w:shd w:val="clear" w:color="auto" w:fill="FFFFFF"/>
        </w:rPr>
        <w:t xml:space="preserve"> fosfato, un </w:t>
      </w:r>
      <w:proofErr w:type="spellStart"/>
      <w:r>
        <w:rPr>
          <w:rFonts w:ascii="Arial" w:hAnsi="Arial" w:cs="Arial"/>
          <w:color w:val="001D35"/>
          <w:sz w:val="27"/>
          <w:szCs w:val="27"/>
          <w:shd w:val="clear" w:color="auto" w:fill="FFFFFF"/>
        </w:rPr>
        <w:t>acido</w:t>
      </w:r>
      <w:proofErr w:type="spellEnd"/>
      <w:r>
        <w:rPr>
          <w:rFonts w:ascii="Arial" w:hAnsi="Arial" w:cs="Arial"/>
          <w:color w:val="001D35"/>
          <w:sz w:val="27"/>
          <w:szCs w:val="27"/>
          <w:shd w:val="clear" w:color="auto" w:fill="FFFFFF"/>
        </w:rPr>
        <w:t xml:space="preserve"> </w:t>
      </w:r>
      <w:proofErr w:type="spellStart"/>
      <w:r>
        <w:rPr>
          <w:rFonts w:ascii="Arial" w:hAnsi="Arial" w:cs="Arial"/>
          <w:color w:val="001D35"/>
          <w:sz w:val="27"/>
          <w:szCs w:val="27"/>
          <w:shd w:val="clear" w:color="auto" w:fill="FFFFFF"/>
        </w:rPr>
        <w:t>ceto-octonico</w:t>
      </w:r>
      <w:proofErr w:type="spellEnd"/>
      <w:r>
        <w:rPr>
          <w:rFonts w:ascii="Arial" w:hAnsi="Arial" w:cs="Arial"/>
          <w:color w:val="001D35"/>
          <w:sz w:val="27"/>
          <w:szCs w:val="27"/>
          <w:shd w:val="clear" w:color="auto" w:fill="FFFFFF"/>
        </w:rPr>
        <w:t xml:space="preserve"> y un lípido denominado lípido A, en el que se encuentra </w:t>
      </w:r>
      <w:proofErr w:type="spellStart"/>
      <w:r>
        <w:rPr>
          <w:rFonts w:ascii="Arial" w:hAnsi="Arial" w:cs="Arial"/>
          <w:color w:val="001D35"/>
          <w:sz w:val="27"/>
          <w:szCs w:val="27"/>
          <w:shd w:val="clear" w:color="auto" w:fill="FFFFFF"/>
        </w:rPr>
        <w:t>acido</w:t>
      </w:r>
      <w:proofErr w:type="spellEnd"/>
      <w:r>
        <w:rPr>
          <w:rFonts w:ascii="Arial" w:hAnsi="Arial" w:cs="Arial"/>
          <w:color w:val="001D35"/>
          <w:sz w:val="27"/>
          <w:szCs w:val="27"/>
          <w:shd w:val="clear" w:color="auto" w:fill="FFFFFF"/>
        </w:rPr>
        <w:t xml:space="preserve"> </w:t>
      </w:r>
      <w:proofErr w:type="spellStart"/>
      <w:r>
        <w:rPr>
          <w:rFonts w:ascii="Arial" w:hAnsi="Arial" w:cs="Arial"/>
          <w:color w:val="001D35"/>
          <w:sz w:val="27"/>
          <w:szCs w:val="27"/>
          <w:shd w:val="clear" w:color="auto" w:fill="FFFFFF"/>
        </w:rPr>
        <w:t>hidroximiristico</w:t>
      </w:r>
      <w:proofErr w:type="spellEnd"/>
      <w:r>
        <w:rPr>
          <w:rFonts w:ascii="Arial" w:hAnsi="Arial" w:cs="Arial"/>
          <w:color w:val="001D35"/>
          <w:sz w:val="27"/>
          <w:szCs w:val="27"/>
          <w:shd w:val="clear" w:color="auto" w:fill="FFFFFF"/>
        </w:rPr>
        <w:t xml:space="preserve">. Sobre la estructura central se agregan cadenas laterales </w:t>
      </w:r>
      <w:r w:rsidR="00FB5989">
        <w:rPr>
          <w:rFonts w:ascii="Arial" w:hAnsi="Arial" w:cs="Arial"/>
          <w:color w:val="001D35"/>
          <w:sz w:val="27"/>
          <w:szCs w:val="27"/>
          <w:shd w:val="clear" w:color="auto" w:fill="FFFFFF"/>
        </w:rPr>
        <w:t>en donde se polimeriza la llamada unidad de repetición característica de cada endotoxina.</w:t>
      </w:r>
    </w:p>
    <w:p w:rsidR="00FB5989" w:rsidRDefault="00FB5989"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EFECTO LATERAL: las endotoxinas pueden producir la muerte cuando se administran por </w:t>
      </w:r>
      <w:proofErr w:type="spellStart"/>
      <w:r>
        <w:rPr>
          <w:rFonts w:ascii="Arial" w:hAnsi="Arial" w:cs="Arial"/>
          <w:color w:val="001D35"/>
          <w:sz w:val="27"/>
          <w:szCs w:val="27"/>
          <w:shd w:val="clear" w:color="auto" w:fill="FFFFFF"/>
        </w:rPr>
        <w:t>via</w:t>
      </w:r>
      <w:proofErr w:type="spellEnd"/>
      <w:r>
        <w:rPr>
          <w:rFonts w:ascii="Arial" w:hAnsi="Arial" w:cs="Arial"/>
          <w:color w:val="001D35"/>
          <w:sz w:val="27"/>
          <w:szCs w:val="27"/>
          <w:shd w:val="clear" w:color="auto" w:fill="FFFFFF"/>
        </w:rPr>
        <w:t xml:space="preserve"> endovenosa, por </w:t>
      </w:r>
      <w:proofErr w:type="spellStart"/>
      <w:r>
        <w:rPr>
          <w:rFonts w:ascii="Arial" w:hAnsi="Arial" w:cs="Arial"/>
          <w:color w:val="001D35"/>
          <w:sz w:val="27"/>
          <w:szCs w:val="27"/>
          <w:shd w:val="clear" w:color="auto" w:fill="FFFFFF"/>
        </w:rPr>
        <w:t>via</w:t>
      </w:r>
      <w:proofErr w:type="spellEnd"/>
      <w:r>
        <w:rPr>
          <w:rFonts w:ascii="Arial" w:hAnsi="Arial" w:cs="Arial"/>
          <w:color w:val="001D35"/>
          <w:sz w:val="27"/>
          <w:szCs w:val="27"/>
          <w:shd w:val="clear" w:color="auto" w:fill="FFFFFF"/>
        </w:rPr>
        <w:t xml:space="preserve"> oral son inocuas.</w:t>
      </w:r>
    </w:p>
    <w:p w:rsidR="00FB5989" w:rsidRDefault="00FB5989"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lastRenderedPageBreak/>
        <w:t xml:space="preserve">EFECTO PIROGENICO: dosis del orden 0.1 mg en el hombre, la administración repetida de las endotoxinas conlleva un estado refractario que se extiende a todas las endotoxinas. Se acepta que el sistema </w:t>
      </w:r>
      <w:proofErr w:type="spellStart"/>
      <w:r>
        <w:rPr>
          <w:rFonts w:ascii="Arial" w:hAnsi="Arial" w:cs="Arial"/>
          <w:color w:val="001D35"/>
          <w:sz w:val="27"/>
          <w:szCs w:val="27"/>
          <w:shd w:val="clear" w:color="auto" w:fill="FFFFFF"/>
        </w:rPr>
        <w:t>reticuloentodelial</w:t>
      </w:r>
      <w:proofErr w:type="spellEnd"/>
      <w:r>
        <w:rPr>
          <w:rFonts w:ascii="Arial" w:hAnsi="Arial" w:cs="Arial"/>
          <w:color w:val="001D35"/>
          <w:sz w:val="27"/>
          <w:szCs w:val="27"/>
          <w:shd w:val="clear" w:color="auto" w:fill="FFFFFF"/>
        </w:rPr>
        <w:t xml:space="preserve"> (SRE) origina una depuración </w:t>
      </w:r>
      <w:proofErr w:type="spellStart"/>
      <w:r>
        <w:rPr>
          <w:rFonts w:ascii="Arial" w:hAnsi="Arial" w:cs="Arial"/>
          <w:color w:val="001D35"/>
          <w:sz w:val="27"/>
          <w:szCs w:val="27"/>
          <w:shd w:val="clear" w:color="auto" w:fill="FFFFFF"/>
        </w:rPr>
        <w:t>mas</w:t>
      </w:r>
      <w:proofErr w:type="spellEnd"/>
      <w:r>
        <w:rPr>
          <w:rFonts w:ascii="Arial" w:hAnsi="Arial" w:cs="Arial"/>
          <w:color w:val="001D35"/>
          <w:sz w:val="27"/>
          <w:szCs w:val="27"/>
          <w:shd w:val="clear" w:color="auto" w:fill="FFFFFF"/>
        </w:rPr>
        <w:t xml:space="preserve"> acelerada y un menor efecto pirogénico, ya que cuando se bloquea el (SER) origina una depuración </w:t>
      </w:r>
      <w:proofErr w:type="spellStart"/>
      <w:r>
        <w:rPr>
          <w:rFonts w:ascii="Arial" w:hAnsi="Arial" w:cs="Arial"/>
          <w:color w:val="001D35"/>
          <w:sz w:val="27"/>
          <w:szCs w:val="27"/>
          <w:shd w:val="clear" w:color="auto" w:fill="FFFFFF"/>
        </w:rPr>
        <w:t>mas</w:t>
      </w:r>
      <w:proofErr w:type="spellEnd"/>
      <w:r>
        <w:rPr>
          <w:rFonts w:ascii="Arial" w:hAnsi="Arial" w:cs="Arial"/>
          <w:color w:val="001D35"/>
          <w:sz w:val="27"/>
          <w:szCs w:val="27"/>
          <w:shd w:val="clear" w:color="auto" w:fill="FFFFFF"/>
        </w:rPr>
        <w:t xml:space="preserve"> acelerada y un menor efecto pirogénico.</w:t>
      </w:r>
    </w:p>
    <w:p w:rsidR="00A33B47" w:rsidRDefault="00FB5989"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FENOMENOS DE SANARELLI-SCHWATZMAN: una endotoxina diferente, glucógeno o extractos de bacterias </w:t>
      </w:r>
      <w:proofErr w:type="spellStart"/>
      <w:r>
        <w:rPr>
          <w:rFonts w:ascii="Arial" w:hAnsi="Arial" w:cs="Arial"/>
          <w:color w:val="001D35"/>
          <w:sz w:val="27"/>
          <w:szCs w:val="27"/>
          <w:shd w:val="clear" w:color="auto" w:fill="FFFFFF"/>
        </w:rPr>
        <w:t>grampositivas</w:t>
      </w:r>
      <w:proofErr w:type="spellEnd"/>
      <w:r>
        <w:rPr>
          <w:rFonts w:ascii="Arial" w:hAnsi="Arial" w:cs="Arial"/>
          <w:color w:val="001D35"/>
          <w:sz w:val="27"/>
          <w:szCs w:val="27"/>
          <w:shd w:val="clear" w:color="auto" w:fill="FFFFFF"/>
        </w:rPr>
        <w:t xml:space="preserve">, producen en un lapso de dos a seis horas necrosis hemorrágica en el sitio de aplicación </w:t>
      </w:r>
      <w:r w:rsidR="00A33B47">
        <w:rPr>
          <w:rFonts w:ascii="Arial" w:hAnsi="Arial" w:cs="Arial"/>
          <w:color w:val="001D35"/>
          <w:sz w:val="27"/>
          <w:szCs w:val="27"/>
          <w:shd w:val="clear" w:color="auto" w:fill="FFFFFF"/>
        </w:rPr>
        <w:t>de la dosis preparadora;</w:t>
      </w:r>
    </w:p>
    <w:p w:rsidR="00FB5989" w:rsidRDefault="00A33B47"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EFECTOS VASCULARES Y HEMODINAMICOS: las endotoxinas alteran el tono de los capilares provocando fases de hiperactividad e </w:t>
      </w:r>
      <w:proofErr w:type="spellStart"/>
      <w:r>
        <w:rPr>
          <w:rFonts w:ascii="Arial" w:hAnsi="Arial" w:cs="Arial"/>
          <w:color w:val="001D35"/>
          <w:sz w:val="27"/>
          <w:szCs w:val="27"/>
          <w:shd w:val="clear" w:color="auto" w:fill="FFFFFF"/>
        </w:rPr>
        <w:t>hipoactividad</w:t>
      </w:r>
      <w:proofErr w:type="spellEnd"/>
      <w:r>
        <w:rPr>
          <w:rFonts w:ascii="Arial" w:hAnsi="Arial" w:cs="Arial"/>
          <w:color w:val="001D35"/>
          <w:sz w:val="27"/>
          <w:szCs w:val="27"/>
          <w:shd w:val="clear" w:color="auto" w:fill="FFFFFF"/>
        </w:rPr>
        <w:t xml:space="preserve">, </w:t>
      </w:r>
    </w:p>
    <w:p w:rsidR="00A33B47" w:rsidRDefault="00A33B47"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EFECTOS METABOLICOS: abarcan </w:t>
      </w:r>
      <w:proofErr w:type="gramStart"/>
      <w:r>
        <w:rPr>
          <w:rFonts w:ascii="Arial" w:hAnsi="Arial" w:cs="Arial"/>
          <w:color w:val="001D35"/>
          <w:sz w:val="27"/>
          <w:szCs w:val="27"/>
          <w:shd w:val="clear" w:color="auto" w:fill="FFFFFF"/>
        </w:rPr>
        <w:t>todo los ciclos</w:t>
      </w:r>
      <w:proofErr w:type="gramEnd"/>
      <w:r>
        <w:rPr>
          <w:rFonts w:ascii="Arial" w:hAnsi="Arial" w:cs="Arial"/>
          <w:color w:val="001D35"/>
          <w:sz w:val="27"/>
          <w:szCs w:val="27"/>
          <w:shd w:val="clear" w:color="auto" w:fill="FFFFFF"/>
        </w:rPr>
        <w:t>, hiperglicemia seguida por hipoglucemia</w:t>
      </w:r>
    </w:p>
    <w:p w:rsidR="00641EE2" w:rsidRDefault="00A33B47"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EFECTOS INMUNITARIOS “INESPECIFICOS”:</w:t>
      </w:r>
      <w:r w:rsidR="00641EE2">
        <w:rPr>
          <w:rFonts w:ascii="Arial" w:hAnsi="Arial" w:cs="Arial"/>
          <w:color w:val="001D35"/>
          <w:sz w:val="27"/>
          <w:szCs w:val="27"/>
          <w:shd w:val="clear" w:color="auto" w:fill="FFFFFF"/>
        </w:rPr>
        <w:t xml:space="preserve"> las endotoxinas inducen la producción de interferón, tienen efectos adyuvantes en la producción de anticuerpos, aumentan la resistencia contra las infecciones no relacionadas  con la bacteria fuerte de la endotoxina y ofrecen un efecto protector contra las radiaciones</w:t>
      </w:r>
    </w:p>
    <w:p w:rsidR="00641EE2" w:rsidRDefault="00641EE2"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INFECCIONES VIRALLES: los virus al penetrar al organismo deben encontrar un alojamiento intracelular, ya </w:t>
      </w:r>
      <w:proofErr w:type="spellStart"/>
      <w:r>
        <w:rPr>
          <w:rFonts w:ascii="Arial" w:hAnsi="Arial" w:cs="Arial"/>
          <w:color w:val="001D35"/>
          <w:sz w:val="27"/>
          <w:szCs w:val="27"/>
          <w:shd w:val="clear" w:color="auto" w:fill="FFFFFF"/>
        </w:rPr>
        <w:t>qie</w:t>
      </w:r>
      <w:proofErr w:type="spellEnd"/>
      <w:r>
        <w:rPr>
          <w:rFonts w:ascii="Arial" w:hAnsi="Arial" w:cs="Arial"/>
          <w:color w:val="001D35"/>
          <w:sz w:val="27"/>
          <w:szCs w:val="27"/>
          <w:shd w:val="clear" w:color="auto" w:fill="FFFFFF"/>
        </w:rPr>
        <w:t xml:space="preserve"> son incapaces de proliferación sin la asistencia de los mecanismos </w:t>
      </w:r>
      <w:proofErr w:type="spellStart"/>
      <w:r>
        <w:rPr>
          <w:rFonts w:ascii="Arial" w:hAnsi="Arial" w:cs="Arial"/>
          <w:color w:val="001D35"/>
          <w:sz w:val="27"/>
          <w:szCs w:val="27"/>
          <w:shd w:val="clear" w:color="auto" w:fill="FFFFFF"/>
        </w:rPr>
        <w:t>biosinteticos</w:t>
      </w:r>
      <w:proofErr w:type="spellEnd"/>
      <w:r>
        <w:rPr>
          <w:rFonts w:ascii="Arial" w:hAnsi="Arial" w:cs="Arial"/>
          <w:color w:val="001D35"/>
          <w:sz w:val="27"/>
          <w:szCs w:val="27"/>
          <w:shd w:val="clear" w:color="auto" w:fill="FFFFFF"/>
        </w:rPr>
        <w:t xml:space="preserve"> de las células vivas. El virus debe reconocer receptores específicos en la membrana de la </w:t>
      </w:r>
      <w:proofErr w:type="spellStart"/>
      <w:r>
        <w:rPr>
          <w:rFonts w:ascii="Arial" w:hAnsi="Arial" w:cs="Arial"/>
          <w:color w:val="001D35"/>
          <w:sz w:val="27"/>
          <w:szCs w:val="27"/>
          <w:shd w:val="clear" w:color="auto" w:fill="FFFFFF"/>
        </w:rPr>
        <w:t>celula</w:t>
      </w:r>
      <w:proofErr w:type="spellEnd"/>
      <w:r>
        <w:rPr>
          <w:rFonts w:ascii="Arial" w:hAnsi="Arial" w:cs="Arial"/>
          <w:color w:val="001D35"/>
          <w:sz w:val="27"/>
          <w:szCs w:val="27"/>
          <w:shd w:val="clear" w:color="auto" w:fill="FFFFFF"/>
        </w:rPr>
        <w:t xml:space="preserve"> infectada, que serán los causantes de los </w:t>
      </w:r>
      <w:proofErr w:type="spellStart"/>
      <w:r>
        <w:rPr>
          <w:rFonts w:ascii="Arial" w:hAnsi="Arial" w:cs="Arial"/>
          <w:color w:val="001D35"/>
          <w:sz w:val="27"/>
          <w:szCs w:val="27"/>
          <w:shd w:val="clear" w:color="auto" w:fill="FFFFFF"/>
        </w:rPr>
        <w:t>trapismos</w:t>
      </w:r>
      <w:proofErr w:type="spellEnd"/>
      <w:r>
        <w:rPr>
          <w:rFonts w:ascii="Arial" w:hAnsi="Arial" w:cs="Arial"/>
          <w:color w:val="001D35"/>
          <w:sz w:val="27"/>
          <w:szCs w:val="27"/>
          <w:shd w:val="clear" w:color="auto" w:fill="FFFFFF"/>
        </w:rPr>
        <w:t xml:space="preserve"> virales.</w:t>
      </w:r>
    </w:p>
    <w:p w:rsidR="00641EE2" w:rsidRDefault="00641EE2" w:rsidP="009B0FD1">
      <w:pPr>
        <w:rPr>
          <w:rFonts w:ascii="Arial" w:hAnsi="Arial" w:cs="Arial"/>
          <w:color w:val="001D35"/>
          <w:sz w:val="27"/>
          <w:szCs w:val="27"/>
          <w:shd w:val="clear" w:color="auto" w:fill="FFFFFF"/>
        </w:rPr>
      </w:pPr>
    </w:p>
    <w:p w:rsidR="00641EE2" w:rsidRDefault="00641EE2"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CONCLUSIONES: la idiosincrasia es como un tipo de reacción a algún medicamento, se puede decir que es como una “alergia” ya que no se sabe los motivos por los cuales en un cierto grupo de personas (muy reducido) les da esta reacción, aun no se sabe a ciencia cierta si </w:t>
      </w:r>
      <w:r w:rsidR="00C60CB2">
        <w:rPr>
          <w:rFonts w:ascii="Arial" w:hAnsi="Arial" w:cs="Arial"/>
          <w:color w:val="001D35"/>
          <w:sz w:val="27"/>
          <w:szCs w:val="27"/>
          <w:shd w:val="clear" w:color="auto" w:fill="FFFFFF"/>
        </w:rPr>
        <w:t>tenga que ver con la salud, la edad, sexo, embarazos, la calidad de vida o alimentación del paciente tenga algo que ver.</w:t>
      </w:r>
    </w:p>
    <w:p w:rsidR="00C60CB2" w:rsidRDefault="00C60CB2"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Al mismo tiempo la </w:t>
      </w:r>
      <w:proofErr w:type="spellStart"/>
      <w:r>
        <w:rPr>
          <w:rFonts w:ascii="Arial" w:hAnsi="Arial" w:cs="Arial"/>
          <w:color w:val="001D35"/>
          <w:sz w:val="27"/>
          <w:szCs w:val="27"/>
          <w:shd w:val="clear" w:color="auto" w:fill="FFFFFF"/>
        </w:rPr>
        <w:t>toxigenesis</w:t>
      </w:r>
      <w:proofErr w:type="spellEnd"/>
      <w:r>
        <w:rPr>
          <w:rFonts w:ascii="Arial" w:hAnsi="Arial" w:cs="Arial"/>
          <w:color w:val="001D35"/>
          <w:sz w:val="27"/>
          <w:szCs w:val="27"/>
          <w:shd w:val="clear" w:color="auto" w:fill="FFFFFF"/>
        </w:rPr>
        <w:t xml:space="preserve"> es un proceso mediante el cual microorganismos producen toxinas que pueden causar enfermedades en </w:t>
      </w:r>
      <w:r>
        <w:rPr>
          <w:rFonts w:ascii="Arial" w:hAnsi="Arial" w:cs="Arial"/>
          <w:color w:val="001D35"/>
          <w:sz w:val="27"/>
          <w:szCs w:val="27"/>
          <w:shd w:val="clear" w:color="auto" w:fill="FFFFFF"/>
        </w:rPr>
        <w:lastRenderedPageBreak/>
        <w:t xml:space="preserve">el ser humano. </w:t>
      </w:r>
      <w:proofErr w:type="gramStart"/>
      <w:r>
        <w:rPr>
          <w:rFonts w:ascii="Arial" w:hAnsi="Arial" w:cs="Arial"/>
          <w:color w:val="001D35"/>
          <w:sz w:val="27"/>
          <w:szCs w:val="27"/>
          <w:shd w:val="clear" w:color="auto" w:fill="FFFFFF"/>
        </w:rPr>
        <w:t>estas</w:t>
      </w:r>
      <w:proofErr w:type="gramEnd"/>
      <w:r>
        <w:rPr>
          <w:rFonts w:ascii="Arial" w:hAnsi="Arial" w:cs="Arial"/>
          <w:color w:val="001D35"/>
          <w:sz w:val="27"/>
          <w:szCs w:val="27"/>
          <w:shd w:val="clear" w:color="auto" w:fill="FFFFFF"/>
        </w:rPr>
        <w:t xml:space="preserve"> se dividen en endotoxinas y </w:t>
      </w:r>
      <w:proofErr w:type="spellStart"/>
      <w:r>
        <w:rPr>
          <w:rFonts w:ascii="Arial" w:hAnsi="Arial" w:cs="Arial"/>
          <w:color w:val="001D35"/>
          <w:sz w:val="27"/>
          <w:szCs w:val="27"/>
          <w:shd w:val="clear" w:color="auto" w:fill="FFFFFF"/>
        </w:rPr>
        <w:t>exotocinas</w:t>
      </w:r>
      <w:proofErr w:type="spellEnd"/>
      <w:r>
        <w:rPr>
          <w:rFonts w:ascii="Arial" w:hAnsi="Arial" w:cs="Arial"/>
          <w:color w:val="001D35"/>
          <w:sz w:val="27"/>
          <w:szCs w:val="27"/>
          <w:shd w:val="clear" w:color="auto" w:fill="FFFFFF"/>
        </w:rPr>
        <w:t xml:space="preserve"> y pues estas afectan de manera diferente al ser </w:t>
      </w:r>
      <w:proofErr w:type="spellStart"/>
      <w:r>
        <w:rPr>
          <w:rFonts w:ascii="Arial" w:hAnsi="Arial" w:cs="Arial"/>
          <w:color w:val="001D35"/>
          <w:sz w:val="27"/>
          <w:szCs w:val="27"/>
          <w:shd w:val="clear" w:color="auto" w:fill="FFFFFF"/>
        </w:rPr>
        <w:t>hymano</w:t>
      </w:r>
      <w:proofErr w:type="spellEnd"/>
      <w:r>
        <w:rPr>
          <w:rFonts w:ascii="Arial" w:hAnsi="Arial" w:cs="Arial"/>
          <w:color w:val="001D35"/>
          <w:sz w:val="27"/>
          <w:szCs w:val="27"/>
          <w:shd w:val="clear" w:color="auto" w:fill="FFFFFF"/>
        </w:rPr>
        <w:t xml:space="preserve"> y por ende la manera de atacarlas es diferente</w:t>
      </w:r>
    </w:p>
    <w:p w:rsidR="00C60CB2" w:rsidRDefault="00455E08" w:rsidP="009B0FD1">
      <w:pPr>
        <w:rPr>
          <w:rFonts w:ascii="Arial" w:hAnsi="Arial" w:cs="Arial"/>
          <w:color w:val="001D35"/>
          <w:sz w:val="27"/>
          <w:szCs w:val="27"/>
          <w:shd w:val="clear" w:color="auto" w:fill="FFFFFF"/>
        </w:rPr>
      </w:pPr>
      <w:r>
        <w:rPr>
          <w:rFonts w:ascii="Arial" w:hAnsi="Arial" w:cs="Arial"/>
          <w:color w:val="001D35"/>
          <w:sz w:val="27"/>
          <w:szCs w:val="27"/>
          <w:shd w:val="clear" w:color="auto" w:fill="FFFFFF"/>
        </w:rPr>
        <w:t xml:space="preserve">Bibliografía: guía de </w:t>
      </w:r>
      <w:proofErr w:type="spellStart"/>
      <w:r>
        <w:rPr>
          <w:rFonts w:ascii="Arial" w:hAnsi="Arial" w:cs="Arial"/>
          <w:color w:val="001D35"/>
          <w:sz w:val="27"/>
          <w:szCs w:val="27"/>
          <w:shd w:val="clear" w:color="auto" w:fill="FFFFFF"/>
        </w:rPr>
        <w:t>infectologia</w:t>
      </w:r>
      <w:proofErr w:type="spellEnd"/>
      <w:r>
        <w:rPr>
          <w:rFonts w:ascii="Arial" w:hAnsi="Arial" w:cs="Arial"/>
          <w:color w:val="001D35"/>
          <w:sz w:val="27"/>
          <w:szCs w:val="27"/>
          <w:shd w:val="clear" w:color="auto" w:fill="FFFFFF"/>
        </w:rPr>
        <w:t xml:space="preserve"> clínica KUMATE-GUTIERREZ decimoséptima edición</w:t>
      </w:r>
    </w:p>
    <w:p w:rsidR="00455E08" w:rsidRDefault="00455E08" w:rsidP="009B0FD1">
      <w:pPr>
        <w:rPr>
          <w:rFonts w:ascii="Arial" w:hAnsi="Arial" w:cs="Arial"/>
          <w:color w:val="001D35"/>
          <w:sz w:val="27"/>
          <w:szCs w:val="27"/>
          <w:shd w:val="clear" w:color="auto" w:fill="FFFFFF"/>
        </w:rPr>
      </w:pPr>
      <w:hyperlink r:id="rId7" w:history="1">
        <w:r w:rsidRPr="0098535C">
          <w:rPr>
            <w:rStyle w:val="Hipervnculo"/>
            <w:rFonts w:ascii="Arial" w:hAnsi="Arial" w:cs="Arial"/>
            <w:sz w:val="27"/>
            <w:szCs w:val="27"/>
            <w:shd w:val="clear" w:color="auto" w:fill="FFFFFF"/>
          </w:rPr>
          <w:t>https://concepto.de/idiosincrasia/</w:t>
        </w:r>
      </w:hyperlink>
    </w:p>
    <w:p w:rsidR="00455E08" w:rsidRDefault="00455E08" w:rsidP="009B0FD1">
      <w:pPr>
        <w:rPr>
          <w:rFonts w:ascii="Arial" w:hAnsi="Arial" w:cs="Arial"/>
          <w:color w:val="001D35"/>
          <w:sz w:val="27"/>
          <w:szCs w:val="27"/>
          <w:shd w:val="clear" w:color="auto" w:fill="FFFFFF"/>
        </w:rPr>
      </w:pPr>
      <w:hyperlink r:id="rId8" w:history="1">
        <w:r w:rsidRPr="0098535C">
          <w:rPr>
            <w:rStyle w:val="Hipervnculo"/>
            <w:rFonts w:ascii="Arial" w:hAnsi="Arial" w:cs="Arial"/>
            <w:sz w:val="27"/>
            <w:szCs w:val="27"/>
            <w:shd w:val="clear" w:color="auto" w:fill="FFFFFF"/>
          </w:rPr>
          <w:t>https://es.slideshare.net/janherrerav/toxigenicidad-en-bacterias</w:t>
        </w:r>
      </w:hyperlink>
    </w:p>
    <w:p w:rsidR="00455E08" w:rsidRDefault="00455E08" w:rsidP="009B0FD1">
      <w:pPr>
        <w:rPr>
          <w:rFonts w:ascii="Arial" w:hAnsi="Arial" w:cs="Arial"/>
          <w:color w:val="001D35"/>
          <w:sz w:val="27"/>
          <w:szCs w:val="27"/>
          <w:shd w:val="clear" w:color="auto" w:fill="FFFFFF"/>
        </w:rPr>
      </w:pPr>
    </w:p>
    <w:p w:rsidR="009B0FD1" w:rsidRDefault="009B0FD1" w:rsidP="009B0FD1">
      <w:pPr>
        <w:rPr>
          <w:rFonts w:ascii="Arial" w:hAnsi="Arial" w:cs="Arial"/>
          <w:color w:val="001D35"/>
          <w:sz w:val="27"/>
          <w:szCs w:val="27"/>
          <w:shd w:val="clear" w:color="auto" w:fill="FFFFFF"/>
        </w:rPr>
      </w:pPr>
    </w:p>
    <w:p w:rsidR="009B0FD1" w:rsidRPr="00615043" w:rsidRDefault="009B0FD1" w:rsidP="009B0FD1">
      <w:pPr>
        <w:rPr>
          <w:sz w:val="32"/>
          <w:szCs w:val="32"/>
        </w:rPr>
      </w:pPr>
    </w:p>
    <w:p w:rsidR="009B0FD1" w:rsidRDefault="009B0FD1" w:rsidP="009B0FD1">
      <w:pPr>
        <w:rPr>
          <w:rFonts w:ascii="Arial" w:hAnsi="Arial" w:cs="Arial"/>
          <w:color w:val="001D35"/>
          <w:sz w:val="27"/>
          <w:szCs w:val="27"/>
          <w:shd w:val="clear" w:color="auto" w:fill="FFFFFF"/>
        </w:rPr>
      </w:pPr>
    </w:p>
    <w:p w:rsidR="00DC356A" w:rsidRDefault="00455E08"/>
    <w:sectPr w:rsidR="00DC35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D1"/>
    <w:rsid w:val="00285DDA"/>
    <w:rsid w:val="0037545A"/>
    <w:rsid w:val="00455E08"/>
    <w:rsid w:val="00525AE9"/>
    <w:rsid w:val="00641EE2"/>
    <w:rsid w:val="007874C0"/>
    <w:rsid w:val="007E37D6"/>
    <w:rsid w:val="009B0FD1"/>
    <w:rsid w:val="00A33B47"/>
    <w:rsid w:val="00AB50E5"/>
    <w:rsid w:val="00C60CB2"/>
    <w:rsid w:val="00FB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5D944-7C1A-496E-AD38-8D32FE99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9B0FD1"/>
  </w:style>
  <w:style w:type="character" w:styleId="Hipervnculo">
    <w:name w:val="Hyperlink"/>
    <w:basedOn w:val="Fuentedeprrafopredeter"/>
    <w:uiPriority w:val="99"/>
    <w:unhideWhenUsed/>
    <w:rsid w:val="00455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janherrerav/toxigenicidad-en-bacterias" TargetMode="External"/><Relationship Id="rId3" Type="http://schemas.openxmlformats.org/officeDocument/2006/relationships/webSettings" Target="webSettings.xml"/><Relationship Id="rId7" Type="http://schemas.openxmlformats.org/officeDocument/2006/relationships/hyperlink" Target="https://concepto.de/idiosincra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2024-10-06T08:06:00Z</dcterms:created>
  <dcterms:modified xsi:type="dcterms:W3CDTF">2024-10-06T09:59:00Z</dcterms:modified>
</cp:coreProperties>
</file>