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Algerian" w:hAnsi="Algerian"/>
          <w:sz w:val="56"/>
          <w:szCs w:val="56"/>
        </w:rPr>
      </w:pPr>
    </w:p>
    <w:p w:rsidR="00F57C08" w:rsidRPr="00E32290" w:rsidRDefault="00F57C08" w:rsidP="00B71B4D">
      <w:pPr>
        <w:jc w:val="center"/>
        <w:rPr>
          <w:rFonts w:ascii="Broadway" w:hAnsi="Broadway"/>
          <w:sz w:val="72"/>
          <w:szCs w:val="72"/>
        </w:rPr>
      </w:pPr>
      <w:r w:rsidRPr="00E32290">
        <w:rPr>
          <w:rFonts w:ascii="Broadway" w:hAnsi="Broadway"/>
          <w:sz w:val="72"/>
          <w:szCs w:val="72"/>
        </w:rPr>
        <w:t>ENSAYO DEL:</w:t>
      </w:r>
    </w:p>
    <w:p w:rsidR="00F57C08" w:rsidRPr="00E32290" w:rsidRDefault="00F57C08" w:rsidP="00B71B4D">
      <w:pPr>
        <w:jc w:val="center"/>
        <w:rPr>
          <w:rFonts w:ascii="Algerian" w:hAnsi="Algerian"/>
          <w:sz w:val="72"/>
          <w:szCs w:val="72"/>
        </w:rPr>
      </w:pPr>
      <w:r w:rsidRPr="00E32290">
        <w:rPr>
          <w:rFonts w:ascii="Algerian" w:hAnsi="Algerian"/>
          <w:sz w:val="72"/>
          <w:szCs w:val="72"/>
        </w:rPr>
        <w:t>TEJIDO</w:t>
      </w:r>
    </w:p>
    <w:p w:rsidR="00F57C08" w:rsidRPr="00E32290" w:rsidRDefault="00F57C08" w:rsidP="00B71B4D">
      <w:pPr>
        <w:jc w:val="center"/>
        <w:rPr>
          <w:rFonts w:ascii="Algerian" w:hAnsi="Algerian"/>
          <w:sz w:val="72"/>
          <w:szCs w:val="72"/>
        </w:rPr>
      </w:pPr>
      <w:r w:rsidRPr="00E32290">
        <w:rPr>
          <w:rFonts w:ascii="Algerian" w:hAnsi="Algerian"/>
          <w:sz w:val="72"/>
          <w:szCs w:val="72"/>
        </w:rPr>
        <w:t>EPITELIAL</w:t>
      </w:r>
    </w:p>
    <w:p w:rsidR="00F57C08" w:rsidRPr="00F57C08" w:rsidRDefault="00F57C08" w:rsidP="00B71B4D">
      <w:pPr>
        <w:jc w:val="center"/>
        <w:rPr>
          <w:rFonts w:ascii="Algerian" w:hAnsi="Algerian"/>
          <w:sz w:val="56"/>
          <w:szCs w:val="56"/>
        </w:rPr>
      </w:pPr>
    </w:p>
    <w:p w:rsidR="00F57C08" w:rsidRPr="00F57C08" w:rsidRDefault="00F57C08" w:rsidP="00B71B4D">
      <w:pPr>
        <w:jc w:val="center"/>
        <w:rPr>
          <w:rFonts w:ascii="Constantia" w:hAnsi="Constantia"/>
          <w:sz w:val="44"/>
          <w:szCs w:val="44"/>
        </w:rPr>
      </w:pPr>
      <w:r>
        <w:rPr>
          <w:rFonts w:ascii="Constantia" w:hAnsi="Constantia"/>
          <w:sz w:val="44"/>
          <w:szCs w:val="44"/>
        </w:rPr>
        <w:t>M</w:t>
      </w:r>
      <w:r w:rsidR="00E32290">
        <w:rPr>
          <w:rFonts w:ascii="Constantia" w:hAnsi="Constantia"/>
          <w:sz w:val="44"/>
          <w:szCs w:val="44"/>
        </w:rPr>
        <w:t>aría Fernanda Miranda López</w:t>
      </w:r>
    </w:p>
    <w:p w:rsidR="00F57C08" w:rsidRDefault="00E32290" w:rsidP="00B71B4D">
      <w:pPr>
        <w:jc w:val="center"/>
        <w:rPr>
          <w:rFonts w:ascii="Constantia" w:hAnsi="Constantia"/>
          <w:sz w:val="28"/>
          <w:szCs w:val="28"/>
        </w:rPr>
      </w:pPr>
      <w:r>
        <w:rPr>
          <w:rFonts w:ascii="Constantia" w:hAnsi="Constantia"/>
          <w:sz w:val="28"/>
          <w:szCs w:val="28"/>
        </w:rPr>
        <w:t>DRA.ANAHI RUIZ CORDOVA</w:t>
      </w:r>
    </w:p>
    <w:p w:rsidR="00F57C08" w:rsidRDefault="00F57C08" w:rsidP="00B71B4D">
      <w:pPr>
        <w:jc w:val="center"/>
        <w:rPr>
          <w:rFonts w:ascii="Constantia" w:hAnsi="Constantia"/>
          <w:sz w:val="28"/>
          <w:szCs w:val="28"/>
        </w:rPr>
      </w:pPr>
    </w:p>
    <w:p w:rsidR="00F57C08" w:rsidRDefault="00E32290" w:rsidP="00B71B4D">
      <w:pPr>
        <w:jc w:val="center"/>
        <w:rPr>
          <w:rFonts w:ascii="Constantia" w:hAnsi="Constantia"/>
          <w:sz w:val="28"/>
          <w:szCs w:val="28"/>
        </w:rPr>
      </w:pPr>
      <w:r>
        <w:rPr>
          <w:noProof/>
          <w:lang w:eastAsia="es-MX"/>
        </w:rPr>
        <w:drawing>
          <wp:anchor distT="0" distB="0" distL="114300" distR="114300" simplePos="0" relativeHeight="251659264" behindDoc="1" locked="0" layoutInCell="1" allowOverlap="1" wp14:anchorId="5A0927F7" wp14:editId="2C4F0AE5">
            <wp:simplePos x="0" y="0"/>
            <wp:positionH relativeFrom="column">
              <wp:posOffset>4899852</wp:posOffset>
            </wp:positionH>
            <wp:positionV relativeFrom="paragraph">
              <wp:posOffset>67029</wp:posOffset>
            </wp:positionV>
            <wp:extent cx="1865133" cy="838540"/>
            <wp:effectExtent l="0" t="0" r="1905" b="0"/>
            <wp:wrapNone/>
            <wp:docPr id="26" name="Imagen 26" descr="Jaguares Negros de la UDS | Fútbol Mexican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es Negros de la UDS | Fútbol Mexicano Wiki | Fand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750" b="27250"/>
                    <a:stretch/>
                  </pic:blipFill>
                  <pic:spPr bwMode="auto">
                    <a:xfrm>
                      <a:off x="0" y="0"/>
                      <a:ext cx="1865133" cy="838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7C08" w:rsidRDefault="00E32290" w:rsidP="00B71B4D">
      <w:pPr>
        <w:jc w:val="center"/>
        <w:rPr>
          <w:rFonts w:ascii="Constantia" w:hAnsi="Constantia"/>
          <w:sz w:val="28"/>
          <w:szCs w:val="28"/>
        </w:rPr>
      </w:pPr>
      <w:r>
        <w:rPr>
          <w:rFonts w:ascii="Constantia" w:hAnsi="Constantia"/>
          <w:sz w:val="28"/>
          <w:szCs w:val="28"/>
        </w:rPr>
        <w:t>MEDICINA HUMANA</w:t>
      </w: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bookmarkStart w:id="0" w:name="_GoBack"/>
      <w:bookmarkEnd w:id="0"/>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B71B4D">
      <w:pPr>
        <w:jc w:val="center"/>
        <w:rPr>
          <w:rFonts w:ascii="Constantia" w:hAnsi="Constantia"/>
          <w:sz w:val="28"/>
          <w:szCs w:val="28"/>
        </w:rPr>
      </w:pPr>
    </w:p>
    <w:p w:rsidR="00F57C08" w:rsidRDefault="00F57C08" w:rsidP="00F57C08">
      <w:pPr>
        <w:rPr>
          <w:rFonts w:ascii="Constantia" w:hAnsi="Constantia"/>
          <w:sz w:val="28"/>
          <w:szCs w:val="28"/>
        </w:rPr>
      </w:pPr>
    </w:p>
    <w:p w:rsidR="00F57C08" w:rsidRDefault="00F57C08" w:rsidP="00F57C08">
      <w:pPr>
        <w:rPr>
          <w:rFonts w:ascii="Constantia" w:hAnsi="Constantia"/>
          <w:sz w:val="28"/>
          <w:szCs w:val="28"/>
        </w:rPr>
      </w:pPr>
    </w:p>
    <w:p w:rsidR="003A369F" w:rsidRPr="00A9715D" w:rsidRDefault="00B71B4D" w:rsidP="00B71B4D">
      <w:pPr>
        <w:jc w:val="center"/>
        <w:rPr>
          <w:rFonts w:ascii="Constantia" w:hAnsi="Constantia"/>
          <w:sz w:val="28"/>
          <w:szCs w:val="28"/>
        </w:rPr>
      </w:pPr>
      <w:r>
        <w:rPr>
          <w:rFonts w:ascii="Constantia" w:hAnsi="Constantia"/>
          <w:sz w:val="28"/>
          <w:szCs w:val="28"/>
        </w:rPr>
        <w:t xml:space="preserve">ENSAYO DE </w:t>
      </w:r>
      <w:r w:rsidR="00EC5903" w:rsidRPr="00A9715D">
        <w:rPr>
          <w:rFonts w:ascii="Constantia" w:hAnsi="Constantia"/>
          <w:sz w:val="28"/>
          <w:szCs w:val="28"/>
        </w:rPr>
        <w:t>TEJIDO EPITELIAL</w:t>
      </w:r>
    </w:p>
    <w:p w:rsidR="00A9715D" w:rsidRPr="00A9715D" w:rsidRDefault="00B37F6A" w:rsidP="003A369F">
      <w:pPr>
        <w:spacing w:line="360" w:lineRule="auto"/>
        <w:jc w:val="both"/>
        <w:rPr>
          <w:rFonts w:ascii="Arial" w:hAnsi="Arial" w:cs="Arial"/>
        </w:rPr>
      </w:pPr>
      <w:r w:rsidRPr="00A9715D">
        <w:rPr>
          <w:rFonts w:ascii="Arial" w:hAnsi="Arial" w:cs="Arial"/>
        </w:rPr>
        <w:t>El tejido epitelial es una capa delgada de tejido que cubre órganos, glándulas y otras</w:t>
      </w:r>
      <w:r w:rsidR="003749D7" w:rsidRPr="00A9715D">
        <w:rPr>
          <w:rFonts w:ascii="Arial" w:hAnsi="Arial" w:cs="Arial"/>
        </w:rPr>
        <w:t xml:space="preserve"> estructuras dentro del cuerpo,</w:t>
      </w:r>
      <w:r w:rsidR="00EE6D63" w:rsidRPr="00A9715D">
        <w:rPr>
          <w:rFonts w:ascii="Arial" w:hAnsi="Arial" w:cs="Arial"/>
        </w:rPr>
        <w:t xml:space="preserve"> </w:t>
      </w:r>
      <w:r w:rsidR="003749D7" w:rsidRPr="00A9715D">
        <w:rPr>
          <w:rFonts w:ascii="Arial" w:hAnsi="Arial" w:cs="Arial"/>
        </w:rPr>
        <w:t>e</w:t>
      </w:r>
      <w:r w:rsidRPr="00A9715D">
        <w:rPr>
          <w:rFonts w:ascii="Arial" w:hAnsi="Arial" w:cs="Arial"/>
        </w:rPr>
        <w:t>l término "epitelio" se refiere a las capas de células que recubren los órganos huecos y las glándulas. También se refiere a aquellas células que conforman la superficie exterior del cuerpo</w:t>
      </w:r>
    </w:p>
    <w:p w:rsidR="003A369F" w:rsidRPr="00A9715D" w:rsidRDefault="003A369F" w:rsidP="003A369F">
      <w:pPr>
        <w:spacing w:line="360" w:lineRule="auto"/>
        <w:jc w:val="both"/>
        <w:rPr>
          <w:rFonts w:ascii="Arial" w:hAnsi="Arial" w:cs="Arial"/>
        </w:rPr>
      </w:pPr>
      <w:r w:rsidRPr="00A9715D">
        <w:rPr>
          <w:rFonts w:ascii="Arial" w:hAnsi="Arial" w:cs="Arial"/>
        </w:rPr>
        <w:t>Los epitelios son un grupo de tejidos que incluyen epitelios de revestimiento de superficies y órganos sólidos. Los epitelios de revestimiento tapizan las superficies del cuerpo, cavidades y tubos, por lo que median numerosas funciones como la difusión, absorción, secreción y protección.</w:t>
      </w:r>
    </w:p>
    <w:p w:rsidR="00EE6D63" w:rsidRPr="00A9715D" w:rsidRDefault="00EE6D63" w:rsidP="00EE6D63">
      <w:pPr>
        <w:spacing w:line="360" w:lineRule="auto"/>
        <w:jc w:val="center"/>
        <w:rPr>
          <w:rFonts w:ascii="Arial" w:hAnsi="Arial" w:cs="Arial"/>
        </w:rPr>
      </w:pPr>
      <w:r w:rsidRPr="00A9715D">
        <w:rPr>
          <w:rFonts w:ascii="Arial" w:hAnsi="Arial" w:cs="Arial"/>
        </w:rPr>
        <w:t>ESTRUCTURA:</w:t>
      </w:r>
    </w:p>
    <w:p w:rsidR="00EE6D63" w:rsidRPr="00A9715D" w:rsidRDefault="0058558E" w:rsidP="00EE6D63">
      <w:pPr>
        <w:spacing w:line="360" w:lineRule="auto"/>
        <w:jc w:val="both"/>
        <w:rPr>
          <w:rFonts w:ascii="Arial" w:hAnsi="Arial" w:cs="Arial"/>
        </w:rPr>
      </w:pPr>
      <w:r w:rsidRPr="0058558E">
        <w:rPr>
          <w:rFonts w:ascii="Arial" w:hAnsi="Arial" w:cs="Arial"/>
        </w:rPr>
        <w:t xml:space="preserve">Los epitelios están sujetos a una membrana basal, compuesta de una lámina lúcida y lámina densa que forman la lámina basal, y esta lo tapiza en toda su longitud basal y lo separa del tejido conectivo. La lámina lúcida está compuesta de un material </w:t>
      </w:r>
      <w:proofErr w:type="spellStart"/>
      <w:r w:rsidRPr="0058558E">
        <w:rPr>
          <w:rFonts w:ascii="Arial" w:hAnsi="Arial" w:cs="Arial"/>
        </w:rPr>
        <w:t>electrodenso</w:t>
      </w:r>
      <w:proofErr w:type="spellEnd"/>
      <w:r w:rsidRPr="0058558E">
        <w:rPr>
          <w:rFonts w:ascii="Arial" w:hAnsi="Arial" w:cs="Arial"/>
        </w:rPr>
        <w:t>. La lámina densa tiene un espesor entre 50 a 80 nanómetro</w:t>
      </w:r>
      <w:r>
        <w:rPr>
          <w:rFonts w:ascii="Arial" w:hAnsi="Arial" w:cs="Arial"/>
        </w:rPr>
        <w:t xml:space="preserve">         </w:t>
      </w:r>
      <w:r w:rsidR="00EE6D63" w:rsidRPr="00A9715D">
        <w:rPr>
          <w:rFonts w:ascii="Arial" w:hAnsi="Arial" w:cs="Arial"/>
        </w:rPr>
        <w:t>Las membranas de las células epiteliales tienen tres regiones (dominios) que varían en estructura y función; apical, lateral y basal. Esta característica se llama polaridad de la membrana.</w:t>
      </w:r>
    </w:p>
    <w:p w:rsidR="00EE6D63" w:rsidRPr="00B71B4D" w:rsidRDefault="00B71B4D" w:rsidP="00EE6D63">
      <w:pPr>
        <w:spacing w:line="360" w:lineRule="auto"/>
        <w:jc w:val="both"/>
        <w:rPr>
          <w:rFonts w:ascii="Arial" w:hAnsi="Arial" w:cs="Arial"/>
          <w:sz w:val="24"/>
          <w:szCs w:val="24"/>
        </w:rPr>
      </w:pPr>
      <w:r>
        <w:rPr>
          <w:rFonts w:ascii="Arial" w:hAnsi="Arial" w:cs="Arial"/>
          <w:sz w:val="24"/>
          <w:szCs w:val="24"/>
        </w:rPr>
        <w:t xml:space="preserve">                                                                       </w:t>
      </w:r>
      <w:r w:rsidR="00EE6D63" w:rsidRPr="00B71B4D">
        <w:rPr>
          <w:rFonts w:ascii="Arial" w:hAnsi="Arial" w:cs="Arial"/>
          <w:sz w:val="24"/>
          <w:szCs w:val="24"/>
        </w:rPr>
        <w:t>Polaridad</w:t>
      </w:r>
    </w:p>
    <w:p w:rsidR="00EE6D63" w:rsidRPr="00A9715D" w:rsidRDefault="00EE6D63" w:rsidP="00EE6D63">
      <w:pPr>
        <w:spacing w:line="360" w:lineRule="auto"/>
        <w:jc w:val="both"/>
        <w:rPr>
          <w:rFonts w:ascii="Arial" w:hAnsi="Arial" w:cs="Arial"/>
        </w:rPr>
      </w:pPr>
      <w:r w:rsidRPr="00A9715D">
        <w:rPr>
          <w:rFonts w:ascii="Arial" w:hAnsi="Arial" w:cs="Arial"/>
        </w:rPr>
        <w:t>Cada polo de la membrana exhibe varias características especiales pueden incluir receptores y canales para el transporte de sustancias que la célula necesita para absorber o expulsar compuestos, o tener especializaciones de membrana.</w:t>
      </w:r>
    </w:p>
    <w:p w:rsidR="00EE6D63" w:rsidRPr="00A9715D" w:rsidRDefault="00EE6D63" w:rsidP="00EE6D63">
      <w:pPr>
        <w:spacing w:line="360" w:lineRule="auto"/>
        <w:jc w:val="both"/>
        <w:rPr>
          <w:rFonts w:ascii="Arial" w:hAnsi="Arial" w:cs="Arial"/>
        </w:rPr>
      </w:pPr>
      <w:r w:rsidRPr="00A9715D">
        <w:rPr>
          <w:rFonts w:ascii="Arial" w:hAnsi="Arial" w:cs="Arial"/>
        </w:rPr>
        <w:t>Los polos apicales se proyectan hacia la superficie externa o el lumen de un órgano cubierto por el epitelio</w:t>
      </w:r>
    </w:p>
    <w:p w:rsidR="00EE6D63" w:rsidRPr="00A9715D" w:rsidRDefault="00EE6D63" w:rsidP="00EE6D63">
      <w:pPr>
        <w:spacing w:line="360" w:lineRule="auto"/>
        <w:jc w:val="both"/>
        <w:rPr>
          <w:rFonts w:ascii="Arial" w:hAnsi="Arial" w:cs="Arial"/>
        </w:rPr>
      </w:pPr>
      <w:r w:rsidRPr="00A9715D">
        <w:rPr>
          <w:rFonts w:ascii="Arial" w:hAnsi="Arial" w:cs="Arial"/>
        </w:rPr>
        <w:t>Las superficies laterales son los sitios donde las células adyacentes se conectan e interactúan entre sí; formando células contiguas compactas.</w:t>
      </w:r>
    </w:p>
    <w:p w:rsidR="00EE6D63" w:rsidRPr="00A9715D" w:rsidRDefault="00EE6D63" w:rsidP="00EE6D63">
      <w:pPr>
        <w:spacing w:line="360" w:lineRule="auto"/>
        <w:jc w:val="both"/>
        <w:rPr>
          <w:rFonts w:ascii="Arial" w:hAnsi="Arial" w:cs="Arial"/>
        </w:rPr>
      </w:pPr>
      <w:r w:rsidRPr="00A9715D">
        <w:rPr>
          <w:rFonts w:ascii="Arial" w:hAnsi="Arial" w:cs="Arial"/>
        </w:rPr>
        <w:t>Las superficies basales están en contacto con la membrana basal subyacente. Como las superficies laterales y basales se ajustan para interactuar con las estructuras circundantes</w:t>
      </w:r>
    </w:p>
    <w:p w:rsidR="00EE6D63" w:rsidRPr="00A9715D" w:rsidRDefault="00EE6D63" w:rsidP="00FA2E01">
      <w:pPr>
        <w:spacing w:line="360" w:lineRule="auto"/>
        <w:jc w:val="center"/>
        <w:rPr>
          <w:rFonts w:ascii="Arial" w:hAnsi="Arial" w:cs="Arial"/>
        </w:rPr>
      </w:pPr>
      <w:r w:rsidRPr="00A9715D">
        <w:rPr>
          <w:rFonts w:ascii="Arial" w:hAnsi="Arial" w:cs="Arial"/>
        </w:rPr>
        <w:t>Especializaciones apicales</w:t>
      </w:r>
    </w:p>
    <w:p w:rsidR="00EE6D63" w:rsidRPr="00A9715D" w:rsidRDefault="00EE6D63" w:rsidP="00EE6D63">
      <w:pPr>
        <w:spacing w:line="360" w:lineRule="auto"/>
        <w:jc w:val="both"/>
        <w:rPr>
          <w:rFonts w:ascii="Arial" w:hAnsi="Arial" w:cs="Arial"/>
        </w:rPr>
      </w:pPr>
      <w:r w:rsidRPr="00A9715D">
        <w:rPr>
          <w:rFonts w:ascii="Arial" w:hAnsi="Arial" w:cs="Arial"/>
        </w:rPr>
        <w:t xml:space="preserve">Las especializaciones apicales son diferentes tipos de extensiones </w:t>
      </w:r>
      <w:proofErr w:type="spellStart"/>
      <w:r w:rsidRPr="00A9715D">
        <w:rPr>
          <w:rFonts w:ascii="Arial" w:hAnsi="Arial" w:cs="Arial"/>
        </w:rPr>
        <w:t>citoplásmicas</w:t>
      </w:r>
      <w:proofErr w:type="spellEnd"/>
      <w:r w:rsidRPr="00A9715D">
        <w:rPr>
          <w:rFonts w:ascii="Arial" w:hAnsi="Arial" w:cs="Arial"/>
        </w:rPr>
        <w:t xml:space="preserve"> en forma de dedos que se encuentran en la superficie apical de la célula. Se diferencian por su longitud, movilidad y función. Hay t</w:t>
      </w:r>
      <w:r w:rsidR="00B71B4D">
        <w:rPr>
          <w:rFonts w:ascii="Arial" w:hAnsi="Arial" w:cs="Arial"/>
        </w:rPr>
        <w:t>res tipos de especializaciones:</w:t>
      </w:r>
    </w:p>
    <w:p w:rsidR="0034217E" w:rsidRPr="00A9715D" w:rsidRDefault="00FA2E01" w:rsidP="00EE6D63">
      <w:pPr>
        <w:spacing w:line="360" w:lineRule="auto"/>
        <w:jc w:val="both"/>
        <w:rPr>
          <w:rFonts w:ascii="Arial" w:hAnsi="Arial" w:cs="Arial"/>
        </w:rPr>
      </w:pPr>
      <w:r w:rsidRPr="00A9715D">
        <w:rPr>
          <w:rFonts w:ascii="Arial" w:hAnsi="Arial" w:cs="Arial"/>
        </w:rPr>
        <w:t xml:space="preserve">Microvellosidades: </w:t>
      </w:r>
      <w:r w:rsidR="00EE6D63" w:rsidRPr="00A9715D">
        <w:rPr>
          <w:rFonts w:ascii="Arial" w:hAnsi="Arial" w:cs="Arial"/>
        </w:rPr>
        <w:t>protuberancias microscópicas de la membrana celular que funcionan principalmente para aumentar el área de superficie apical de una célula epitelial y facilitar el proceso de absorción. Una gran cantidad de microvellosidades juntas se denominan "borde en cepillo"; debido a la manera en la</w:t>
      </w:r>
      <w:r w:rsidRPr="00A9715D">
        <w:rPr>
          <w:rFonts w:ascii="Arial" w:hAnsi="Arial" w:cs="Arial"/>
        </w:rPr>
        <w:t xml:space="preserve"> que se visualiza </w:t>
      </w:r>
      <w:r w:rsidR="00EE6D63" w:rsidRPr="00A9715D">
        <w:rPr>
          <w:rFonts w:ascii="Arial" w:hAnsi="Arial" w:cs="Arial"/>
        </w:rPr>
        <w:t xml:space="preserve">en una preparación histológica. </w:t>
      </w:r>
    </w:p>
    <w:p w:rsidR="00EE6D63" w:rsidRPr="00A9715D" w:rsidRDefault="00EE6D63" w:rsidP="00EE6D63">
      <w:pPr>
        <w:spacing w:line="360" w:lineRule="auto"/>
        <w:jc w:val="both"/>
        <w:rPr>
          <w:rFonts w:ascii="Arial" w:hAnsi="Arial" w:cs="Arial"/>
        </w:rPr>
      </w:pPr>
      <w:proofErr w:type="spellStart"/>
      <w:r w:rsidRPr="00A9715D">
        <w:rPr>
          <w:rFonts w:ascii="Arial" w:hAnsi="Arial" w:cs="Arial"/>
        </w:rPr>
        <w:t>Estereocilios</w:t>
      </w:r>
      <w:proofErr w:type="spellEnd"/>
      <w:r w:rsidRPr="00A9715D">
        <w:rPr>
          <w:rFonts w:ascii="Arial" w:hAnsi="Arial" w:cs="Arial"/>
        </w:rPr>
        <w:t>: microvellosidades inmóviles y más largas que las microvellosidades comunes. Sus funciones son la absorción (pueden encontrarse en el epidídimo y conducto deferente) y la recepción mecano-sensorial (como ocurre en el oído interno)</w:t>
      </w:r>
    </w:p>
    <w:p w:rsidR="003749D7" w:rsidRPr="00A9715D" w:rsidRDefault="00EE6D63" w:rsidP="00EE6D63">
      <w:pPr>
        <w:spacing w:line="360" w:lineRule="auto"/>
        <w:jc w:val="both"/>
        <w:rPr>
          <w:rFonts w:ascii="Arial" w:hAnsi="Arial" w:cs="Arial"/>
        </w:rPr>
      </w:pPr>
      <w:r w:rsidRPr="00A9715D">
        <w:rPr>
          <w:rFonts w:ascii="Arial" w:hAnsi="Arial" w:cs="Arial"/>
        </w:rPr>
        <w:t>Cilios: estructuras en forma de dedos que se encuentran presentes en casi</w:t>
      </w:r>
      <w:r w:rsidR="0034217E" w:rsidRPr="00A9715D">
        <w:rPr>
          <w:rFonts w:ascii="Arial" w:hAnsi="Arial" w:cs="Arial"/>
        </w:rPr>
        <w:t xml:space="preserve"> todas las células epiteliales. El </w:t>
      </w:r>
      <w:r w:rsidRPr="00A9715D">
        <w:rPr>
          <w:rFonts w:ascii="Arial" w:hAnsi="Arial" w:cs="Arial"/>
        </w:rPr>
        <w:t>encargado de la eliminación de partículas extraña</w:t>
      </w:r>
      <w:r w:rsidR="0034217E" w:rsidRPr="00A9715D">
        <w:rPr>
          <w:rFonts w:ascii="Arial" w:hAnsi="Arial" w:cs="Arial"/>
        </w:rPr>
        <w:t>s desde la superficie epitelial</w:t>
      </w:r>
      <w:r w:rsidRPr="00A9715D">
        <w:rPr>
          <w:rFonts w:ascii="Arial" w:hAnsi="Arial" w:cs="Arial"/>
        </w:rPr>
        <w:t xml:space="preserve"> primario, dedicado al transporte de señales desde la matriz extracelular al espacio intracelular y nodal, involucrado en el desarrollo fetal.</w:t>
      </w:r>
    </w:p>
    <w:p w:rsidR="0034217E" w:rsidRPr="00A9715D" w:rsidRDefault="0034217E" w:rsidP="0034217E">
      <w:pPr>
        <w:spacing w:line="360" w:lineRule="auto"/>
        <w:jc w:val="center"/>
        <w:rPr>
          <w:rFonts w:ascii="Arial" w:hAnsi="Arial" w:cs="Arial"/>
        </w:rPr>
      </w:pPr>
      <w:r w:rsidRPr="00A9715D">
        <w:rPr>
          <w:rFonts w:ascii="Arial" w:hAnsi="Arial" w:cs="Arial"/>
        </w:rPr>
        <w:t>Tejido</w:t>
      </w:r>
    </w:p>
    <w:p w:rsidR="003749D7" w:rsidRPr="00A9715D" w:rsidRDefault="0034217E" w:rsidP="003A369F">
      <w:pPr>
        <w:spacing w:line="360" w:lineRule="auto"/>
        <w:jc w:val="both"/>
        <w:rPr>
          <w:rFonts w:ascii="Arial" w:hAnsi="Arial" w:cs="Arial"/>
        </w:rPr>
      </w:pPr>
      <w:r w:rsidRPr="00A9715D">
        <w:rPr>
          <w:rFonts w:ascii="Arial" w:hAnsi="Arial" w:cs="Arial"/>
        </w:rPr>
        <w:t xml:space="preserve">Las células epiteliales forman el tejido epitelial. Las células epiteliales están estrechamente empaquetadas en una o más capas, unidas por una variedad de uniones intercelulares. La capa más profunda se asienta sobre una membrana basal, mientras que la capa superficial está libre. El tejido epitelial es </w:t>
      </w:r>
      <w:proofErr w:type="spellStart"/>
      <w:r w:rsidRPr="00A9715D">
        <w:rPr>
          <w:rFonts w:ascii="Arial" w:hAnsi="Arial" w:cs="Arial"/>
        </w:rPr>
        <w:t>avascular</w:t>
      </w:r>
      <w:proofErr w:type="spellEnd"/>
      <w:r w:rsidRPr="00A9715D">
        <w:rPr>
          <w:rFonts w:ascii="Arial" w:hAnsi="Arial" w:cs="Arial"/>
        </w:rPr>
        <w:t xml:space="preserve"> (carece de vasos sanguíneos) pero inervado (posee nervios). Los nutrientes se suministran por difusión desde los vasos sanguíneos de la lámina propia. Los epitelios contienen células madre en sus membranas basales que permiten una renovación epitelial continua. Algunos epitelios se renuevan muy rápido (como el epitelio de la piel), mientras que otros lo hacen a un ritmo más lento.</w:t>
      </w:r>
    </w:p>
    <w:p w:rsidR="00EC5903" w:rsidRPr="00A9715D" w:rsidRDefault="003A369F" w:rsidP="003A369F">
      <w:pPr>
        <w:spacing w:line="360" w:lineRule="auto"/>
        <w:jc w:val="both"/>
        <w:rPr>
          <w:rFonts w:ascii="Arial" w:hAnsi="Arial" w:cs="Arial"/>
        </w:rPr>
      </w:pPr>
      <w:r w:rsidRPr="00A9715D">
        <w:rPr>
          <w:rFonts w:ascii="Arial" w:hAnsi="Arial" w:cs="Arial"/>
        </w:rPr>
        <w:t>Los epitelios se pueden clasificar según la morfología de sus células en plano cúbico y cilíndrico, y/o en base al número de capas en simples, cuando solo tienen una capa de células o estratificados cuando se disponen en varias capas.</w:t>
      </w:r>
    </w:p>
    <w:p w:rsidR="003A369F" w:rsidRPr="00A9715D" w:rsidRDefault="003A369F" w:rsidP="00353FD5">
      <w:pPr>
        <w:pStyle w:val="Prrafodelista"/>
        <w:numPr>
          <w:ilvl w:val="0"/>
          <w:numId w:val="1"/>
        </w:numPr>
        <w:spacing w:line="360" w:lineRule="auto"/>
        <w:ind w:left="709"/>
        <w:jc w:val="both"/>
        <w:rPr>
          <w:rFonts w:ascii="Arial" w:hAnsi="Arial" w:cs="Arial"/>
        </w:rPr>
      </w:pPr>
      <w:r w:rsidRPr="00A9715D">
        <w:rPr>
          <w:rFonts w:ascii="Arial" w:hAnsi="Arial" w:cs="Arial"/>
        </w:rPr>
        <w:t xml:space="preserve">El epitelio plano simple se caracteriza por tener una capa única de células aplanadas. Se localiza revistiendo la luz de los vasos (endotelio), revistiendo las serosas (mesotelios) y revistiendo estructuras específicas como </w:t>
      </w:r>
      <w:proofErr w:type="gramStart"/>
      <w:r w:rsidRPr="00A9715D">
        <w:rPr>
          <w:rFonts w:ascii="Arial" w:hAnsi="Arial" w:cs="Arial"/>
        </w:rPr>
        <w:t>la  capa</w:t>
      </w:r>
      <w:proofErr w:type="gramEnd"/>
      <w:r w:rsidRPr="00A9715D">
        <w:rPr>
          <w:rFonts w:ascii="Arial" w:hAnsi="Arial" w:cs="Arial"/>
        </w:rPr>
        <w:t xml:space="preserve"> parietal de cápsula de Bowman y el asa de Henle en el riñón, o los alvéolos en el pulmón.</w:t>
      </w:r>
    </w:p>
    <w:p w:rsidR="003A369F" w:rsidRPr="00A9715D" w:rsidRDefault="003A369F" w:rsidP="00353FD5">
      <w:pPr>
        <w:pStyle w:val="Prrafodelista"/>
        <w:numPr>
          <w:ilvl w:val="0"/>
          <w:numId w:val="1"/>
        </w:numPr>
        <w:spacing w:line="360" w:lineRule="auto"/>
        <w:ind w:left="709"/>
        <w:jc w:val="both"/>
        <w:rPr>
          <w:rFonts w:ascii="Arial" w:hAnsi="Arial" w:cs="Arial"/>
        </w:rPr>
      </w:pPr>
      <w:r w:rsidRPr="00A9715D">
        <w:rPr>
          <w:rFonts w:ascii="Arial" w:hAnsi="Arial" w:cs="Arial"/>
        </w:rPr>
        <w:t>El epitelio cúbico simple se caracteriza por una única capa de células cúbicas. Las localizaciones más frecuentes son túbulos renales, folículos tiroideos, conductos de glándulas, conductos biliares, epitelio ovárico y los plexos coroideos entre otros.</w:t>
      </w:r>
    </w:p>
    <w:p w:rsidR="003A369F" w:rsidRPr="00A9715D" w:rsidRDefault="003A369F" w:rsidP="00353FD5">
      <w:pPr>
        <w:pStyle w:val="Prrafodelista"/>
        <w:numPr>
          <w:ilvl w:val="0"/>
          <w:numId w:val="1"/>
        </w:numPr>
        <w:spacing w:line="360" w:lineRule="auto"/>
        <w:ind w:left="709"/>
        <w:jc w:val="both"/>
        <w:rPr>
          <w:rFonts w:ascii="Arial" w:hAnsi="Arial" w:cs="Arial"/>
        </w:rPr>
      </w:pPr>
      <w:r w:rsidRPr="00A9715D">
        <w:rPr>
          <w:rFonts w:ascii="Arial" w:hAnsi="Arial" w:cs="Arial"/>
        </w:rPr>
        <w:t xml:space="preserve">El epitelio cilíndrico simple se caracteriza por presentar una sola capa de células cilíndricas, con el núcleo basal y ovalado. Se </w:t>
      </w:r>
      <w:proofErr w:type="spellStart"/>
      <w:r w:rsidRPr="00A9715D">
        <w:rPr>
          <w:rFonts w:ascii="Arial" w:hAnsi="Arial" w:cs="Arial"/>
        </w:rPr>
        <w:t>subclasifica</w:t>
      </w:r>
      <w:proofErr w:type="spellEnd"/>
      <w:r w:rsidRPr="00A9715D">
        <w:rPr>
          <w:rFonts w:ascii="Arial" w:hAnsi="Arial" w:cs="Arial"/>
        </w:rPr>
        <w:t xml:space="preserve"> según las especializaciones del citoplasma en la porción apical de la célula.</w:t>
      </w:r>
    </w:p>
    <w:p w:rsidR="003A369F" w:rsidRPr="00A9715D" w:rsidRDefault="003A369F" w:rsidP="00353FD5">
      <w:pPr>
        <w:pStyle w:val="Prrafodelista"/>
        <w:numPr>
          <w:ilvl w:val="0"/>
          <w:numId w:val="3"/>
        </w:numPr>
        <w:spacing w:line="360" w:lineRule="auto"/>
        <w:ind w:left="709"/>
        <w:jc w:val="both"/>
        <w:rPr>
          <w:rFonts w:ascii="Arial" w:hAnsi="Arial" w:cs="Arial"/>
        </w:rPr>
      </w:pPr>
      <w:r w:rsidRPr="00A9715D">
        <w:rPr>
          <w:rFonts w:ascii="Arial" w:hAnsi="Arial" w:cs="Arial"/>
        </w:rPr>
        <w:t>Con borde estriado o en chapa: con microvellosidades en el polo apical (epitelio intestinal)</w:t>
      </w:r>
    </w:p>
    <w:p w:rsidR="003A369F" w:rsidRPr="00A9715D" w:rsidRDefault="003A369F" w:rsidP="00353FD5">
      <w:pPr>
        <w:pStyle w:val="Prrafodelista"/>
        <w:numPr>
          <w:ilvl w:val="0"/>
          <w:numId w:val="3"/>
        </w:numPr>
        <w:spacing w:line="360" w:lineRule="auto"/>
        <w:ind w:left="709"/>
        <w:jc w:val="both"/>
        <w:rPr>
          <w:rFonts w:ascii="Arial" w:hAnsi="Arial" w:cs="Arial"/>
        </w:rPr>
      </w:pPr>
      <w:r w:rsidRPr="00A9715D">
        <w:rPr>
          <w:rFonts w:ascii="Arial" w:hAnsi="Arial" w:cs="Arial"/>
        </w:rPr>
        <w:t>De polo mucoso cerrado: típico del epitelio del estómago</w:t>
      </w:r>
    </w:p>
    <w:p w:rsidR="003A369F" w:rsidRPr="00A9715D" w:rsidRDefault="003A369F" w:rsidP="00353FD5">
      <w:pPr>
        <w:pStyle w:val="Prrafodelista"/>
        <w:numPr>
          <w:ilvl w:val="0"/>
          <w:numId w:val="3"/>
        </w:numPr>
        <w:spacing w:line="360" w:lineRule="auto"/>
        <w:ind w:left="709"/>
        <w:jc w:val="both"/>
        <w:rPr>
          <w:rFonts w:ascii="Arial" w:hAnsi="Arial" w:cs="Arial"/>
        </w:rPr>
      </w:pPr>
      <w:r w:rsidRPr="00A9715D">
        <w:rPr>
          <w:rFonts w:ascii="Arial" w:hAnsi="Arial" w:cs="Arial"/>
        </w:rPr>
        <w:t>Con cilios: epitelio de los bronquiolos y senos nasales</w:t>
      </w:r>
    </w:p>
    <w:p w:rsidR="003A369F" w:rsidRPr="00A9715D" w:rsidRDefault="003A369F" w:rsidP="00353FD5">
      <w:pPr>
        <w:pStyle w:val="Prrafodelista"/>
        <w:numPr>
          <w:ilvl w:val="0"/>
          <w:numId w:val="3"/>
        </w:numPr>
        <w:spacing w:line="360" w:lineRule="auto"/>
        <w:ind w:left="709"/>
        <w:jc w:val="both"/>
        <w:rPr>
          <w:rFonts w:ascii="Arial" w:hAnsi="Arial" w:cs="Arial"/>
        </w:rPr>
      </w:pPr>
      <w:r w:rsidRPr="00A9715D">
        <w:rPr>
          <w:rFonts w:ascii="Arial" w:hAnsi="Arial" w:cs="Arial"/>
        </w:rPr>
        <w:t>Sin especialización: túbulos colectores renales</w:t>
      </w:r>
    </w:p>
    <w:p w:rsidR="00E24B24" w:rsidRPr="00A9715D" w:rsidRDefault="00E24B24" w:rsidP="00353FD5">
      <w:pPr>
        <w:pStyle w:val="Prrafodelista"/>
        <w:spacing w:line="360" w:lineRule="auto"/>
        <w:ind w:left="709"/>
        <w:jc w:val="both"/>
        <w:rPr>
          <w:rFonts w:ascii="Arial" w:hAnsi="Arial" w:cs="Arial"/>
        </w:rPr>
      </w:pPr>
    </w:p>
    <w:p w:rsidR="00E24B24" w:rsidRPr="00A9715D" w:rsidRDefault="00E24B24" w:rsidP="00353FD5">
      <w:pPr>
        <w:pStyle w:val="Prrafodelista"/>
        <w:numPr>
          <w:ilvl w:val="0"/>
          <w:numId w:val="4"/>
        </w:numPr>
        <w:spacing w:line="360" w:lineRule="auto"/>
        <w:ind w:left="709"/>
        <w:jc w:val="both"/>
        <w:rPr>
          <w:rFonts w:ascii="Arial" w:hAnsi="Arial" w:cs="Arial"/>
        </w:rPr>
      </w:pPr>
      <w:r w:rsidRPr="00A9715D">
        <w:rPr>
          <w:rFonts w:ascii="Arial" w:hAnsi="Arial" w:cs="Arial"/>
        </w:rPr>
        <w:t xml:space="preserve">El epitelio </w:t>
      </w:r>
      <w:proofErr w:type="spellStart"/>
      <w:r w:rsidRPr="00A9715D">
        <w:rPr>
          <w:rFonts w:ascii="Arial" w:hAnsi="Arial" w:cs="Arial"/>
        </w:rPr>
        <w:t>pseudoestratificado</w:t>
      </w:r>
      <w:proofErr w:type="spellEnd"/>
      <w:r w:rsidRPr="00A9715D">
        <w:rPr>
          <w:rFonts w:ascii="Arial" w:hAnsi="Arial" w:cs="Arial"/>
        </w:rPr>
        <w:t xml:space="preserve"> es un tipo de epitelio cilíndrico simple. Se denomina "</w:t>
      </w:r>
      <w:proofErr w:type="spellStart"/>
      <w:r w:rsidRPr="00A9715D">
        <w:rPr>
          <w:rFonts w:ascii="Arial" w:hAnsi="Arial" w:cs="Arial"/>
        </w:rPr>
        <w:t>pseudo</w:t>
      </w:r>
      <w:proofErr w:type="spellEnd"/>
      <w:r w:rsidRPr="00A9715D">
        <w:rPr>
          <w:rFonts w:ascii="Arial" w:hAnsi="Arial" w:cs="Arial"/>
        </w:rPr>
        <w:t>" porque, aunque es único, parece tener varias capas. Todas las células están adheridas a la membrana basal pero no todas llegan a l</w:t>
      </w:r>
      <w:r w:rsidR="00353FD5">
        <w:rPr>
          <w:rFonts w:ascii="Arial" w:hAnsi="Arial" w:cs="Arial"/>
        </w:rPr>
        <w:t>a superficie libre, formando</w:t>
      </w:r>
      <w:r w:rsidRPr="00A9715D">
        <w:rPr>
          <w:rFonts w:ascii="Arial" w:hAnsi="Arial" w:cs="Arial"/>
        </w:rPr>
        <w:t xml:space="preserve"> una lámina de células con diferentes alturas y núcleos ubicados irregularmente.</w:t>
      </w:r>
    </w:p>
    <w:p w:rsidR="00E24B24" w:rsidRPr="00A9715D" w:rsidRDefault="00E24B24" w:rsidP="00353FD5">
      <w:pPr>
        <w:pStyle w:val="Prrafodelista"/>
        <w:spacing w:line="360" w:lineRule="auto"/>
        <w:ind w:left="709"/>
        <w:jc w:val="both"/>
        <w:rPr>
          <w:rFonts w:ascii="Arial" w:hAnsi="Arial" w:cs="Arial"/>
        </w:rPr>
      </w:pPr>
      <w:r w:rsidRPr="00A9715D">
        <w:rPr>
          <w:rFonts w:ascii="Arial" w:hAnsi="Arial" w:cs="Arial"/>
        </w:rPr>
        <w:t xml:space="preserve">Existen tipos de epitelio cilíndrico </w:t>
      </w:r>
      <w:proofErr w:type="spellStart"/>
      <w:r w:rsidRPr="00A9715D">
        <w:rPr>
          <w:rFonts w:ascii="Arial" w:hAnsi="Arial" w:cs="Arial"/>
        </w:rPr>
        <w:t>pseudoestratificado</w:t>
      </w:r>
      <w:proofErr w:type="spellEnd"/>
      <w:r w:rsidRPr="00A9715D">
        <w:rPr>
          <w:rFonts w:ascii="Arial" w:hAnsi="Arial" w:cs="Arial"/>
        </w:rPr>
        <w:t xml:space="preserve"> con cilios (vías respiratorias superiores, trompas uterinas), con </w:t>
      </w:r>
      <w:proofErr w:type="spellStart"/>
      <w:r w:rsidRPr="00A9715D">
        <w:rPr>
          <w:rFonts w:ascii="Arial" w:hAnsi="Arial" w:cs="Arial"/>
        </w:rPr>
        <w:t>estereocilios</w:t>
      </w:r>
      <w:proofErr w:type="spellEnd"/>
      <w:r w:rsidRPr="00A9715D">
        <w:rPr>
          <w:rFonts w:ascii="Arial" w:hAnsi="Arial" w:cs="Arial"/>
        </w:rPr>
        <w:t xml:space="preserve"> (epidídimo) y sin especialización apical (conducto deferente)</w:t>
      </w:r>
    </w:p>
    <w:p w:rsidR="00E24B24" w:rsidRPr="00A9715D" w:rsidRDefault="00E24B24" w:rsidP="00353FD5">
      <w:pPr>
        <w:pStyle w:val="Prrafodelista"/>
        <w:spacing w:line="360" w:lineRule="auto"/>
        <w:ind w:left="709"/>
        <w:jc w:val="both"/>
        <w:rPr>
          <w:rFonts w:ascii="Arial" w:hAnsi="Arial" w:cs="Arial"/>
        </w:rPr>
      </w:pPr>
    </w:p>
    <w:p w:rsidR="00E24B24" w:rsidRPr="00A9715D" w:rsidRDefault="00E24B24" w:rsidP="00353FD5">
      <w:pPr>
        <w:pStyle w:val="Prrafodelista"/>
        <w:numPr>
          <w:ilvl w:val="0"/>
          <w:numId w:val="4"/>
        </w:numPr>
        <w:spacing w:line="360" w:lineRule="auto"/>
        <w:ind w:left="709"/>
        <w:jc w:val="both"/>
        <w:rPr>
          <w:rFonts w:ascii="Arial" w:hAnsi="Arial" w:cs="Arial"/>
        </w:rPr>
      </w:pPr>
      <w:r w:rsidRPr="00A9715D">
        <w:rPr>
          <w:rFonts w:ascii="Arial" w:hAnsi="Arial" w:cs="Arial"/>
        </w:rPr>
        <w:t xml:space="preserve">Epitelio escamoso estratificado: múltiples capas de epitelio escamoso plano que brindan protección contra la abrasión y la pérdida de agua. Este tipo se divide a su vez en </w:t>
      </w:r>
      <w:proofErr w:type="spellStart"/>
      <w:r w:rsidRPr="00A9715D">
        <w:rPr>
          <w:rFonts w:ascii="Arial" w:hAnsi="Arial" w:cs="Arial"/>
        </w:rPr>
        <w:t>queratinizado</w:t>
      </w:r>
      <w:proofErr w:type="spellEnd"/>
      <w:r w:rsidRPr="00A9715D">
        <w:rPr>
          <w:rFonts w:ascii="Arial" w:hAnsi="Arial" w:cs="Arial"/>
        </w:rPr>
        <w:t xml:space="preserve"> y no </w:t>
      </w:r>
      <w:proofErr w:type="spellStart"/>
      <w:r w:rsidRPr="00A9715D">
        <w:rPr>
          <w:rFonts w:ascii="Arial" w:hAnsi="Arial" w:cs="Arial"/>
        </w:rPr>
        <w:t>queratinizado</w:t>
      </w:r>
      <w:proofErr w:type="spellEnd"/>
      <w:r w:rsidRPr="00A9715D">
        <w:rPr>
          <w:rFonts w:ascii="Arial" w:hAnsi="Arial" w:cs="Arial"/>
        </w:rPr>
        <w:t>.</w:t>
      </w:r>
    </w:p>
    <w:p w:rsidR="00465DDC" w:rsidRPr="00A9715D" w:rsidRDefault="00465DDC" w:rsidP="00353FD5">
      <w:pPr>
        <w:pStyle w:val="Prrafodelista"/>
        <w:spacing w:line="360" w:lineRule="auto"/>
        <w:ind w:left="709"/>
        <w:jc w:val="both"/>
        <w:rPr>
          <w:rFonts w:ascii="Arial" w:hAnsi="Arial" w:cs="Arial"/>
        </w:rPr>
      </w:pPr>
    </w:p>
    <w:p w:rsidR="00E24B24" w:rsidRPr="00A9715D" w:rsidRDefault="00E24B24" w:rsidP="00353FD5">
      <w:pPr>
        <w:pStyle w:val="Prrafodelista"/>
        <w:spacing w:line="360" w:lineRule="auto"/>
        <w:ind w:left="709"/>
        <w:jc w:val="both"/>
        <w:rPr>
          <w:rFonts w:ascii="Arial" w:hAnsi="Arial" w:cs="Arial"/>
        </w:rPr>
      </w:pPr>
      <w:r w:rsidRPr="00A9715D">
        <w:rPr>
          <w:rFonts w:ascii="Arial" w:hAnsi="Arial" w:cs="Arial"/>
        </w:rPr>
        <w:t xml:space="preserve">El epitelio escamoso estratificado no </w:t>
      </w:r>
      <w:proofErr w:type="spellStart"/>
      <w:r w:rsidRPr="00A9715D">
        <w:rPr>
          <w:rFonts w:ascii="Arial" w:hAnsi="Arial" w:cs="Arial"/>
        </w:rPr>
        <w:t>queratinizado</w:t>
      </w:r>
      <w:proofErr w:type="spellEnd"/>
      <w:r w:rsidRPr="00A9715D">
        <w:rPr>
          <w:rFonts w:ascii="Arial" w:hAnsi="Arial" w:cs="Arial"/>
        </w:rPr>
        <w:t xml:space="preserve"> no se descama. Reviste la cavidad oral, el esófago, la laringe, la vagina y el canal anal, y la capa exterior de la córnea.</w:t>
      </w:r>
    </w:p>
    <w:p w:rsidR="00E24B24" w:rsidRPr="00A9715D" w:rsidRDefault="00E24B24" w:rsidP="00353FD5">
      <w:pPr>
        <w:pStyle w:val="Prrafodelista"/>
        <w:spacing w:line="360" w:lineRule="auto"/>
        <w:ind w:left="709"/>
        <w:jc w:val="both"/>
        <w:rPr>
          <w:rFonts w:ascii="Arial" w:hAnsi="Arial" w:cs="Arial"/>
        </w:rPr>
      </w:pPr>
    </w:p>
    <w:p w:rsidR="00E24B24" w:rsidRPr="00A9715D" w:rsidRDefault="00E24B24" w:rsidP="00353FD5">
      <w:pPr>
        <w:pStyle w:val="Prrafodelista"/>
        <w:numPr>
          <w:ilvl w:val="0"/>
          <w:numId w:val="4"/>
        </w:numPr>
        <w:spacing w:line="360" w:lineRule="auto"/>
        <w:ind w:left="709"/>
        <w:jc w:val="both"/>
        <w:rPr>
          <w:rFonts w:ascii="Arial" w:hAnsi="Arial" w:cs="Arial"/>
        </w:rPr>
      </w:pPr>
      <w:r w:rsidRPr="00A9715D">
        <w:rPr>
          <w:rFonts w:ascii="Arial" w:hAnsi="Arial" w:cs="Arial"/>
        </w:rPr>
        <w:t xml:space="preserve">Epitelio cúbico estratificado: al igual que el anterior, funciona como capa protectora. </w:t>
      </w:r>
      <w:proofErr w:type="gramStart"/>
      <w:r w:rsidRPr="00A9715D">
        <w:rPr>
          <w:rFonts w:ascii="Arial" w:hAnsi="Arial" w:cs="Arial"/>
        </w:rPr>
        <w:t>Recubre  conductos</w:t>
      </w:r>
      <w:proofErr w:type="gramEnd"/>
      <w:r w:rsidRPr="00A9715D">
        <w:rPr>
          <w:rFonts w:ascii="Arial" w:hAnsi="Arial" w:cs="Arial"/>
        </w:rPr>
        <w:t xml:space="preserve"> excretores de las glándulas sudoríparas, los grandes conductos de las glándulas excretoras, la unión </w:t>
      </w:r>
      <w:proofErr w:type="spellStart"/>
      <w:r w:rsidRPr="00A9715D">
        <w:rPr>
          <w:rFonts w:ascii="Arial" w:hAnsi="Arial" w:cs="Arial"/>
        </w:rPr>
        <w:t>anorrectal</w:t>
      </w:r>
      <w:proofErr w:type="spellEnd"/>
      <w:r w:rsidRPr="00A9715D">
        <w:rPr>
          <w:rFonts w:ascii="Arial" w:hAnsi="Arial" w:cs="Arial"/>
        </w:rPr>
        <w:t xml:space="preserve"> y los folículos ováricos.</w:t>
      </w:r>
    </w:p>
    <w:p w:rsidR="00E24B24" w:rsidRPr="00A9715D" w:rsidRDefault="00E24B24" w:rsidP="00353FD5">
      <w:pPr>
        <w:pStyle w:val="Prrafodelista"/>
        <w:spacing w:line="360" w:lineRule="auto"/>
        <w:ind w:left="709"/>
        <w:jc w:val="both"/>
        <w:rPr>
          <w:rFonts w:ascii="Arial" w:hAnsi="Arial" w:cs="Arial"/>
        </w:rPr>
      </w:pPr>
    </w:p>
    <w:p w:rsidR="00A20FDC" w:rsidRDefault="00E24B24" w:rsidP="00A20FDC">
      <w:pPr>
        <w:pStyle w:val="Prrafodelista"/>
        <w:numPr>
          <w:ilvl w:val="0"/>
          <w:numId w:val="4"/>
        </w:numPr>
        <w:spacing w:line="360" w:lineRule="auto"/>
        <w:ind w:left="709" w:hanging="54"/>
        <w:jc w:val="both"/>
        <w:rPr>
          <w:rFonts w:ascii="Arial" w:hAnsi="Arial" w:cs="Arial"/>
        </w:rPr>
      </w:pPr>
      <w:r w:rsidRPr="00A9715D">
        <w:rPr>
          <w:rFonts w:ascii="Arial" w:hAnsi="Arial" w:cs="Arial"/>
        </w:rPr>
        <w:t>Epitelio cilíndrico (</w:t>
      </w:r>
      <w:proofErr w:type="spellStart"/>
      <w:r w:rsidRPr="00A9715D">
        <w:rPr>
          <w:rFonts w:ascii="Arial" w:hAnsi="Arial" w:cs="Arial"/>
        </w:rPr>
        <w:t>columnar</w:t>
      </w:r>
      <w:proofErr w:type="spellEnd"/>
      <w:r w:rsidRPr="00A9715D">
        <w:rPr>
          <w:rFonts w:ascii="Arial" w:hAnsi="Arial" w:cs="Arial"/>
        </w:rPr>
        <w:t xml:space="preserve">) estratificado: menos frecuente que los otros tipos de epitelio estratificado. Tiene funciones de secreción y protección de todos los epitelios cilíndricos. Algunos ejemplos son la: capa superficial de la conjuntiva del ojo y los conductos más grandes de las glándulas exocrinas, como el conducto </w:t>
      </w:r>
      <w:proofErr w:type="spellStart"/>
      <w:r w:rsidRPr="00A9715D">
        <w:rPr>
          <w:rFonts w:ascii="Arial" w:hAnsi="Arial" w:cs="Arial"/>
        </w:rPr>
        <w:t>parotideo</w:t>
      </w:r>
      <w:proofErr w:type="spellEnd"/>
      <w:r w:rsidRPr="00A9715D">
        <w:rPr>
          <w:rFonts w:ascii="Arial" w:hAnsi="Arial" w:cs="Arial"/>
        </w:rPr>
        <w:t>. Un tipo especial de este epitelio forma el epitelio sensorial. En este, las células cilíndricas tienen varias especializaciones apicales destinadas a detectar los diversos tipos de estímulos percibidos por los órganos sensoriales humanos</w:t>
      </w:r>
      <w:r w:rsidR="007D0F3A" w:rsidRPr="00A9715D">
        <w:rPr>
          <w:rFonts w:ascii="Arial" w:hAnsi="Arial" w:cs="Arial"/>
        </w:rPr>
        <w:t xml:space="preserve"> </w:t>
      </w:r>
    </w:p>
    <w:p w:rsidR="007D0F3A" w:rsidRPr="00A20FDC" w:rsidRDefault="007D0F3A" w:rsidP="00A20FDC">
      <w:pPr>
        <w:spacing w:line="360" w:lineRule="auto"/>
        <w:jc w:val="both"/>
        <w:rPr>
          <w:rFonts w:ascii="Arial" w:hAnsi="Arial" w:cs="Arial"/>
        </w:rPr>
      </w:pPr>
      <w:r w:rsidRPr="00A20FDC">
        <w:rPr>
          <w:rFonts w:ascii="Arial" w:hAnsi="Arial" w:cs="Arial"/>
        </w:rPr>
        <w:t xml:space="preserve">                                                                       </w:t>
      </w:r>
    </w:p>
    <w:p w:rsidR="00E24B24" w:rsidRPr="00A9715D" w:rsidRDefault="00E24B24" w:rsidP="00353FD5">
      <w:pPr>
        <w:pStyle w:val="Prrafodelista"/>
        <w:numPr>
          <w:ilvl w:val="0"/>
          <w:numId w:val="4"/>
        </w:numPr>
        <w:spacing w:line="360" w:lineRule="auto"/>
        <w:ind w:left="709" w:hanging="283"/>
        <w:jc w:val="both"/>
        <w:rPr>
          <w:rFonts w:ascii="Arial" w:hAnsi="Arial" w:cs="Arial"/>
        </w:rPr>
      </w:pPr>
      <w:r w:rsidRPr="00A9715D">
        <w:rPr>
          <w:rFonts w:ascii="Arial" w:hAnsi="Arial" w:cs="Arial"/>
        </w:rPr>
        <w:t xml:space="preserve">Epitelio </w:t>
      </w:r>
      <w:proofErr w:type="spellStart"/>
      <w:r w:rsidRPr="00A9715D">
        <w:rPr>
          <w:rFonts w:ascii="Arial" w:hAnsi="Arial" w:cs="Arial"/>
        </w:rPr>
        <w:t>queratinizado</w:t>
      </w:r>
      <w:proofErr w:type="spellEnd"/>
      <w:r w:rsidRPr="00A9715D">
        <w:rPr>
          <w:rFonts w:ascii="Arial" w:hAnsi="Arial" w:cs="Arial"/>
        </w:rPr>
        <w:t>: es un epitelio escamoso estratificado especializado en el que las células más apicales (superficiales) están muertas y se descaman cíclicamente. Las células pierden s</w:t>
      </w:r>
      <w:r w:rsidR="00465DDC" w:rsidRPr="00A9715D">
        <w:rPr>
          <w:rFonts w:ascii="Arial" w:hAnsi="Arial" w:cs="Arial"/>
        </w:rPr>
        <w:t>u núcleo y citoplasma también</w:t>
      </w:r>
      <w:r w:rsidRPr="00A9715D">
        <w:rPr>
          <w:rFonts w:ascii="Arial" w:hAnsi="Arial" w:cs="Arial"/>
        </w:rPr>
        <w:t xml:space="preserve"> contienen una proteína resistente llamada queratina que tiene propiedades impermeables. Se encuentra en la epidermis de la piel.</w:t>
      </w:r>
    </w:p>
    <w:p w:rsidR="00E24B24" w:rsidRPr="00A9715D" w:rsidRDefault="00E24B24" w:rsidP="00353FD5">
      <w:pPr>
        <w:pStyle w:val="Prrafodelista"/>
        <w:spacing w:line="360" w:lineRule="auto"/>
        <w:ind w:left="709"/>
        <w:jc w:val="both"/>
        <w:rPr>
          <w:rFonts w:ascii="Arial" w:hAnsi="Arial" w:cs="Arial"/>
        </w:rPr>
      </w:pPr>
    </w:p>
    <w:p w:rsidR="00E24B24" w:rsidRPr="00A9715D" w:rsidRDefault="00E24B24" w:rsidP="00353FD5">
      <w:pPr>
        <w:pStyle w:val="Prrafodelista"/>
        <w:numPr>
          <w:ilvl w:val="0"/>
          <w:numId w:val="4"/>
        </w:numPr>
        <w:spacing w:line="360" w:lineRule="auto"/>
        <w:ind w:left="709"/>
        <w:jc w:val="both"/>
        <w:rPr>
          <w:rFonts w:ascii="Arial" w:hAnsi="Arial" w:cs="Arial"/>
        </w:rPr>
      </w:pPr>
      <w:r w:rsidRPr="00A9715D">
        <w:rPr>
          <w:rFonts w:ascii="Arial" w:hAnsi="Arial" w:cs="Arial"/>
        </w:rPr>
        <w:t xml:space="preserve">El epitelio de transición es un tipo de epitelio estratificado </w:t>
      </w:r>
      <w:r w:rsidR="00353FD5">
        <w:rPr>
          <w:rFonts w:ascii="Arial" w:hAnsi="Arial" w:cs="Arial"/>
        </w:rPr>
        <w:t xml:space="preserve">que se encuentra en órganos con </w:t>
      </w:r>
      <w:r w:rsidRPr="00A9715D">
        <w:rPr>
          <w:rFonts w:ascii="Arial" w:hAnsi="Arial" w:cs="Arial"/>
        </w:rPr>
        <w:t>capacidad de distensión. Se llama transicional porque sus células superficiales puede</w:t>
      </w:r>
      <w:r w:rsidR="00465DDC" w:rsidRPr="00A9715D">
        <w:rPr>
          <w:rFonts w:ascii="Arial" w:hAnsi="Arial" w:cs="Arial"/>
        </w:rPr>
        <w:t xml:space="preserve">n cambiar de </w:t>
      </w:r>
      <w:proofErr w:type="gramStart"/>
      <w:r w:rsidR="00465DDC" w:rsidRPr="00A9715D">
        <w:rPr>
          <w:rFonts w:ascii="Arial" w:hAnsi="Arial" w:cs="Arial"/>
        </w:rPr>
        <w:t>forma  cuando</w:t>
      </w:r>
      <w:proofErr w:type="gramEnd"/>
      <w:r w:rsidR="00465DDC" w:rsidRPr="00A9715D">
        <w:rPr>
          <w:rFonts w:ascii="Arial" w:hAnsi="Arial" w:cs="Arial"/>
        </w:rPr>
        <w:t xml:space="preserve"> el órgano se estira (de cúbica a escamosa).</w:t>
      </w:r>
    </w:p>
    <w:p w:rsidR="00465DDC" w:rsidRPr="00A9715D" w:rsidRDefault="00E24B24" w:rsidP="00353FD5">
      <w:pPr>
        <w:pStyle w:val="Prrafodelista"/>
        <w:spacing w:line="360" w:lineRule="auto"/>
        <w:ind w:left="709"/>
        <w:jc w:val="both"/>
        <w:rPr>
          <w:rFonts w:ascii="Arial" w:hAnsi="Arial" w:cs="Arial"/>
        </w:rPr>
      </w:pPr>
      <w:r w:rsidRPr="00A9715D">
        <w:rPr>
          <w:rFonts w:ascii="Arial" w:hAnsi="Arial" w:cs="Arial"/>
        </w:rPr>
        <w:t xml:space="preserve">Se presenta solo en el tracto urinario; cálices renales, uréteres y vejiga, </w:t>
      </w:r>
      <w:r w:rsidR="00465DDC" w:rsidRPr="00A9715D">
        <w:rPr>
          <w:rFonts w:ascii="Arial" w:hAnsi="Arial" w:cs="Arial"/>
        </w:rPr>
        <w:t xml:space="preserve"> </w:t>
      </w:r>
    </w:p>
    <w:p w:rsidR="00465DDC" w:rsidRPr="00A9715D" w:rsidRDefault="00465DDC" w:rsidP="00353FD5">
      <w:pPr>
        <w:pStyle w:val="Prrafodelista"/>
        <w:spacing w:line="360" w:lineRule="auto"/>
        <w:ind w:left="709"/>
        <w:jc w:val="both"/>
        <w:rPr>
          <w:rFonts w:ascii="Arial" w:hAnsi="Arial" w:cs="Arial"/>
        </w:rPr>
      </w:pPr>
      <w:r w:rsidRPr="00A9715D">
        <w:rPr>
          <w:rFonts w:ascii="Arial" w:hAnsi="Arial" w:cs="Arial"/>
        </w:rPr>
        <w:t xml:space="preserve">por lo </w:t>
      </w:r>
      <w:proofErr w:type="gramStart"/>
      <w:r w:rsidRPr="00A9715D">
        <w:rPr>
          <w:rFonts w:ascii="Arial" w:hAnsi="Arial" w:cs="Arial"/>
        </w:rPr>
        <w:t xml:space="preserve">que  </w:t>
      </w:r>
      <w:r w:rsidR="00E24B24" w:rsidRPr="00A9715D">
        <w:rPr>
          <w:rFonts w:ascii="Arial" w:hAnsi="Arial" w:cs="Arial"/>
        </w:rPr>
        <w:t>también</w:t>
      </w:r>
      <w:proofErr w:type="gramEnd"/>
      <w:r w:rsidR="00E24B24" w:rsidRPr="00A9715D">
        <w:rPr>
          <w:rFonts w:ascii="Arial" w:hAnsi="Arial" w:cs="Arial"/>
        </w:rPr>
        <w:t xml:space="preserve"> se le puede denominar </w:t>
      </w:r>
      <w:proofErr w:type="spellStart"/>
      <w:r w:rsidR="00E24B24" w:rsidRPr="00A9715D">
        <w:rPr>
          <w:rFonts w:ascii="Arial" w:hAnsi="Arial" w:cs="Arial"/>
        </w:rPr>
        <w:t>urotelio</w:t>
      </w:r>
      <w:proofErr w:type="spellEnd"/>
      <w:r w:rsidR="00E24B24" w:rsidRPr="00A9715D">
        <w:rPr>
          <w:rFonts w:ascii="Arial" w:hAnsi="Arial" w:cs="Arial"/>
        </w:rPr>
        <w:t>.</w:t>
      </w:r>
    </w:p>
    <w:p w:rsidR="007D0F3A" w:rsidRPr="00A9715D" w:rsidRDefault="007D0F3A" w:rsidP="00353FD5">
      <w:pPr>
        <w:pStyle w:val="Prrafodelista"/>
        <w:spacing w:line="360" w:lineRule="auto"/>
        <w:ind w:left="709"/>
        <w:jc w:val="both"/>
        <w:rPr>
          <w:rFonts w:ascii="Arial" w:hAnsi="Arial" w:cs="Arial"/>
        </w:rPr>
      </w:pPr>
    </w:p>
    <w:p w:rsidR="007D0F3A" w:rsidRPr="00353FD5" w:rsidRDefault="007D0F3A" w:rsidP="00353FD5">
      <w:pPr>
        <w:pStyle w:val="Prrafodelista"/>
        <w:spacing w:after="300" w:line="300" w:lineRule="atLeast"/>
        <w:ind w:left="709"/>
        <w:outlineLvl w:val="2"/>
        <w:rPr>
          <w:rFonts w:ascii="Arial" w:eastAsia="Times New Roman" w:hAnsi="Arial" w:cs="Arial"/>
          <w:lang w:eastAsia="es-MX"/>
        </w:rPr>
      </w:pPr>
      <w:r w:rsidRPr="00A9715D">
        <w:rPr>
          <w:rFonts w:ascii="Arial" w:eastAsia="Times New Roman" w:hAnsi="Arial" w:cs="Arial"/>
          <w:lang w:eastAsia="es-MX"/>
        </w:rPr>
        <w:t xml:space="preserve">                                          </w:t>
      </w:r>
      <w:r w:rsidR="00465DDC" w:rsidRPr="00A9715D">
        <w:rPr>
          <w:rFonts w:ascii="Arial" w:eastAsia="Times New Roman" w:hAnsi="Arial" w:cs="Arial"/>
          <w:lang w:eastAsia="es-MX"/>
        </w:rPr>
        <w:t>Glándulas endocrinas</w:t>
      </w:r>
    </w:p>
    <w:p w:rsidR="00353FD5" w:rsidRDefault="00465DDC" w:rsidP="00353FD5">
      <w:pPr>
        <w:pStyle w:val="Prrafodelista"/>
        <w:numPr>
          <w:ilvl w:val="0"/>
          <w:numId w:val="4"/>
        </w:numPr>
        <w:spacing w:after="300" w:line="390" w:lineRule="atLeast"/>
        <w:ind w:left="709"/>
        <w:rPr>
          <w:rFonts w:ascii="Arial" w:eastAsia="Times New Roman" w:hAnsi="Arial" w:cs="Arial"/>
          <w:lang w:eastAsia="es-MX"/>
        </w:rPr>
      </w:pPr>
      <w:r w:rsidRPr="00A9715D">
        <w:rPr>
          <w:rFonts w:ascii="Arial" w:eastAsia="Times New Roman" w:hAnsi="Arial" w:cs="Arial"/>
          <w:lang w:eastAsia="es-MX"/>
        </w:rPr>
        <w:t>Las glándulas endocrinas no tienen conductos excretores. En cambio, su producto, las hormonas, se difunden en los capilares y viajan a través del torrente sanguíneo para llegar a sus órganos y modificar sus funciones.</w:t>
      </w:r>
    </w:p>
    <w:p w:rsidR="00465DDC" w:rsidRPr="00A9715D" w:rsidRDefault="00465DDC" w:rsidP="00353FD5">
      <w:pPr>
        <w:pStyle w:val="Prrafodelista"/>
        <w:spacing w:after="300" w:line="390" w:lineRule="atLeast"/>
        <w:ind w:left="709"/>
        <w:rPr>
          <w:rFonts w:ascii="Arial" w:eastAsia="Times New Roman" w:hAnsi="Arial" w:cs="Arial"/>
          <w:lang w:eastAsia="es-MX"/>
        </w:rPr>
      </w:pPr>
      <w:r w:rsidRPr="00A9715D">
        <w:rPr>
          <w:rFonts w:ascii="Arial" w:eastAsia="Times New Roman" w:hAnsi="Arial" w:cs="Arial"/>
          <w:lang w:eastAsia="es-MX"/>
        </w:rPr>
        <w:t xml:space="preserve"> Las células epiteliales endocrinas se pueden organizar de tres formas:</w:t>
      </w:r>
    </w:p>
    <w:p w:rsidR="00465DDC" w:rsidRPr="00465DDC" w:rsidRDefault="00465DDC" w:rsidP="00353FD5">
      <w:pPr>
        <w:numPr>
          <w:ilvl w:val="0"/>
          <w:numId w:val="4"/>
        </w:numPr>
        <w:spacing w:before="100" w:beforeAutospacing="1" w:after="75" w:line="240" w:lineRule="auto"/>
        <w:ind w:left="709"/>
        <w:rPr>
          <w:rFonts w:ascii="Arial" w:eastAsia="Times New Roman" w:hAnsi="Arial" w:cs="Arial"/>
          <w:lang w:eastAsia="es-MX"/>
        </w:rPr>
      </w:pPr>
      <w:r w:rsidRPr="00465DDC">
        <w:rPr>
          <w:rFonts w:ascii="Arial" w:eastAsia="Times New Roman" w:hAnsi="Arial" w:cs="Arial"/>
          <w:lang w:eastAsia="es-MX"/>
        </w:rPr>
        <w:t>Formando el parénquima (tejido funcional) de las glándulas endocrinas (por ejemplo, </w:t>
      </w:r>
      <w:hyperlink r:id="rId8" w:history="1">
        <w:r w:rsidRPr="00A9715D">
          <w:rPr>
            <w:rFonts w:ascii="Arial" w:eastAsia="Times New Roman" w:hAnsi="Arial" w:cs="Arial"/>
            <w:u w:val="single"/>
            <w:lang w:eastAsia="es-MX"/>
          </w:rPr>
          <w:t>glándula pineal</w:t>
        </w:r>
      </w:hyperlink>
      <w:r w:rsidRPr="00465DDC">
        <w:rPr>
          <w:rFonts w:ascii="Arial" w:eastAsia="Times New Roman" w:hAnsi="Arial" w:cs="Arial"/>
          <w:lang w:eastAsia="es-MX"/>
        </w:rPr>
        <w:t>, </w:t>
      </w:r>
      <w:hyperlink r:id="rId9" w:history="1">
        <w:r w:rsidRPr="00A9715D">
          <w:rPr>
            <w:rFonts w:ascii="Arial" w:eastAsia="Times New Roman" w:hAnsi="Arial" w:cs="Arial"/>
            <w:u w:val="single"/>
            <w:lang w:eastAsia="es-MX"/>
          </w:rPr>
          <w:t>glándula suprarrenal</w:t>
        </w:r>
      </w:hyperlink>
      <w:r w:rsidRPr="00465DDC">
        <w:rPr>
          <w:rFonts w:ascii="Arial" w:eastAsia="Times New Roman" w:hAnsi="Arial" w:cs="Arial"/>
          <w:lang w:eastAsia="es-MX"/>
        </w:rPr>
        <w:t>)</w:t>
      </w:r>
    </w:p>
    <w:p w:rsidR="00465DDC" w:rsidRPr="00465DDC" w:rsidRDefault="00465DDC" w:rsidP="00353FD5">
      <w:pPr>
        <w:numPr>
          <w:ilvl w:val="0"/>
          <w:numId w:val="4"/>
        </w:numPr>
        <w:spacing w:before="100" w:beforeAutospacing="1" w:after="75" w:line="240" w:lineRule="auto"/>
        <w:ind w:left="709"/>
        <w:rPr>
          <w:rFonts w:ascii="Arial" w:eastAsia="Times New Roman" w:hAnsi="Arial" w:cs="Arial"/>
          <w:lang w:eastAsia="es-MX"/>
        </w:rPr>
      </w:pPr>
      <w:r w:rsidRPr="00465DDC">
        <w:rPr>
          <w:rFonts w:ascii="Arial" w:eastAsia="Times New Roman" w:hAnsi="Arial" w:cs="Arial"/>
          <w:lang w:eastAsia="es-MX"/>
        </w:rPr>
        <w:t>Incorporándose en órganos cuya función prin</w:t>
      </w:r>
      <w:r w:rsidRPr="00A9715D">
        <w:rPr>
          <w:rFonts w:ascii="Arial" w:eastAsia="Times New Roman" w:hAnsi="Arial" w:cs="Arial"/>
          <w:lang w:eastAsia="es-MX"/>
        </w:rPr>
        <w:t xml:space="preserve">cipal no es endocrina </w:t>
      </w:r>
      <w:proofErr w:type="gramStart"/>
      <w:r w:rsidRPr="00A9715D">
        <w:rPr>
          <w:rFonts w:ascii="Arial" w:eastAsia="Times New Roman" w:hAnsi="Arial" w:cs="Arial"/>
          <w:lang w:eastAsia="es-MX"/>
        </w:rPr>
        <w:t>(</w:t>
      </w:r>
      <w:r w:rsidRPr="00465DDC">
        <w:rPr>
          <w:rFonts w:ascii="Arial" w:eastAsia="Times New Roman" w:hAnsi="Arial" w:cs="Arial"/>
          <w:lang w:eastAsia="es-MX"/>
        </w:rPr>
        <w:t xml:space="preserve"> células</w:t>
      </w:r>
      <w:proofErr w:type="gramEnd"/>
      <w:r w:rsidRPr="00465DDC">
        <w:rPr>
          <w:rFonts w:ascii="Arial" w:eastAsia="Times New Roman" w:hAnsi="Arial" w:cs="Arial"/>
          <w:lang w:eastAsia="es-MX"/>
        </w:rPr>
        <w:t xml:space="preserve"> </w:t>
      </w:r>
      <w:proofErr w:type="spellStart"/>
      <w:r w:rsidRPr="00465DDC">
        <w:rPr>
          <w:rFonts w:ascii="Arial" w:eastAsia="Times New Roman" w:hAnsi="Arial" w:cs="Arial"/>
          <w:lang w:eastAsia="es-MX"/>
        </w:rPr>
        <w:t>yuxtaglomerulares</w:t>
      </w:r>
      <w:proofErr w:type="spellEnd"/>
      <w:r w:rsidRPr="00465DDC">
        <w:rPr>
          <w:rFonts w:ascii="Arial" w:eastAsia="Times New Roman" w:hAnsi="Arial" w:cs="Arial"/>
          <w:lang w:eastAsia="es-MX"/>
        </w:rPr>
        <w:t xml:space="preserve"> del riñón, células de Leydig de los testículos)</w:t>
      </w:r>
    </w:p>
    <w:p w:rsidR="00A9715D" w:rsidRPr="00A9715D" w:rsidRDefault="00465DDC" w:rsidP="00353FD5">
      <w:pPr>
        <w:numPr>
          <w:ilvl w:val="0"/>
          <w:numId w:val="4"/>
        </w:numPr>
        <w:spacing w:before="100" w:beforeAutospacing="1" w:after="75" w:line="240" w:lineRule="auto"/>
        <w:ind w:left="709"/>
        <w:rPr>
          <w:rFonts w:ascii="Arial" w:eastAsia="Times New Roman" w:hAnsi="Arial" w:cs="Arial"/>
          <w:lang w:eastAsia="es-MX"/>
        </w:rPr>
      </w:pPr>
      <w:r w:rsidRPr="00465DDC">
        <w:rPr>
          <w:rFonts w:ascii="Arial" w:eastAsia="Times New Roman" w:hAnsi="Arial" w:cs="Arial"/>
          <w:lang w:eastAsia="es-MX"/>
        </w:rPr>
        <w:t>Dispersas dentro de otras células epiteliales, conectadas específicamente a </w:t>
      </w:r>
      <w:hyperlink r:id="rId10" w:history="1">
        <w:r w:rsidRPr="00A9715D">
          <w:rPr>
            <w:rFonts w:ascii="Arial" w:eastAsia="Times New Roman" w:hAnsi="Arial" w:cs="Arial"/>
            <w:u w:val="single"/>
            <w:lang w:eastAsia="es-MX"/>
          </w:rPr>
          <w:t>neuronas</w:t>
        </w:r>
      </w:hyperlink>
      <w:r w:rsidRPr="00465DDC">
        <w:rPr>
          <w:rFonts w:ascii="Arial" w:eastAsia="Times New Roman" w:hAnsi="Arial" w:cs="Arial"/>
          <w:lang w:eastAsia="es-MX"/>
        </w:rPr>
        <w:t> autónomas (sistema neuroendocrino difuso - DNES)</w:t>
      </w:r>
    </w:p>
    <w:p w:rsidR="00A9715D" w:rsidRPr="00A9715D" w:rsidRDefault="00465DDC" w:rsidP="00A9715D">
      <w:pPr>
        <w:spacing w:before="100" w:beforeAutospacing="1" w:after="75" w:line="240" w:lineRule="auto"/>
        <w:rPr>
          <w:rFonts w:ascii="Arial" w:eastAsia="Times New Roman" w:hAnsi="Arial" w:cs="Arial"/>
          <w:lang w:eastAsia="es-MX"/>
        </w:rPr>
      </w:pPr>
      <w:r w:rsidRPr="00A9715D">
        <w:rPr>
          <w:rFonts w:ascii="Arial" w:hAnsi="Arial" w:cs="Arial"/>
          <w:spacing w:val="-2"/>
          <w:shd w:val="clear" w:color="auto" w:fill="FFFFFF"/>
        </w:rPr>
        <w:t>No existe una estructura uniforme aplicada a todas las células endocrinas. En cambio, se clasifican por la naturaleza de su secreción en células que producen proteínas y células que producen lípidos (esteroides</w:t>
      </w:r>
      <w:r w:rsidR="007D0F3A" w:rsidRPr="00A9715D">
        <w:rPr>
          <w:rFonts w:ascii="Arial" w:hAnsi="Arial" w:cs="Arial"/>
          <w:spacing w:val="-2"/>
          <w:shd w:val="clear" w:color="auto" w:fill="FFFFFF"/>
        </w:rPr>
        <w:t>)</w:t>
      </w:r>
    </w:p>
    <w:p w:rsidR="00465DDC" w:rsidRPr="00A9715D" w:rsidRDefault="00A9715D" w:rsidP="00A9715D">
      <w:pPr>
        <w:spacing w:before="100" w:beforeAutospacing="1" w:after="75" w:line="240" w:lineRule="auto"/>
        <w:rPr>
          <w:rFonts w:ascii="Arial" w:eastAsia="Times New Roman" w:hAnsi="Arial" w:cs="Arial"/>
          <w:lang w:eastAsia="es-MX"/>
        </w:rPr>
      </w:pPr>
      <w:r w:rsidRPr="00A9715D">
        <w:rPr>
          <w:rFonts w:ascii="Arial" w:eastAsia="Times New Roman" w:hAnsi="Arial" w:cs="Arial"/>
          <w:lang w:eastAsia="es-MX"/>
        </w:rPr>
        <w:t xml:space="preserve">                                                                    </w:t>
      </w:r>
      <w:r w:rsidR="00465DDC" w:rsidRPr="00A9715D">
        <w:rPr>
          <w:rFonts w:ascii="Arial" w:eastAsia="Times New Roman" w:hAnsi="Arial" w:cs="Arial"/>
          <w:lang w:eastAsia="es-MX"/>
        </w:rPr>
        <w:t>Funciones y ejemplos</w:t>
      </w:r>
    </w:p>
    <w:p w:rsidR="007D0F3A" w:rsidRPr="00A9715D" w:rsidRDefault="00465DDC" w:rsidP="007D0F3A">
      <w:pPr>
        <w:pStyle w:val="Prrafodelista"/>
        <w:numPr>
          <w:ilvl w:val="0"/>
          <w:numId w:val="4"/>
        </w:num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Secreción</w:t>
      </w:r>
    </w:p>
    <w:p w:rsidR="00465DDC" w:rsidRPr="00A9715D" w:rsidRDefault="00465DDC" w:rsidP="00A9715D">
      <w:p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 xml:space="preserve">Muchas células epiteliales pueden secretar macromoléculas. El mejor ejemplo es el epitelio glandular. Las glándulas endocrinas secretan hormonas que regulan una variedad de funciones corporales, como los niveles de azúcar en sangre </w:t>
      </w:r>
      <w:r w:rsidR="007D0F3A" w:rsidRPr="00A9715D">
        <w:rPr>
          <w:rFonts w:ascii="Arial" w:eastAsia="Times New Roman" w:hAnsi="Arial" w:cs="Arial"/>
          <w:lang w:eastAsia="es-MX"/>
        </w:rPr>
        <w:t xml:space="preserve">, </w:t>
      </w:r>
      <w:r w:rsidRPr="00A9715D">
        <w:rPr>
          <w:rFonts w:ascii="Arial" w:eastAsia="Times New Roman" w:hAnsi="Arial" w:cs="Arial"/>
          <w:lang w:eastAsia="es-MX"/>
        </w:rPr>
        <w:t>el metab</w:t>
      </w:r>
      <w:r w:rsidR="007D0F3A" w:rsidRPr="00A9715D">
        <w:rPr>
          <w:rFonts w:ascii="Arial" w:eastAsia="Times New Roman" w:hAnsi="Arial" w:cs="Arial"/>
          <w:lang w:eastAsia="es-MX"/>
        </w:rPr>
        <w:t xml:space="preserve">olismo celular </w:t>
      </w:r>
      <w:r w:rsidRPr="00A9715D">
        <w:rPr>
          <w:rFonts w:ascii="Arial" w:eastAsia="Times New Roman" w:hAnsi="Arial" w:cs="Arial"/>
          <w:lang w:eastAsia="es-MX"/>
        </w:rPr>
        <w:t xml:space="preserve"> y el </w:t>
      </w:r>
      <w:hyperlink r:id="rId11" w:history="1">
        <w:r w:rsidRPr="00F57C08">
          <w:rPr>
            <w:rFonts w:ascii="Arial" w:eastAsia="Times New Roman" w:hAnsi="Arial" w:cs="Arial"/>
            <w:lang w:eastAsia="es-MX"/>
          </w:rPr>
          <w:t>ciclo cardíaco</w:t>
        </w:r>
      </w:hyperlink>
      <w:r w:rsidRPr="00F57C08">
        <w:rPr>
          <w:rFonts w:ascii="Arial" w:eastAsia="Times New Roman" w:hAnsi="Arial" w:cs="Arial"/>
          <w:lang w:eastAsia="es-MX"/>
        </w:rPr>
        <w:t> (Las glándulas exocrinas se encargan de la mantención de las super</w:t>
      </w:r>
      <w:r w:rsidR="007D0F3A" w:rsidRPr="00F57C08">
        <w:rPr>
          <w:rFonts w:ascii="Arial" w:eastAsia="Times New Roman" w:hAnsi="Arial" w:cs="Arial"/>
          <w:lang w:eastAsia="es-MX"/>
        </w:rPr>
        <w:t>ficies corporales</w:t>
      </w:r>
      <w:r w:rsidRPr="00F57C08">
        <w:rPr>
          <w:rFonts w:ascii="Arial" w:eastAsia="Times New Roman" w:hAnsi="Arial" w:cs="Arial"/>
          <w:lang w:eastAsia="es-MX"/>
        </w:rPr>
        <w:t xml:space="preserve"> y apoyan las fu</w:t>
      </w:r>
      <w:r w:rsidRPr="00A9715D">
        <w:rPr>
          <w:rFonts w:ascii="Arial" w:eastAsia="Times New Roman" w:hAnsi="Arial" w:cs="Arial"/>
          <w:lang w:eastAsia="es-MX"/>
        </w:rPr>
        <w:t>nciones de los órganos en l</w:t>
      </w:r>
      <w:r w:rsidR="007D0F3A" w:rsidRPr="00A9715D">
        <w:rPr>
          <w:rFonts w:ascii="Arial" w:eastAsia="Times New Roman" w:hAnsi="Arial" w:cs="Arial"/>
          <w:lang w:eastAsia="es-MX"/>
        </w:rPr>
        <w:t>os cuales liberan su secreción.</w:t>
      </w:r>
      <w:r w:rsidR="00A9715D" w:rsidRPr="00A9715D">
        <w:rPr>
          <w:rFonts w:ascii="Arial" w:eastAsia="Times New Roman" w:hAnsi="Arial" w:cs="Arial"/>
          <w:lang w:eastAsia="es-MX"/>
        </w:rPr>
        <w:t>)</w:t>
      </w:r>
    </w:p>
    <w:p w:rsidR="00465DDC" w:rsidRPr="00A9715D" w:rsidRDefault="00465DDC" w:rsidP="007D0F3A">
      <w:pPr>
        <w:pStyle w:val="Prrafodelista"/>
        <w:numPr>
          <w:ilvl w:val="0"/>
          <w:numId w:val="4"/>
        </w:num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Absorción</w:t>
      </w:r>
    </w:p>
    <w:p w:rsidR="00465DDC" w:rsidRPr="00A9715D" w:rsidRDefault="00465DDC" w:rsidP="00A9715D">
      <w:pPr>
        <w:spacing w:after="0" w:line="390" w:lineRule="atLeast"/>
        <w:rPr>
          <w:rFonts w:ascii="Arial" w:eastAsia="Times New Roman" w:hAnsi="Arial" w:cs="Arial"/>
          <w:lang w:eastAsia="es-MX"/>
        </w:rPr>
      </w:pPr>
      <w:r w:rsidRPr="00A9715D">
        <w:rPr>
          <w:rFonts w:ascii="Arial" w:eastAsia="Times New Roman" w:hAnsi="Arial" w:cs="Arial"/>
          <w:lang w:eastAsia="es-MX"/>
        </w:rPr>
        <w:t>La función de absorción se ejemplifica mejor con los epitelios superficiales con microvellosidades apicales que aumentan significativamente su superficie de absorción</w:t>
      </w:r>
      <w:r w:rsidR="007D0F3A" w:rsidRPr="00A9715D">
        <w:rPr>
          <w:rFonts w:ascii="Arial" w:eastAsia="Times New Roman" w:hAnsi="Arial" w:cs="Arial"/>
          <w:lang w:eastAsia="es-MX"/>
        </w:rPr>
        <w:t xml:space="preserve">. </w:t>
      </w:r>
      <w:r w:rsidRPr="00A9715D">
        <w:rPr>
          <w:rFonts w:ascii="Arial" w:eastAsia="Times New Roman" w:hAnsi="Arial" w:cs="Arial"/>
          <w:lang w:eastAsia="es-MX"/>
        </w:rPr>
        <w:t>Estas células absorben nutrientes del </w:t>
      </w:r>
      <w:hyperlink r:id="rId12" w:history="1">
        <w:r w:rsidRPr="00A9715D">
          <w:rPr>
            <w:rFonts w:ascii="Arial" w:eastAsia="Times New Roman" w:hAnsi="Arial" w:cs="Arial"/>
            <w:u w:val="single"/>
            <w:lang w:eastAsia="es-MX"/>
          </w:rPr>
          <w:t>tracto digestivo</w:t>
        </w:r>
      </w:hyperlink>
      <w:r w:rsidRPr="00A9715D">
        <w:rPr>
          <w:rFonts w:ascii="Arial" w:eastAsia="Times New Roman" w:hAnsi="Arial" w:cs="Arial"/>
          <w:lang w:eastAsia="es-MX"/>
        </w:rPr>
        <w:t> y luego transportan las sustancias digeridas a la circulación.</w:t>
      </w:r>
    </w:p>
    <w:p w:rsidR="007D0F3A" w:rsidRDefault="007D0F3A" w:rsidP="00465DDC">
      <w:pPr>
        <w:spacing w:after="0" w:line="390" w:lineRule="atLeast"/>
        <w:rPr>
          <w:rFonts w:ascii="Arial" w:eastAsia="Times New Roman" w:hAnsi="Arial" w:cs="Arial"/>
          <w:lang w:eastAsia="es-MX"/>
        </w:rPr>
      </w:pPr>
    </w:p>
    <w:p w:rsidR="00F57C08" w:rsidRPr="00465DDC" w:rsidRDefault="00F57C08" w:rsidP="00465DDC">
      <w:pPr>
        <w:spacing w:after="0" w:line="390" w:lineRule="atLeast"/>
        <w:rPr>
          <w:rFonts w:ascii="Arial" w:eastAsia="Times New Roman" w:hAnsi="Arial" w:cs="Arial"/>
          <w:lang w:eastAsia="es-MX"/>
        </w:rPr>
      </w:pPr>
    </w:p>
    <w:p w:rsidR="00465DDC" w:rsidRPr="00A9715D" w:rsidRDefault="00465DDC" w:rsidP="007D0F3A">
      <w:pPr>
        <w:pStyle w:val="Prrafodelista"/>
        <w:numPr>
          <w:ilvl w:val="0"/>
          <w:numId w:val="4"/>
        </w:num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Transporte</w:t>
      </w:r>
    </w:p>
    <w:p w:rsidR="00465DDC" w:rsidRPr="00A9715D" w:rsidRDefault="00465DDC" w:rsidP="00A9715D">
      <w:pPr>
        <w:spacing w:after="0" w:line="390" w:lineRule="atLeast"/>
        <w:rPr>
          <w:rFonts w:ascii="Arial" w:eastAsia="Times New Roman" w:hAnsi="Arial" w:cs="Arial"/>
          <w:lang w:eastAsia="es-MX"/>
        </w:rPr>
      </w:pPr>
      <w:r w:rsidRPr="00A9715D">
        <w:rPr>
          <w:rFonts w:ascii="Arial" w:eastAsia="Times New Roman" w:hAnsi="Arial" w:cs="Arial"/>
          <w:lang w:eastAsia="es-MX"/>
        </w:rPr>
        <w:t xml:space="preserve">Al tener canales y bombas en sus superficies apical y basal, las células epiteliales transportan sustancias dentro y fuera de sus células. las células cilíndricas </w:t>
      </w:r>
      <w:r w:rsidRPr="00F57C08">
        <w:rPr>
          <w:rFonts w:ascii="Arial" w:eastAsia="Times New Roman" w:hAnsi="Arial" w:cs="Arial"/>
          <w:lang w:eastAsia="es-MX"/>
        </w:rPr>
        <w:t>del </w:t>
      </w:r>
      <w:hyperlink r:id="rId13" w:history="1">
        <w:r w:rsidRPr="00F57C08">
          <w:rPr>
            <w:rFonts w:ascii="Arial" w:eastAsia="Times New Roman" w:hAnsi="Arial" w:cs="Arial"/>
            <w:lang w:eastAsia="es-MX"/>
          </w:rPr>
          <w:t>íleon</w:t>
        </w:r>
      </w:hyperlink>
      <w:r w:rsidRPr="00F57C08">
        <w:rPr>
          <w:rFonts w:ascii="Arial" w:eastAsia="Times New Roman" w:hAnsi="Arial" w:cs="Arial"/>
          <w:lang w:eastAsia="es-MX"/>
        </w:rPr>
        <w:t> transportan</w:t>
      </w:r>
      <w:r w:rsidRPr="00A9715D">
        <w:rPr>
          <w:rFonts w:ascii="Arial" w:eastAsia="Times New Roman" w:hAnsi="Arial" w:cs="Arial"/>
          <w:lang w:eastAsia="es-MX"/>
        </w:rPr>
        <w:t xml:space="preserve"> hierro desde la luz intestinal a los capilares</w:t>
      </w:r>
      <w:r w:rsidR="007D0F3A" w:rsidRPr="00A9715D">
        <w:rPr>
          <w:rFonts w:ascii="Arial" w:eastAsia="Times New Roman" w:hAnsi="Arial" w:cs="Arial"/>
          <w:lang w:eastAsia="es-MX"/>
        </w:rPr>
        <w:t xml:space="preserve"> </w:t>
      </w:r>
    </w:p>
    <w:p w:rsidR="00A9715D" w:rsidRPr="00A9715D" w:rsidRDefault="00A9715D" w:rsidP="00A9715D">
      <w:pPr>
        <w:spacing w:after="0" w:line="390" w:lineRule="atLeast"/>
        <w:ind w:left="1080"/>
        <w:rPr>
          <w:rFonts w:ascii="Arial" w:eastAsia="Times New Roman" w:hAnsi="Arial" w:cs="Arial"/>
          <w:lang w:eastAsia="es-MX"/>
        </w:rPr>
      </w:pPr>
    </w:p>
    <w:p w:rsidR="00465DDC" w:rsidRPr="00A9715D" w:rsidRDefault="00465DDC" w:rsidP="007D0F3A">
      <w:pPr>
        <w:pStyle w:val="Prrafodelista"/>
        <w:numPr>
          <w:ilvl w:val="0"/>
          <w:numId w:val="4"/>
        </w:num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Protección</w:t>
      </w:r>
    </w:p>
    <w:p w:rsidR="00465DDC" w:rsidRPr="00A9715D" w:rsidRDefault="00465DDC" w:rsidP="00A9715D">
      <w:pPr>
        <w:spacing w:after="0" w:line="390" w:lineRule="atLeast"/>
        <w:rPr>
          <w:rFonts w:ascii="Arial" w:eastAsia="Times New Roman" w:hAnsi="Arial" w:cs="Arial"/>
          <w:lang w:eastAsia="es-MX"/>
        </w:rPr>
      </w:pPr>
      <w:r w:rsidRPr="00A9715D">
        <w:rPr>
          <w:rFonts w:ascii="Arial" w:eastAsia="Times New Roman" w:hAnsi="Arial" w:cs="Arial"/>
          <w:lang w:eastAsia="es-MX"/>
        </w:rPr>
        <w:t xml:space="preserve">El tejido epitelial forma una barrera selectiva que protege los órganos subyacentes de agresiones mecánicas y químicas como intoxicación, desgarro e infecciones. Esta es una de las razones por las que el epitelio no tiene vasos sanguíneos, ya que la abrasión podría provocar el desgarro del vaso y </w:t>
      </w:r>
      <w:proofErr w:type="gramStart"/>
      <w:r w:rsidRPr="00A9715D">
        <w:rPr>
          <w:rFonts w:ascii="Arial" w:eastAsia="Times New Roman" w:hAnsi="Arial" w:cs="Arial"/>
          <w:lang w:eastAsia="es-MX"/>
        </w:rPr>
        <w:t>sangrado</w:t>
      </w:r>
      <w:r w:rsidR="007D0F3A" w:rsidRPr="00A9715D">
        <w:rPr>
          <w:rFonts w:ascii="Arial" w:eastAsia="Times New Roman" w:hAnsi="Arial" w:cs="Arial"/>
          <w:lang w:eastAsia="es-MX"/>
        </w:rPr>
        <w:t xml:space="preserve"> ,</w:t>
      </w:r>
      <w:r w:rsidRPr="00A9715D">
        <w:rPr>
          <w:rFonts w:ascii="Arial" w:eastAsia="Times New Roman" w:hAnsi="Arial" w:cs="Arial"/>
          <w:lang w:eastAsia="es-MX"/>
        </w:rPr>
        <w:t>se</w:t>
      </w:r>
      <w:proofErr w:type="gramEnd"/>
      <w:r w:rsidRPr="00A9715D">
        <w:rPr>
          <w:rFonts w:ascii="Arial" w:eastAsia="Times New Roman" w:hAnsi="Arial" w:cs="Arial"/>
          <w:lang w:eastAsia="es-MX"/>
        </w:rPr>
        <w:t xml:space="preserve"> reparan rápidamente después de una lesión.</w:t>
      </w:r>
    </w:p>
    <w:p w:rsidR="00A9715D" w:rsidRPr="00A9715D" w:rsidRDefault="00A9715D" w:rsidP="00A9715D">
      <w:pPr>
        <w:spacing w:after="0" w:line="390" w:lineRule="atLeast"/>
        <w:rPr>
          <w:rFonts w:ascii="Arial" w:eastAsia="Times New Roman" w:hAnsi="Arial" w:cs="Arial"/>
          <w:lang w:eastAsia="es-MX"/>
        </w:rPr>
      </w:pPr>
    </w:p>
    <w:p w:rsidR="00465DDC" w:rsidRPr="00A9715D" w:rsidRDefault="00465DDC" w:rsidP="007D0F3A">
      <w:pPr>
        <w:pStyle w:val="Prrafodelista"/>
        <w:numPr>
          <w:ilvl w:val="0"/>
          <w:numId w:val="4"/>
        </w:numPr>
        <w:spacing w:after="300" w:line="300" w:lineRule="atLeast"/>
        <w:outlineLvl w:val="2"/>
        <w:rPr>
          <w:rFonts w:ascii="Arial" w:eastAsia="Times New Roman" w:hAnsi="Arial" w:cs="Arial"/>
          <w:lang w:eastAsia="es-MX"/>
        </w:rPr>
      </w:pPr>
      <w:r w:rsidRPr="00A9715D">
        <w:rPr>
          <w:rFonts w:ascii="Arial" w:eastAsia="Times New Roman" w:hAnsi="Arial" w:cs="Arial"/>
          <w:lang w:eastAsia="es-MX"/>
        </w:rPr>
        <w:t>Función receptora</w:t>
      </w:r>
    </w:p>
    <w:p w:rsidR="00465DDC" w:rsidRPr="00A9715D" w:rsidRDefault="00465DDC" w:rsidP="00A9715D">
      <w:pPr>
        <w:spacing w:after="0" w:line="390" w:lineRule="atLeast"/>
        <w:rPr>
          <w:rFonts w:ascii="Arial" w:eastAsia="Times New Roman" w:hAnsi="Arial" w:cs="Arial"/>
          <w:lang w:eastAsia="es-MX"/>
        </w:rPr>
      </w:pPr>
      <w:r w:rsidRPr="00A9715D">
        <w:rPr>
          <w:rFonts w:ascii="Arial" w:eastAsia="Times New Roman" w:hAnsi="Arial" w:cs="Arial"/>
          <w:lang w:eastAsia="es-MX"/>
        </w:rPr>
        <w:t xml:space="preserve">Los epitelios pueden especializarse para recibir información sensorial y traducir esta información en señales neuronales. Un ejemplo es el epitelio cilíndrico </w:t>
      </w:r>
      <w:proofErr w:type="spellStart"/>
      <w:r w:rsidRPr="00A9715D">
        <w:rPr>
          <w:rFonts w:ascii="Arial" w:eastAsia="Times New Roman" w:hAnsi="Arial" w:cs="Arial"/>
          <w:lang w:eastAsia="es-MX"/>
        </w:rPr>
        <w:t>pseudoestratificado</w:t>
      </w:r>
      <w:proofErr w:type="spellEnd"/>
      <w:r w:rsidRPr="00A9715D">
        <w:rPr>
          <w:rFonts w:ascii="Arial" w:eastAsia="Times New Roman" w:hAnsi="Arial" w:cs="Arial"/>
          <w:lang w:eastAsia="es-MX"/>
        </w:rPr>
        <w:t xml:space="preserve"> de la mucosa nasal olfativa. Estas células receptoras epiteliales tienen cilios apicales que detectan las señales químicas olfatorias entrantes. Luego envían esa señal al </w:t>
      </w:r>
      <w:hyperlink r:id="rId14" w:history="1">
        <w:r w:rsidRPr="00A9715D">
          <w:rPr>
            <w:rFonts w:ascii="Arial" w:eastAsia="Times New Roman" w:hAnsi="Arial" w:cs="Arial"/>
            <w:lang w:eastAsia="es-MX"/>
          </w:rPr>
          <w:t>nervio olfatorio</w:t>
        </w:r>
      </w:hyperlink>
      <w:r w:rsidR="00A9715D" w:rsidRPr="00A9715D">
        <w:rPr>
          <w:rFonts w:ascii="Arial" w:eastAsia="Times New Roman" w:hAnsi="Arial" w:cs="Arial"/>
          <w:lang w:eastAsia="es-MX"/>
        </w:rPr>
        <w:t> </w:t>
      </w:r>
      <w:r w:rsidRPr="00A9715D">
        <w:rPr>
          <w:rFonts w:ascii="Arial" w:eastAsia="Times New Roman" w:hAnsi="Arial" w:cs="Arial"/>
          <w:lang w:eastAsia="es-MX"/>
        </w:rPr>
        <w:t>) que transmite la información sobre el olor al </w:t>
      </w:r>
      <w:hyperlink r:id="rId15" w:history="1">
        <w:r w:rsidRPr="00A9715D">
          <w:rPr>
            <w:rFonts w:ascii="Arial" w:eastAsia="Times New Roman" w:hAnsi="Arial" w:cs="Arial"/>
            <w:lang w:eastAsia="es-MX"/>
          </w:rPr>
          <w:t>sistema nervioso central</w:t>
        </w:r>
      </w:hyperlink>
    </w:p>
    <w:p w:rsidR="00A9715D" w:rsidRPr="00A33516" w:rsidRDefault="00A33516" w:rsidP="00465DDC">
      <w:pPr>
        <w:spacing w:line="360" w:lineRule="auto"/>
        <w:jc w:val="both"/>
        <w:rPr>
          <w:rFonts w:ascii="Arial" w:hAnsi="Arial" w:cs="Arial"/>
          <w:b/>
        </w:rPr>
      </w:pPr>
      <w:r w:rsidRPr="00A33516">
        <w:rPr>
          <w:rFonts w:ascii="Arial" w:hAnsi="Arial" w:cs="Arial"/>
          <w:b/>
        </w:rPr>
        <w:t xml:space="preserve">                          </w:t>
      </w:r>
      <w:r>
        <w:rPr>
          <w:rFonts w:ascii="Arial" w:hAnsi="Arial" w:cs="Arial"/>
          <w:b/>
        </w:rPr>
        <w:t xml:space="preserve">                                          </w:t>
      </w:r>
      <w:r w:rsidRPr="00A33516">
        <w:rPr>
          <w:rFonts w:ascii="Arial" w:hAnsi="Arial" w:cs="Arial"/>
          <w:b/>
        </w:rPr>
        <w:t xml:space="preserve">     Conclusión </w:t>
      </w:r>
    </w:p>
    <w:p w:rsidR="00A33516" w:rsidRPr="00A33516" w:rsidRDefault="00A33516" w:rsidP="00A33516">
      <w:pPr>
        <w:spacing w:line="360" w:lineRule="auto"/>
        <w:jc w:val="both"/>
        <w:rPr>
          <w:rFonts w:ascii="Arial" w:hAnsi="Arial" w:cs="Arial"/>
        </w:rPr>
      </w:pPr>
      <w:r w:rsidRPr="00A33516">
        <w:rPr>
          <w:rFonts w:ascii="Arial" w:hAnsi="Arial" w:cs="Arial"/>
        </w:rPr>
        <w:t>El tejido epitelial es una capa delgada que recubre órganos y estructuras en el cuerpo</w:t>
      </w:r>
      <w:r w:rsidR="00B71B4D">
        <w:rPr>
          <w:rFonts w:ascii="Arial" w:hAnsi="Arial" w:cs="Arial"/>
        </w:rPr>
        <w:t>, s</w:t>
      </w:r>
      <w:r w:rsidRPr="00A33516">
        <w:rPr>
          <w:rFonts w:ascii="Arial" w:hAnsi="Arial" w:cs="Arial"/>
        </w:rPr>
        <w:t>e clasifica en epitelios de revestimiento, que median funciones como difusión, abso</w:t>
      </w:r>
      <w:r w:rsidR="00353FD5">
        <w:rPr>
          <w:rFonts w:ascii="Arial" w:hAnsi="Arial" w:cs="Arial"/>
        </w:rPr>
        <w:t xml:space="preserve">rción, secreción y protección sus diferentes </w:t>
      </w:r>
      <w:proofErr w:type="spellStart"/>
      <w:proofErr w:type="gramStart"/>
      <w:r w:rsidR="00353FD5">
        <w:rPr>
          <w:rFonts w:ascii="Arial" w:hAnsi="Arial" w:cs="Arial"/>
        </w:rPr>
        <w:t>funciones,tipos</w:t>
      </w:r>
      <w:proofErr w:type="gramEnd"/>
      <w:r w:rsidR="00353FD5">
        <w:rPr>
          <w:rFonts w:ascii="Arial" w:hAnsi="Arial" w:cs="Arial"/>
        </w:rPr>
        <w:t>,etc</w:t>
      </w:r>
      <w:proofErr w:type="spellEnd"/>
      <w:r w:rsidR="00353FD5">
        <w:rPr>
          <w:rFonts w:ascii="Arial" w:hAnsi="Arial" w:cs="Arial"/>
        </w:rPr>
        <w:t xml:space="preserve"> es de gran ayuda para nuestro organismo y su funcionamiento del cuerpo.</w:t>
      </w:r>
    </w:p>
    <w:p w:rsidR="00A33516" w:rsidRDefault="00A33516" w:rsidP="00A33516">
      <w:pPr>
        <w:spacing w:line="360" w:lineRule="auto"/>
        <w:jc w:val="both"/>
        <w:rPr>
          <w:rFonts w:ascii="Arial" w:hAnsi="Arial" w:cs="Arial"/>
        </w:rPr>
      </w:pPr>
      <w:r w:rsidRPr="00A33516">
        <w:rPr>
          <w:rFonts w:ascii="Arial" w:hAnsi="Arial" w:cs="Arial"/>
        </w:rPr>
        <w:t xml:space="preserve">Las células epiteliales tienen polaridad, con </w:t>
      </w:r>
      <w:r w:rsidR="00353FD5">
        <w:rPr>
          <w:rFonts w:ascii="Arial" w:hAnsi="Arial" w:cs="Arial"/>
        </w:rPr>
        <w:t xml:space="preserve">tres regiones: apical (externa), lateral </w:t>
      </w:r>
      <w:proofErr w:type="gramStart"/>
      <w:r w:rsidR="00353FD5">
        <w:rPr>
          <w:rFonts w:ascii="Arial" w:hAnsi="Arial" w:cs="Arial"/>
        </w:rPr>
        <w:t>(</w:t>
      </w:r>
      <w:r w:rsidRPr="00A33516">
        <w:rPr>
          <w:rFonts w:ascii="Arial" w:hAnsi="Arial" w:cs="Arial"/>
        </w:rPr>
        <w:t xml:space="preserve"> se</w:t>
      </w:r>
      <w:proofErr w:type="gramEnd"/>
      <w:r w:rsidR="00353FD5">
        <w:rPr>
          <w:rFonts w:ascii="Arial" w:hAnsi="Arial" w:cs="Arial"/>
        </w:rPr>
        <w:t xml:space="preserve"> conectan entre sí) y basal (</w:t>
      </w:r>
      <w:r w:rsidRPr="00A33516">
        <w:rPr>
          <w:rFonts w:ascii="Arial" w:hAnsi="Arial" w:cs="Arial"/>
        </w:rPr>
        <w:t>co</w:t>
      </w:r>
      <w:r>
        <w:rPr>
          <w:rFonts w:ascii="Arial" w:hAnsi="Arial" w:cs="Arial"/>
        </w:rPr>
        <w:t xml:space="preserve">ntacto con la membrana basal). </w:t>
      </w:r>
    </w:p>
    <w:p w:rsidR="00A33516" w:rsidRPr="00A33516" w:rsidRDefault="00A33516" w:rsidP="00A33516">
      <w:pPr>
        <w:spacing w:line="360" w:lineRule="auto"/>
        <w:jc w:val="both"/>
        <w:rPr>
          <w:rFonts w:ascii="Arial" w:hAnsi="Arial" w:cs="Arial"/>
        </w:rPr>
      </w:pPr>
      <w:proofErr w:type="spellStart"/>
      <w:r>
        <w:rPr>
          <w:rFonts w:ascii="Arial" w:hAnsi="Arial" w:cs="Arial"/>
        </w:rPr>
        <w:t>Tambien</w:t>
      </w:r>
      <w:proofErr w:type="spellEnd"/>
      <w:r>
        <w:rPr>
          <w:rFonts w:ascii="Arial" w:hAnsi="Arial" w:cs="Arial"/>
        </w:rPr>
        <w:t xml:space="preserve"> tienen</w:t>
      </w:r>
      <w:r w:rsidRPr="00A33516">
        <w:rPr>
          <w:rFonts w:ascii="Arial" w:hAnsi="Arial" w:cs="Arial"/>
        </w:rPr>
        <w:t xml:space="preserve"> </w:t>
      </w:r>
      <w:r w:rsidRPr="00B71B4D">
        <w:rPr>
          <w:rFonts w:ascii="Arial" w:hAnsi="Arial" w:cs="Arial"/>
          <w:i/>
        </w:rPr>
        <w:t>especializaciones apicales:</w:t>
      </w:r>
      <w:r w:rsidRPr="00A33516">
        <w:rPr>
          <w:rFonts w:ascii="Arial" w:hAnsi="Arial" w:cs="Arial"/>
        </w:rPr>
        <w:t xml:space="preserve"> </w:t>
      </w:r>
    </w:p>
    <w:p w:rsidR="00A33516" w:rsidRPr="00A33516" w:rsidRDefault="00A33516" w:rsidP="00A33516">
      <w:pPr>
        <w:spacing w:line="360" w:lineRule="auto"/>
        <w:jc w:val="both"/>
        <w:rPr>
          <w:rFonts w:ascii="Arial" w:hAnsi="Arial" w:cs="Arial"/>
        </w:rPr>
      </w:pPr>
      <w:r>
        <w:rPr>
          <w:rFonts w:ascii="Arial" w:hAnsi="Arial" w:cs="Arial"/>
        </w:rPr>
        <w:t>- Microvellosidades</w:t>
      </w:r>
      <w:r w:rsidRPr="00A33516">
        <w:rPr>
          <w:rFonts w:ascii="Arial" w:hAnsi="Arial" w:cs="Arial"/>
        </w:rPr>
        <w:t>: Aumentan el área de superficie para facilitar la absorción.</w:t>
      </w:r>
    </w:p>
    <w:p w:rsidR="00A33516" w:rsidRPr="00A33516" w:rsidRDefault="00A33516" w:rsidP="00A33516">
      <w:pPr>
        <w:spacing w:line="360" w:lineRule="auto"/>
        <w:jc w:val="both"/>
        <w:rPr>
          <w:rFonts w:ascii="Arial" w:hAnsi="Arial" w:cs="Arial"/>
        </w:rPr>
      </w:pPr>
      <w:r>
        <w:rPr>
          <w:rFonts w:ascii="Arial" w:hAnsi="Arial" w:cs="Arial"/>
        </w:rPr>
        <w:t xml:space="preserve">- </w:t>
      </w:r>
      <w:proofErr w:type="spellStart"/>
      <w:r>
        <w:rPr>
          <w:rFonts w:ascii="Arial" w:hAnsi="Arial" w:cs="Arial"/>
        </w:rPr>
        <w:t>Estereocilios</w:t>
      </w:r>
      <w:proofErr w:type="spellEnd"/>
      <w:r w:rsidRPr="00A33516">
        <w:rPr>
          <w:rFonts w:ascii="Arial" w:hAnsi="Arial" w:cs="Arial"/>
        </w:rPr>
        <w:t>: Más largos e inmóviles, ayudan en la absorción y recepción mecano-sensorial.</w:t>
      </w:r>
    </w:p>
    <w:p w:rsidR="00A9715D" w:rsidRDefault="00A33516" w:rsidP="00A33516">
      <w:pPr>
        <w:spacing w:line="360" w:lineRule="auto"/>
        <w:jc w:val="both"/>
        <w:rPr>
          <w:rFonts w:ascii="Arial" w:hAnsi="Arial" w:cs="Arial"/>
        </w:rPr>
      </w:pPr>
      <w:r>
        <w:rPr>
          <w:rFonts w:ascii="Arial" w:hAnsi="Arial" w:cs="Arial"/>
        </w:rPr>
        <w:t>- Cilios</w:t>
      </w:r>
      <w:r w:rsidRPr="00A33516">
        <w:rPr>
          <w:rFonts w:ascii="Arial" w:hAnsi="Arial" w:cs="Arial"/>
        </w:rPr>
        <w:t>: Estructuras en forma de dedo que eliminan partículas y transportan señales.</w:t>
      </w:r>
    </w:p>
    <w:p w:rsidR="00F57C08" w:rsidRDefault="00F57C08" w:rsidP="00353FD5">
      <w:pPr>
        <w:spacing w:line="360" w:lineRule="auto"/>
        <w:jc w:val="both"/>
        <w:rPr>
          <w:rFonts w:ascii="Arial" w:hAnsi="Arial" w:cs="Arial"/>
          <w:i/>
        </w:rPr>
      </w:pPr>
    </w:p>
    <w:p w:rsidR="00353FD5" w:rsidRPr="00B71B4D" w:rsidRDefault="00353FD5" w:rsidP="00353FD5">
      <w:pPr>
        <w:spacing w:line="360" w:lineRule="auto"/>
        <w:jc w:val="both"/>
        <w:rPr>
          <w:rFonts w:ascii="Arial" w:hAnsi="Arial" w:cs="Arial"/>
          <w:i/>
        </w:rPr>
      </w:pPr>
      <w:r w:rsidRPr="00B71B4D">
        <w:rPr>
          <w:rFonts w:ascii="Arial" w:hAnsi="Arial" w:cs="Arial"/>
          <w:i/>
        </w:rPr>
        <w:t>Estructura y función                                                                    Tipos de epitelio</w:t>
      </w:r>
    </w:p>
    <w:p w:rsidR="00353FD5" w:rsidRPr="00353FD5" w:rsidRDefault="00353FD5" w:rsidP="00353FD5">
      <w:pPr>
        <w:spacing w:line="360" w:lineRule="auto"/>
        <w:jc w:val="both"/>
        <w:rPr>
          <w:rFonts w:ascii="Arial" w:hAnsi="Arial" w:cs="Arial"/>
        </w:rPr>
      </w:pPr>
      <w:r w:rsidRPr="00353FD5">
        <w:rPr>
          <w:rFonts w:ascii="Arial" w:hAnsi="Arial" w:cs="Arial"/>
        </w:rPr>
        <w:t>- Formado p</w:t>
      </w:r>
      <w:r>
        <w:rPr>
          <w:rFonts w:ascii="Arial" w:hAnsi="Arial" w:cs="Arial"/>
        </w:rPr>
        <w:t xml:space="preserve">or células estrechamente unidas                        </w:t>
      </w:r>
      <w:r w:rsidRPr="00353FD5">
        <w:rPr>
          <w:rFonts w:ascii="Arial" w:hAnsi="Arial" w:cs="Arial"/>
        </w:rPr>
        <w:t>- Estratificado</w:t>
      </w:r>
      <w:r>
        <w:rPr>
          <w:rFonts w:ascii="Arial" w:hAnsi="Arial" w:cs="Arial"/>
        </w:rPr>
        <w:t xml:space="preserve"> (escamoso, cúbico, cilíndrico)              </w:t>
      </w:r>
    </w:p>
    <w:p w:rsidR="00353FD5" w:rsidRDefault="00353FD5" w:rsidP="00353FD5">
      <w:pPr>
        <w:spacing w:line="360" w:lineRule="auto"/>
        <w:jc w:val="both"/>
        <w:rPr>
          <w:rFonts w:ascii="Arial" w:hAnsi="Arial" w:cs="Arial"/>
        </w:rPr>
      </w:pPr>
      <w:r w:rsidRPr="00353FD5">
        <w:rPr>
          <w:rFonts w:ascii="Arial" w:hAnsi="Arial" w:cs="Arial"/>
        </w:rPr>
        <w:t xml:space="preserve">- </w:t>
      </w:r>
      <w:proofErr w:type="spellStart"/>
      <w:r w:rsidRPr="00353FD5">
        <w:rPr>
          <w:rFonts w:ascii="Arial" w:hAnsi="Arial" w:cs="Arial"/>
        </w:rPr>
        <w:t>Avascular</w:t>
      </w:r>
      <w:proofErr w:type="spellEnd"/>
      <w:r w:rsidRPr="00353FD5">
        <w:rPr>
          <w:rFonts w:ascii="Arial" w:hAnsi="Arial" w:cs="Arial"/>
        </w:rPr>
        <w:t xml:space="preserve"> (sin vasos </w:t>
      </w:r>
      <w:proofErr w:type="gramStart"/>
      <w:r w:rsidRPr="00353FD5">
        <w:rPr>
          <w:rFonts w:ascii="Arial" w:hAnsi="Arial" w:cs="Arial"/>
        </w:rPr>
        <w:t>sanguíne</w:t>
      </w:r>
      <w:r>
        <w:rPr>
          <w:rFonts w:ascii="Arial" w:hAnsi="Arial" w:cs="Arial"/>
        </w:rPr>
        <w:t xml:space="preserve">os)   </w:t>
      </w:r>
      <w:proofErr w:type="gramEnd"/>
      <w:r>
        <w:rPr>
          <w:rFonts w:ascii="Arial" w:hAnsi="Arial" w:cs="Arial"/>
        </w:rPr>
        <w:t xml:space="preserve">                                    </w:t>
      </w:r>
      <w:r w:rsidRPr="00353FD5">
        <w:rPr>
          <w:rFonts w:ascii="Arial" w:hAnsi="Arial" w:cs="Arial"/>
        </w:rPr>
        <w:t>- Plano</w:t>
      </w:r>
      <w:r>
        <w:rPr>
          <w:rFonts w:ascii="Arial" w:hAnsi="Arial" w:cs="Arial"/>
        </w:rPr>
        <w:t xml:space="preserve"> ,cubico, </w:t>
      </w:r>
      <w:proofErr w:type="spellStart"/>
      <w:r>
        <w:rPr>
          <w:rFonts w:ascii="Arial" w:hAnsi="Arial" w:cs="Arial"/>
        </w:rPr>
        <w:t>clindrico</w:t>
      </w:r>
      <w:proofErr w:type="spellEnd"/>
      <w:r>
        <w:rPr>
          <w:rFonts w:ascii="Arial" w:hAnsi="Arial" w:cs="Arial"/>
        </w:rPr>
        <w:t xml:space="preserve"> simple</w:t>
      </w:r>
    </w:p>
    <w:p w:rsidR="00353FD5" w:rsidRPr="00353FD5" w:rsidRDefault="00353FD5" w:rsidP="00353FD5">
      <w:pPr>
        <w:spacing w:line="360" w:lineRule="auto"/>
        <w:jc w:val="both"/>
        <w:rPr>
          <w:rFonts w:ascii="Arial" w:hAnsi="Arial" w:cs="Arial"/>
        </w:rPr>
      </w:pPr>
      <w:r>
        <w:rPr>
          <w:rFonts w:ascii="Arial" w:hAnsi="Arial" w:cs="Arial"/>
        </w:rPr>
        <w:t xml:space="preserve">pero inervado (con </w:t>
      </w:r>
      <w:proofErr w:type="gramStart"/>
      <w:r>
        <w:rPr>
          <w:rFonts w:ascii="Arial" w:hAnsi="Arial" w:cs="Arial"/>
        </w:rPr>
        <w:t xml:space="preserve">nervios)   </w:t>
      </w:r>
      <w:proofErr w:type="gramEnd"/>
      <w:r>
        <w:rPr>
          <w:rFonts w:ascii="Arial" w:hAnsi="Arial" w:cs="Arial"/>
        </w:rPr>
        <w:t xml:space="preserve">                                                - </w:t>
      </w:r>
      <w:proofErr w:type="spellStart"/>
      <w:r>
        <w:rPr>
          <w:rFonts w:ascii="Arial" w:hAnsi="Arial" w:cs="Arial"/>
        </w:rPr>
        <w:t>Pseudoestratificado</w:t>
      </w:r>
      <w:proofErr w:type="spellEnd"/>
    </w:p>
    <w:p w:rsidR="00353FD5" w:rsidRPr="00B71B4D" w:rsidRDefault="00353FD5" w:rsidP="00353FD5">
      <w:pPr>
        <w:spacing w:line="360" w:lineRule="auto"/>
        <w:jc w:val="both"/>
        <w:rPr>
          <w:rFonts w:ascii="Arial" w:hAnsi="Arial" w:cs="Arial"/>
          <w:i/>
        </w:rPr>
      </w:pPr>
      <w:r w:rsidRPr="00B71B4D">
        <w:rPr>
          <w:rFonts w:ascii="Arial" w:hAnsi="Arial" w:cs="Arial"/>
          <w:i/>
        </w:rPr>
        <w:t>Ejemplos</w:t>
      </w:r>
    </w:p>
    <w:p w:rsidR="00F57C08" w:rsidRDefault="00353FD5" w:rsidP="00465DDC">
      <w:pPr>
        <w:spacing w:line="360" w:lineRule="auto"/>
        <w:jc w:val="both"/>
        <w:rPr>
          <w:rFonts w:ascii="Arial" w:hAnsi="Arial" w:cs="Arial"/>
        </w:rPr>
      </w:pPr>
      <w:r w:rsidRPr="00353FD5">
        <w:rPr>
          <w:rFonts w:ascii="Arial" w:hAnsi="Arial" w:cs="Arial"/>
        </w:rPr>
        <w:t>- Epitelio de la piel</w:t>
      </w:r>
      <w:r>
        <w:rPr>
          <w:rFonts w:ascii="Arial" w:hAnsi="Arial" w:cs="Arial"/>
        </w:rPr>
        <w:t xml:space="preserve">    </w:t>
      </w:r>
    </w:p>
    <w:p w:rsidR="00F57C08" w:rsidRDefault="00353FD5" w:rsidP="00465DDC">
      <w:pPr>
        <w:spacing w:line="360" w:lineRule="auto"/>
        <w:jc w:val="both"/>
        <w:rPr>
          <w:rFonts w:ascii="Arial" w:hAnsi="Arial" w:cs="Arial"/>
        </w:rPr>
      </w:pPr>
      <w:r>
        <w:rPr>
          <w:rFonts w:ascii="Arial" w:hAnsi="Arial" w:cs="Arial"/>
        </w:rPr>
        <w:t xml:space="preserve"> </w:t>
      </w:r>
      <w:r w:rsidRPr="00353FD5">
        <w:rPr>
          <w:rFonts w:ascii="Arial" w:hAnsi="Arial" w:cs="Arial"/>
        </w:rPr>
        <w:t>- Epitelio del tracto digestivo</w:t>
      </w:r>
      <w:r>
        <w:rPr>
          <w:rFonts w:ascii="Arial" w:hAnsi="Arial" w:cs="Arial"/>
        </w:rPr>
        <w:t xml:space="preserve">      </w:t>
      </w:r>
    </w:p>
    <w:p w:rsidR="00F57C08" w:rsidRPr="00F57C08" w:rsidRDefault="00353FD5" w:rsidP="00465DDC">
      <w:pPr>
        <w:spacing w:line="360" w:lineRule="auto"/>
        <w:jc w:val="both"/>
        <w:rPr>
          <w:rFonts w:ascii="Arial" w:hAnsi="Arial" w:cs="Arial"/>
        </w:rPr>
      </w:pPr>
      <w:r w:rsidRPr="00353FD5">
        <w:rPr>
          <w:rFonts w:ascii="Arial" w:hAnsi="Arial" w:cs="Arial"/>
        </w:rPr>
        <w:t>- Epitelio sensorial</w:t>
      </w:r>
    </w:p>
    <w:p w:rsidR="00A9715D" w:rsidRPr="00B71B4D" w:rsidRDefault="00F57C08" w:rsidP="00465DDC">
      <w:pPr>
        <w:spacing w:line="360" w:lineRule="auto"/>
        <w:jc w:val="both"/>
        <w:rPr>
          <w:rFonts w:ascii="Arial" w:hAnsi="Arial" w:cs="Arial"/>
          <w:b/>
        </w:rPr>
      </w:pPr>
      <w:r>
        <w:rPr>
          <w:rFonts w:ascii="Arial" w:hAnsi="Arial" w:cs="Arial"/>
          <w:b/>
        </w:rPr>
        <w:t xml:space="preserve">                                                                           </w:t>
      </w:r>
      <w:r w:rsidR="00B71B4D">
        <w:rPr>
          <w:rFonts w:ascii="Arial" w:hAnsi="Arial" w:cs="Arial"/>
          <w:b/>
        </w:rPr>
        <w:t xml:space="preserve">  </w:t>
      </w:r>
      <w:r w:rsidR="00A9715D" w:rsidRPr="00B71B4D">
        <w:rPr>
          <w:rFonts w:ascii="Arial" w:hAnsi="Arial" w:cs="Arial"/>
          <w:b/>
        </w:rPr>
        <w:t>BIBLIOGRAFIA</w:t>
      </w:r>
    </w:p>
    <w:p w:rsidR="00A9715D" w:rsidRPr="00A9715D" w:rsidRDefault="00A9715D" w:rsidP="00A9715D">
      <w:pPr>
        <w:spacing w:line="360" w:lineRule="auto"/>
        <w:jc w:val="both"/>
        <w:rPr>
          <w:rFonts w:ascii="Arial" w:hAnsi="Arial" w:cs="Arial"/>
        </w:rPr>
      </w:pPr>
      <w:r w:rsidRPr="00A9715D">
        <w:rPr>
          <w:rFonts w:ascii="Arial" w:hAnsi="Arial" w:cs="Arial"/>
        </w:rPr>
        <w:t xml:space="preserve">Ross, H. M, </w:t>
      </w:r>
      <w:proofErr w:type="spellStart"/>
      <w:r w:rsidRPr="00A9715D">
        <w:rPr>
          <w:rFonts w:ascii="Arial" w:hAnsi="Arial" w:cs="Arial"/>
        </w:rPr>
        <w:t>Pawlina</w:t>
      </w:r>
      <w:proofErr w:type="spellEnd"/>
      <w:r w:rsidRPr="00A9715D">
        <w:rPr>
          <w:rFonts w:ascii="Arial" w:hAnsi="Arial" w:cs="Arial"/>
        </w:rPr>
        <w:t xml:space="preserve">, W. (2011). </w:t>
      </w:r>
      <w:proofErr w:type="spellStart"/>
      <w:r w:rsidRPr="00A9715D">
        <w:rPr>
          <w:rFonts w:ascii="Arial" w:hAnsi="Arial" w:cs="Arial"/>
        </w:rPr>
        <w:t>Histology</w:t>
      </w:r>
      <w:proofErr w:type="spellEnd"/>
      <w:r w:rsidRPr="00A9715D">
        <w:rPr>
          <w:rFonts w:ascii="Arial" w:hAnsi="Arial" w:cs="Arial"/>
        </w:rPr>
        <w:t xml:space="preserve"> (6th ed.). </w:t>
      </w:r>
      <w:proofErr w:type="spellStart"/>
      <w:r w:rsidRPr="00A9715D">
        <w:rPr>
          <w:rFonts w:ascii="Arial" w:hAnsi="Arial" w:cs="Arial"/>
        </w:rPr>
        <w:t>Philadelphia</w:t>
      </w:r>
      <w:proofErr w:type="spellEnd"/>
      <w:r w:rsidRPr="00A9715D">
        <w:rPr>
          <w:rFonts w:ascii="Arial" w:hAnsi="Arial" w:cs="Arial"/>
        </w:rPr>
        <w:t xml:space="preserve">, PA: </w:t>
      </w:r>
      <w:proofErr w:type="spellStart"/>
      <w:r w:rsidRPr="00A9715D">
        <w:rPr>
          <w:rFonts w:ascii="Arial" w:hAnsi="Arial" w:cs="Arial"/>
        </w:rPr>
        <w:t>Lippincott</w:t>
      </w:r>
      <w:proofErr w:type="spellEnd"/>
      <w:r w:rsidRPr="00A9715D">
        <w:rPr>
          <w:rFonts w:ascii="Arial" w:hAnsi="Arial" w:cs="Arial"/>
        </w:rPr>
        <w:t xml:space="preserve"> Williams &amp; </w:t>
      </w:r>
      <w:proofErr w:type="spellStart"/>
      <w:r w:rsidRPr="00A9715D">
        <w:rPr>
          <w:rFonts w:ascii="Arial" w:hAnsi="Arial" w:cs="Arial"/>
        </w:rPr>
        <w:t>Wilkins</w:t>
      </w:r>
      <w:proofErr w:type="spellEnd"/>
      <w:r w:rsidRPr="00A9715D">
        <w:rPr>
          <w:rFonts w:ascii="Arial" w:hAnsi="Arial" w:cs="Arial"/>
        </w:rPr>
        <w:t>.</w:t>
      </w:r>
    </w:p>
    <w:p w:rsidR="00A9715D" w:rsidRPr="00A9715D" w:rsidRDefault="00A9715D" w:rsidP="00A9715D">
      <w:pPr>
        <w:spacing w:line="360" w:lineRule="auto"/>
        <w:jc w:val="both"/>
        <w:rPr>
          <w:rFonts w:ascii="Arial" w:hAnsi="Arial" w:cs="Arial"/>
        </w:rPr>
      </w:pPr>
      <w:proofErr w:type="spellStart"/>
      <w:r w:rsidRPr="00A9715D">
        <w:rPr>
          <w:rFonts w:ascii="Arial" w:hAnsi="Arial" w:cs="Arial"/>
        </w:rPr>
        <w:t>Mescher</w:t>
      </w:r>
      <w:proofErr w:type="spellEnd"/>
      <w:r w:rsidRPr="00A9715D">
        <w:rPr>
          <w:rFonts w:ascii="Arial" w:hAnsi="Arial" w:cs="Arial"/>
        </w:rPr>
        <w:t xml:space="preserve">, A. L. (2013). </w:t>
      </w:r>
      <w:proofErr w:type="spellStart"/>
      <w:r w:rsidRPr="00A9715D">
        <w:rPr>
          <w:rFonts w:ascii="Arial" w:hAnsi="Arial" w:cs="Arial"/>
        </w:rPr>
        <w:t>Junquiera’s</w:t>
      </w:r>
      <w:proofErr w:type="spellEnd"/>
      <w:r w:rsidRPr="00A9715D">
        <w:rPr>
          <w:rFonts w:ascii="Arial" w:hAnsi="Arial" w:cs="Arial"/>
        </w:rPr>
        <w:t xml:space="preserve"> Basic </w:t>
      </w:r>
      <w:proofErr w:type="spellStart"/>
      <w:r w:rsidRPr="00A9715D">
        <w:rPr>
          <w:rFonts w:ascii="Arial" w:hAnsi="Arial" w:cs="Arial"/>
        </w:rPr>
        <w:t>Histology</w:t>
      </w:r>
      <w:proofErr w:type="spellEnd"/>
      <w:r w:rsidRPr="00A9715D">
        <w:rPr>
          <w:rFonts w:ascii="Arial" w:hAnsi="Arial" w:cs="Arial"/>
        </w:rPr>
        <w:t xml:space="preserve"> (13th ed.). New York, NY: McGraw-Hill </w:t>
      </w:r>
      <w:proofErr w:type="spellStart"/>
      <w:r w:rsidRPr="00A9715D">
        <w:rPr>
          <w:rFonts w:ascii="Arial" w:hAnsi="Arial" w:cs="Arial"/>
        </w:rPr>
        <w:t>Education</w:t>
      </w:r>
      <w:proofErr w:type="spellEnd"/>
    </w:p>
    <w:sectPr w:rsidR="00A9715D" w:rsidRPr="00A9715D" w:rsidSect="00F57C08">
      <w:headerReference w:type="default" r:id="rId16"/>
      <w:pgSz w:w="12240" w:h="15840"/>
      <w:pgMar w:top="1843" w:right="1183" w:bottom="1135"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06" w:rsidRDefault="00FD7206" w:rsidP="00DC525C">
      <w:pPr>
        <w:spacing w:after="0" w:line="240" w:lineRule="auto"/>
      </w:pPr>
      <w:r>
        <w:separator/>
      </w:r>
    </w:p>
  </w:endnote>
  <w:endnote w:type="continuationSeparator" w:id="0">
    <w:p w:rsidR="00FD7206" w:rsidRDefault="00FD7206" w:rsidP="00DC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06" w:rsidRDefault="00FD7206" w:rsidP="00DC525C">
      <w:pPr>
        <w:spacing w:after="0" w:line="240" w:lineRule="auto"/>
      </w:pPr>
      <w:r>
        <w:separator/>
      </w:r>
    </w:p>
  </w:footnote>
  <w:footnote w:type="continuationSeparator" w:id="0">
    <w:p w:rsidR="00FD7206" w:rsidRDefault="00FD7206" w:rsidP="00DC5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25C" w:rsidRDefault="00EC5903">
    <w:pPr>
      <w:pStyle w:val="Encabezado"/>
    </w:pPr>
    <w:r>
      <w:rPr>
        <w:noProof/>
        <w:lang w:eastAsia="es-MX"/>
      </w:rPr>
      <w:drawing>
        <wp:anchor distT="0" distB="0" distL="114300" distR="114300" simplePos="0" relativeHeight="251658240" behindDoc="1" locked="0" layoutInCell="1" allowOverlap="1" wp14:anchorId="7AB0356D" wp14:editId="54FE7FB9">
          <wp:simplePos x="0" y="0"/>
          <wp:positionH relativeFrom="column">
            <wp:posOffset>5330693</wp:posOffset>
          </wp:positionH>
          <wp:positionV relativeFrom="paragraph">
            <wp:posOffset>-59055</wp:posOffset>
          </wp:positionV>
          <wp:extent cx="990600" cy="445361"/>
          <wp:effectExtent l="0" t="0" r="0" b="0"/>
          <wp:wrapNone/>
          <wp:docPr id="25" name="Imagen 25" descr="Jaguares Negros de la UDS | Fútbol Mexican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es Negros de la UDS | Fútbol Mexicano Wiki | Fando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750" b="27250"/>
                  <a:stretch/>
                </pic:blipFill>
                <pic:spPr bwMode="auto">
                  <a:xfrm>
                    <a:off x="0" y="0"/>
                    <a:ext cx="990600" cy="4453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25C">
      <w:t>Fecha de entrega:28/Agosto/2024</w:t>
    </w:r>
  </w:p>
  <w:p w:rsidR="00DC525C" w:rsidRDefault="00DC525C">
    <w:pPr>
      <w:pStyle w:val="Encabezado"/>
    </w:pPr>
    <w:r>
      <w:t xml:space="preserve">María Fernanda miranda López </w:t>
    </w:r>
    <w:r w:rsidR="00EC5903">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D63"/>
    <w:multiLevelType w:val="hybridMultilevel"/>
    <w:tmpl w:val="0E30A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E35674"/>
    <w:multiLevelType w:val="hybridMultilevel"/>
    <w:tmpl w:val="E554517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5412AB"/>
    <w:multiLevelType w:val="multilevel"/>
    <w:tmpl w:val="9D6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320A6"/>
    <w:multiLevelType w:val="hybridMultilevel"/>
    <w:tmpl w:val="9634D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4B2E8A"/>
    <w:multiLevelType w:val="hybridMultilevel"/>
    <w:tmpl w:val="8662E8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C561D40"/>
    <w:multiLevelType w:val="hybridMultilevel"/>
    <w:tmpl w:val="F5FC6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81"/>
    <w:rsid w:val="00180295"/>
    <w:rsid w:val="00291881"/>
    <w:rsid w:val="0034217E"/>
    <w:rsid w:val="00353FD5"/>
    <w:rsid w:val="003749D7"/>
    <w:rsid w:val="003A369F"/>
    <w:rsid w:val="00465DDC"/>
    <w:rsid w:val="0058558E"/>
    <w:rsid w:val="007D0F3A"/>
    <w:rsid w:val="009814A6"/>
    <w:rsid w:val="00A20FDC"/>
    <w:rsid w:val="00A33516"/>
    <w:rsid w:val="00A9715D"/>
    <w:rsid w:val="00B37F6A"/>
    <w:rsid w:val="00B71B4D"/>
    <w:rsid w:val="00D30D36"/>
    <w:rsid w:val="00DC525C"/>
    <w:rsid w:val="00E24B24"/>
    <w:rsid w:val="00E32290"/>
    <w:rsid w:val="00EC5903"/>
    <w:rsid w:val="00EE6D63"/>
    <w:rsid w:val="00F57C08"/>
    <w:rsid w:val="00FA2E01"/>
    <w:rsid w:val="00FD7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03A98"/>
  <w15:chartTrackingRefBased/>
  <w15:docId w15:val="{D0FC95DE-E835-4DAA-B921-7CE1528F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65DD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65DD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5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25C"/>
  </w:style>
  <w:style w:type="paragraph" w:styleId="Piedepgina">
    <w:name w:val="footer"/>
    <w:basedOn w:val="Normal"/>
    <w:link w:val="PiedepginaCar"/>
    <w:uiPriority w:val="99"/>
    <w:unhideWhenUsed/>
    <w:rsid w:val="00DC5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25C"/>
  </w:style>
  <w:style w:type="paragraph" w:styleId="Prrafodelista">
    <w:name w:val="List Paragraph"/>
    <w:basedOn w:val="Normal"/>
    <w:uiPriority w:val="34"/>
    <w:qFormat/>
    <w:rsid w:val="00B37F6A"/>
    <w:pPr>
      <w:ind w:left="720"/>
      <w:contextualSpacing/>
    </w:pPr>
  </w:style>
  <w:style w:type="character" w:customStyle="1" w:styleId="Ttulo2Car">
    <w:name w:val="Título 2 Car"/>
    <w:basedOn w:val="Fuentedeprrafopredeter"/>
    <w:link w:val="Ttulo2"/>
    <w:uiPriority w:val="9"/>
    <w:rsid w:val="00465DDC"/>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65DDC"/>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465DDC"/>
    <w:rPr>
      <w:b/>
      <w:bCs/>
    </w:rPr>
  </w:style>
  <w:style w:type="paragraph" w:styleId="NormalWeb">
    <w:name w:val="Normal (Web)"/>
    <w:basedOn w:val="Normal"/>
    <w:uiPriority w:val="99"/>
    <w:semiHidden/>
    <w:unhideWhenUsed/>
    <w:rsid w:val="00465D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65DDC"/>
    <w:rPr>
      <w:color w:val="0000FF"/>
      <w:u w:val="single"/>
    </w:rPr>
  </w:style>
  <w:style w:type="character" w:customStyle="1" w:styleId="contentbox-title">
    <w:name w:val="contentbox-title"/>
    <w:basedOn w:val="Fuentedeprrafopredeter"/>
    <w:rsid w:val="00465DDC"/>
  </w:style>
  <w:style w:type="character" w:customStyle="1" w:styleId="contentbox-description">
    <w:name w:val="contentbox-description"/>
    <w:basedOn w:val="Fuentedeprrafopredeter"/>
    <w:rsid w:val="0046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6708">
      <w:bodyDiv w:val="1"/>
      <w:marLeft w:val="0"/>
      <w:marRight w:val="0"/>
      <w:marTop w:val="0"/>
      <w:marBottom w:val="0"/>
      <w:divBdr>
        <w:top w:val="none" w:sz="0" w:space="0" w:color="auto"/>
        <w:left w:val="none" w:sz="0" w:space="0" w:color="auto"/>
        <w:bottom w:val="none" w:sz="0" w:space="0" w:color="auto"/>
        <w:right w:val="none" w:sz="0" w:space="0" w:color="auto"/>
      </w:divBdr>
      <w:divsChild>
        <w:div w:id="1682858159">
          <w:marLeft w:val="0"/>
          <w:marRight w:val="0"/>
          <w:marTop w:val="0"/>
          <w:marBottom w:val="0"/>
          <w:divBdr>
            <w:top w:val="none" w:sz="0" w:space="0" w:color="auto"/>
            <w:left w:val="none" w:sz="0" w:space="0" w:color="auto"/>
            <w:bottom w:val="none" w:sz="0" w:space="0" w:color="auto"/>
            <w:right w:val="none" w:sz="0" w:space="0" w:color="auto"/>
          </w:divBdr>
          <w:divsChild>
            <w:div w:id="554898449">
              <w:marLeft w:val="255"/>
              <w:marRight w:val="0"/>
              <w:marTop w:val="0"/>
              <w:marBottom w:val="300"/>
              <w:divBdr>
                <w:top w:val="single" w:sz="6" w:space="0" w:color="D8D8D8"/>
                <w:left w:val="single" w:sz="6" w:space="0" w:color="D8D8D8"/>
                <w:bottom w:val="single" w:sz="6" w:space="0" w:color="D8D8D8"/>
                <w:right w:val="single" w:sz="6" w:space="0" w:color="D8D8D8"/>
              </w:divBdr>
              <w:divsChild>
                <w:div w:id="501774776">
                  <w:marLeft w:val="0"/>
                  <w:marRight w:val="0"/>
                  <w:marTop w:val="0"/>
                  <w:marBottom w:val="0"/>
                  <w:divBdr>
                    <w:top w:val="none" w:sz="0" w:space="0" w:color="auto"/>
                    <w:left w:val="none" w:sz="0" w:space="0" w:color="auto"/>
                    <w:bottom w:val="none" w:sz="0" w:space="0" w:color="auto"/>
                    <w:right w:val="none" w:sz="0" w:space="0" w:color="auto"/>
                  </w:divBdr>
                  <w:divsChild>
                    <w:div w:id="1905098548">
                      <w:marLeft w:val="0"/>
                      <w:marRight w:val="0"/>
                      <w:marTop w:val="0"/>
                      <w:marBottom w:val="0"/>
                      <w:divBdr>
                        <w:top w:val="none" w:sz="0" w:space="0" w:color="auto"/>
                        <w:left w:val="none" w:sz="0" w:space="0" w:color="auto"/>
                        <w:bottom w:val="none" w:sz="0" w:space="0" w:color="auto"/>
                        <w:right w:val="none" w:sz="0" w:space="0" w:color="auto"/>
                      </w:divBdr>
                      <w:divsChild>
                        <w:div w:id="74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8570">
                  <w:marLeft w:val="0"/>
                  <w:marRight w:val="0"/>
                  <w:marTop w:val="0"/>
                  <w:marBottom w:val="0"/>
                  <w:divBdr>
                    <w:top w:val="single" w:sz="6" w:space="0" w:color="D8D8D8"/>
                    <w:left w:val="none" w:sz="0" w:space="0" w:color="auto"/>
                    <w:bottom w:val="none" w:sz="0" w:space="0" w:color="auto"/>
                    <w:right w:val="none" w:sz="0" w:space="0" w:color="auto"/>
                  </w:divBdr>
                  <w:divsChild>
                    <w:div w:id="728722241">
                      <w:marLeft w:val="0"/>
                      <w:marRight w:val="0"/>
                      <w:marTop w:val="0"/>
                      <w:marBottom w:val="0"/>
                      <w:divBdr>
                        <w:top w:val="none" w:sz="0" w:space="0" w:color="auto"/>
                        <w:left w:val="none" w:sz="0" w:space="0" w:color="auto"/>
                        <w:bottom w:val="none" w:sz="0" w:space="0" w:color="auto"/>
                        <w:right w:val="none" w:sz="0" w:space="0" w:color="auto"/>
                      </w:divBdr>
                      <w:divsChild>
                        <w:div w:id="925573841">
                          <w:marLeft w:val="150"/>
                          <w:marRight w:val="225"/>
                          <w:marTop w:val="75"/>
                          <w:marBottom w:val="75"/>
                          <w:divBdr>
                            <w:top w:val="none" w:sz="0" w:space="0" w:color="auto"/>
                            <w:left w:val="none" w:sz="0" w:space="0" w:color="auto"/>
                            <w:bottom w:val="none" w:sz="0" w:space="0" w:color="auto"/>
                            <w:right w:val="none" w:sz="0" w:space="0" w:color="auto"/>
                          </w:divBdr>
                          <w:divsChild>
                            <w:div w:id="155655381">
                              <w:marLeft w:val="0"/>
                              <w:marRight w:val="0"/>
                              <w:marTop w:val="0"/>
                              <w:marBottom w:val="0"/>
                              <w:divBdr>
                                <w:top w:val="none" w:sz="0" w:space="0" w:color="auto"/>
                                <w:left w:val="none" w:sz="0" w:space="0" w:color="auto"/>
                                <w:bottom w:val="none" w:sz="0" w:space="0" w:color="auto"/>
                                <w:right w:val="none" w:sz="0" w:space="0" w:color="auto"/>
                              </w:divBdr>
                              <w:divsChild>
                                <w:div w:id="851842837">
                                  <w:marLeft w:val="0"/>
                                  <w:marRight w:val="0"/>
                                  <w:marTop w:val="0"/>
                                  <w:marBottom w:val="0"/>
                                  <w:divBdr>
                                    <w:top w:val="none" w:sz="0" w:space="0" w:color="auto"/>
                                    <w:left w:val="none" w:sz="0" w:space="0" w:color="auto"/>
                                    <w:bottom w:val="none" w:sz="0" w:space="0" w:color="auto"/>
                                    <w:right w:val="none" w:sz="0" w:space="0" w:color="auto"/>
                                  </w:divBdr>
                                </w:div>
                                <w:div w:id="369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3076">
                          <w:marLeft w:val="0"/>
                          <w:marRight w:val="0"/>
                          <w:marTop w:val="0"/>
                          <w:marBottom w:val="0"/>
                          <w:divBdr>
                            <w:top w:val="none" w:sz="0" w:space="0" w:color="auto"/>
                            <w:left w:val="single" w:sz="6" w:space="8" w:color="D8D8D8"/>
                            <w:bottom w:val="none" w:sz="0" w:space="0" w:color="auto"/>
                            <w:right w:val="none" w:sz="0" w:space="0" w:color="auto"/>
                          </w:divBdr>
                        </w:div>
                      </w:divsChild>
                    </w:div>
                    <w:div w:id="1181620772">
                      <w:marLeft w:val="0"/>
                      <w:marRight w:val="0"/>
                      <w:marTop w:val="0"/>
                      <w:marBottom w:val="0"/>
                      <w:divBdr>
                        <w:top w:val="single" w:sz="6" w:space="4" w:color="D8D8D8"/>
                        <w:left w:val="none" w:sz="0" w:space="0" w:color="auto"/>
                        <w:bottom w:val="none" w:sz="0" w:space="0" w:color="auto"/>
                        <w:right w:val="none" w:sz="0" w:space="0" w:color="auto"/>
                      </w:divBdr>
                      <w:divsChild>
                        <w:div w:id="1142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8601">
          <w:marLeft w:val="0"/>
          <w:marRight w:val="0"/>
          <w:marTop w:val="0"/>
          <w:marBottom w:val="0"/>
          <w:divBdr>
            <w:top w:val="none" w:sz="0" w:space="0" w:color="auto"/>
            <w:left w:val="none" w:sz="0" w:space="0" w:color="auto"/>
            <w:bottom w:val="none" w:sz="0" w:space="0" w:color="auto"/>
            <w:right w:val="none" w:sz="0" w:space="0" w:color="auto"/>
          </w:divBdr>
          <w:divsChild>
            <w:div w:id="1050155709">
              <w:marLeft w:val="0"/>
              <w:marRight w:val="0"/>
              <w:marTop w:val="0"/>
              <w:marBottom w:val="300"/>
              <w:divBdr>
                <w:top w:val="none" w:sz="0" w:space="0" w:color="auto"/>
                <w:left w:val="none" w:sz="0" w:space="0" w:color="auto"/>
                <w:bottom w:val="none" w:sz="0" w:space="0" w:color="auto"/>
                <w:right w:val="none" w:sz="0" w:space="0" w:color="auto"/>
              </w:divBdr>
              <w:divsChild>
                <w:div w:id="3522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hub.com/es/library/anatomia-es/glandula-pineal" TargetMode="External"/><Relationship Id="rId13" Type="http://schemas.openxmlformats.org/officeDocument/2006/relationships/hyperlink" Target="https://www.kenhub.com/es/library/anatomia-es/ile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enhub.com/es/library/anatomia-es/sistema-digesti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hub.com/es/library/fisiologia/ciclo-cardiaco-es" TargetMode="External"/><Relationship Id="rId5" Type="http://schemas.openxmlformats.org/officeDocument/2006/relationships/footnotes" Target="footnotes.xml"/><Relationship Id="rId15" Type="http://schemas.openxmlformats.org/officeDocument/2006/relationships/hyperlink" Target="https://www.kenhub.com/es/library/anatomia-es/histologia-del-sistema-nervioso" TargetMode="External"/><Relationship Id="rId10" Type="http://schemas.openxmlformats.org/officeDocument/2006/relationships/hyperlink" Target="https://www.kenhub.com/es/library/anatomia-es/neurona" TargetMode="External"/><Relationship Id="rId4" Type="http://schemas.openxmlformats.org/officeDocument/2006/relationships/webSettings" Target="webSettings.xml"/><Relationship Id="rId9" Type="http://schemas.openxmlformats.org/officeDocument/2006/relationships/hyperlink" Target="https://www.kenhub.com/es/library/anatomia-es/glandula-suprarrenal" TargetMode="External"/><Relationship Id="rId14" Type="http://schemas.openxmlformats.org/officeDocument/2006/relationships/hyperlink" Target="https://www.kenhub.com/es/library/anatomia-es/nervio-olfatorio-i-par-cran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7</Pages>
  <Words>1993</Words>
  <Characters>10963</Characters>
  <Application>Microsoft Office Word</Application>
  <DocSecurity>0</DocSecurity>
  <Lines>91</Lines>
  <Paragraphs>25</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Glándulas endocrinas</vt:lpstr>
      <vt:lpstr>        Secreción</vt:lpstr>
      <vt:lpstr>        Muchas células epiteliales pueden secretar macromoléculas. El mejor ejemplo es e</vt:lpstr>
      <vt:lpstr>        Absorción</vt:lpstr>
      <vt:lpstr>        Transporte</vt:lpstr>
      <vt:lpstr>        Protección</vt:lpstr>
      <vt:lpstr>        Función receptora</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miranda</dc:creator>
  <cp:keywords/>
  <dc:description/>
  <cp:lastModifiedBy>jesus miranda</cp:lastModifiedBy>
  <cp:revision>7</cp:revision>
  <dcterms:created xsi:type="dcterms:W3CDTF">2024-08-27T20:55:00Z</dcterms:created>
  <dcterms:modified xsi:type="dcterms:W3CDTF">2024-09-03T22:40:00Z</dcterms:modified>
</cp:coreProperties>
</file>