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688A0" w14:textId="3CC4CCEC" w:rsidR="00976075" w:rsidRDefault="00A1441B" w:rsidP="00976075">
      <w:pPr>
        <w:rPr>
          <w:rFonts w:ascii="Arial" w:eastAsia="Calibri" w:hAnsi="Arial" w:cs="Arial"/>
          <w:b/>
          <w:sz w:val="44"/>
          <w:szCs w:val="24"/>
        </w:rPr>
      </w:pPr>
      <w:bookmarkStart w:id="0" w:name="_Hlk176828293"/>
      <w:r w:rsidRPr="00976075">
        <w:rPr>
          <w:rFonts w:ascii="Arial" w:eastAsia="Calibri" w:hAnsi="Arial" w:cs="Arial"/>
          <w:b/>
          <w:noProof/>
          <w:sz w:val="44"/>
          <w:szCs w:val="24"/>
        </w:rPr>
        <w:drawing>
          <wp:anchor distT="0" distB="0" distL="114300" distR="114300" simplePos="0" relativeHeight="251660288" behindDoc="0" locked="0" layoutInCell="1" allowOverlap="1" wp14:anchorId="534E2DB0" wp14:editId="3785E18F">
            <wp:simplePos x="0" y="0"/>
            <wp:positionH relativeFrom="margin">
              <wp:posOffset>5053792</wp:posOffset>
            </wp:positionH>
            <wp:positionV relativeFrom="paragraph">
              <wp:posOffset>-899160</wp:posOffset>
            </wp:positionV>
            <wp:extent cx="1717155" cy="1830055"/>
            <wp:effectExtent l="0" t="0" r="0" b="0"/>
            <wp:wrapNone/>
            <wp:docPr id="29" name="Imagen 29">
              <a:extLst xmlns:a="http://schemas.openxmlformats.org/drawingml/2006/main">
                <a:ext uri="{FF2B5EF4-FFF2-40B4-BE49-F238E27FC236}">
                  <a16:creationId xmlns:a16="http://schemas.microsoft.com/office/drawing/2014/main" id="{39EDCDA2-5214-98E7-9B45-44AD9F958D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>
                      <a:extLst>
                        <a:ext uri="{FF2B5EF4-FFF2-40B4-BE49-F238E27FC236}">
                          <a16:creationId xmlns:a16="http://schemas.microsoft.com/office/drawing/2014/main" id="{39EDCDA2-5214-98E7-9B45-44AD9F958D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155" cy="183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97A16B1" wp14:editId="3704D9B0">
            <wp:simplePos x="0" y="0"/>
            <wp:positionH relativeFrom="column">
              <wp:posOffset>-597997</wp:posOffset>
            </wp:positionH>
            <wp:positionV relativeFrom="paragraph">
              <wp:posOffset>-434167</wp:posOffset>
            </wp:positionV>
            <wp:extent cx="2261062" cy="2223646"/>
            <wp:effectExtent l="0" t="0" r="6350" b="5715"/>
            <wp:wrapNone/>
            <wp:docPr id="30" name="Imagen 30" descr="Vea los detalles de la imagen relacionada. UDS Mi Universidad | Comi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a los detalles de la imagen relacionada. UDS Mi Universidad | Comit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062" cy="222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075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290F339" wp14:editId="4E0C49FB">
                <wp:simplePos x="0" y="0"/>
                <wp:positionH relativeFrom="page">
                  <wp:posOffset>195580</wp:posOffset>
                </wp:positionH>
                <wp:positionV relativeFrom="page">
                  <wp:posOffset>165100</wp:posOffset>
                </wp:positionV>
                <wp:extent cx="2788920" cy="10995660"/>
                <wp:effectExtent l="0" t="0" r="0" b="15240"/>
                <wp:wrapNone/>
                <wp:docPr id="399788637" name="Grupo 399788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8920" cy="10995660"/>
                          <a:chOff x="0" y="0"/>
                          <a:chExt cx="2386510" cy="9125712"/>
                        </a:xfrm>
                      </wpg:grpSpPr>
                      <wps:wsp>
                        <wps:cNvPr id="1" name="Rectángulo 1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Pentágono 3"/>
                        <wps:cNvSpPr/>
                        <wps:spPr>
                          <a:xfrm>
                            <a:off x="191954" y="2721822"/>
                            <a:ext cx="2194556" cy="614256"/>
                          </a:xfrm>
                          <a:prstGeom prst="homePlate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DCFB463" w14:textId="77777777" w:rsidR="00976075" w:rsidRDefault="00976075" w:rsidP="00976075">
                              <w:pPr>
                                <w:pStyle w:val="Sinespaciado"/>
                                <w:jc w:val="right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14:paraId="34481C46" w14:textId="1720C872" w:rsidR="00976075" w:rsidRDefault="00A1441B" w:rsidP="00976075">
                              <w:pPr>
                                <w:pStyle w:val="Sinespaciado"/>
                                <w:jc w:val="right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10</w:t>
                              </w:r>
                              <w:r w:rsidR="00976075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/0</w:t>
                              </w: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9</w:t>
                              </w:r>
                              <w:r w:rsidR="00976075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/2024</w:t>
                              </w:r>
                            </w:p>
                            <w:p w14:paraId="4D7168E5" w14:textId="77777777" w:rsidR="00976075" w:rsidRDefault="00976075" w:rsidP="00976075">
                              <w:pPr>
                                <w:pStyle w:val="Sinespaciado"/>
                                <w:jc w:val="right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0" rIns="18288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" name="Grupo 3"/>
                        <wpg:cNvGrpSpPr/>
                        <wpg:grpSpPr>
                          <a:xfrm>
                            <a:off x="76200" y="4210050"/>
                            <a:ext cx="2057400" cy="4910329"/>
                            <a:chOff x="76200" y="4210050"/>
                            <a:chExt cx="1306273" cy="3121027"/>
                          </a:xfrm>
                        </wpg:grpSpPr>
                        <wpg:grpSp>
                          <wpg:cNvPr id="4" name="Grupo 4"/>
                          <wpg:cNvGrpSpPr>
                            <a:grpSpLocks noChangeAspect="1"/>
                          </wpg:cNvGrpSpPr>
                          <wpg:grpSpPr>
                            <a:xfrm>
                              <a:off x="136617" y="4210050"/>
                              <a:ext cx="1047750" cy="3121026"/>
                              <a:chOff x="136617" y="4210050"/>
                              <a:chExt cx="1047750" cy="3121026"/>
                            </a:xfrm>
                          </wpg:grpSpPr>
                          <wps:wsp>
                            <wps:cNvPr id="17" name="Forma libre 18"/>
                            <wps:cNvSpPr>
                              <a:spLocks/>
                            </wps:cNvSpPr>
                            <wps:spPr bwMode="auto">
                              <a:xfrm>
                                <a:off x="365217" y="6215063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Forma libre 19"/>
                            <wps:cNvSpPr>
                              <a:spLocks/>
                            </wps:cNvSpPr>
                            <wps:spPr bwMode="auto">
                              <a:xfrm>
                                <a:off x="568417" y="6904038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Forma libre 20"/>
                            <wps:cNvSpPr>
                              <a:spLocks/>
                            </wps:cNvSpPr>
                            <wps:spPr bwMode="auto">
                              <a:xfrm>
                                <a:off x="136617" y="4210050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0" name="Forma libre 21"/>
                            <wps:cNvSpPr>
                              <a:spLocks/>
                            </wps:cNvSpPr>
                            <wps:spPr bwMode="auto">
                              <a:xfrm>
                                <a:off x="336642" y="4859338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1" name="Forma libre 22"/>
                            <wps:cNvSpPr>
                              <a:spLocks/>
                            </wps:cNvSpPr>
                            <wps:spPr bwMode="auto">
                              <a:xfrm>
                                <a:off x="358867" y="6229350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2" name="Forma libre 23"/>
                            <wps:cNvSpPr>
                              <a:spLocks/>
                            </wps:cNvSpPr>
                            <wps:spPr bwMode="auto">
                              <a:xfrm>
                                <a:off x="616042" y="7221538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3" name="Forma libre 24"/>
                            <wps:cNvSpPr>
                              <a:spLocks/>
                            </wps:cNvSpPr>
                            <wps:spPr bwMode="auto">
                              <a:xfrm>
                                <a:off x="350929" y="6151563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4" name="Forma libre 25"/>
                            <wps:cNvSpPr>
                              <a:spLocks/>
                            </wps:cNvSpPr>
                            <wps:spPr bwMode="auto">
                              <a:xfrm>
                                <a:off x="558892" y="5688013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5" name="Forma libre 26"/>
                            <wps:cNvSpPr>
                              <a:spLocks/>
                            </wps:cNvSpPr>
                            <wps:spPr bwMode="auto">
                              <a:xfrm>
                                <a:off x="558892" y="6913563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6" name="Forma libre 27"/>
                            <wps:cNvSpPr>
                              <a:spLocks/>
                            </wps:cNvSpPr>
                            <wps:spPr bwMode="auto">
                              <a:xfrm>
                                <a:off x="603342" y="7227888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7" name="Forma libre 28"/>
                            <wps:cNvSpPr>
                              <a:spLocks/>
                            </wps:cNvSpPr>
                            <wps:spPr bwMode="auto">
                              <a:xfrm>
                                <a:off x="558892" y="6877050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" name="Forma libre 29"/>
                            <wps:cNvSpPr>
                              <a:spLocks/>
                            </wps:cNvSpPr>
                            <wps:spPr bwMode="auto">
                              <a:xfrm>
                                <a:off x="582704" y="7143750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5" name="Grupo 5"/>
                          <wpg:cNvGrpSpPr>
                            <a:grpSpLocks noChangeAspect="1"/>
                          </wpg:cNvGrpSpPr>
                          <wpg:grpSpPr>
                            <a:xfrm>
                              <a:off x="76200" y="4825213"/>
                              <a:ext cx="1306273" cy="2505864"/>
                              <a:chOff x="76200" y="4825213"/>
                              <a:chExt cx="874712" cy="1677988"/>
                            </a:xfrm>
                          </wpg:grpSpPr>
                          <wps:wsp>
                            <wps:cNvPr id="6" name="Forma libre 7"/>
                            <wps:cNvSpPr>
                              <a:spLocks/>
                            </wps:cNvSpPr>
                            <wps:spPr bwMode="auto">
                              <a:xfrm>
                                <a:off x="114300" y="5364963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7" name="Forma libre 8"/>
                            <wps:cNvSpPr>
                              <a:spLocks/>
                            </wps:cNvSpPr>
                            <wps:spPr bwMode="auto">
                              <a:xfrm>
                                <a:off x="323850" y="6066638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orma libre 9"/>
                            <wps:cNvSpPr>
                              <a:spLocks/>
                            </wps:cNvSpPr>
                            <wps:spPr bwMode="auto">
                              <a:xfrm>
                                <a:off x="76200" y="5185576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orma libre 10"/>
                            <wps:cNvSpPr>
                              <a:spLocks/>
                            </wps:cNvSpPr>
                            <wps:spPr bwMode="auto">
                              <a:xfrm>
                                <a:off x="107950" y="5377663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orma libre 11"/>
                            <wps:cNvSpPr>
                              <a:spLocks/>
                            </wps:cNvSpPr>
                            <wps:spPr bwMode="auto">
                              <a:xfrm>
                                <a:off x="371475" y="6390488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Forma libre 12"/>
                            <wps:cNvSpPr>
                              <a:spLocks/>
                            </wps:cNvSpPr>
                            <wps:spPr bwMode="auto">
                              <a:xfrm>
                                <a:off x="101600" y="5299876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Forma libre 13"/>
                            <wps:cNvSpPr>
                              <a:spLocks/>
                            </wps:cNvSpPr>
                            <wps:spPr bwMode="auto">
                              <a:xfrm>
                                <a:off x="312737" y="4825213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Forma libre 14"/>
                            <wps:cNvSpPr>
                              <a:spLocks/>
                            </wps:cNvSpPr>
                            <wps:spPr bwMode="auto">
                              <a:xfrm>
                                <a:off x="312737" y="6079338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Forma libre 15"/>
                            <wps:cNvSpPr>
                              <a:spLocks/>
                            </wps:cNvSpPr>
                            <wps:spPr bwMode="auto">
                              <a:xfrm>
                                <a:off x="358775" y="6398426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Forma libre 16"/>
                            <wps:cNvSpPr>
                              <a:spLocks/>
                            </wps:cNvSpPr>
                            <wps:spPr bwMode="auto">
                              <a:xfrm>
                                <a:off x="312737" y="6039651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Forma libre 17"/>
                            <wps:cNvSpPr>
                              <a:spLocks/>
                            </wps:cNvSpPr>
                            <wps:spPr bwMode="auto">
                              <a:xfrm>
                                <a:off x="336550" y="6311113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0F339" id="Grupo 399788637" o:spid="_x0000_s1026" style="position:absolute;margin-left:15.4pt;margin-top:13pt;width:219.6pt;height:865.8pt;z-index:-251658240;mso-position-horizontal-relative:page;mso-position-vertical-relative:page" coordsize="2386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jomHCQAAGcDAQAOAAAAZHJzL2Uyb0RvYy54bWzsXd1yG7lyvk9V3oGly1RlzfnhkFQd7ykf&#10;70+lanPOVlapc01TtKQ6FMmQ9Mqbt8mz5MXydTcw0yAaGNmk1xt79mIpma1vGj0A+utGA/jTn98/&#10;rke/rvaHh+3m5VXxzfhqtNost7cPm7uXV/9588O/zq5Gh+Nic7tYbzerl1e/rQ5Xf/72n//pT0+7&#10;61W5vd+ub1f7EUA2h+un3cur++Nxd/3ixWF5v3pcHL7Z7lYbfPl2u39cHPHr/u7F7X7xBPTH9Yty&#10;PG5ePG33t7v9drk6HPCv38mXV98y/tu3q+Xxb2/fHlbH0frlFXQ78v/3/P839P8X3/5pcX23X+zu&#10;H5ZOjcVHaPG4eNjgoS3Ud4vjYvRu/xBBPT4s99vD9u3xm+X28cX27duH5YrbgNYU45PW/Ljfvttx&#10;W+6un+52rZlg2hM7fTTs8q+//rjf/bL7eQ9LPO3uYAv+jdry/u3+kT6h5eg9m+y31mSr98fREv9Y&#10;TmezeQnLLvFdMZ7PJ03jrLq8h+mjP1zef+//tJo1k8L96bwoJ9OipPfxwj/5RaDP0w495NAZ4XCe&#10;EX65X+xWbNvDNYzw8370cIsWXI02i0f00/9Az/nf/9ncvVtvRwVpRY+HXGupw/UBRnuumYp5Pakm&#10;YiWrqYvr3f5w/HG1fRzRDy+v9ng+d6jFrz8djmIVL0IPPWzXD7c/PKzX/Mv+7s3r9X706wK9vK4n&#10;dfPKGTIQW29GT2hiOR2T0RcYbW/XiyN+fNyh6YfN3dVosb7DMF4e9/zszZaegIeLet8tDvfyDIal&#10;RyyuHx+OGMDrh8eXV7Mx/eeevN7Qtysegq4FZEIxGv30Znv7G6y+38qYPOyWPzyg6T8tDsefF3sM&#10;QiiJiQXf3m/3/301esIghZb/9W6xX12N1v+2QQeYF3UNsSP/Uk+m1BH3+ps3+pvNu8fXW1gILxlP&#10;4x9J/rj2P77dbx//jvnkFT0VXy02Szxb7OF+eX2UyQMz0nL16hWLYSTvFsefNr/slgTuzXXz/u+L&#10;/c69zyMGzF+3vtMtrk9eq8jSX262r94dt28f+J13dsKwoF8wAKQrfvKRUPqR8PNqg5Fwt91sR9UH&#10;DYRiXswn9dUIE0M5LYtZyaMbfcKPfxoUk0YGRVPUJX6Wju4nHt/hnQ3vt4+rn9FjadhGFqSxQ//M&#10;XdMcGJO/zP/y3cQ9IhD7Yw2M4/s372GH7t1fcIy04wOvYzbDbzJA8MOXMzicDxN31k3tle/QP+7f&#10;7dq+fEeT+nM94LQB5eAOXZfFeDxxjq7t0OPJtOa5FV2+nhfjqpxTd1tct64wgdA5xaIaN+UUupI/&#10;rQo8ppwGo+LUKSZai3EnjkxaWxMGudOutaQXO/uftst/HEab7ev7xeZu9eqwg+uheYzG4umfBB7Z&#10;++mWIRRV0xTTtIGKcT2dwmqqcTzklYFSEMpCCZDPShvQaDH3D8RU4Q7f7FejYiZWb4kDz087trcY&#10;V31Dw52c4+jN079vb8FAFnADPNH52dDRsKqZlM7ITVlMxg3Pyt20WsyrZuqoRjOfTVqP7HGW74Rp&#10;kDbeDaEr3MJLc5+4dU25wYt6+7iGJ/6XF6Px6GlU+Bn8rhWBK1Ui9yNyx9zjOxE4klakmtsw6O+t&#10;TDEpRyYQunQrNKttILS7lanGtQ0El9MKoU02Et5oK1QXUxsJwU0rlESaKyHYx0YiHtxCTRtbp0Kb&#10;GxNFAuo5Fi8Ck89SWmmbp5TSNp9UCZ20zVN9SZtcKYSB3XbOxb1wScwY7zeuw+InkDPERGOhXtsD&#10;BR3UezGF3sg8xvLUuxPCMBkJ81DC8yCVERZOc+OpRF4YDSdkP4nnhdGfSJi9Rq8a1GW4hc9rIoIr&#10;EX9eIwvXyuJ5zSxcOzEz0dTmTCif7j1RSHMahu/BQF5evZE5AySaXi9Znn6UYAVa31NQIy/3cfvr&#10;6mbLEseT0BLP6r5db7RUhSEIS2Fmccr5r/3njsFm0mTMG1kxmgYJDrPC8+RkToR+/nH+Ux47FdNh&#10;PGfhfCPA2sTCHsV/CpqATfxL9l/6TxGSnnMKtFxvDyvBJvvza2zfCb1K5TgC/nz4kPhTXuTH/D2F&#10;A2YMijTJ5haKL67vV4vb793Px8XDWn5m07sIKgpAP1mM6aPHow8kfex4wXiRg0KJpF37fr8IEfTG&#10;Ij08eRGbcdkSei2Hc0nPpJnRcKNh18zH9bhiaqVID772xLJGgkO+x3s/n/RgZuOu1TEa7YXJT5WN&#10;o/mdCGaI1pvPyJnHKIEDntswmJBamGpq42j3Oyf3a6iDSaHFaRI42vsWEDKBAsJTMCOIW6YJD5Sx&#10;kQLCU4wTRgoYTxpLm7thehFrFTKepFqByVNQgc1niQZqoxf2u6Mu3b6YcpIA0kZPaaRtrvokRsDA&#10;nQxy+P+AOyW5Ks27zPsCmkj+uaXEH0W1MGSIatH0QXN2R6YsztB9GzIL0a3wqvkv/adAVTKTz/Mk&#10;pREpzEVZwkNTK9nDTXvs64X8hQ/FHPMsOSxfEFwhk3oSrhKxOTuipBRcBanmObTXyH9alvXfDWzs&#10;ohn/L56NwQPEKSgsiIC8XJqNpZJ0bSK0LEvPxrCsOa8umIOKE0yndAwLXG6lweZj7EJjGM3HyINa&#10;MJocsEuPYTQ1mBL3sXA0NaiIGsQ4mhkUkxSQpgYFZ7JiJE0NKs5kWSoFfKxMKBXQsRppKrt5lGpo&#10;aY3k/GK1Aj7WVJSrM/XSNp8wTTSwQqtTAtHE0nafpdqoLT+vid2ZWIHpx0yqDcW08eGBUhajhcvW&#10;YkU1sftEqbs60hDE9i3dKEHRoSHlaPawUvd4gkmh6TdQVIlXAB+nnlk2STT9DopxqqX6JRQFpzrN&#10;luq3ME28BKzCdKrN69RYIo/eWg2JTNNolX4F03mqlZV+A6nXWekXkB4BlbZ/mXiZVFzQKp8emZW2&#10;Pifj4z5L7KyFSk8YCLE7scTUQzmrFio9i0GHTizRwDo0fKKv1truKSRtdj3Tg8UNwdJXESwlYyua&#10;hym2wkwridB8vt5lgm8wlT5LHCOZ0X080IOOwcriPgDqEceAZHEffOXFXQBzgxntObrTjEbomLSe&#10;Je6ainnpWeKuqZh7niXumor55TniNL+Q7phDniXumloHTcXsAIOes5ZBaiDAZj/28RG2tOU0d++j&#10;RokoMVeivVNvHf+l/3RROAthVnZG8d/6TwclxoAfyIoRmcAj4XmyYm4RA84uKzaR9wv/mhWbyUNB&#10;0rJixRgeDcoR/8oLkhclQVCrvKDrUZ6SpON/8pKM2OSbAiYkguA62UdPpS2gMVkxLADRc/ss6Brc&#10;9z7ctNj3duHt8czeriIN7el30s17urA9FobMyZA5ubXqqX35pcuHuJpf6txG5oR9xaUzJxUqpIij&#10;YpjUs8m8Ol3HmhY1zRhcTF1NUNDq3edZ61g1RVk1QxHF9fU9mlETD56hWhP+UYtA1Za/J1BO2bSB&#10;ogMYDoZiXXT40lCUbMDo2KWktacYRocuRUXxsYEDA7eNKqiQKMbRcUvJi2EGTpAysfUJEybjwlYo&#10;zJeYCgXZkglnSyyNtKUTGoWWpmDYAtK2TtgoWLyajRPGptWKztqUPIitjeWCTgba2DqFORIbKciQ&#10;zCYJewf5EYqCY5WC5MgMFjDNVGp7JzTS9k5aqQzsbWuk+3bD65fGiyu1uSkANpqmrZ3sSkE2hJIh&#10;MVCQC6lTnTtIhXCO0kDSk0hyvIWJEHtOC/IgRUX5GcNKQRoEg8lsXWjvBJA2d2qC1PZW8+yQbrAL&#10;9768tdkh3YC8gXD1LyjdcHZCAPMg5QNofrLSAfQ1eKKP9FMr7idiPnr3ny7WF6wmH1uSF8ITQZyy&#10;saUrDcU8nRUTMPiFrJTEqXBDWSnBgtfLSjnF4GXzYpi00UznF9KxuxfLNwCzO4Hh2ZJb8ob3n/IC&#10;HFafZozV10wZSX0mE8P2md9VBfe9S1rd4Z6Rz2KQh4ZYTzdL9NghbB/C9g8J2xG+GmE7d9CLh+2T&#10;2cyVIzVlOa+inV91Xfs9N3PsuZGwHjPLWWE7r1/FMflp2N74XWZdZK/D9iIBoyl3TfGNgaPDm5IL&#10;HmJ1MDN08R3CchNIhzfMt4sYSPPtEgvqJpDm27JGGwNpvo2XZQMFwfuUl6FjpCB8r3iXjGGlIHzH&#10;vkCEE0bzggi+5hyHhaVNXshqr6GXNjq2gyWaqK1e1In3F4TxE67psPTShqctWnYbtembgmonDKww&#10;kEe4b2IFoTxQElhBV5dSh9heQTQ/mVOhraVXYPsi0SeCQocJR5gWlrY9+qDdRN3l6yZlLm16qd42&#10;WqgtX6G2xWxhENTXXC4RQwVhfZkyVhDWl1wUYkDpSSY5poO4XqqYDCjd5bGRNNFAbfbEQAzqGyge&#10;d69viMeHeNwFqcPy/+luys+x/H92gE1emCJsGuBWhC1vuy/AdvmoOh/gkbuiCAkxdC4OdBES5sKs&#10;mFu+BXvJihHnxEPBTLJi4CQsB9aRlyPPDDwwirwcFWORXM9qP224JDkwgTwevSeSEyabjsjdsjs8&#10;eB4Pm1ZZP/Ta3MuAdUkMnjcr5pg/vGpWrIY3Bxo8ZlaMMvQk1tMDXGAOT5dFC7uwzzkMofQQSn9I&#10;KI1haoTS3N0vHUo3RTN2K+DTEudXnK6AT8pqhhHijhO7YCQtSU29uB0F0pxd1BI6uMBq8tMoBtEM&#10;lxfl4s2gOqwoKdqJUTS5TaBoZsskOUbR4QTW2cFsoxbpWIL4cQyiAwlmxz7n+jXXxp5NRWBnZiLn&#10;EBHCIC/pX4if7f2nZJppTbpfyrmXtjzTY/hPwRq8S3dQ3XBOQO95lYn6KnRbw7swr7m0d0Fmdk7b&#10;PWgAFJNicno4EpwL5eHYu6Ca8ZJ5WqJp2neceheh8lpCexfeixFVaEHVNreK/f/3oxhEOxcbRPsW&#10;Pn4oBgl8i+S9TpujfQvnVGMU7VtsEO1beB9ODBLkZSWDc6pKkJUlFyUoQ/7mQ/I3Z3s0irEQW8P2&#10;Hx9ay0hti/698/Gf4oRECKFfLpRzEV/bEzyE/xQoCQt7SqcHpzc4vQ84pDnh9DAvG06PZ/hLO70J&#10;ViexU4KcHs7JmY3h4dgX+e3YTTlpVydxomQzvkxVcTXnWGbOjlz7tVPPN5W0kxbRri+Jo70fTfMG&#10;jvZ+1YQqXoF26i+0A8T2VRNIe8CqIEdqAGkfiM2mJpB2giUfU2gAaT9Y8JZso22BJyzhLk2dAmeI&#10;d2trFSxR0kKMjaUtjhN7E1ja6AVWrWwsbfWSlxWtNmq7FxUtURrmCpYoK2woNy0fVBrPU2pp09fj&#10;0oYKVigRj5taBQuUNReJGy0Mao25QtRoYLg+yaG7BaUNzwXwFpS2O1ItiQYGdk+MY5w829HPZkpr&#10;ipZWuscnOhZR8pbITmsqEjCQgtXJxFgOFieBkUDS8wunOeJZgaJppVOiU4Vrk3ZHCGqOp1xLYbVO&#10;mzxhp2BpMmlx2iHSas5lGUY/CLZeN1ydbyhFCfUWilfPDahg6/WEd1VYUNrmDfF/C0obXYogLCjd&#10;0VNehqrIlOqJia/WVsd2vYRauqdjj47dq7DNsHti0SRGDdhlJ1WissTs63Q8Sqt9iWFqmmuiXSmS&#10;pQksbfkSJ1bYWNr0BU7SsPXSpi9nVOdhvMaJtj0OYEpgadtXcCc2lrZ9yk/QhtDWXBWXjFhqadNz&#10;vGx0LjrfqYNK9a5GW171rSHI/JAgM1n47tKPN0JVJRalMBI7rK2zfC9yGG0aHZ0L3PmmPbUsv3He&#10;LZIOZwRERy5/jiKB5FslL0lv9fc8IyCpDIoHWBk4Lcli5LsYeS3SHUvKzxJ3TW0TG3l08j2EDu/y&#10;HHS3iH/Tnincg+6aCh/xLHTX1MnzmupOBrhpd4/nlXGH+d1gOlfKnJ37It9DyS9yL1b2i7+HiX3O&#10;KrV341TOZ6v8p2StENjyC2uz1f5r/+nEaBslHooTAqSt/mv/KWIISlkMcWdejogM4BBT5uXc6QqI&#10;F7NyiBQZD7FgXo4oPp6LOC8rh5MXSQwxXFYMq2Us1rNZxe1JoEuassaTN4G4Kivm/BUYfFYMzIfe&#10;F0Z77pnySMdk0HX96/Sf8lplTE/bKcB/6z9FSkyLGCX7RNGrT3tX8YTYIgvma3ZkpTmpfwNKSa+z&#10;p0SJBh6/9XynBNNnOXD5rHJg8SwHnp6VA0MXufY4fG9X/+kGF8UI0A/8Oo83A2cnOTmnOGkVsGaW&#10;6xkzYMQs1pNJT003Q7nQUC70IeVCGKpGbptH2ifMbTdzHIx4uqCLSwP9SaPVeDpvh/HZG29k4tA5&#10;69OIENeX0RjXIjoQ5wQW20RLBEE4xc0GCsZyG6BywiJCCcJvylwZKHAbLUrBidUIRkfevLnFgMH8&#10;08LwdpTYMDrqli33Bk6QzZZaqkifMJc9o3SHhaStjFwNsgoxUmBnBPk2kra0JNJipMDWDW21sXQK&#10;rM3JrxhJm7tAKthG0gZPAGmDzxIaBSls+/WHCewUjrY2p1KjhgXZa8qVOAPBq33NNWPJYNAVlN+g&#10;uwvvy8cwX32uBP0IFjrj5D3MDxStUbe0ojWhzp5QpmI1oeE9fE1YZ5tI8uTQfzoSLiy8p2jfpZkw&#10;oWaZpCsKLGZ5AksmIL4pPivJNx2nL9p42WvuP10LhKxjEsvqJlIz3809hv/UIUl7NKP/0n+KUPiK&#10;/HcDbx1464fwVowBg7dyGuTSvBVRcdWVueOSbI4HuwuL6nnZFiKOEeX5cPF83sqjTVPOU96KSDtD&#10;W2UNPgLRfAqLeygtj1ACMsXF8hGK5lIJFLyjlm8y3YhANI0itiGafHlk43y3hzdPu98mZ3g9l4xr&#10;beynXv8p0zMxQHiXHqlhEh8K684vrMPwNyZxnj8vPYmrwrpmNp1GFz4X+A89n6rJm4Yu3RU6f/Yc&#10;zh4pN4XDs2SmcAqJIwg9gct1thGGnsAp7xBh6Om7ptKpWA89fZt66NmbK7liDB0BkwuI9NDxL1+C&#10;EWME6QYTJEg2kB8RkC/PjyTjUEkt3/hllp4oVGbvk6D1bB+F7gAXBdOfHZhxL4E+3jP5T/FQeA5G&#10;afuK/Zf+U4QkRupZdxI7wOPJYPcI/nOIV3CJuVw5JfeSjoaNUx+7cQoD1HB1PF4v7upmuDUVDgCD&#10;hM6gnp6ecKUPpp5Nq8tUkNO8LCmEnLMrZGFZi+icJHmZGCRwd5xnj1G0v+PsbwwTeDxOtMcw2uVx&#10;YjuG0U4PNeHIkMYw2uslTpLVfg8INk7g+VCMalkn8H1pJG3mwj4DmPhPG6/x7e9G02g5vBXitYjY&#10;RLSBp5VhcmEBaVsneo+2NSejxdSDX0+U1pl+PckZPkcy+mySgd7G+V/0hLNpBq9+JGmGy5/2VGG4&#10;nC0KcXIcgrTGdOyGQfKRrrSsT4wGKtDaIi7PV/yn8BaaGPp50hDIf9mBPG6Vv7u+2+9+2RGRC37E&#10;pe7u2gz0TiEnP+7f7bYjDn5JGBI/0p8SC4TPph9/2i7/cRhttq/vcbvY6tVht1oe0bG595/+Sfs8&#10;+XsfS2/fvh29p4K70p9lNCtxTNHJTreiGjcliq44JMcVpJMZ6ns4Ul7e/y2LsLz//v1xtMQjZtN6&#10;SrMc7xFvptP5SW62M47nuU+H3ej943pzuAYre3l1fzzurl+8OCzvV4+LwzePD2fnPOD1Yh7I8c6l&#10;aWAB7ucMPKmaen5ablHMZ+0FJcIT3RTm39Py3eH442r7SO9+8SvW7Fyewq3edUeUYg5p3T158kIo&#10;pWZ5p4nr2pPSDkUzFDngMobRDKWYUO7aANIMBbd0mvpohlKNiQ0aQJqhoE02kuYoNd/7biBpQphE&#10;0pQQGLZOASXEpbRm6wJOWIGlmc2jkdG+t5TFA1JY8GGURvsCVkj5JqsLaJvzxSAWkLZ5qi9pkysz&#10;DbTw66WF1N84+4R55eN5oTsLDzNLls3h6jliVpg3smKsEzOwPFwrJ3Nikh3iAjV+LEZ3lmsK78NY&#10;zYphEBGHzPPW34EdsndZ7+4Xo18XazpLD/85xQ/7uzev1+AeMMlhu364/eFhvSb59Wb05E+1DL5w&#10;fyFQdT2pm1fcHRYf+IDd/nD8bnG4FyB+BOm0uN5v321u+af71eL2e/fzcfGwlp/55UFhcuaHIXt2&#10;IdKEvhqTpk+yTFThVCEMQxoazRgLQbJPo1vrLyRhxoyyrhpXw4q3fj5pitNIp6TJVbZrXqVdOG3K&#10;NBItmjOh6vN+ZMBoyoTNliaOdt9zSsMZONp78157Qx/tvYtpQqGAMPF2UwNJEyYoY6sUEKYCVM9s&#10;XMCY0lja3KgftaG0wYsppQgNSwWMqWKmY3QAbXM6jd6G0lZPIWmr88n+lk7a6ikgbXSlEIbAUCD6&#10;VVy4jTd9XgknjWTiatQDP56rAQOTNCorc1yIDmGA1Dyf6XP7yjAZZcFYb3pmWx3gE27+0yXewAtZ&#10;tx452pcOOEwR2ce627bo4OdcU8Vp9RxZPfA54pgDn0MykCmqLOu6X5D7ksXeT54Ew9iN+dwnWQvt&#10;kowTlFW7Q847Oof7rYntcX5wXo5P0oOY6D42BSbzkmZqp2QOp3fReNYiml3gII6nUYyiucW0BB8w&#10;YDSZ420+MUzAK/jOGQNH0wqmYDGOZhUFTjI29TllFTGM5hQoWjVRAh5H5CSGCUgccRPXqIGbfEhi&#10;6Gz/jhfDS3To4B/v3rE5g5zjNL9jgh5FLlTGEjT3nth/Oo8sZAE99BkuFGWy/X721BdfdPsCWe1D&#10;MxZDSgRdYfPu8fUWDh5z7WKzvN/uX14d/Y+vj/iN5vrt425x/Gnzy25JgmRryvbcvP/7Yr8b0Y/4&#10;Ixy3+NetPw2yW/1AB+tkP68LxZQZu1DMkei6F19IwmZclxOZVFMcXnCyUofFOSzgOS86xomEIgBj&#10;nZ8Ukb332kme+tGmdurYK0lcouK28GsY7Uj5EDsDJ3Ckck2a2/rRPSv0pLSQZABpT8q7XA2FtCst&#10;ecnGANKuFMtfyD/EBgqcKd/kbQAF3hQndZlIgT+tZonGBctIBU6ns7ECg8vVdPGbC7IiBeqBbSxt&#10;dDnEzmqitnrB1VOGtYLzKHH4qv0CKWJtl8po4dHWS5u+kevk4jaSz1JYnLWL3yI8WieF1tl6BSdS&#10;Fii1MvUKNvU240Qb6bKBTi/JuRl6BbaXyyaNNmrb49o5Wy3d5etpSi1teskpGlppy1dzopBGjwgO&#10;pXRX5kUDOjiVsuJTRS0ozdVxoaHZwOBYypLpsQUV2D3R5YNzKQu5UTM2O+0MbV8hJ/BiUwXnUhJJ&#10;diphuh4SeF9FAi9ZEOjY9HAa3h/iNDwMyDPzrBj8FIjRAD8jEIMjQojVc7AVOSIOxPJL4m7rOvhN&#10;NsaiM0mBVvXcN4+TlFhsln8oOIk0oefkJfANlgOjyGoHLiFybbrIR5v+00WdrhlgAnk8ek9objcR&#10;exz/6fCw5YXlxuy00D/89/7TyRFbAd6k52gwXG5HYvC8WfVcdhxeNSvmrsyDx8yKuRtd4A2zYq7E&#10;FZ4uKybh/xCMozaC7DTUJ2xvf6NSTk5u/375bIqmjGicB8ylo/EKtZpYWOKJoJqPa5mEupT2RF26&#10;h6PzpKz2ErG4zIo6htYhCjHJKTdYS2iW/IxL96ZE3GMUTZBLPl47Cvl1VJJA0dyYswJxg3RAIieH&#10;Ry3S0Qgx7BhEhyKdVb5yen02mYGdicugc3w8lSEMODzpYEn36S7d65Gi3AiwQGiGZDHm25MCvaF+&#10;jm3yR0kWU2c1/BNTsEv7p2KMU4aFl03K+XwmpLvzT/raPiSOL+ef5DhX7X1O/ZPc5qwltH+SRJzQ&#10;qC6/iymjzajItX1czKtBtHuyQbR3QqE9brmLQALvJAmzU1W0d0JOzULR3okcZWwT7Z3k2r5IlSA3&#10;LFmkU1WCzDA5ufai7CGH9Owc0tk+kfbZwifC9h/vEyVU7DlsWIR6znUjbeAR257gg1L/KcGphM49&#10;myqHsG4oU+L12M+7xkorW4bb5ODj0m6zQqzmqhVrazskKtFRq+QWWcsaaz1+U8lZi6x0bRpOFZCk&#10;jXZqp75zilPOOcPQuUbtPJM42n9ydBfjaP9ZNXw2QayPdqFya1wMpH0ojrWwG6a9KPbPId6MgbQb&#10;LefkAg0LaU+KAhQbKfClJS8cGlCBO6XbqEytgoVWWiI21Qo27JVlmcDSRi8QMdtY2up0A6Ktl7Z7&#10;IcdmxC8wWGit5N642PLhQisq3m29tO1rXiw33mKw0JpqYrDOKouQFlTQ1xM9K1hmxdYj21rBMmtJ&#10;ey2MDkHlFC3tbORWydhYKPbtpORQj9ju4c1/vIhvNVB3+ZRS2upTPj7bQAoWWRNIwRorMGxL0RVE&#10;rRESPYFC+lZmyudQWjoFvd02ebDCmm6dNnmqdXqKwSWuidZpi8uRNfHLC2/+k8vZ4n4Q3/xndKnw&#10;5j8+stywFC0xtPbElYxm78R6UieEZKTdQFolaaG4BsDSSnf0mjdiW1ppq+NggIRa2u4Vl0xYWNru&#10;Ba76tJuo+3rJB7MbWFQV1Tax5L1FRhvDm/94C5aFpS1f4vgdUy+c+dE9sYCzNGdkukKk02uWaCMt&#10;T7VSRVIvbfuK069WG7XtuZTDaqI2fdUkmAeug+rUkjt+4y4f3PwHfWxrxTf/CRIiryFOfXacmqwX&#10;IEKCiG+4+S+qF3A55JuWpOcPZCRHToaEr5Zsco84xhGL+3XvvLjbQHTTFjb3iLu3KisbkqSg/AL+&#10;yrrPkW7VJWXa27Z60F1T24xDj7hranuQY17cXVB106YqesRdU6WSqrepbt3/Rk486xd3TR1u/vN7&#10;9XfbA538c+MKHj7zzX/kxnhNCU7BSqDx9+javrwgdZuEl8vXRyCy5YHS9mSfF/Ofkh+j4xhpPOGw&#10;h9zCEqJSFuvb+YCQU+Tk8CT0Wf84/ymPpYoceiwCxuxzESqKXM+BZwgDWQ6BXh7PLRUgiMvKucf2&#10;1aq4c9YQfGXR3I1yCKyyYq4IpempLwL1oRfWc8+Gk2oJiLe//5T3IG8VgUxesQ94IgKQLBYFwFC/&#10;6bkNxV/91859Xm//Kfrjyj9CowqFXPdFkpjF+k5Qca4LZD4LBxrPeCDqWTlQdJFDaiCnHug3y4Fg&#10;5+Vm8lyQ56wcaDPj9VRagRKzWM/loH6+OX3msAcJLGU4luV3LHvCKDHy47yd/RPmxxvsR6pOD2aZ&#10;4GAWcEXayYsDz+giQRngZ2XHKdEgRDWXGi/keAEtgnHcRtaURIlBYLpWoqAMioGio3iK4WOUIIKn&#10;RJOBghm5exIFyjEMZrFWxF0eyA5UN0nH7pyuimF04F5UfDZybJogIy41YeyF9bPCfDhn0IyGBflw&#10;PrUmVinIhgPDNlGw7Qgpc8tGtLzZGqlA8sI0Nm1b7aQoUWzopM1dcJ7Yap02eAJIG9xdHhi9tyAL&#10;zpcHRuYOc+C0nG/oE2w1sgdGkABXMGCdQ7plSLdgaj5va4lE3OdcHoiRh4IJ6t1WwBeWHaTCPWG4&#10;UlmTjKccL8xTb5c/67s8UAg6JtQ8x3SUtYfuYzoi5u0GeFJ/v58DjDRHlF3NByaxrJiw/R5yLs1E&#10;nJF7YPiKfOwxMN+B+eLAxd+R+YKaGcyXg96LM19Q267gf1bLEU9dQWVw/WBNopdivlHxO4ZoS27I&#10;vyPax7M0c9PE9znXDxIhi1E08S254D9SRbMxrFNaKJqKMWGJQDQR69rz5dGV8x0n3jwcJ97Ux/tN&#10;WvSH55G3nXY8kinpkRrcwFAg+EcoEMQsZLgBnhUv7ga6AkFcSDtvUFXAcy+OquG7DvQFhrOyTVye&#10;nf+IosVTJyC52ZQToLxFBBEkP6aYvGMM7QJMDO0AuNYjxtAOgLIwkR56/q/JAcQYOgonJxJh6Bhc&#10;jv+PNqcFKQ8TJEh4dIp8eZ4ouYwMO1N86Fe98uu2ZFCSbheNWPxsL4fuACeHPvDxTs5FV9xLkj5O&#10;hKSvJYUkzHxWONRWGfh4yH/qNaXTuGqImYaY6feNmdCjDWfJQ+XizhJHs7sjyxpaDpBdZl3MNMUx&#10;BXAglz/3UxIh2hmeuku3Yq9FdNDEtXpRWBU4TE5iI2d7Enppj8k57FgX7TP5ghlDGe00pZY70ka7&#10;TVywg3RxrI32m0hxo5gxgtGeEwg2TuA75S7FCCjwnmkkbeaCL1OMkbSh+X4ho2nBaoGU4cdA2tR8&#10;SpYFpG1NvCC2UVA1T8TAwQzMwK5Gs5lBknV8jgrGs2kKeglnsTHoziYq3HGTHMRlgdvFVM8r/Kfw&#10;C1fqg1txJPHkv/WfIkVaU+JZporkI/1NiT1iNAaBhuqm3DNpYoBUzzk4QzJhSCbkkwndPYG8IbG9&#10;RZH//emOTlOHP98vdvcPy+8Wx4X+nf/ielVu77fr29X+2/8DAAD//wMAUEsDBBQABgAIAAAAIQA9&#10;o5vI4QAAAAoBAAAPAAAAZHJzL2Rvd25yZXYueG1sTI9BS8NAEIXvgv9hGcGb3U1rkxKzKaWopyLY&#10;CtLbNpkmodnZkN0m6b93POltHu/x5nvZerKtGLD3jSMN0UyBQCpc2VCl4evw9rQC4YOh0rSOUMMN&#10;Pazz+7vMpKUb6ROHfagEl5BPjYY6hC6V0hc1WuNnrkNi7+x6awLLvpJlb0Yut62cKxVLaxriD7Xp&#10;cFtjcdlfrYb30YybRfQ67C7n7e14WH587yLU+vFh2ryACDiFvzD84jM65Mx0clcqvWg1LBSTBw3z&#10;mCex/5woPk4cTJZJDDLP5P8J+Q8AAAD//wMAUEsBAi0AFAAGAAgAAAAhALaDOJL+AAAA4QEAABMA&#10;AAAAAAAAAAAAAAAAAAAAAFtDb250ZW50X1R5cGVzXS54bWxQSwECLQAUAAYACAAAACEAOP0h/9YA&#10;AACUAQAACwAAAAAAAAAAAAAAAAAvAQAAX3JlbHMvLnJlbHNQSwECLQAUAAYACAAAACEALIY6Jhwk&#10;AABnAwEADgAAAAAAAAAAAAAAAAAuAgAAZHJzL2Uyb0RvYy54bWxQSwECLQAUAAYACAAAACEAPaOb&#10;yOEAAAAKAQAADwAAAAAAAAAAAAAAAAB2JgAAZHJzL2Rvd25yZXYueG1sUEsFBgAAAAAEAAQA8wAA&#10;AIQnAAAAAA==&#10;">
                <v:rect id="Rectángulo 1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8urvwAAANoAAAAPAAAAZHJzL2Rvd25yZXYueG1sRE/NisIw&#10;EL4LvkMYwYusqbqIdI3iD0oPe6n6AEMz25RtJqWJtb69ERb2NHx8v7Pe9rYWHbW+cqxgNk1AEBdO&#10;V1wquF1PHysQPiBrrB2Tgid52G6GgzWm2j04p+4SShFD2KeowITQpFL6wpBFP3UNceR+XGsxRNiW&#10;Urf4iOG2lvMkWUqLFccGgw0dDBW/l7tVcPrOdNefJ9rsXfZ50DY/LsJeqfGo332BCNSHf/GfO9Nx&#10;PrxfeV+5eQEAAP//AwBQSwECLQAUAAYACAAAACEA2+H2y+4AAACFAQAAEwAAAAAAAAAAAAAAAAAA&#10;AAAAW0NvbnRlbnRfVHlwZXNdLnhtbFBLAQItABQABgAIAAAAIQBa9CxbvwAAABUBAAALAAAAAAAA&#10;AAAAAAAAAB8BAABfcmVscy8ucmVsc1BLAQItABQABgAIAAAAIQB3L8urvwAAANoAAAAPAAAAAAAA&#10;AAAAAAAAAAcCAABkcnMvZG93bnJldi54bWxQSwUGAAAAAAMAAwC3AAAA8wIAAAAA&#10;" fillcolor="#44546a" stroked="f" strokeweight="1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ágono 3" o:spid="_x0000_s1028" type="#_x0000_t15" style="position:absolute;left:1919;top:27218;width:21946;height:6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As4wgAAANoAAAAPAAAAZHJzL2Rvd25yZXYueG1sRI9Bi8Iw&#10;FITvwv6H8Bb2Ija1oCu1UVZhQW/qetDbo3m2dZuX0kSt/94IgsdhZr5hsnlnanGl1lWWFQyjGARx&#10;bnXFhYL93+9gAsJ5ZI21ZVJwJwfz2Ucvw1TbG2/puvOFCBB2KSoovW9SKV1ekkEX2YY4eCfbGvRB&#10;toXULd4C3NQyieOxNFhxWCixoWVJ+f/uYhSszpTki1G16e+P/rjVdv19uI+U+vrsfqYgPHX+HX61&#10;V1pBAs8r4QbI2QMAAP//AwBQSwECLQAUAAYACAAAACEA2+H2y+4AAACFAQAAEwAAAAAAAAAAAAAA&#10;AAAAAAAAW0NvbnRlbnRfVHlwZXNdLnhtbFBLAQItABQABgAIAAAAIQBa9CxbvwAAABUBAAALAAAA&#10;AAAAAAAAAAAAAB8BAABfcmVscy8ucmVsc1BLAQItABQABgAIAAAAIQArhAs4wgAAANoAAAAPAAAA&#10;AAAAAAAAAAAAAAcCAABkcnMvZG93bnJldi54bWxQSwUGAAAAAAMAAwC3AAAA9gIAAAAA&#10;" adj="18577" fillcolor="#5b9bd5" stroked="f" strokeweight="1pt">
                  <v:textbox inset=",0,14.4pt,0">
                    <w:txbxContent>
                      <w:p w14:paraId="4DCFB463" w14:textId="77777777" w:rsidR="00976075" w:rsidRDefault="00976075" w:rsidP="00976075">
                        <w:pPr>
                          <w:pStyle w:val="Sinespaciado"/>
                          <w:jc w:val="right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14:paraId="34481C46" w14:textId="1720C872" w:rsidR="00976075" w:rsidRDefault="00A1441B" w:rsidP="00976075">
                        <w:pPr>
                          <w:pStyle w:val="Sinespaciado"/>
                          <w:jc w:val="right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 w:themeColor="background1"/>
                            <w:sz w:val="28"/>
                            <w:szCs w:val="28"/>
                          </w:rPr>
                          <w:t>10</w:t>
                        </w:r>
                        <w:r w:rsidR="00976075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/0</w:t>
                        </w:r>
                        <w:r>
                          <w:rPr>
                            <w:color w:val="FFFFFF" w:themeColor="background1"/>
                            <w:sz w:val="28"/>
                            <w:szCs w:val="28"/>
                          </w:rPr>
                          <w:t>9</w:t>
                        </w:r>
                        <w:r w:rsidR="00976075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/2024</w:t>
                        </w:r>
                      </w:p>
                      <w:p w14:paraId="4D7168E5" w14:textId="77777777" w:rsidR="00976075" w:rsidRDefault="00976075" w:rsidP="00976075">
                        <w:pPr>
                          <w:pStyle w:val="Sinespaciado"/>
                          <w:jc w:val="right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group id="Grupo 3" o:spid="_x0000_s1029" style="position:absolute;left:762;top:42100;width:20574;height:49103" coordorigin="762,42100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upo 4" o:spid="_x0000_s1030" style="position:absolute;left:1366;top:42100;width:10477;height:31210" coordorigin="1366,42100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o:lock v:ext="edit" aspectratio="t"/>
                    <v:shape id="Forma libre 18" o:spid="_x0000_s1031" style="position:absolute;left:3652;top:62150;width:1936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kSnwAAAANsAAAAPAAAAZHJzL2Rvd25yZXYueG1sRI/RisIw&#10;EEXfhf2HMAu+abrC6tI1iiwK65tWP2BoxqbYTEoT2/j3RhB8m+Hee+bOch1tI3rqfO1Ywdc0A0Fc&#10;Ol1zpeB82k1+QPiArLFxTAru5GG9+hgtMddu4CP1RahEgrDPUYEJoc2l9KUhi37qWuKkXVxnMaS1&#10;q6TucEhw28hZls2lxZrTBYMt/Rkqr8XNJordbutLbFoc4qGw/f7wbRaVUuPPuPkFESiGt/mV/tep&#10;/gKev6QB5OoBAAD//wMAUEsBAi0AFAAGAAgAAAAhANvh9svuAAAAhQEAABMAAAAAAAAAAAAAAAAA&#10;AAAAAFtDb250ZW50X1R5cGVzXS54bWxQSwECLQAUAAYACAAAACEAWvQsW78AAAAVAQAACwAAAAAA&#10;AAAAAAAAAAAfAQAAX3JlbHMvLnJlbHNQSwECLQAUAAYACAAAACEAvlpEp8AAAADbAAAADwAAAAAA&#10;AAAAAAAAAAAHAgAAZHJzL2Rvd25yZXYueG1sUEsFBgAAAAADAAMAtwAAAPQCAAAAAA==&#10;" path="m,l39,152,84,304r38,113l122,440,76,306,39,180,6,53,,xe" fillcolor="#44546a" strokecolor="#44546a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Forma libre 19" o:spid="_x0000_s1032" style="position:absolute;left:5684;top:69040;width:1841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7ClxQAAANsAAAAPAAAAZHJzL2Rvd25yZXYueG1sRI9BSwMx&#10;EIXvQv9DGMGbTRQpsjYtUmoVQcXWQ3sbNuNm6WayJnG7/nvnIHib4b1575v5cgydGijlNrKFq6kB&#10;RVxH13Jj4WP3cHkLKhdkh11ksvBDGZaLydkcKxdP/E7DtjRKQjhXaMGX0lda59pTwDyNPbFonzEF&#10;LLKmRruEJwkPnb42ZqYDtiwNHntaeaqP2+9gYbN/2Q3PN6/j+vD1OEtvvdn4wVh7cT7e34EqNJZ/&#10;89/1kxN8gZVfZAC9+AUAAP//AwBQSwECLQAUAAYACAAAACEA2+H2y+4AAACFAQAAEwAAAAAAAAAA&#10;AAAAAAAAAAAAW0NvbnRlbnRfVHlwZXNdLnhtbFBLAQItABQABgAIAAAAIQBa9CxbvwAAABUBAAAL&#10;AAAAAAAAAAAAAAAAAB8BAABfcmVscy8ucmVsc1BLAQItABQABgAIAAAAIQBvt7ClxQAAANsAAAAP&#10;AAAAAAAAAAAAAAAAAAcCAABkcnMvZG93bnJldi54bWxQSwUGAAAAAAMAAwC3AAAA+QIAAAAA&#10;" path="m,l8,19,37,93r30,74l116,269r-8,l60,169,30,98,1,25,,xe" fillcolor="#44546a" strokecolor="#44546a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Forma libre 20" o:spid="_x0000_s1033" style="position:absolute;left:1366;top:42100;width:2222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8PCwAAAANsAAAAPAAAAZHJzL2Rvd25yZXYueG1sRE/JasMw&#10;EL0X+g9iCr01snNIGydKCAGDLyl1lvtgTSwTa2QseenfV4VCb/N462z3s23FSL1vHCtIFwkI4srp&#10;hmsF10v+9gHCB2SNrWNS8E0e9rvnpy1m2k1c0ngOtYgh7DNUYELoMil9ZciiX7iOOHJ311sMEfa1&#10;1D1OMdy2cpkkK2mx4dhgsKOjoepxHqyCIT/ZW47vn2meJgYv5fRVtJNSry/zYQMi0Bz+xX/uQsf5&#10;a/j9JR4gdz8AAAD//wMAUEsBAi0AFAAGAAgAAAAhANvh9svuAAAAhQEAABMAAAAAAAAAAAAAAAAA&#10;AAAAAFtDb250ZW50X1R5cGVzXS54bWxQSwECLQAUAAYACAAAACEAWvQsW78AAAAVAQAACwAAAAAA&#10;AAAAAAAAAAAfAQAAX3JlbHMvLnJlbHNQSwECLQAUAAYACAAAACEAOxPDwsAAAADbAAAADwAAAAAA&#10;AAAAAAAAAAAHAgAAZHJzL2Rvd25yZXYueG1sUEsFBgAAAAADAAMAtwAAAPQCAAAAAA==&#10;" path="m,l,,1,79r2,80l12,317,23,476,39,634,58,792,83,948r24,138l135,1223r5,49l138,1262,105,1106,77,949,53,792,35,634,20,476,9,317,2,159,,79,,xe" fillcolor="#44546a" strokecolor="#44546a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Forma libre 21" o:spid="_x0000_s1034" style="position:absolute;left:3366;top:48593;width:714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UhHwQAAANsAAAAPAAAAZHJzL2Rvd25yZXYueG1sRE/Pa8Iw&#10;FL4L/g/hCbtpOhlDOmMZhUJhu9h50Ntb82yLzUtNYq3765fDYMeP7/c2m0wvRnK+s6zgeZWAIK6t&#10;7rhRcPgqlhsQPiBr7C2Tggd5yHbz2RZTbe+8p7EKjYgh7FNU0IYwpFL6uiWDfmUH4sidrTMYInSN&#10;1A7vMdz0cp0kr9Jgx7GhxYHylupLdTMKymP+4wpTvXxey9M3uzG3H65S6mkxvb+BCDSFf/Gfu9QK&#10;1nF9/BJ/gNz9AgAA//8DAFBLAQItABQABgAIAAAAIQDb4fbL7gAAAIUBAAATAAAAAAAAAAAAAAAA&#10;AAAAAABbQ29udGVudF9UeXBlc10ueG1sUEsBAi0AFAAGAAgAAAAhAFr0LFu/AAAAFQEAAAsAAAAA&#10;AAAAAAAAAAAAHwEAAF9yZWxzLy5yZWxzUEsBAi0AFAAGAAgAAAAhAJ6pSEfBAAAA2wAAAA8AAAAA&#10;AAAAAAAAAAAABwIAAGRycy9kb3ducmV2LnhtbFBLBQYAAAAAAwADALcAAAD1AgAAAAA=&#10;" path="m45,r,l35,66r-9,67l14,267,6,401,3,534,6,669r8,134l18,854r,-3l9,814,8,803,1,669,,534,3,401,12,267,25,132,34,66,45,xe" fillcolor="#44546a" strokecolor="#44546a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Forma libre 22" o:spid="_x0000_s1035" style="position:absolute;left:3588;top:62293;width:2445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RcxxAAAANsAAAAPAAAAZHJzL2Rvd25yZXYueG1sRI/NasMw&#10;EITvgb6D2EIvoZZjQlJcKyGkFJpDD3byAIu1/kmtlZHUxH77qlDocZiZb5hiP5lB3Mj53rKCVZKC&#10;IK6t7rlVcDm/P7+A8AFZ42CZFMzkYb97WBSYa3vnkm5VaEWEsM9RQRfCmEvp644M+sSOxNFrrDMY&#10;onSt1A7vEW4GmaXpRhrsOS50ONKxo/qr+jYKtuvr0OLVNJ9Ld5rnzdsk+7RU6ulxOryCCDSF//Bf&#10;+0MryFbw+yX+ALn7AQAA//8DAFBLAQItABQABgAIAAAAIQDb4fbL7gAAAIUBAAATAAAAAAAAAAAA&#10;AAAAAAAAAABbQ29udGVudF9UeXBlc10ueG1sUEsBAi0AFAAGAAgAAAAhAFr0LFu/AAAAFQEAAAsA&#10;AAAAAAAAAAAAAAAAHwEAAF9yZWxzLy5yZWxzUEsBAi0AFAAGAAgAAAAhAAAtFzHEAAAA2wAAAA8A&#10;AAAAAAAAAAAAAAAABwIAAGRycy9kb3ducmV2LnhtbFBLBQYAAAAAAwADALcAAAD4AgAAAAA=&#10;" path="m,l10,44r11,82l34,207r19,86l75,380r25,86l120,521r21,55l152,618r2,11l140,595,115,532,93,468,67,383,47,295,28,207,12,104,,xe" fillcolor="#44546a" strokecolor="#44546a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Forma libre 23" o:spid="_x0000_s1036" style="position:absolute;left:6160;top:72215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4eixQAAANsAAAAPAAAAZHJzL2Rvd25yZXYueG1sRI9Ba8JA&#10;FITvBf/D8oReim4aQWzMRkqpotAeYgWvj93XJDT7NmS3Gv31bkHocZiZb5h8NdhWnKj3jWMFz9ME&#10;BLF2puFKweFrPVmA8AHZYOuYFFzIw6oYPeSYGXfmkk77UIkIYZ+hgjqELpPS65os+qnriKP37XqL&#10;Icq+kqbHc4TbVqZJMpcWG44LNXb0VpP+2f9aBealfJ8t0rDReNxd3ef2o1s/aaUex8PrEkSgIfyH&#10;7+2tUZCm8Pcl/gBZ3AAAAP//AwBQSwECLQAUAAYACAAAACEA2+H2y+4AAACFAQAAEwAAAAAAAAAA&#10;AAAAAAAAAAAAW0NvbnRlbnRfVHlwZXNdLnhtbFBLAQItABQABgAIAAAAIQBa9CxbvwAAABUBAAAL&#10;AAAAAAAAAAAAAAAAAB8BAABfcmVscy8ucmVsc1BLAQItABQABgAIAAAAIQC6L4eixQAAANsAAAAP&#10;AAAAAAAAAAAAAAAAAAcCAABkcnMvZG93bnJldi54bWxQSwUGAAAAAAMAAwC3AAAA+QIAAAAA&#10;" path="m,l33,69r-9,l12,35,,xe" fillcolor="#44546a" strokecolor="#44546a" strokeweight="0">
                      <v:path arrowok="t" o:connecttype="custom" o:connectlocs="0,0;52388,109538;38100,109538;19050,55563;0,0" o:connectangles="0,0,0,0,0"/>
                    </v:shape>
                    <v:shape id="Forma libre 24" o:spid="_x0000_s1037" style="position:absolute;left:3509;top:61515;width:238;height:1477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grawQAAANsAAAAPAAAAZHJzL2Rvd25yZXYueG1sRI9Ba8JA&#10;FITvBf/D8gRvdbcKIqmrWFGR3mpKz4/saxKSfRuyT43/3i0IPQ4z8w2z2gy+VVfqYx3YwtvUgCIu&#10;gqu5tPCdH16XoKIgO2wDk4U7RdisRy8rzFy48Rddz1KqBOGYoYVKpMu0jkVFHuM0dMTJ+w29R0my&#10;L7Xr8ZbgvtUzYxbaY81pocKOdhUVzfniLYhZSmg+73q/nevjR5sb+ckbayfjYfsOSmiQ//CzfXIW&#10;ZnP4+5J+gF4/AAAA//8DAFBLAQItABQABgAIAAAAIQDb4fbL7gAAAIUBAAATAAAAAAAAAAAAAAAA&#10;AAAAAABbQ29udGVudF9UeXBlc10ueG1sUEsBAi0AFAAGAAgAAAAhAFr0LFu/AAAAFQEAAAsAAAAA&#10;AAAAAAAAAAAAHwEAAF9yZWxzLy5yZWxzUEsBAi0AFAAGAAgAAAAhADQaCtrBAAAA2wAAAA8AAAAA&#10;AAAAAAAAAAAABwIAAGRycy9kb3ducmV2LnhtbFBLBQYAAAAAAwADALcAAAD1AgAAAAA=&#10;" path="m,l9,37r,3l15,93,5,49,,xe" fillcolor="#44546a" strokecolor="#44546a" strokeweight="0">
                      <v:path arrowok="t" o:connecttype="custom" o:connectlocs="0,0;14288,58738;14288,63500;23813,147638;7938,77788;0,0" o:connectangles="0,0,0,0,0,0"/>
                    </v:shape>
                    <v:shape id="Forma libre 25" o:spid="_x0000_s1038" style="position:absolute;left:5588;top:56880;width:6255;height:12160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3RQwwAAANsAAAAPAAAAZHJzL2Rvd25yZXYueG1sRI9Pi8Iw&#10;FMTvC/sdwlvwtqaK+KcaRURF1pOten40b9uuzUtpotZvbxYEj8PM/IaZLVpTiRs1rrSsoNeNQBBn&#10;VpecKzimm+8xCOeRNVaWScGDHCzmnx8zjLW984Fuic9FgLCLUUHhfR1L6bKCDLqurYmD92sbgz7I&#10;Jpe6wXuAm0r2o2goDZYcFgqsaVVQdkmuRsHffj1KJ/sSB8l5fThtfx6TZZ0o1flql1MQnlr/Dr/a&#10;O62gP4D/L+EHyPkTAAD//wMAUEsBAi0AFAAGAAgAAAAhANvh9svuAAAAhQEAABMAAAAAAAAAAAAA&#10;AAAAAAAAAFtDb250ZW50X1R5cGVzXS54bWxQSwECLQAUAAYACAAAACEAWvQsW78AAAAVAQAACwAA&#10;AAAAAAAAAAAAAAAfAQAAX3JlbHMvLnJlbHNQSwECLQAUAAYACAAAACEAszt0UM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" strokecolor="#44546a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Forma libre 26" o:spid="_x0000_s1039" style="position:absolute;left:5588;top:69135;width:572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uFsxAAAANsAAAAPAAAAZHJzL2Rvd25yZXYueG1sRI9Ba8JA&#10;FITvBf/D8gRvdWPAtkRXEcHSQyk0KcbjI/vMBrNvQ3ZN0n/fLRR6HGbmG2a7n2wrBup941jBapmA&#10;IK6cbrhW8FWcHl9A+ICssXVMCr7Jw343e9hipt3InzTkoRYRwj5DBSaELpPSV4Ys+qXriKN3db3F&#10;EGVfS93jGOG2lWmSPEmLDccFgx0dDVW3/G4VlOZDa5kUx8v7IK+r1/L8nN5TpRbz6bABEWgK/+G/&#10;9ptWkK7h90v8AXL3AwAA//8DAFBLAQItABQABgAIAAAAIQDb4fbL7gAAAIUBAAATAAAAAAAAAAAA&#10;AAAAAAAAAABbQ29udGVudF9UeXBlc10ueG1sUEsBAi0AFAAGAAgAAAAhAFr0LFu/AAAAFQEAAAsA&#10;AAAAAAAAAAAAAAAAHwEAAF9yZWxzLy5yZWxzUEsBAi0AFAAGAAgAAAAhAOje4WzEAAAA2wAAAA8A&#10;AAAAAAAAAAAAAAAABwIAAGRycy9kb3ducmV2LnhtbFBLBQYAAAAAAwADALcAAAD4AgAAAAA=&#10;" path="m,l6,16r1,3l11,80r9,52l33,185r3,9l21,161,15,145,5,81,1,41,,xe" fillcolor="#44546a" strokecolor="#44546a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Forma libre 27" o:spid="_x0000_s1040" style="position:absolute;left:6033;top:72278;width:492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0chwQAAANsAAAAPAAAAZHJzL2Rvd25yZXYueG1sRI9PawIx&#10;FMTvBb9DeAVvNVHwD1ujiFLwaLV4fmyem7Wbl2WTxvXbm4LgcZiZ3zDLde8akagLtWcN45ECQVx6&#10;U3Ol4ef09bEAESKywcYzabhTgPVq8LbEwvgbf1M6xkpkCIcCNdgY20LKUFpyGEa+Jc7exXcOY5Zd&#10;JU2Htwx3jZwoNZMOa84LFlvaWip/j39Ow+J03Vi1jSkdrBrv0nR+Psu51sP3fvMJIlIfX+Fne280&#10;TGbw/yX/ALl6AAAA//8DAFBLAQItABQABgAIAAAAIQDb4fbL7gAAAIUBAAATAAAAAAAAAAAAAAAA&#10;AAAAAABbQ29udGVudF9UeXBlc10ueG1sUEsBAi0AFAAGAAgAAAAhAFr0LFu/AAAAFQEAAAsAAAAA&#10;AAAAAAAAAAAAHwEAAF9yZWxzLy5yZWxzUEsBAi0AFAAGAAgAAAAhADR3RyHBAAAA2wAAAA8AAAAA&#10;AAAAAAAAAAAABwIAAGRycy9kb3ducmV2LnhtbFBLBQYAAAAAAwADALcAAAD1AgAAAAA=&#10;" path="m,l31,65r-8,l,xe" fillcolor="#44546a" strokecolor="#44546a" strokeweight="0">
                      <v:path arrowok="t" o:connecttype="custom" o:connectlocs="0,0;49213,103188;36513,103188;0,0" o:connectangles="0,0,0,0"/>
                    </v:shape>
                    <v:shape id="Forma libre 28" o:spid="_x0000_s1041" style="position:absolute;left:5588;top:68770;width:112;height:667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bPowwAAANsAAAAPAAAAZHJzL2Rvd25yZXYueG1sRI9Pi8Iw&#10;FMTvC36H8ARva6qCK9Uo/kUvi1S9eHs2z7bYvJQmav32ZmHB4zAzv2Ems8aU4kG1Kywr6HUjEMSp&#10;1QVnCk7HzfcIhPPIGkvLpOBFDmbT1tcEY22fnNDj4DMRIOxiVJB7X8VSujQng65rK+LgXW1t0AdZ&#10;Z1LX+AxwU8p+FA2lwYLDQo4VLXNKb4e7UXBZjtZ2Mcf99vrbk8l5xcmgHCjVaTfzMQhPjf+E/9s7&#10;raD/A39fwg+Q0zcAAAD//wMAUEsBAi0AFAAGAAgAAAAhANvh9svuAAAAhQEAABMAAAAAAAAAAAAA&#10;AAAAAAAAAFtDb250ZW50X1R5cGVzXS54bWxQSwECLQAUAAYACAAAACEAWvQsW78AAAAVAQAACwAA&#10;AAAAAAAAAAAAAAAfAQAAX3JlbHMvLnJlbHNQSwECLQAUAAYACAAAACEAeBGz6MMAAADbAAAADwAA&#10;AAAAAAAAAAAAAAAHAgAAZHJzL2Rvd25yZXYueG1sUEsFBgAAAAADAAMAtwAAAPcCAAAAAA==&#10;" path="m,l6,17,7,42,6,39,,23,,xe" fillcolor="#44546a" strokecolor="#44546a" strokeweight="0">
                      <v:path arrowok="t" o:connecttype="custom" o:connectlocs="0,0;9525,26988;11113,66675;9525,61913;0,36513;0,0" o:connectangles="0,0,0,0,0,0"/>
                    </v:shape>
                    <v:shape id="Forma libre 29" o:spid="_x0000_s1042" style="position:absolute;left:5827;top:71437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0OFvwAAANsAAAAPAAAAZHJzL2Rvd25yZXYueG1sRE/LisIw&#10;FN0P+A/hCu7GVBGRahQfiK4cfCC4uzTXtNjclCbV+vdmMeDycN6zRWtL8aTaF44VDPoJCOLM6YKN&#10;gst5+zsB4QOyxtIxKXiTh8W88zPDVLsXH+l5CkbEEPYpKshDqFIpfZaTRd93FXHk7q62GCKsjdQ1&#10;vmK4LeUwScbSYsGxIceK1jllj1NjFazD+2g2h6tpmvvu77K6ja443ivV67bLKYhAbfiK/917rWAY&#10;x8Yv8QfI+QcAAP//AwBQSwECLQAUAAYACAAAACEA2+H2y+4AAACFAQAAEwAAAAAAAAAAAAAAAAAA&#10;AAAAW0NvbnRlbnRfVHlwZXNdLnhtbFBLAQItABQABgAIAAAAIQBa9CxbvwAAABUBAAALAAAAAAAA&#10;AAAAAAAAAB8BAABfcmVscy8ucmVsc1BLAQItABQABgAIAAAAIQAUg0OFvwAAANsAAAAPAAAAAAAA&#10;AAAAAAAAAAcCAABkcnMvZG93bnJldi54bWxQSwUGAAAAAAMAAwC3AAAA8wIAAAAA&#10;" path="m,l6,16,21,49,33,84r12,34l44,118,13,53,11,42,,xe" fillcolor="#44546a" strokecolor="#44546a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Grupo 5" o:spid="_x0000_s1043" style="position:absolute;left:762;top:48252;width:13062;height:25058" coordorigin="762,48252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o:lock v:ext="edit" aspectratio="t"/>
                    <v:shape id="Forma libre 7" o:spid="_x0000_s1044" style="position:absolute;left:1143;top:53649;width:1984;height:7144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4Z7vAAAANoAAAAPAAAAZHJzL2Rvd25yZXYueG1sRI/NCsIw&#10;EITvgu8QVvCmieIf1SgiCN7E6gMszdoWm01pYq1vbwTB4zAz3zCbXWcr0VLjS8caJmMFgjhzpuRc&#10;w+16HK1A+IBssHJMGt7kYbft9zaYGPfiC7VpyEWEsE9QQxFCnUjps4Is+rGriaN3d43FEGWTS9Pg&#10;K8JtJadKLaTFkuNCgTUdCsoe6dNqmBm1nKfm4s/YPaeuqlWLb6X1cNDt1yACdeEf/rVPRsMCvlfi&#10;DZDbDwAAAP//AwBQSwECLQAUAAYACAAAACEA2+H2y+4AAACFAQAAEwAAAAAAAAAAAAAAAAAAAAAA&#10;W0NvbnRlbnRfVHlwZXNdLnhtbFBLAQItABQABgAIAAAAIQBa9CxbvwAAABUBAAALAAAAAAAAAAAA&#10;AAAAAB8BAABfcmVscy8ucmVsc1BLAQItABQABgAIAAAAIQAe24Z7vAAAANoAAAAPAAAAAAAAAAAA&#10;AAAAAAcCAABkcnMvZG93bnJldi54bWxQSwUGAAAAAAMAAwC3AAAA8AIAAAAA&#10;" path="m,l41,155,86,309r39,116l125,450,79,311,41,183,7,54,,xe" fillcolor="#44546a" strokecolor="#44546a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Forma libre 8" o:spid="_x0000_s1045" style="position:absolute;left:3238;top:60666;width:1873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X3vwwAAANoAAAAPAAAAZHJzL2Rvd25yZXYueG1sRI9Li8JA&#10;EITvC/6HoYW9LDrRg4/oKEFY3L35Aj22mc4DMz0hM6tZf70jCB6LqvqKmi9bU4krNa60rGDQj0AQ&#10;p1aXnCs47L97ExDOI2usLJOCf3KwXHQ+5hhre+MtXXc+FwHCLkYFhfd1LKVLCzLo+rYmDl5mG4M+&#10;yCaXusFbgJtKDqNoJA2WHBYKrGlVUHrZ/RkF2fE8/UrMIdnI7PS7vrd2rO8npT67bTID4an17/Cr&#10;/aMVjOF5JdwAuXgAAAD//wMAUEsBAi0AFAAGAAgAAAAhANvh9svuAAAAhQEAABMAAAAAAAAAAAAA&#10;AAAAAAAAAFtDb250ZW50X1R5cGVzXS54bWxQSwECLQAUAAYACAAAACEAWvQsW78AAAAVAQAACwAA&#10;AAAAAAAAAAAAAAAfAQAAX3JlbHMvLnJlbHNQSwECLQAUAAYACAAAACEARF1978MAAADaAAAADwAA&#10;AAAAAAAAAAAAAAAHAgAAZHJzL2Rvd25yZXYueG1sUEsFBgAAAAADAAMAtwAAAPcCAAAAAA==&#10;" path="m,l8,20,37,96r32,74l118,275r-9,l61,174,30,100,,26,,xe" fillcolor="#44546a" strokecolor="#44546a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Forma libre 9" o:spid="_x0000_s1046" style="position:absolute;left:762;top:51855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MFnvgAAANoAAAAPAAAAZHJzL2Rvd25yZXYueG1sRE/JisJA&#10;EL0P+A9NCd7Gjh5kiLZhHBQEwXU+oCZdWTBdFdKtxr+3DwMeH29fZL1r1J06XwsbmIwTUMS52JpL&#10;A7+XzecXKB+QLTbCZOBJHrLl4GOBqZUHn+h+DqWKIexTNFCF0KZa+7wih34sLXHkCukchgi7UtsO&#10;HzHcNXqaJDPtsObYUGFLPxXl1/PNGXDFMejV3q7WcpLytr8edn9yMGY07L/noAL14S3+d2+tgbg1&#10;Xok3QC9fAAAA//8DAFBLAQItABQABgAIAAAAIQDb4fbL7gAAAIUBAAATAAAAAAAAAAAAAAAAAAAA&#10;AABbQ29udGVudF9UeXBlc10ueG1sUEsBAi0AFAAGAAgAAAAhAFr0LFu/AAAAFQEAAAsAAAAAAAAA&#10;AAAAAAAAHwEAAF9yZWxzLy5yZWxzUEsBAi0AFAAGAAgAAAAhALzcwWe+AAAA2gAAAA8AAAAAAAAA&#10;AAAAAAAABwIAAGRycy9kb3ducmV2LnhtbFBLBQYAAAAAAwADALcAAADyAgAAAAA=&#10;" path="m,l16,72r4,49l18,112,,31,,xe" fillcolor="#44546a" strokecolor="#44546a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Forma libre 10" o:spid="_x0000_s1047" style="position:absolute;left:1079;top:53776;width:2508;height:10208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EPcwwAAANoAAAAPAAAAZHJzL2Rvd25yZXYueG1sRI9BawIx&#10;FITvhf6H8AreatZCRVejiFApliKuhV4fm+dm281L2MR16683BcHjMDPfMPNlbxvRURtqxwpGwwwE&#10;cel0zZWCr8Pb8wREiMgaG8ek4I8CLBePD3PMtTvznroiViJBOOSowMTocylDachiGDpPnLyjay3G&#10;JNtK6hbPCW4b+ZJlY2mx5rRg0NPaUPlbnKyCYrP++NyZ/bf+iePyddv5S7/zSg2e+tUMRKQ+3sO3&#10;9rtWMIX/K+kGyMUVAAD//wMAUEsBAi0AFAAGAAgAAAAhANvh9svuAAAAhQEAABMAAAAAAAAAAAAA&#10;AAAAAAAAAFtDb250ZW50X1R5cGVzXS54bWxQSwECLQAUAAYACAAAACEAWvQsW78AAAAVAQAACwAA&#10;AAAAAAAAAAAAAAAfAQAAX3JlbHMvLnJlbHNQSwECLQAUAAYACAAAACEAa8xD3MMAAADaAAAADwAA&#10;AAAAAAAAAAAAAAAHAgAAZHJzL2Rvd25yZXYueG1sUEsFBgAAAAADAAMAtwAAAPcCAAAAAA==&#10;" path="m,l11,46r11,83l36,211r19,90l76,389r27,87l123,533r21,55l155,632r3,11l142,608,118,544,95,478,69,391,47,302,29,212,13,107,,xe" fillcolor="#44546a" strokecolor="#44546a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Forma libre 11" o:spid="_x0000_s1048" style="position:absolute;left:3714;top:63904;width:524;height:1128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7kUwgAAANsAAAAPAAAAZHJzL2Rvd25yZXYueG1sRI9Bi8JA&#10;DIXvC/6HIYKXRae6IlodRXYR1qPaHxA6sa12MqUz2vrvzWFhbwnv5b0vm13vavWkNlSeDUwnCSji&#10;3NuKCwPZ5TBeggoR2WLtmQy8KMBuO/jYYGp9xyd6nmOhJIRDigbKGJtU65CX5DBMfEMs2tW3DqOs&#10;baFti52Eu1rPkmShHVYsDSU29F1Sfj8/nAH8nDenJc0f2fF4yOjWxZ+v1cqY0bDfr0FF6uO/+e/6&#10;1wq+0MsvMoDevgEAAP//AwBQSwECLQAUAAYACAAAACEA2+H2y+4AAACFAQAAEwAAAAAAAAAAAAAA&#10;AAAAAAAAW0NvbnRlbnRfVHlwZXNdLnhtbFBLAQItABQABgAIAAAAIQBa9CxbvwAAABUBAAALAAAA&#10;AAAAAAAAAAAAAB8BAABfcmVscy8ucmVsc1BLAQItABQABgAIAAAAIQAm37kUwgAAANsAAAAPAAAA&#10;AAAAAAAAAAAAAAcCAABkcnMvZG93bnJldi54bWxQSwUGAAAAAAMAAwC3AAAA9gIAAAAA&#10;" path="m,l33,71r-9,l11,36,,xe" fillcolor="#44546a" strokecolor="#44546a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Forma libre 12" o:spid="_x0000_s1049" style="position:absolute;left:1016;top:52998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Qv/wAAAANsAAAAPAAAAZHJzL2Rvd25yZXYueG1sRE9Na8JA&#10;EL0L/Q/LFHrTjQpFo6uUgkUohRoFr0N2zAazsyE7NWl/fbdQ8DaP9znr7eAbdaMu1oENTCcZKOIy&#10;2JorA6fjbrwAFQXZYhOYDHxThO3mYbTG3IaeD3QrpFIphGOOBpxIm2sdS0ce4yS0xIm7hM6jJNhV&#10;2nbYp3Df6FmWPWuPNacGhy29OiqvxZc3IBQWwS3rd6HPH9/P3856+XE25ulxeFmBEhrkLv53722a&#10;P4W/X9IBevMLAAD//wMAUEsBAi0AFAAGAAgAAAAhANvh9svuAAAAhQEAABMAAAAAAAAAAAAAAAAA&#10;AAAAAFtDb250ZW50X1R5cGVzXS54bWxQSwECLQAUAAYACAAAACEAWvQsW78AAAAVAQAACwAAAAAA&#10;AAAAAAAAAAAfAQAAX3JlbHMvLnJlbHNQSwECLQAUAAYACAAAACEAN2UL/8AAAADbAAAADwAAAAAA&#10;AAAAAAAAAAAHAgAAZHJzL2Rvd25yZXYueG1sUEsFBgAAAAADAAMAtwAAAPQCAAAAAA==&#10;" path="m,l8,37r,4l15,95,4,49,,xe" fillcolor="#44546a" strokecolor="#44546a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Forma libre 13" o:spid="_x0000_s1050" style="position:absolute;left:3127;top:48252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qYMwgAAANsAAAAPAAAAZHJzL2Rvd25yZXYueG1sRE/dasIw&#10;FL4f+A7hDLyb6YSW0hlFBKdYxljdAxyas6bYnJQms9WnXwaD3Z2P7/esNpPtxJUG3zpW8LxIQBDX&#10;TrfcKPg8759yED4ga+wck4IbedisZw8rLLQb+YOuVWhEDGFfoAITQl9I6WtDFv3C9cSR+3KDxRDh&#10;0Eg94BjDbSeXSZJJiy3HBoM97QzVl+rbKrBv5XvWbvvs8JqbtE6r88mWd6Xmj9P2BUSgKfyL/9xH&#10;Hecv4feXeIBc/wAAAP//AwBQSwECLQAUAAYACAAAACEA2+H2y+4AAACFAQAAEwAAAAAAAAAAAAAA&#10;AAAAAAAAW0NvbnRlbnRfVHlwZXNdLnhtbFBLAQItABQABgAIAAAAIQBa9CxbvwAAABUBAAALAAAA&#10;AAAAAAAAAAAAAB8BAABfcmVscy8ucmVsc1BLAQItABQABgAIAAAAIQDpOqYMwgAAANsAAAAPAAAA&#10;AAAAAAAAAAAAAAcCAABkcnMvZG93bnJldi54bWxQSwUGAAAAAAMAAwC3AAAA9gIAAAAA&#10;" path="m402,r,1l363,39,325,79r-35,42l255,164r-44,58l171,284r-38,62l100,411,71,478,45,546,27,617,13,689,7,761r,21l,765r1,-4l7,688,21,616,40,545,66,475,95,409r35,-66l167,281r42,-61l253,163r34,-43l324,78,362,38,402,xe" fillcolor="#44546a" strokecolor="#44546a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Forma libre 14" o:spid="_x0000_s1051" style="position:absolute;left:3127;top:60793;width:587;height:3111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TC5wQAAANsAAAAPAAAAZHJzL2Rvd25yZXYueG1sRE9Li8Iw&#10;EL4L/ocwghfRdFeQpRpFhHXVk2/wNjRjW2wmtYm1/vvNgrC3+fieM5k1phA1VS63rOBjEIEgTqzO&#10;OVVwPHz3v0A4j6yxsEwKXuRgNm23Jhhr++Qd1XufihDCLkYFmfdlLKVLMjLoBrYkDtzVVgZ9gFUq&#10;dYXPEG4K+RlFI2kw59CQYUmLjJLb/mEU3Nenw7a3+fGNW14eizPSMal7SnU7zXwMwlPj/8Vv90qH&#10;+UP4+yUcIKe/AAAA//8DAFBLAQItABQABgAIAAAAIQDb4fbL7gAAAIUBAAATAAAAAAAAAAAAAAAA&#10;AAAAAABbQ29udGVudF9UeXBlc10ueG1sUEsBAi0AFAAGAAgAAAAhAFr0LFu/AAAAFQEAAAsAAAAA&#10;AAAAAAAAAAAAHwEAAF9yZWxzLy5yZWxzUEsBAi0AFAAGAAgAAAAhAEURMLnBAAAA2wAAAA8AAAAA&#10;AAAAAAAAAAAABwIAAGRycy9kb3ducmV2LnhtbFBLBQYAAAAAAwADALcAAAD1AgAAAAA=&#10;" path="m,l6,15r1,3l12,80r9,54l33,188r4,8l22,162,15,146,5,81,1,40,,xe" fillcolor="#44546a" strokecolor="#44546a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Forma libre 15" o:spid="_x0000_s1052" style="position:absolute;left:3587;top:63984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akowgAAANsAAAAPAAAAZHJzL2Rvd25yZXYueG1sRE9La8JA&#10;EL4X/A/LCF5K3ai1Lamr6ILQU8Fo79PsNAlmZ0N28/Dfu4VCb/PxPWezG20temp95VjBYp6AIM6d&#10;qbhQcDkfn95A+IBssHZMCm7kYbedPGwwNW7gE/VZKEQMYZ+igjKEJpXS5yVZ9HPXEEfux7UWQ4Rt&#10;IU2LQwy3tVwmyYu0WHFsKLEhXVJ+zTqrYOgH3Y3XxffrYa1X1ad8/NK6U2o2HffvIAKN4V/85/4w&#10;cf4z/P4SD5DbOwAAAP//AwBQSwECLQAUAAYACAAAACEA2+H2y+4AAACFAQAAEwAAAAAAAAAAAAAA&#10;AAAAAAAAW0NvbnRlbnRfVHlwZXNdLnhtbFBLAQItABQABgAIAAAAIQBa9CxbvwAAABUBAAALAAAA&#10;AAAAAAAAAAAAAB8BAABfcmVscy8ucmVsc1BLAQItABQABgAIAAAAIQCAqakowgAAANsAAAAPAAAA&#10;AAAAAAAAAAAAAAcCAABkcnMvZG93bnJldi54bWxQSwUGAAAAAAMAAwC3AAAA9gIAAAAA&#10;" path="m,l31,66r-7,l,xe" fillcolor="#44546a" strokecolor="#44546a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Forma libre 16" o:spid="_x0000_s1053" style="position:absolute;left:3127;top:60396;width:111;height:683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jLwgAAANsAAAAPAAAAZHJzL2Rvd25yZXYueG1sRE9LawIx&#10;EL4X/A9hhN5q1oIiW7NSxZZavPiAsrdhM262biZLkur23zcFwdt8fM+ZL3rbigv50DhWMB5lIIgr&#10;pxuuFRwPb08zECEia2wdk4JfCrAoBg9zzLW78o4u+1iLFMIhRwUmxi6XMlSGLIaR64gTd3LeYkzQ&#10;11J7vKZw28rnLJtKiw2nBoMdrQxV5/2PVXD6xs7Q1+cWy3e/nmwP5VKON0o9DvvXFxCR+ngX39wf&#10;Os2fwP8v6QBZ/AEAAP//AwBQSwECLQAUAAYACAAAACEA2+H2y+4AAACFAQAAEwAAAAAAAAAAAAAA&#10;AAAAAAAAW0NvbnRlbnRfVHlwZXNdLnhtbFBLAQItABQABgAIAAAAIQBa9CxbvwAAABUBAAALAAAA&#10;AAAAAAAAAAAAAB8BAABfcmVscy8ucmVsc1BLAQItABQABgAIAAAAIQCkLOjLwgAAANsAAAAPAAAA&#10;AAAAAAAAAAAAAAcCAABkcnMvZG93bnJldi54bWxQSwUGAAAAAAMAAwC3AAAA9gIAAAAA&#10;" path="m,l7,17r,26l6,40,,25,,xe" fillcolor="#44546a" strokecolor="#44546a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Forma libre 17" o:spid="_x0000_s1054" style="position:absolute;left:3365;top:63111;width:730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BxQwAAAANsAAAAPAAAAZHJzL2Rvd25yZXYueG1sRE9Li8Iw&#10;EL4v+B/CCN7WVA9VqlFWRXAPgs89D81s07WZlCZq998bQfA2H99zpvPWVuJGjS8dKxj0ExDEudMl&#10;FwpOx/XnGIQPyBorx6TgnzzMZ52PKWba3XlPt0MoRAxhn6ECE0KdSelzQxZ939XEkft1jcUQYVNI&#10;3eA9httKDpMklRZLjg0Ga1oayi+Hq1WwXS12f3J3Po2+l3YzOo7Tn71BpXrd9msCIlAb3uKXe6Pj&#10;/BSev8QD5OwBAAD//wMAUEsBAi0AFAAGAAgAAAAhANvh9svuAAAAhQEAABMAAAAAAAAAAAAAAAAA&#10;AAAAAFtDb250ZW50X1R5cGVzXS54bWxQSwECLQAUAAYACAAAACEAWvQsW78AAAAVAQAACwAAAAAA&#10;AAAAAAAAAAAfAQAAX3JlbHMvLnJlbHNQSwECLQAUAAYACAAAACEAS/QcUMAAAADbAAAADwAAAAAA&#10;AAAAAAAAAAAHAgAAZHJzL2Rvd25yZXYueG1sUEsFBgAAAAADAAMAtwAAAPQCAAAAAA==&#10;" path="m,l7,16,22,50,33,86r13,35l45,121,14,55,11,44,,xe" fillcolor="#44546a" strokecolor="#44546a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18940382" w14:textId="2AC0FB2F" w:rsidR="00976075" w:rsidRPr="00842C60" w:rsidRDefault="00976075" w:rsidP="00976075">
      <w:pPr>
        <w:rPr>
          <w:rFonts w:ascii="Arial" w:eastAsia="Calibri" w:hAnsi="Arial" w:cs="Arial"/>
          <w:b/>
          <w:sz w:val="44"/>
          <w:szCs w:val="44"/>
        </w:rPr>
      </w:pPr>
    </w:p>
    <w:p w14:paraId="1A87F58A" w14:textId="4C334B63" w:rsidR="00976075" w:rsidRPr="00842C60" w:rsidRDefault="00A1441B" w:rsidP="00976075">
      <w:pPr>
        <w:rPr>
          <w:rFonts w:ascii="Arial" w:hAnsi="Arial" w:cs="Arial"/>
          <w:color w:val="202122"/>
          <w:spacing w:val="3"/>
          <w:sz w:val="44"/>
          <w:szCs w:val="44"/>
        </w:rPr>
      </w:pPr>
      <w:r w:rsidRPr="00842C60">
        <w:rPr>
          <w:rFonts w:ascii="Arial" w:eastAsia="Calibri" w:hAnsi="Arial" w:cs="Arial"/>
          <w:b/>
          <w:sz w:val="44"/>
          <w:szCs w:val="44"/>
        </w:rPr>
        <w:t xml:space="preserve">                          </w:t>
      </w:r>
      <w:r w:rsidR="00976075" w:rsidRPr="00842C60">
        <w:rPr>
          <w:rFonts w:ascii="Arial" w:eastAsia="Calibri" w:hAnsi="Arial" w:cs="Arial"/>
          <w:b/>
          <w:sz w:val="44"/>
          <w:szCs w:val="44"/>
        </w:rPr>
        <w:t>UDS CAMPUS COMITÁN</w:t>
      </w:r>
      <w:r w:rsidR="00976075" w:rsidRPr="00842C60">
        <w:rPr>
          <w:noProof/>
          <w:sz w:val="44"/>
          <w:szCs w:val="44"/>
        </w:rPr>
        <w:t xml:space="preserve"> </w:t>
      </w:r>
    </w:p>
    <w:p w14:paraId="6CE36C92" w14:textId="77777777" w:rsidR="00976075" w:rsidRDefault="00976075" w:rsidP="00976075">
      <w:pPr>
        <w:jc w:val="center"/>
        <w:rPr>
          <w:rFonts w:ascii="Arial" w:eastAsia="Calibri" w:hAnsi="Arial" w:cs="Arial"/>
          <w:sz w:val="40"/>
          <w:szCs w:val="24"/>
        </w:rPr>
      </w:pPr>
    </w:p>
    <w:p w14:paraId="6BC91B24" w14:textId="77777777" w:rsidR="00976075" w:rsidRDefault="00976075" w:rsidP="00A1441B">
      <w:pPr>
        <w:tabs>
          <w:tab w:val="left" w:pos="812"/>
        </w:tabs>
        <w:spacing w:line="252" w:lineRule="auto"/>
        <w:rPr>
          <w:rFonts w:ascii="Arial" w:eastAsia="Calibri" w:hAnsi="Arial" w:cs="Arial"/>
          <w:sz w:val="40"/>
          <w:szCs w:val="24"/>
        </w:rPr>
      </w:pPr>
    </w:p>
    <w:p w14:paraId="1D2328E5" w14:textId="77777777" w:rsidR="00976075" w:rsidRDefault="00976075" w:rsidP="00976075">
      <w:pPr>
        <w:spacing w:line="240" w:lineRule="auto"/>
        <w:jc w:val="center"/>
        <w:rPr>
          <w:rFonts w:ascii="Arial" w:eastAsia="Calibri" w:hAnsi="Arial" w:cs="Arial"/>
          <w:b/>
          <w:sz w:val="40"/>
          <w:szCs w:val="24"/>
        </w:rPr>
      </w:pPr>
    </w:p>
    <w:p w14:paraId="6B2FA578" w14:textId="77777777" w:rsidR="00A1441B" w:rsidRDefault="00A1441B" w:rsidP="00976075">
      <w:pPr>
        <w:spacing w:line="240" w:lineRule="auto"/>
        <w:jc w:val="center"/>
        <w:rPr>
          <w:rFonts w:ascii="Arial" w:eastAsia="Calibri" w:hAnsi="Arial" w:cs="Arial"/>
          <w:b/>
          <w:sz w:val="32"/>
          <w:szCs w:val="32"/>
        </w:rPr>
      </w:pPr>
    </w:p>
    <w:p w14:paraId="7C41BE60" w14:textId="77777777" w:rsidR="00A1441B" w:rsidRDefault="00A1441B" w:rsidP="00976075">
      <w:pPr>
        <w:spacing w:line="240" w:lineRule="auto"/>
        <w:jc w:val="center"/>
        <w:rPr>
          <w:rFonts w:ascii="Arial" w:eastAsia="Calibri" w:hAnsi="Arial" w:cs="Arial"/>
          <w:b/>
          <w:sz w:val="32"/>
          <w:szCs w:val="32"/>
        </w:rPr>
      </w:pPr>
    </w:p>
    <w:p w14:paraId="5CD8B5C5" w14:textId="77777777" w:rsidR="00A1441B" w:rsidRDefault="00A1441B" w:rsidP="00976075">
      <w:pPr>
        <w:spacing w:line="240" w:lineRule="auto"/>
        <w:jc w:val="center"/>
        <w:rPr>
          <w:rFonts w:ascii="Arial" w:eastAsia="Calibri" w:hAnsi="Arial" w:cs="Arial"/>
          <w:b/>
          <w:sz w:val="32"/>
          <w:szCs w:val="32"/>
        </w:rPr>
      </w:pPr>
    </w:p>
    <w:p w14:paraId="68E4938F" w14:textId="013156B9" w:rsidR="00976075" w:rsidRPr="00842C60" w:rsidRDefault="00976075" w:rsidP="00976075">
      <w:pPr>
        <w:spacing w:line="240" w:lineRule="auto"/>
        <w:jc w:val="center"/>
        <w:rPr>
          <w:rFonts w:ascii="Arial" w:eastAsia="Calibri" w:hAnsi="Arial" w:cs="Arial"/>
          <w:sz w:val="40"/>
          <w:szCs w:val="40"/>
        </w:rPr>
      </w:pPr>
      <w:r w:rsidRPr="00842C60">
        <w:rPr>
          <w:rFonts w:ascii="Arial" w:eastAsia="Calibri" w:hAnsi="Arial" w:cs="Arial"/>
          <w:b/>
          <w:sz w:val="40"/>
          <w:szCs w:val="40"/>
        </w:rPr>
        <w:t>MATERIA</w:t>
      </w:r>
      <w:r w:rsidRPr="00842C60">
        <w:rPr>
          <w:rFonts w:ascii="Arial" w:eastAsia="Calibri" w:hAnsi="Arial" w:cs="Arial"/>
          <w:sz w:val="40"/>
          <w:szCs w:val="40"/>
        </w:rPr>
        <w:t>: MORFOLOGIA</w:t>
      </w:r>
    </w:p>
    <w:p w14:paraId="4ABBC6EA" w14:textId="77777777" w:rsidR="00A1441B" w:rsidRPr="00842C60" w:rsidRDefault="00A1441B" w:rsidP="00A1441B">
      <w:pPr>
        <w:spacing w:line="252" w:lineRule="auto"/>
        <w:rPr>
          <w:rFonts w:ascii="Arial" w:eastAsia="Calibri" w:hAnsi="Arial" w:cs="Arial"/>
          <w:sz w:val="40"/>
          <w:szCs w:val="40"/>
        </w:rPr>
      </w:pPr>
      <w:r w:rsidRPr="00842C60">
        <w:rPr>
          <w:rFonts w:ascii="Arial" w:eastAsia="Calibri" w:hAnsi="Arial" w:cs="Arial"/>
          <w:sz w:val="40"/>
          <w:szCs w:val="40"/>
        </w:rPr>
        <w:t xml:space="preserve">           </w:t>
      </w:r>
    </w:p>
    <w:p w14:paraId="23749168" w14:textId="77777777" w:rsidR="00A1441B" w:rsidRPr="00842C60" w:rsidRDefault="00A1441B" w:rsidP="00A1441B">
      <w:pPr>
        <w:spacing w:line="252" w:lineRule="auto"/>
        <w:rPr>
          <w:rFonts w:ascii="Arial" w:eastAsia="Calibri" w:hAnsi="Arial" w:cs="Arial"/>
          <w:sz w:val="40"/>
          <w:szCs w:val="40"/>
        </w:rPr>
      </w:pPr>
    </w:p>
    <w:p w14:paraId="59044C13" w14:textId="4BC281DC" w:rsidR="00976075" w:rsidRPr="00842C60" w:rsidRDefault="00A1441B" w:rsidP="00A1441B">
      <w:pPr>
        <w:spacing w:line="252" w:lineRule="auto"/>
        <w:rPr>
          <w:rFonts w:ascii="Arial" w:eastAsia="Calibri" w:hAnsi="Arial" w:cs="Arial"/>
          <w:bCs/>
          <w:sz w:val="40"/>
          <w:szCs w:val="40"/>
        </w:rPr>
      </w:pPr>
      <w:r w:rsidRPr="00842C60">
        <w:rPr>
          <w:rFonts w:ascii="Arial" w:eastAsia="Calibri" w:hAnsi="Arial" w:cs="Arial"/>
          <w:sz w:val="40"/>
          <w:szCs w:val="40"/>
        </w:rPr>
        <w:t xml:space="preserve">            </w:t>
      </w:r>
      <w:r w:rsidR="00976075" w:rsidRPr="00842C60">
        <w:rPr>
          <w:rFonts w:ascii="Arial" w:eastAsia="Calibri" w:hAnsi="Arial" w:cs="Arial"/>
          <w:b/>
          <w:sz w:val="40"/>
          <w:szCs w:val="40"/>
        </w:rPr>
        <w:t>TAREA:</w:t>
      </w:r>
      <w:r w:rsidR="00976075" w:rsidRPr="00842C60">
        <w:rPr>
          <w:rFonts w:ascii="Arial" w:eastAsia="Calibri" w:hAnsi="Arial" w:cs="Arial"/>
          <w:sz w:val="40"/>
          <w:szCs w:val="40"/>
        </w:rPr>
        <w:t xml:space="preserve"> RESUMEN</w:t>
      </w:r>
    </w:p>
    <w:p w14:paraId="14E76599" w14:textId="4A96B08D" w:rsidR="00976075" w:rsidRPr="00842C60" w:rsidRDefault="00A1441B" w:rsidP="00A1441B">
      <w:pPr>
        <w:spacing w:line="252" w:lineRule="auto"/>
        <w:rPr>
          <w:rFonts w:ascii="Arial" w:eastAsia="Calibri" w:hAnsi="Arial" w:cs="Arial"/>
          <w:sz w:val="40"/>
          <w:szCs w:val="40"/>
          <w:lang w:val="pt-BR"/>
        </w:rPr>
      </w:pPr>
      <w:r w:rsidRPr="00842C60">
        <w:rPr>
          <w:rFonts w:ascii="Arial" w:eastAsia="Calibri" w:hAnsi="Arial" w:cs="Arial"/>
          <w:b/>
          <w:sz w:val="40"/>
          <w:szCs w:val="40"/>
          <w:lang w:val="pt-BR"/>
        </w:rPr>
        <w:t xml:space="preserve">            </w:t>
      </w:r>
      <w:r w:rsidR="00976075" w:rsidRPr="00842C60">
        <w:rPr>
          <w:rFonts w:ascii="Arial" w:eastAsia="Calibri" w:hAnsi="Arial" w:cs="Arial"/>
          <w:b/>
          <w:sz w:val="40"/>
          <w:szCs w:val="40"/>
          <w:lang w:val="pt-BR"/>
        </w:rPr>
        <w:t>ALUMNA</w:t>
      </w:r>
      <w:r w:rsidR="00976075" w:rsidRPr="00842C60">
        <w:rPr>
          <w:rFonts w:ascii="Arial" w:eastAsia="Calibri" w:hAnsi="Arial" w:cs="Arial"/>
          <w:sz w:val="40"/>
          <w:szCs w:val="40"/>
          <w:lang w:val="pt-BR"/>
        </w:rPr>
        <w:t>: MARIA FLOR LÓPEZ RUIZ</w:t>
      </w:r>
    </w:p>
    <w:p w14:paraId="79B0FCA9" w14:textId="5D36E872" w:rsidR="00976075" w:rsidRPr="00842C60" w:rsidRDefault="00A1441B" w:rsidP="00976075">
      <w:pPr>
        <w:jc w:val="center"/>
        <w:rPr>
          <w:rFonts w:ascii="Arial" w:eastAsia="Calibri" w:hAnsi="Arial" w:cs="Arial"/>
          <w:sz w:val="40"/>
          <w:szCs w:val="40"/>
        </w:rPr>
      </w:pPr>
      <w:r w:rsidRPr="00842C60">
        <w:rPr>
          <w:rFonts w:ascii="Arial" w:eastAsia="Calibri" w:hAnsi="Arial" w:cs="Arial"/>
          <w:b/>
          <w:sz w:val="40"/>
          <w:szCs w:val="40"/>
          <w:lang w:val="pt-BR"/>
        </w:rPr>
        <w:t xml:space="preserve">       </w:t>
      </w:r>
      <w:r w:rsidR="00976075" w:rsidRPr="00842C60">
        <w:rPr>
          <w:rFonts w:ascii="Arial" w:eastAsia="Calibri" w:hAnsi="Arial" w:cs="Arial"/>
          <w:b/>
          <w:sz w:val="40"/>
          <w:szCs w:val="40"/>
          <w:lang w:val="pt-BR"/>
        </w:rPr>
        <w:t>DOCENTE:</w:t>
      </w:r>
      <w:r w:rsidR="00976075" w:rsidRPr="00842C60">
        <w:rPr>
          <w:rFonts w:ascii="Arial" w:eastAsia="Calibri" w:hAnsi="Arial" w:cs="Arial"/>
          <w:sz w:val="40"/>
          <w:szCs w:val="40"/>
          <w:lang w:val="pt-BR"/>
        </w:rPr>
        <w:t xml:space="preserve"> DR</w:t>
      </w:r>
      <w:r w:rsidR="007329ED">
        <w:rPr>
          <w:rFonts w:ascii="Arial" w:eastAsia="Calibri" w:hAnsi="Arial" w:cs="Arial"/>
          <w:sz w:val="40"/>
          <w:szCs w:val="40"/>
          <w:lang w:val="pt-BR"/>
        </w:rPr>
        <w:t>A</w:t>
      </w:r>
      <w:r w:rsidR="00976075" w:rsidRPr="00842C60">
        <w:rPr>
          <w:rFonts w:ascii="Arial" w:eastAsia="Calibri" w:hAnsi="Arial" w:cs="Arial"/>
          <w:sz w:val="40"/>
          <w:szCs w:val="40"/>
          <w:lang w:val="pt-BR"/>
        </w:rPr>
        <w:t xml:space="preserve">. </w:t>
      </w:r>
      <w:r w:rsidR="00976075" w:rsidRPr="00842C60">
        <w:rPr>
          <w:rFonts w:ascii="Arial" w:hAnsi="Arial" w:cs="Arial"/>
          <w:sz w:val="40"/>
          <w:szCs w:val="40"/>
        </w:rPr>
        <w:t>RUIZ CORDO</w:t>
      </w:r>
      <w:r w:rsidR="007329ED">
        <w:rPr>
          <w:rFonts w:ascii="Arial" w:hAnsi="Arial" w:cs="Arial"/>
          <w:sz w:val="40"/>
          <w:szCs w:val="40"/>
        </w:rPr>
        <w:t>V</w:t>
      </w:r>
      <w:r w:rsidR="00976075" w:rsidRPr="00842C60">
        <w:rPr>
          <w:rFonts w:ascii="Arial" w:hAnsi="Arial" w:cs="Arial"/>
          <w:sz w:val="40"/>
          <w:szCs w:val="40"/>
        </w:rPr>
        <w:t>A LIZBETH ANAHI</w:t>
      </w:r>
    </w:p>
    <w:p w14:paraId="5C39CEB4" w14:textId="09EBDA45" w:rsidR="00976075" w:rsidRPr="00842C60" w:rsidRDefault="00A1441B" w:rsidP="00A1441B">
      <w:pPr>
        <w:rPr>
          <w:rFonts w:ascii="Arial" w:eastAsia="Calibri" w:hAnsi="Arial" w:cs="Arial"/>
          <w:sz w:val="40"/>
          <w:szCs w:val="40"/>
        </w:rPr>
      </w:pPr>
      <w:r w:rsidRPr="00842C60">
        <w:rPr>
          <w:rFonts w:ascii="Arial" w:eastAsia="Calibri" w:hAnsi="Arial" w:cs="Arial"/>
          <w:sz w:val="40"/>
          <w:szCs w:val="40"/>
        </w:rPr>
        <w:t xml:space="preserve">            </w:t>
      </w:r>
      <w:r w:rsidR="00976075" w:rsidRPr="00842C60">
        <w:rPr>
          <w:rFonts w:ascii="Arial" w:eastAsia="Calibri" w:hAnsi="Arial" w:cs="Arial"/>
          <w:b/>
          <w:bCs/>
          <w:sz w:val="40"/>
          <w:szCs w:val="40"/>
        </w:rPr>
        <w:t>CARRERA:</w:t>
      </w:r>
      <w:r w:rsidR="00976075" w:rsidRPr="00842C60">
        <w:rPr>
          <w:rFonts w:ascii="Arial" w:eastAsia="Calibri" w:hAnsi="Arial" w:cs="Arial"/>
          <w:sz w:val="40"/>
          <w:szCs w:val="40"/>
        </w:rPr>
        <w:t xml:space="preserve"> MEDICINA HUMANA</w:t>
      </w:r>
    </w:p>
    <w:p w14:paraId="30BBC328" w14:textId="77777777" w:rsidR="00976075" w:rsidRPr="00842C60" w:rsidRDefault="00976075" w:rsidP="00976075">
      <w:pPr>
        <w:jc w:val="both"/>
        <w:rPr>
          <w:rFonts w:ascii="Arial" w:eastAsia="Calibri" w:hAnsi="Arial" w:cs="Arial"/>
          <w:sz w:val="40"/>
          <w:szCs w:val="40"/>
        </w:rPr>
      </w:pPr>
      <w:r w:rsidRPr="00842C60">
        <w:rPr>
          <w:rFonts w:ascii="Arial" w:eastAsia="Calibri" w:hAnsi="Arial" w:cs="Arial"/>
          <w:kern w:val="0"/>
          <w:sz w:val="40"/>
          <w:szCs w:val="40"/>
          <w14:ligatures w14:val="none"/>
        </w:rPr>
        <w:br w:type="page"/>
      </w:r>
    </w:p>
    <w:bookmarkEnd w:id="0"/>
    <w:p w14:paraId="32B5F36D" w14:textId="38751D1B" w:rsidR="00287C20" w:rsidRDefault="00126B3F" w:rsidP="00126B3F">
      <w:pPr>
        <w:ind w:left="2832"/>
        <w:rPr>
          <w:rFonts w:asciiTheme="majorHAnsi" w:hAnsiTheme="majorHAnsi" w:cstheme="majorHAnsi"/>
          <w:sz w:val="40"/>
          <w:szCs w:val="40"/>
        </w:rPr>
      </w:pPr>
      <w:r w:rsidRPr="00126B3F">
        <w:rPr>
          <w:rFonts w:asciiTheme="majorHAnsi" w:hAnsiTheme="majorHAnsi" w:cstheme="majorHAnsi"/>
          <w:sz w:val="40"/>
          <w:szCs w:val="40"/>
        </w:rPr>
        <w:lastRenderedPageBreak/>
        <w:t>ANATOMIA REGIONAL</w:t>
      </w:r>
    </w:p>
    <w:p w14:paraId="67551AFD" w14:textId="21DBE278" w:rsidR="00126B3F" w:rsidRDefault="00126B3F" w:rsidP="005E1D2B">
      <w:r>
        <w:t>La anatomía regional considera la organización del cuerpo humano, como partes o segmentos principales</w:t>
      </w:r>
      <w:r w:rsidR="008135D8">
        <w:t xml:space="preserve"> y regiones de las extremidades inferiores</w:t>
      </w:r>
      <w:r w:rsidR="009843FF">
        <w:t xml:space="preserve"> es el método de del cuerpo centrando la atención en una parte especifica, un área, o una región</w:t>
      </w:r>
    </w:p>
    <w:p w14:paraId="50BA9992" w14:textId="00853B52" w:rsidR="008135D8" w:rsidRDefault="008135D8" w:rsidP="005E1D2B">
      <w:r>
        <w:t>Las partes principales del cuerpo está formado por:</w:t>
      </w:r>
    </w:p>
    <w:p w14:paraId="6DED85E8" w14:textId="1241635A" w:rsidR="008135D8" w:rsidRPr="008135D8" w:rsidRDefault="008135D8" w:rsidP="008135D8">
      <w:pPr>
        <w:pStyle w:val="Prrafodelista"/>
        <w:numPr>
          <w:ilvl w:val="0"/>
          <w:numId w:val="1"/>
        </w:numPr>
        <w:rPr>
          <w:rFonts w:asciiTheme="majorHAnsi" w:hAnsiTheme="majorHAnsi" w:cstheme="majorHAnsi"/>
          <w:b/>
          <w:bCs/>
        </w:rPr>
      </w:pPr>
      <w:r w:rsidRPr="008135D8"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EC4A49E" wp14:editId="2C743B44">
                <wp:simplePos x="0" y="0"/>
                <wp:positionH relativeFrom="column">
                  <wp:posOffset>1170325</wp:posOffset>
                </wp:positionH>
                <wp:positionV relativeFrom="paragraph">
                  <wp:posOffset>5715</wp:posOffset>
                </wp:positionV>
                <wp:extent cx="2360930" cy="1404620"/>
                <wp:effectExtent l="0" t="0" r="22860" b="1143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BEBF2" w14:textId="4C63DDBB" w:rsidR="008135D8" w:rsidRDefault="008135D8" w:rsidP="008135D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Espalda</w:t>
                            </w:r>
                          </w:p>
                          <w:p w14:paraId="66D99EFB" w14:textId="50F9B5C9" w:rsidR="008135D8" w:rsidRDefault="008135D8" w:rsidP="008135D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Pelvis</w:t>
                            </w:r>
                          </w:p>
                          <w:p w14:paraId="6A53AB8B" w14:textId="4AA69A4F" w:rsidR="008135D8" w:rsidRDefault="008135D8" w:rsidP="008135D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Miembro superior</w:t>
                            </w:r>
                          </w:p>
                          <w:p w14:paraId="1FA35AD7" w14:textId="73647C52" w:rsidR="008135D8" w:rsidRDefault="008135D8" w:rsidP="008135D8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Miembro inferior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C4A49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55" type="#_x0000_t202" style="position:absolute;left:0;text-align:left;margin-left:92.15pt;margin-top: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DqBank3AAAAAgBAAAPAAAAZHJzL2Rvd25yZXYueG1sTI/BTsMwEETvSPyDtUjcqBPT&#10;RiWNU1URXCu1ReK6jU2SYq9D7KTh7zEnehzNaOZNsZ2tYZMefOdIQrpIgGmqneqokfB+entaA/MB&#10;SaFxpCX8aA/b8v6uwFy5Kx30dAwNiyXkc5TQhtDnnPu61Rb9wvWaovfpBoshyqHhasBrLLeGiyTJ&#10;uMWO4kKLva5aXX8dRythPFW76VCJy8e0V8t99ooWzbeUjw/zbgMs6Dn8h+EPP6JDGZnObiTlmYl6&#10;vXyOUQkvwKK9WmUpsLMEIUQKvCz47YHyFwAA//8DAFBLAQItABQABgAIAAAAIQC2gziS/gAAAOEB&#10;AAATAAAAAAAAAAAAAAAAAAAAAABbQ29udGVudF9UeXBlc10ueG1sUEsBAi0AFAAGAAgAAAAhADj9&#10;If/WAAAAlAEAAAsAAAAAAAAAAAAAAAAALwEAAF9yZWxzLy5yZWxzUEsBAi0AFAAGAAgAAAAhADLa&#10;GBYUAgAAJwQAAA4AAAAAAAAAAAAAAAAALgIAAGRycy9lMm9Eb2MueG1sUEsBAi0AFAAGAAgAAAAh&#10;AOoFqeTcAAAACAEAAA8AAAAAAAAAAAAAAAAAbgQAAGRycy9kb3ducmV2LnhtbFBLBQYAAAAABAAE&#10;APMAAAB3BQAAAAA=&#10;">
                <v:textbox style="mso-fit-shape-to-text:t">
                  <w:txbxContent>
                    <w:p w14:paraId="4A9BEBF2" w14:textId="4C63DDBB" w:rsidR="008135D8" w:rsidRDefault="008135D8" w:rsidP="008135D8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>Espalda</w:t>
                      </w:r>
                    </w:p>
                    <w:p w14:paraId="66D99EFB" w14:textId="50F9B5C9" w:rsidR="008135D8" w:rsidRDefault="008135D8" w:rsidP="008135D8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>Pelvis</w:t>
                      </w:r>
                    </w:p>
                    <w:p w14:paraId="6A53AB8B" w14:textId="4AA69A4F" w:rsidR="008135D8" w:rsidRDefault="008135D8" w:rsidP="008135D8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>Miembro superior</w:t>
                      </w:r>
                    </w:p>
                    <w:p w14:paraId="1FA35AD7" w14:textId="73647C52" w:rsidR="008135D8" w:rsidRDefault="008135D8" w:rsidP="008135D8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>Miembro inferior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135D8">
        <w:rPr>
          <w:rFonts w:asciiTheme="majorHAnsi" w:hAnsiTheme="majorHAnsi" w:cstheme="majorHAnsi"/>
          <w:b/>
          <w:bCs/>
        </w:rPr>
        <w:t xml:space="preserve">Cabeza       </w:t>
      </w:r>
    </w:p>
    <w:p w14:paraId="2D8E8EAA" w14:textId="71093647" w:rsidR="008135D8" w:rsidRPr="008135D8" w:rsidRDefault="008135D8" w:rsidP="008135D8">
      <w:pPr>
        <w:pStyle w:val="Prrafodelista"/>
        <w:numPr>
          <w:ilvl w:val="0"/>
          <w:numId w:val="1"/>
        </w:numPr>
        <w:rPr>
          <w:rFonts w:asciiTheme="majorHAnsi" w:hAnsiTheme="majorHAnsi" w:cstheme="majorHAnsi"/>
          <w:b/>
          <w:bCs/>
        </w:rPr>
      </w:pPr>
      <w:r w:rsidRPr="008135D8">
        <w:rPr>
          <w:rFonts w:asciiTheme="majorHAnsi" w:hAnsiTheme="majorHAnsi" w:cstheme="majorHAnsi"/>
          <w:b/>
          <w:bCs/>
        </w:rPr>
        <w:t>Cuello</w:t>
      </w:r>
    </w:p>
    <w:p w14:paraId="1ACA03FE" w14:textId="56C612C9" w:rsidR="008135D8" w:rsidRPr="008135D8" w:rsidRDefault="008135D8" w:rsidP="008135D8">
      <w:pPr>
        <w:pStyle w:val="Prrafodelista"/>
        <w:numPr>
          <w:ilvl w:val="0"/>
          <w:numId w:val="1"/>
        </w:numPr>
        <w:rPr>
          <w:rFonts w:asciiTheme="majorHAnsi" w:hAnsiTheme="majorHAnsi" w:cstheme="majorHAnsi"/>
          <w:b/>
          <w:bCs/>
        </w:rPr>
      </w:pPr>
      <w:r w:rsidRPr="008135D8">
        <w:rPr>
          <w:rFonts w:asciiTheme="majorHAnsi" w:hAnsiTheme="majorHAnsi" w:cstheme="majorHAnsi"/>
          <w:b/>
          <w:bCs/>
        </w:rPr>
        <w:t>Tronco</w:t>
      </w:r>
    </w:p>
    <w:p w14:paraId="6485CF4F" w14:textId="13B97C83" w:rsidR="008135D8" w:rsidRPr="008135D8" w:rsidRDefault="008135D8" w:rsidP="008135D8">
      <w:pPr>
        <w:pStyle w:val="Prrafodelista"/>
        <w:numPr>
          <w:ilvl w:val="0"/>
          <w:numId w:val="1"/>
        </w:numPr>
        <w:rPr>
          <w:rFonts w:asciiTheme="majorHAnsi" w:hAnsiTheme="majorHAnsi" w:cstheme="majorHAnsi"/>
          <w:b/>
          <w:bCs/>
        </w:rPr>
      </w:pPr>
      <w:r w:rsidRPr="008135D8">
        <w:rPr>
          <w:rFonts w:asciiTheme="majorHAnsi" w:hAnsiTheme="majorHAnsi" w:cstheme="majorHAnsi"/>
          <w:b/>
          <w:bCs/>
        </w:rPr>
        <w:t>Tórax</w:t>
      </w:r>
    </w:p>
    <w:p w14:paraId="576451BB" w14:textId="250331EF" w:rsidR="008135D8" w:rsidRPr="008135D8" w:rsidRDefault="008135D8" w:rsidP="008135D8">
      <w:pPr>
        <w:pStyle w:val="Prrafodelista"/>
        <w:numPr>
          <w:ilvl w:val="0"/>
          <w:numId w:val="1"/>
        </w:numPr>
        <w:rPr>
          <w:rFonts w:asciiTheme="majorHAnsi" w:hAnsiTheme="majorHAnsi" w:cstheme="majorHAnsi"/>
          <w:b/>
          <w:bCs/>
        </w:rPr>
      </w:pPr>
      <w:r w:rsidRPr="008135D8">
        <w:rPr>
          <w:rFonts w:asciiTheme="majorHAnsi" w:hAnsiTheme="majorHAnsi" w:cstheme="majorHAnsi"/>
          <w:b/>
          <w:bCs/>
        </w:rPr>
        <w:t>Abdomen</w:t>
      </w:r>
    </w:p>
    <w:p w14:paraId="65831C12" w14:textId="77777777" w:rsidR="008135D8" w:rsidRPr="008135D8" w:rsidRDefault="008135D8" w:rsidP="008135D8">
      <w:pPr>
        <w:pStyle w:val="Prrafodelista"/>
        <w:rPr>
          <w:rFonts w:asciiTheme="majorHAnsi" w:hAnsiTheme="majorHAnsi" w:cstheme="majorHAnsi"/>
          <w:b/>
          <w:bCs/>
        </w:rPr>
      </w:pPr>
    </w:p>
    <w:p w14:paraId="55BF35E2" w14:textId="0D2C268C" w:rsidR="008135D8" w:rsidRPr="008135D8" w:rsidRDefault="009F0725" w:rsidP="005E1D2B">
      <w:r>
        <w:t xml:space="preserve">La anatomía regional también reconoce la organización del cuerpo por capas: piel tejido subcutáneos y fascia profunda que cubre las estructuras mas profundas de los músculos, el esqueleto y las cavidades que contiene vísceras </w:t>
      </w:r>
      <w:r w:rsidR="00D82258">
        <w:t>(órganos</w:t>
      </w:r>
      <w:r>
        <w:t xml:space="preserve"> internos)  </w:t>
      </w:r>
    </w:p>
    <w:p w14:paraId="42CF3C72" w14:textId="7B6F8D79" w:rsidR="00D82258" w:rsidRDefault="00D82258" w:rsidP="00D82258">
      <w:pPr>
        <w:pStyle w:val="NormalWeb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849D076" wp14:editId="0A2347FE">
            <wp:simplePos x="0" y="0"/>
            <wp:positionH relativeFrom="column">
              <wp:posOffset>1350645</wp:posOffset>
            </wp:positionH>
            <wp:positionV relativeFrom="paragraph">
              <wp:posOffset>62230</wp:posOffset>
            </wp:positionV>
            <wp:extent cx="3374390" cy="554482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554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BFFE7" w14:textId="58E3CB2A" w:rsidR="00D82258" w:rsidRDefault="00D82258" w:rsidP="00126B3F">
      <w:pPr>
        <w:rPr>
          <w:rFonts w:asciiTheme="majorHAnsi" w:hAnsiTheme="majorHAnsi" w:cstheme="majorHAnsi"/>
        </w:rPr>
      </w:pPr>
    </w:p>
    <w:p w14:paraId="35F5FA34" w14:textId="77777777" w:rsidR="00D82258" w:rsidRDefault="00D82258">
      <w:pPr>
        <w:spacing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351E3031" w14:textId="737877F9" w:rsidR="005E1D2B" w:rsidRDefault="005E1D2B" w:rsidP="00C53991">
      <w:pPr>
        <w:jc w:val="center"/>
        <w:rPr>
          <w:sz w:val="40"/>
          <w:szCs w:val="40"/>
        </w:rPr>
      </w:pPr>
      <w:r w:rsidRPr="005E1D2B">
        <w:rPr>
          <w:sz w:val="40"/>
          <w:szCs w:val="40"/>
        </w:rPr>
        <w:lastRenderedPageBreak/>
        <w:t>POSICION ANATOMICA</w:t>
      </w:r>
    </w:p>
    <w:p w14:paraId="3D01A676" w14:textId="7EAED46D" w:rsidR="005E1D2B" w:rsidRDefault="005E1D2B" w:rsidP="005E1D2B">
      <w:r>
        <w:t>La posición anatómica se refiere a la posición del cuerpo como si la persona estuviera de pie con:</w:t>
      </w:r>
    </w:p>
    <w:p w14:paraId="7DF4E36A" w14:textId="41656E39" w:rsidR="005E1D2B" w:rsidRDefault="005E1D2B" w:rsidP="005E1D2B">
      <w:pPr>
        <w:pStyle w:val="Prrafodelista"/>
        <w:numPr>
          <w:ilvl w:val="0"/>
          <w:numId w:val="4"/>
        </w:numPr>
      </w:pPr>
      <w:r>
        <w:t xml:space="preserve">Cabeza, mirada y dedos de los pies dirigidos hacia delante </w:t>
      </w:r>
    </w:p>
    <w:p w14:paraId="6D6A2994" w14:textId="04D7F22B" w:rsidR="005E1D2B" w:rsidRDefault="005E1D2B" w:rsidP="005E1D2B">
      <w:pPr>
        <w:pStyle w:val="Prrafodelista"/>
        <w:numPr>
          <w:ilvl w:val="0"/>
          <w:numId w:val="4"/>
        </w:numPr>
      </w:pPr>
      <w:r>
        <w:t xml:space="preserve">Brazos adyacentes a los lados </w:t>
      </w:r>
      <w:r w:rsidR="0000156B">
        <w:t xml:space="preserve">con las palmas mirando hacia delante </w:t>
      </w:r>
    </w:p>
    <w:p w14:paraId="117226FD" w14:textId="4F3E224A" w:rsidR="0000156B" w:rsidRDefault="0000156B" w:rsidP="005E1D2B">
      <w:pPr>
        <w:pStyle w:val="Prrafodelista"/>
        <w:numPr>
          <w:ilvl w:val="0"/>
          <w:numId w:val="4"/>
        </w:numPr>
      </w:pPr>
      <w:r>
        <w:t>Miembros inferiores juntos con los pies paralelos</w:t>
      </w:r>
    </w:p>
    <w:p w14:paraId="79A9B5C2" w14:textId="41FED5C2" w:rsidR="005E1D2B" w:rsidRDefault="00C53991" w:rsidP="005E1D2B"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254EDCB" wp14:editId="373AFA10">
            <wp:simplePos x="0" y="0"/>
            <wp:positionH relativeFrom="column">
              <wp:posOffset>3196757</wp:posOffset>
            </wp:positionH>
            <wp:positionV relativeFrom="paragraph">
              <wp:posOffset>4362383</wp:posOffset>
            </wp:positionV>
            <wp:extent cx="3314333" cy="3496895"/>
            <wp:effectExtent l="0" t="0" r="635" b="8890"/>
            <wp:wrapNone/>
            <wp:docPr id="34" name="Imagen 34" descr="Resultado de imagen de posicion anatom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posicion anatomic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333" cy="34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C1264C6" wp14:editId="3C4F9329">
            <wp:simplePos x="0" y="0"/>
            <wp:positionH relativeFrom="page">
              <wp:posOffset>192505</wp:posOffset>
            </wp:positionH>
            <wp:positionV relativeFrom="paragraph">
              <wp:posOffset>536441</wp:posOffset>
            </wp:positionV>
            <wp:extent cx="4975566" cy="3699711"/>
            <wp:effectExtent l="0" t="0" r="0" b="0"/>
            <wp:wrapNone/>
            <wp:docPr id="33" name="Imagen 33" descr="Resultado de imagen de Posicion Anatomica Basic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Posicion Anatomica Basica Para Colorea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412" cy="370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56B">
        <w:t>Ya sea que estén acostado a lado, en cubito supino o boca abajo hay que visualizar esta posición en la mente al describir a los pacientes o cadáveres</w:t>
      </w:r>
      <w:r w:rsidRPr="00C53991">
        <w:t xml:space="preserve"> </w:t>
      </w:r>
    </w:p>
    <w:p w14:paraId="7B7E0125" w14:textId="77777777" w:rsidR="00C53991" w:rsidRDefault="00C53991" w:rsidP="005E1D2B"/>
    <w:p w14:paraId="51DBCE96" w14:textId="77777777" w:rsidR="00C53991" w:rsidRDefault="00C53991" w:rsidP="005E1D2B"/>
    <w:p w14:paraId="73A77555" w14:textId="77777777" w:rsidR="00C53991" w:rsidRDefault="00C53991" w:rsidP="005E1D2B"/>
    <w:p w14:paraId="001FBFB5" w14:textId="77777777" w:rsidR="00C53991" w:rsidRDefault="00C53991" w:rsidP="005E1D2B"/>
    <w:p w14:paraId="6C6A801F" w14:textId="77777777" w:rsidR="00C53991" w:rsidRDefault="00C53991" w:rsidP="005E1D2B"/>
    <w:p w14:paraId="4CA034F2" w14:textId="77777777" w:rsidR="00C53991" w:rsidRDefault="00C53991" w:rsidP="005E1D2B"/>
    <w:p w14:paraId="03D22B66" w14:textId="77777777" w:rsidR="00C53991" w:rsidRDefault="00C53991" w:rsidP="005E1D2B"/>
    <w:p w14:paraId="5BA4547F" w14:textId="77777777" w:rsidR="00C53991" w:rsidRDefault="00C53991" w:rsidP="005E1D2B"/>
    <w:p w14:paraId="274A6A8C" w14:textId="77777777" w:rsidR="00C53991" w:rsidRDefault="00C53991" w:rsidP="005E1D2B"/>
    <w:p w14:paraId="5B904316" w14:textId="77777777" w:rsidR="00C53991" w:rsidRDefault="00C53991" w:rsidP="005E1D2B"/>
    <w:p w14:paraId="3A0FB45C" w14:textId="77777777" w:rsidR="00C53991" w:rsidRDefault="00C53991" w:rsidP="005E1D2B"/>
    <w:p w14:paraId="61093434" w14:textId="77777777" w:rsidR="00C53991" w:rsidRDefault="00C53991" w:rsidP="005E1D2B"/>
    <w:p w14:paraId="494DC33A" w14:textId="77777777" w:rsidR="00C53991" w:rsidRDefault="00C53991" w:rsidP="005E1D2B"/>
    <w:p w14:paraId="187E3994" w14:textId="77777777" w:rsidR="00C53991" w:rsidRDefault="00C53991" w:rsidP="005E1D2B"/>
    <w:p w14:paraId="17828CC0" w14:textId="77777777" w:rsidR="00C53991" w:rsidRDefault="00C53991" w:rsidP="005E1D2B"/>
    <w:p w14:paraId="6AEA2FE6" w14:textId="77777777" w:rsidR="00C53991" w:rsidRDefault="00C53991" w:rsidP="005E1D2B"/>
    <w:p w14:paraId="6962C2BF" w14:textId="77777777" w:rsidR="00C53991" w:rsidRDefault="00C53991" w:rsidP="005E1D2B"/>
    <w:p w14:paraId="096D4C64" w14:textId="77777777" w:rsidR="00C53991" w:rsidRDefault="00C53991" w:rsidP="005E1D2B"/>
    <w:p w14:paraId="59D969C2" w14:textId="77777777" w:rsidR="00C53991" w:rsidRDefault="00C53991" w:rsidP="005E1D2B"/>
    <w:p w14:paraId="1C260D77" w14:textId="77777777" w:rsidR="00C53991" w:rsidRDefault="00C53991" w:rsidP="005E1D2B"/>
    <w:p w14:paraId="63725CB5" w14:textId="77777777" w:rsidR="00C53991" w:rsidRDefault="00C53991" w:rsidP="005E1D2B"/>
    <w:p w14:paraId="0FE7B7CA" w14:textId="77777777" w:rsidR="00C53991" w:rsidRDefault="00C53991" w:rsidP="005E1D2B"/>
    <w:p w14:paraId="7258D3F4" w14:textId="77777777" w:rsidR="00C53991" w:rsidRDefault="00C53991" w:rsidP="005E1D2B"/>
    <w:p w14:paraId="1ED139B4" w14:textId="404007CF" w:rsidR="00C53991" w:rsidRPr="00C53991" w:rsidRDefault="00C53991" w:rsidP="00C53991">
      <w:pPr>
        <w:jc w:val="center"/>
        <w:rPr>
          <w:rFonts w:asciiTheme="majorHAnsi" w:hAnsiTheme="majorHAnsi" w:cstheme="majorHAnsi"/>
          <w:sz w:val="40"/>
          <w:szCs w:val="40"/>
        </w:rPr>
      </w:pPr>
      <w:r w:rsidRPr="00C53991">
        <w:rPr>
          <w:rFonts w:asciiTheme="majorHAnsi" w:hAnsiTheme="majorHAnsi" w:cstheme="majorHAnsi"/>
          <w:sz w:val="40"/>
          <w:szCs w:val="40"/>
        </w:rPr>
        <w:lastRenderedPageBreak/>
        <w:t>PLANOAS ANATOMICOS</w:t>
      </w:r>
    </w:p>
    <w:p w14:paraId="0DA26601" w14:textId="27036E75" w:rsidR="00C53991" w:rsidRDefault="009C12E6" w:rsidP="005E1D2B">
      <w:r>
        <w:t xml:space="preserve">La descripción anatómica se basa en cuatro </w:t>
      </w:r>
      <w:r w:rsidR="009204F0">
        <w:t>planos imaginarios (mediano, sagital, frontal y trasversal)</w:t>
      </w:r>
    </w:p>
    <w:p w14:paraId="2E99301A" w14:textId="64B3AAD7" w:rsidR="009204F0" w:rsidRDefault="009204F0" w:rsidP="009204F0">
      <w:pPr>
        <w:pStyle w:val="Prrafodelista"/>
        <w:numPr>
          <w:ilvl w:val="0"/>
          <w:numId w:val="5"/>
        </w:numPr>
      </w:pPr>
      <w:r w:rsidRPr="009204F0">
        <w:rPr>
          <w:b/>
          <w:bCs/>
        </w:rPr>
        <w:t>Mediano:</w:t>
      </w:r>
      <w:r>
        <w:t xml:space="preserve"> es el plano anteposterior vertical que pasa longitudinalmente a través de las líneas medias de la cabeza, el cuello y el tronco donde se cruza con la superficie del cuerpo, dividiendo en mitad derecha e izquierda </w:t>
      </w:r>
    </w:p>
    <w:p w14:paraId="7D31986B" w14:textId="44CA23A1" w:rsidR="009204F0" w:rsidRPr="004C5E10" w:rsidRDefault="009204F0" w:rsidP="009204F0">
      <w:pPr>
        <w:pStyle w:val="Prrafodelista"/>
        <w:numPr>
          <w:ilvl w:val="0"/>
          <w:numId w:val="5"/>
        </w:numPr>
        <w:rPr>
          <w:b/>
          <w:bCs/>
        </w:rPr>
      </w:pPr>
      <w:r w:rsidRPr="009204F0">
        <w:rPr>
          <w:b/>
          <w:bCs/>
        </w:rPr>
        <w:t>Sagital:</w:t>
      </w:r>
      <w:r>
        <w:t xml:space="preserve"> son planos verticales que atraviesan el </w:t>
      </w:r>
      <w:r w:rsidR="004C5E10">
        <w:t>cuerpo paralelo</w:t>
      </w:r>
      <w:r>
        <w:t xml:space="preserve"> </w:t>
      </w:r>
      <w:r w:rsidR="004C5E10">
        <w:t xml:space="preserve">al plano medio </w:t>
      </w:r>
    </w:p>
    <w:p w14:paraId="00930686" w14:textId="3D414BFA" w:rsidR="004C5E10" w:rsidRPr="004C5E10" w:rsidRDefault="004C5E10" w:rsidP="009204F0">
      <w:pPr>
        <w:pStyle w:val="Prrafodelista"/>
        <w:numPr>
          <w:ilvl w:val="0"/>
          <w:numId w:val="5"/>
        </w:numPr>
        <w:rPr>
          <w:b/>
          <w:bCs/>
        </w:rPr>
      </w:pPr>
      <w:r>
        <w:rPr>
          <w:b/>
          <w:bCs/>
        </w:rPr>
        <w:t>Plano frontal -coronal:</w:t>
      </w:r>
      <w:r w:rsidRPr="004C5E10">
        <w:t xml:space="preserve"> s</w:t>
      </w:r>
      <w:r>
        <w:t>on planos verticales que atraviesan el cuerpo en ángulo recto con respecto al plano medio y frontal que divide al cuerpo en partes superior e inferior</w:t>
      </w:r>
    </w:p>
    <w:p w14:paraId="1C5576A7" w14:textId="75B38318" w:rsidR="004C5E10" w:rsidRDefault="004C5E10" w:rsidP="009204F0">
      <w:pPr>
        <w:pStyle w:val="Prrafodelista"/>
        <w:numPr>
          <w:ilvl w:val="0"/>
          <w:numId w:val="5"/>
        </w:numPr>
        <w:rPr>
          <w:b/>
          <w:bCs/>
        </w:rPr>
      </w:pPr>
      <w:r>
        <w:rPr>
          <w:b/>
          <w:bCs/>
        </w:rPr>
        <w:t xml:space="preserve">Plano transversal: </w:t>
      </w:r>
      <w:r>
        <w:t xml:space="preserve"> son planos horizontales que atraviesan el cuerpo en </w:t>
      </w:r>
      <w:proofErr w:type="gramStart"/>
      <w:r>
        <w:t>ángulo  recto</w:t>
      </w:r>
      <w:proofErr w:type="gramEnd"/>
      <w:r>
        <w:t>, que divide el cuerpo en partes superior e inferior</w:t>
      </w:r>
      <w:r>
        <w:rPr>
          <w:b/>
          <w:bCs/>
        </w:rPr>
        <w:t xml:space="preserve"> </w:t>
      </w:r>
    </w:p>
    <w:p w14:paraId="4E0EC8E6" w14:textId="79B2501F" w:rsidR="009F354A" w:rsidRPr="009F354A" w:rsidRDefault="009D7695" w:rsidP="009F354A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9B29BAC" wp14:editId="1CB1F822">
            <wp:simplePos x="0" y="0"/>
            <wp:positionH relativeFrom="column">
              <wp:posOffset>365576</wp:posOffset>
            </wp:positionH>
            <wp:positionV relativeFrom="paragraph">
              <wp:posOffset>8296</wp:posOffset>
            </wp:positionV>
            <wp:extent cx="5656082" cy="4770157"/>
            <wp:effectExtent l="0" t="0" r="1905" b="0"/>
            <wp:wrapNone/>
            <wp:docPr id="36" name="Imagen 36" descr="Resultado de imagen de planos anatomicos del cuerpo hu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planos anatomicos del cuerpo human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082" cy="477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675A6" w14:textId="23CFE5DF" w:rsidR="009F354A" w:rsidRPr="009204F0" w:rsidRDefault="009F354A" w:rsidP="009F354A">
      <w:pPr>
        <w:pStyle w:val="Prrafodelista"/>
        <w:rPr>
          <w:b/>
          <w:bCs/>
        </w:rPr>
      </w:pPr>
    </w:p>
    <w:p w14:paraId="578D2D30" w14:textId="77777777" w:rsidR="009204F0" w:rsidRDefault="009204F0" w:rsidP="005E1D2B"/>
    <w:p w14:paraId="0A6DD9D3" w14:textId="1A9C8AC4" w:rsidR="00C53991" w:rsidRDefault="00C53991" w:rsidP="005E1D2B"/>
    <w:p w14:paraId="3FD182E4" w14:textId="47FF822F" w:rsidR="00C53991" w:rsidRDefault="00C53991" w:rsidP="005E1D2B"/>
    <w:p w14:paraId="3D8549B2" w14:textId="0F853183" w:rsidR="00C53991" w:rsidRDefault="00C53991" w:rsidP="005E1D2B"/>
    <w:p w14:paraId="0386330C" w14:textId="508329F0" w:rsidR="00C53991" w:rsidRDefault="00C53991" w:rsidP="005E1D2B"/>
    <w:p w14:paraId="792B0A1D" w14:textId="77777777" w:rsidR="00C53991" w:rsidRDefault="00C53991" w:rsidP="005E1D2B"/>
    <w:p w14:paraId="5FDBB733" w14:textId="3895511A" w:rsidR="00C53991" w:rsidRDefault="00C53991" w:rsidP="005E1D2B"/>
    <w:p w14:paraId="01E970C8" w14:textId="27A4AB30" w:rsidR="00C53991" w:rsidRDefault="00C53991" w:rsidP="005E1D2B"/>
    <w:p w14:paraId="35026DD3" w14:textId="7731D8F1" w:rsidR="00C53991" w:rsidRDefault="00C53991" w:rsidP="005E1D2B"/>
    <w:p w14:paraId="4CC34B1F" w14:textId="3FD1873C" w:rsidR="00C53991" w:rsidRDefault="00C53991" w:rsidP="005E1D2B"/>
    <w:p w14:paraId="747EA025" w14:textId="77777777" w:rsidR="00C53991" w:rsidRDefault="00C53991" w:rsidP="005E1D2B"/>
    <w:p w14:paraId="04A82F59" w14:textId="5029B5CE" w:rsidR="00C53991" w:rsidRDefault="00C53991" w:rsidP="005E1D2B"/>
    <w:p w14:paraId="1C0706F5" w14:textId="75C0545A" w:rsidR="009F354A" w:rsidRDefault="009F354A" w:rsidP="005E1D2B"/>
    <w:p w14:paraId="06B1FA57" w14:textId="614123F8" w:rsidR="009F354A" w:rsidRDefault="009F354A" w:rsidP="005E1D2B"/>
    <w:p w14:paraId="70CD010F" w14:textId="558A1A19" w:rsidR="009F354A" w:rsidRDefault="009F354A" w:rsidP="005E1D2B"/>
    <w:p w14:paraId="336ADFD8" w14:textId="49AB70F8" w:rsidR="009F354A" w:rsidRDefault="009F354A" w:rsidP="005E1D2B">
      <w:r>
        <w:t xml:space="preserve">El </w:t>
      </w:r>
      <w:r w:rsidR="009D7695">
        <w:t xml:space="preserve">uso principal de los planos anatómicos es describir secciones </w:t>
      </w:r>
    </w:p>
    <w:p w14:paraId="5A6BE7C4" w14:textId="643DDFC9" w:rsidR="009D7695" w:rsidRDefault="00375F7A" w:rsidP="009D7695">
      <w:pPr>
        <w:pStyle w:val="Prrafodelista"/>
        <w:numPr>
          <w:ilvl w:val="0"/>
          <w:numId w:val="6"/>
        </w:num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BB3EA43" wp14:editId="528E4AB9">
            <wp:simplePos x="0" y="0"/>
            <wp:positionH relativeFrom="column">
              <wp:posOffset>2654521</wp:posOffset>
            </wp:positionH>
            <wp:positionV relativeFrom="paragraph">
              <wp:posOffset>9789</wp:posOffset>
            </wp:positionV>
            <wp:extent cx="3366135" cy="1767305"/>
            <wp:effectExtent l="0" t="0" r="5715" b="4445"/>
            <wp:wrapNone/>
            <wp:docPr id="37" name="Imagen 37" descr="Resultado de imagen de secion trasversal anato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de secion trasversal anatom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17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695">
        <w:t xml:space="preserve">Secciones </w:t>
      </w:r>
      <w:r w:rsidR="009D7695" w:rsidRPr="009D7695">
        <w:t>transversales</w:t>
      </w:r>
    </w:p>
    <w:p w14:paraId="701DC333" w14:textId="5C043693" w:rsidR="009D7695" w:rsidRDefault="009D7695" w:rsidP="009D7695">
      <w:pPr>
        <w:pStyle w:val="Prrafodelista"/>
        <w:numPr>
          <w:ilvl w:val="0"/>
          <w:numId w:val="6"/>
        </w:numPr>
      </w:pPr>
      <w:r>
        <w:t xml:space="preserve"> Secciones longitudinales</w:t>
      </w:r>
    </w:p>
    <w:p w14:paraId="294A35F9" w14:textId="400D87AA" w:rsidR="00404198" w:rsidRDefault="009D7695" w:rsidP="00404198">
      <w:pPr>
        <w:pStyle w:val="Prrafodelista"/>
        <w:numPr>
          <w:ilvl w:val="0"/>
          <w:numId w:val="6"/>
        </w:numPr>
      </w:pPr>
      <w:r>
        <w:t xml:space="preserve">  Secciones oblicuas</w:t>
      </w:r>
    </w:p>
    <w:p w14:paraId="2037CD90" w14:textId="0AC1BB2F" w:rsidR="00404198" w:rsidRDefault="00ED1066" w:rsidP="00404198">
      <w:pPr>
        <w:jc w:val="center"/>
        <w:rPr>
          <w:rFonts w:asciiTheme="majorHAnsi" w:hAnsiTheme="majorHAnsi" w:cstheme="majorHAnsi"/>
          <w:sz w:val="40"/>
          <w:szCs w:val="40"/>
        </w:rPr>
      </w:pPr>
      <w:r w:rsidRPr="00ED1066">
        <w:rPr>
          <w:rFonts w:asciiTheme="majorHAnsi" w:hAnsiTheme="majorHAnsi" w:cstheme="majorHAnsi"/>
          <w:sz w:val="40"/>
          <w:szCs w:val="40"/>
        </w:rPr>
        <w:lastRenderedPageBreak/>
        <w:t>TERMINOS DE MOVIMIEN</w:t>
      </w:r>
      <w:r w:rsidR="00404198">
        <w:rPr>
          <w:rFonts w:asciiTheme="majorHAnsi" w:hAnsiTheme="majorHAnsi" w:cstheme="majorHAnsi"/>
          <w:sz w:val="40"/>
          <w:szCs w:val="40"/>
        </w:rPr>
        <w:t>TO</w:t>
      </w:r>
    </w:p>
    <w:p w14:paraId="4600DC58" w14:textId="2A1208C4" w:rsidR="00AD697E" w:rsidRPr="00AD697E" w:rsidRDefault="00404198" w:rsidP="00404198">
      <w:pPr>
        <w:rPr>
          <w:rFonts w:cstheme="minorHAnsi"/>
        </w:rPr>
      </w:pPr>
      <w:r>
        <w:rPr>
          <w:rFonts w:cstheme="minorHAnsi"/>
        </w:rPr>
        <w:t xml:space="preserve">Los movimientos se definen en relación a la posición anatómica y los movimientos que ocurren dentro y alrededor de ejes alineados con planos anatómicos específicos </w:t>
      </w:r>
    </w:p>
    <w:p w14:paraId="11C74446" w14:textId="2F0B34CC" w:rsidR="00404198" w:rsidRDefault="00404198" w:rsidP="00ED1066">
      <w:pPr>
        <w:jc w:val="center"/>
        <w:rPr>
          <w:rFonts w:asciiTheme="majorHAnsi" w:hAnsiTheme="majorHAnsi" w:cstheme="majorHAnsi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93EC389" wp14:editId="2E7D4A9E">
            <wp:simplePos x="0" y="0"/>
            <wp:positionH relativeFrom="column">
              <wp:posOffset>-390818</wp:posOffset>
            </wp:positionH>
            <wp:positionV relativeFrom="paragraph">
              <wp:posOffset>86067</wp:posOffset>
            </wp:positionV>
            <wp:extent cx="5479366" cy="4488232"/>
            <wp:effectExtent l="0" t="0" r="7620" b="7620"/>
            <wp:wrapNone/>
            <wp:docPr id="38" name="Imagen 38" descr="Resultado de imagen de termino0s de movimi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de termino0s de movimient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366" cy="448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0F894" w14:textId="77777777" w:rsidR="00AD697E" w:rsidRDefault="00AD697E" w:rsidP="00ED1066">
      <w:pPr>
        <w:jc w:val="center"/>
        <w:rPr>
          <w:rFonts w:asciiTheme="majorHAnsi" w:hAnsiTheme="majorHAnsi" w:cstheme="majorHAnsi"/>
          <w:sz w:val="40"/>
          <w:szCs w:val="40"/>
        </w:rPr>
      </w:pPr>
    </w:p>
    <w:p w14:paraId="6151E327" w14:textId="77777777" w:rsidR="00AD697E" w:rsidRPr="00ED1066" w:rsidRDefault="00AD697E" w:rsidP="00ED1066">
      <w:pPr>
        <w:jc w:val="center"/>
        <w:rPr>
          <w:rFonts w:asciiTheme="majorHAnsi" w:hAnsiTheme="majorHAnsi" w:cstheme="majorHAnsi"/>
          <w:sz w:val="40"/>
          <w:szCs w:val="40"/>
        </w:rPr>
      </w:pPr>
    </w:p>
    <w:p w14:paraId="06F584F0" w14:textId="77777777" w:rsidR="00ED1066" w:rsidRDefault="00ED1066" w:rsidP="00ED1066"/>
    <w:p w14:paraId="4EDB5CE0" w14:textId="77777777" w:rsidR="00AD697E" w:rsidRPr="00AD697E" w:rsidRDefault="00AD697E" w:rsidP="00AD697E"/>
    <w:p w14:paraId="5F1534FF" w14:textId="77777777" w:rsidR="00AD697E" w:rsidRPr="00AD697E" w:rsidRDefault="00AD697E" w:rsidP="00AD697E"/>
    <w:p w14:paraId="2F6E5774" w14:textId="77777777" w:rsidR="00AD697E" w:rsidRPr="00AD697E" w:rsidRDefault="00AD697E" w:rsidP="00AD697E"/>
    <w:p w14:paraId="0EAAAE69" w14:textId="77777777" w:rsidR="00AD697E" w:rsidRPr="00AD697E" w:rsidRDefault="00AD697E" w:rsidP="00AD697E"/>
    <w:p w14:paraId="0703C413" w14:textId="77777777" w:rsidR="00AD697E" w:rsidRPr="00AD697E" w:rsidRDefault="00AD697E" w:rsidP="00AD697E"/>
    <w:p w14:paraId="42AB2C80" w14:textId="77777777" w:rsidR="00AD697E" w:rsidRPr="00AD697E" w:rsidRDefault="00AD697E" w:rsidP="00AD697E"/>
    <w:p w14:paraId="407E29EB" w14:textId="77777777" w:rsidR="00AD697E" w:rsidRPr="00AD697E" w:rsidRDefault="00AD697E" w:rsidP="00AD697E"/>
    <w:p w14:paraId="7D10BF87" w14:textId="77777777" w:rsidR="00AD697E" w:rsidRPr="00AD697E" w:rsidRDefault="00AD697E" w:rsidP="00AD697E"/>
    <w:p w14:paraId="727306E5" w14:textId="77777777" w:rsidR="00AD697E" w:rsidRPr="00AD697E" w:rsidRDefault="00AD697E" w:rsidP="00AD697E"/>
    <w:p w14:paraId="3F13A546" w14:textId="77777777" w:rsidR="00AD697E" w:rsidRPr="00AD697E" w:rsidRDefault="00AD697E" w:rsidP="00AD697E"/>
    <w:p w14:paraId="0C6E6898" w14:textId="77777777" w:rsidR="00AD697E" w:rsidRPr="00AD697E" w:rsidRDefault="00AD697E" w:rsidP="00AD697E"/>
    <w:p w14:paraId="19E62998" w14:textId="77777777" w:rsidR="00AD697E" w:rsidRPr="00AD697E" w:rsidRDefault="00AD697E" w:rsidP="00AD697E"/>
    <w:p w14:paraId="18666733" w14:textId="77777777" w:rsidR="00AD697E" w:rsidRPr="00AD697E" w:rsidRDefault="00AD697E" w:rsidP="00AD697E"/>
    <w:p w14:paraId="118E3391" w14:textId="77777777" w:rsidR="00AD697E" w:rsidRDefault="00AD697E" w:rsidP="00AD697E"/>
    <w:p w14:paraId="266163D6" w14:textId="77777777" w:rsidR="00AD697E" w:rsidRDefault="00AD697E" w:rsidP="00AD697E">
      <w:pPr>
        <w:tabs>
          <w:tab w:val="left" w:pos="1207"/>
        </w:tabs>
      </w:pPr>
      <w:r>
        <w:t>Los movimientos de flexión y extensión ocurren en planos sagitales alrededor de un eje trasversal:</w:t>
      </w:r>
    </w:p>
    <w:p w14:paraId="62C2DB85" w14:textId="2291ECCC" w:rsidR="00AD697E" w:rsidRDefault="00AD697E" w:rsidP="00AD697E">
      <w:pPr>
        <w:tabs>
          <w:tab w:val="left" w:pos="1207"/>
        </w:tabs>
      </w:pPr>
      <w:r w:rsidRPr="00AD697E">
        <w:rPr>
          <w:b/>
          <w:bCs/>
        </w:rPr>
        <w:t>Flexión</w:t>
      </w:r>
      <w:r>
        <w:t xml:space="preserve">: indica doblar o disminuir el ángulo entre los huesos o partes del cuerpo, implica un movimiento en dirección anterior  </w:t>
      </w:r>
    </w:p>
    <w:p w14:paraId="5A3B056A" w14:textId="06A2C3CE" w:rsidR="00AD697E" w:rsidRDefault="00AD697E" w:rsidP="00AD697E">
      <w:pPr>
        <w:tabs>
          <w:tab w:val="left" w:pos="1207"/>
        </w:tabs>
      </w:pPr>
      <w:r w:rsidRPr="00AD697E">
        <w:rPr>
          <w:b/>
          <w:bCs/>
        </w:rPr>
        <w:t>Extensión:</w:t>
      </w:r>
      <w:r>
        <w:rPr>
          <w:b/>
          <w:bCs/>
        </w:rPr>
        <w:t xml:space="preserve"> </w:t>
      </w:r>
      <w:r w:rsidRPr="00AD697E">
        <w:t>indica enderezar</w:t>
      </w:r>
      <w:r>
        <w:t xml:space="preserve"> o aumentar el </w:t>
      </w:r>
      <w:r w:rsidR="00F73B23">
        <w:t>ángulo</w:t>
      </w:r>
      <w:r>
        <w:t xml:space="preserve"> entre los huesos o partes del cuerpo (suele ocurrir </w:t>
      </w:r>
      <w:r w:rsidR="00F73B23">
        <w:t>en dirección</w:t>
      </w:r>
      <w:r>
        <w:t xml:space="preserve"> posterior)</w:t>
      </w:r>
    </w:p>
    <w:p w14:paraId="67A1C51E" w14:textId="715EA5FB" w:rsidR="00F73B23" w:rsidRDefault="00F73B23" w:rsidP="00AD697E">
      <w:pPr>
        <w:tabs>
          <w:tab w:val="left" w:pos="1207"/>
        </w:tabs>
      </w:pPr>
      <w:r w:rsidRPr="00F73B23">
        <w:rPr>
          <w:b/>
          <w:bCs/>
        </w:rPr>
        <w:t>Dorsiflexión:</w:t>
      </w:r>
      <w:r>
        <w:rPr>
          <w:b/>
          <w:bCs/>
        </w:rPr>
        <w:t xml:space="preserve"> </w:t>
      </w:r>
      <w:r>
        <w:t>describe la flexión de la articulación del tobillo, como ocurre al caminar cuesta arriba o levantar la parte delante del pie y los dedos del suelo</w:t>
      </w:r>
    </w:p>
    <w:p w14:paraId="76108F70" w14:textId="18EE6D9C" w:rsidR="00F73B23" w:rsidRPr="00C830D1" w:rsidRDefault="00F73B23" w:rsidP="00AD697E">
      <w:pPr>
        <w:tabs>
          <w:tab w:val="left" w:pos="1207"/>
        </w:tabs>
        <w:rPr>
          <w:b/>
          <w:bCs/>
        </w:rPr>
      </w:pPr>
      <w:r w:rsidRPr="00F73B23">
        <w:rPr>
          <w:b/>
          <w:bCs/>
        </w:rPr>
        <w:lastRenderedPageBreak/>
        <w:t>Flexión plantar</w:t>
      </w:r>
      <w:r>
        <w:rPr>
          <w:b/>
          <w:bCs/>
        </w:rPr>
        <w:t xml:space="preserve">: </w:t>
      </w:r>
      <w:r w:rsidRPr="00F73B23">
        <w:t>es dob</w:t>
      </w:r>
      <w:r>
        <w:t>l</w:t>
      </w:r>
      <w:r w:rsidRPr="00F73B23">
        <w:t>ar</w:t>
      </w:r>
      <w:r>
        <w:t xml:space="preserve"> el pie y los dedos hacia el suelo, como cuando esta parado sobre los dedos hacia al suelo</w:t>
      </w:r>
    </w:p>
    <w:p w14:paraId="7AA5FA66" w14:textId="2227B8C9" w:rsidR="00F73B23" w:rsidRDefault="00F73B23" w:rsidP="00AD697E">
      <w:pPr>
        <w:tabs>
          <w:tab w:val="left" w:pos="1207"/>
        </w:tabs>
      </w:pPr>
      <w:r>
        <w:t xml:space="preserve">Los movimientos de abducción y </w:t>
      </w:r>
      <w:r w:rsidR="00C830D1">
        <w:t>aducción</w:t>
      </w:r>
      <w:r>
        <w:t xml:space="preserve"> generalmente </w:t>
      </w:r>
      <w:r w:rsidR="00C830D1">
        <w:t xml:space="preserve">ocurren en un plano frontal alrededor de un eje ante posterior, excepto en caso de los dedos </w:t>
      </w:r>
    </w:p>
    <w:p w14:paraId="5D33678A" w14:textId="553568CD" w:rsidR="00C830D1" w:rsidRDefault="00C830D1" w:rsidP="00AD697E">
      <w:pPr>
        <w:tabs>
          <w:tab w:val="left" w:pos="1207"/>
        </w:tabs>
      </w:pPr>
      <w:r>
        <w:rPr>
          <w:b/>
          <w:bCs/>
        </w:rPr>
        <w:t xml:space="preserve">Abducción: </w:t>
      </w:r>
      <w:r>
        <w:t xml:space="preserve">en </w:t>
      </w:r>
      <w:r w:rsidR="00C53694">
        <w:t xml:space="preserve">los dedos significa alejarse del plano medio </w:t>
      </w:r>
    </w:p>
    <w:p w14:paraId="5DE80563" w14:textId="08D2ED5E" w:rsidR="00C53694" w:rsidRDefault="00C53694" w:rsidP="00AD697E">
      <w:pPr>
        <w:tabs>
          <w:tab w:val="left" w:pos="1207"/>
        </w:tabs>
      </w:pPr>
      <w:r w:rsidRPr="00C53694">
        <w:rPr>
          <w:b/>
          <w:bCs/>
        </w:rPr>
        <w:t>Aducción:</w:t>
      </w:r>
      <w:r>
        <w:rPr>
          <w:b/>
          <w:bCs/>
        </w:rPr>
        <w:t xml:space="preserve"> </w:t>
      </w:r>
      <w:r>
        <w:t xml:space="preserve">en los dedos es lo opuesto, juntar los dedos de la mano o de los pies separados </w:t>
      </w:r>
    </w:p>
    <w:p w14:paraId="3E9CE699" w14:textId="77777777" w:rsidR="00CE04C1" w:rsidRDefault="00C53694">
      <w:pPr>
        <w:tabs>
          <w:tab w:val="left" w:pos="1207"/>
        </w:tabs>
      </w:pPr>
      <w:r w:rsidRPr="00C53694">
        <w:rPr>
          <w:b/>
          <w:bCs/>
        </w:rPr>
        <w:t>Circunducción:</w:t>
      </w:r>
      <w:r w:rsidR="00CE04C1">
        <w:t xml:space="preserve"> es un movimiento circular que implica flexión, abducción, extensión, y aducción</w:t>
      </w:r>
    </w:p>
    <w:p w14:paraId="42553263" w14:textId="35123916" w:rsidR="00F73B23" w:rsidRDefault="009C54BC">
      <w:pPr>
        <w:tabs>
          <w:tab w:val="left" w:pos="1207"/>
        </w:tabs>
      </w:pPr>
      <w:r w:rsidRPr="00CE04C1">
        <w:rPr>
          <w:b/>
          <w:bCs/>
        </w:rPr>
        <w:t>Rotación</w:t>
      </w:r>
      <w:r w:rsidR="00CE04C1">
        <w:rPr>
          <w:b/>
          <w:bCs/>
        </w:rPr>
        <w:t>:</w:t>
      </w:r>
      <w:r w:rsidR="00CE04C1" w:rsidRPr="00CE04C1">
        <w:rPr>
          <w:b/>
          <w:bCs/>
        </w:rPr>
        <w:t xml:space="preserve"> </w:t>
      </w:r>
      <w:r w:rsidR="00CE04C1" w:rsidRPr="00CE04C1">
        <w:t>implica girar</w:t>
      </w:r>
      <w:r w:rsidR="00CE04C1">
        <w:rPr>
          <w:b/>
          <w:bCs/>
        </w:rPr>
        <w:t xml:space="preserve"> </w:t>
      </w:r>
      <w:r w:rsidR="00CE04C1">
        <w:t>o hacer girar una parte del cuerpo alrededor de su eje longitudinal</w:t>
      </w:r>
    </w:p>
    <w:p w14:paraId="114CDC13" w14:textId="6F365A7B" w:rsidR="009C54BC" w:rsidRDefault="00CE04C1">
      <w:pPr>
        <w:tabs>
          <w:tab w:val="left" w:pos="1207"/>
        </w:tabs>
      </w:pPr>
      <w:r>
        <w:t xml:space="preserve">La pronación y supinación son los movimientos de rotación </w:t>
      </w:r>
      <w:r w:rsidR="009C54BC">
        <w:t>del antebrazo y la mano que balancean el extremo distal del radio medial lateralmente alrededor</w:t>
      </w:r>
    </w:p>
    <w:p w14:paraId="6724B994" w14:textId="7FF2BC31" w:rsidR="00CE04C1" w:rsidRDefault="009C54BC">
      <w:pPr>
        <w:tabs>
          <w:tab w:val="left" w:pos="1207"/>
        </w:tabs>
      </w:pPr>
      <w:r w:rsidRPr="009C54BC">
        <w:rPr>
          <w:b/>
          <w:bCs/>
        </w:rPr>
        <w:t>Pronación:</w:t>
      </w:r>
      <w:r>
        <w:t xml:space="preserve"> rota el radio mediante de modo que la palma de la mano mire hacia atrás y su dorso mire hacia adelante </w:t>
      </w:r>
    </w:p>
    <w:p w14:paraId="2ED7C51D" w14:textId="768895BA" w:rsidR="009C54BC" w:rsidRPr="009C54BC" w:rsidRDefault="009C54BC">
      <w:pPr>
        <w:tabs>
          <w:tab w:val="left" w:pos="1207"/>
        </w:tabs>
      </w:pPr>
      <w:r w:rsidRPr="009C54BC">
        <w:rPr>
          <w:b/>
          <w:bCs/>
        </w:rPr>
        <w:t>Supinación:</w:t>
      </w:r>
      <w:r>
        <w:t xml:space="preserve"> es el movimiento de rotación opuesto, rotando el radio lateralmente y descruzándolo del cubito, mueve la mano de modo que la palma mire hacia riba </w:t>
      </w:r>
    </w:p>
    <w:p w14:paraId="0FE40178" w14:textId="47658CD5" w:rsidR="009C54BC" w:rsidRDefault="00364466">
      <w:pPr>
        <w:tabs>
          <w:tab w:val="left" w:pos="1207"/>
        </w:tabs>
      </w:pPr>
      <w:r w:rsidRPr="00364466">
        <w:rPr>
          <w:b/>
          <w:bCs/>
        </w:rPr>
        <w:t>Eversión:</w:t>
      </w:r>
      <w:r>
        <w:rPr>
          <w:b/>
          <w:bCs/>
        </w:rPr>
        <w:t xml:space="preserve"> </w:t>
      </w:r>
      <w:r>
        <w:t xml:space="preserve">aleja la planta del pie del plano medio girándola lateralmente </w:t>
      </w:r>
    </w:p>
    <w:p w14:paraId="47386D28" w14:textId="1DD8B454" w:rsidR="00364466" w:rsidRDefault="00364466">
      <w:pPr>
        <w:tabs>
          <w:tab w:val="left" w:pos="1207"/>
        </w:tabs>
      </w:pPr>
      <w:r w:rsidRPr="00364466">
        <w:rPr>
          <w:b/>
          <w:bCs/>
        </w:rPr>
        <w:t>Inversión:</w:t>
      </w:r>
      <w:r>
        <w:rPr>
          <w:b/>
          <w:bCs/>
        </w:rPr>
        <w:t xml:space="preserve"> </w:t>
      </w:r>
      <w:r>
        <w:t>mueve la planta del pie hacia el plano medio (mirando hacia la planta medialmente)</w:t>
      </w:r>
    </w:p>
    <w:p w14:paraId="6CDCF3F6" w14:textId="25BE4D87" w:rsidR="00364466" w:rsidRDefault="00364466">
      <w:pPr>
        <w:tabs>
          <w:tab w:val="left" w:pos="1207"/>
        </w:tabs>
      </w:pPr>
      <w:r w:rsidRPr="00364466">
        <w:rPr>
          <w:b/>
          <w:bCs/>
        </w:rPr>
        <w:t>Oposición:</w:t>
      </w:r>
      <w:r>
        <w:rPr>
          <w:b/>
          <w:bCs/>
        </w:rPr>
        <w:t xml:space="preserve"> </w:t>
      </w:r>
      <w:r>
        <w:t xml:space="preserve">es el movimiento mediante el cual la yema del primer dedo (pulgar) se lleva </w:t>
      </w:r>
      <w:r w:rsidR="00431B11">
        <w:t>a otro teclado numérico</w:t>
      </w:r>
    </w:p>
    <w:p w14:paraId="4D476F4D" w14:textId="6B3C4392" w:rsidR="00431B11" w:rsidRDefault="00431B11">
      <w:pPr>
        <w:tabs>
          <w:tab w:val="left" w:pos="1207"/>
        </w:tabs>
      </w:pPr>
      <w:r w:rsidRPr="00431B11">
        <w:rPr>
          <w:b/>
          <w:bCs/>
        </w:rPr>
        <w:t>Protracción y retracción:</w:t>
      </w:r>
      <w:r>
        <w:rPr>
          <w:b/>
          <w:bCs/>
        </w:rPr>
        <w:t xml:space="preserve"> </w:t>
      </w:r>
      <w:r>
        <w:t xml:space="preserve">se utiliza con mayor frecuencia para los movimientos anterolaterales y posteromedial de la escapula de la pared torácica, lo que hace que la región del hombro se mueve hacia delante y hacia tras </w:t>
      </w:r>
    </w:p>
    <w:p w14:paraId="4FD8A0E4" w14:textId="605F9E7C" w:rsidR="00431B11" w:rsidRDefault="00431B11">
      <w:pPr>
        <w:tabs>
          <w:tab w:val="left" w:pos="1207"/>
        </w:tabs>
      </w:pPr>
      <w:r>
        <w:rPr>
          <w:b/>
          <w:bCs/>
        </w:rPr>
        <w:t>Elevación:</w:t>
      </w:r>
      <w:r>
        <w:t xml:space="preserve"> mueve una parte hacia riba, como cuando se eleva los hombros al encogerse de hombros </w:t>
      </w:r>
    </w:p>
    <w:p w14:paraId="4436BF2E" w14:textId="2BD485C9" w:rsidR="00431B11" w:rsidRDefault="00431B11">
      <w:pPr>
        <w:tabs>
          <w:tab w:val="left" w:pos="1207"/>
        </w:tabs>
      </w:pPr>
      <w:r>
        <w:rPr>
          <w:b/>
          <w:bCs/>
        </w:rPr>
        <w:t xml:space="preserve">Depresión: </w:t>
      </w:r>
      <w:r>
        <w:t>baja o mueve una parte hacia abajo</w:t>
      </w:r>
      <w:r w:rsidR="00CC70D0">
        <w:t>, como el deprimir los hombros al estar de pie cómodamente</w:t>
      </w:r>
    </w:p>
    <w:p w14:paraId="65DDEC22" w14:textId="77777777" w:rsidR="00CC70D0" w:rsidRDefault="00CC70D0">
      <w:pPr>
        <w:tabs>
          <w:tab w:val="left" w:pos="1207"/>
        </w:tabs>
      </w:pPr>
    </w:p>
    <w:p w14:paraId="067180C1" w14:textId="77777777" w:rsidR="00CC70D0" w:rsidRDefault="00CC70D0">
      <w:pPr>
        <w:tabs>
          <w:tab w:val="left" w:pos="1207"/>
        </w:tabs>
      </w:pPr>
    </w:p>
    <w:p w14:paraId="00D5DCE7" w14:textId="77777777" w:rsidR="00CC70D0" w:rsidRDefault="00CC70D0">
      <w:pPr>
        <w:tabs>
          <w:tab w:val="left" w:pos="1207"/>
        </w:tabs>
      </w:pPr>
    </w:p>
    <w:p w14:paraId="314BF5FE" w14:textId="77777777" w:rsidR="00CC70D0" w:rsidRDefault="00CC70D0">
      <w:pPr>
        <w:tabs>
          <w:tab w:val="left" w:pos="1207"/>
        </w:tabs>
      </w:pPr>
    </w:p>
    <w:p w14:paraId="1FC36E48" w14:textId="77777777" w:rsidR="00CC70D0" w:rsidRDefault="00CC70D0">
      <w:pPr>
        <w:tabs>
          <w:tab w:val="left" w:pos="1207"/>
        </w:tabs>
      </w:pPr>
    </w:p>
    <w:p w14:paraId="3C41643C" w14:textId="77777777" w:rsidR="00CC70D0" w:rsidRDefault="00CC70D0">
      <w:pPr>
        <w:tabs>
          <w:tab w:val="left" w:pos="1207"/>
        </w:tabs>
      </w:pPr>
    </w:p>
    <w:p w14:paraId="6404288C" w14:textId="77777777" w:rsidR="00CC70D0" w:rsidRDefault="00CC70D0">
      <w:pPr>
        <w:tabs>
          <w:tab w:val="left" w:pos="1207"/>
        </w:tabs>
      </w:pPr>
    </w:p>
    <w:p w14:paraId="6E7E15A7" w14:textId="77777777" w:rsidR="00CC70D0" w:rsidRDefault="00CC70D0">
      <w:pPr>
        <w:tabs>
          <w:tab w:val="left" w:pos="1207"/>
        </w:tabs>
      </w:pPr>
    </w:p>
    <w:p w14:paraId="1B066E5B" w14:textId="562BEB96" w:rsidR="00CC70D0" w:rsidRDefault="00CC70D0" w:rsidP="00CC70D0">
      <w:pPr>
        <w:tabs>
          <w:tab w:val="left" w:pos="1207"/>
        </w:tabs>
        <w:ind w:left="708"/>
        <w:jc w:val="center"/>
        <w:rPr>
          <w:rFonts w:asciiTheme="majorHAnsi" w:hAnsiTheme="majorHAnsi" w:cstheme="majorHAnsi"/>
          <w:sz w:val="40"/>
          <w:szCs w:val="40"/>
        </w:rPr>
      </w:pPr>
      <w:r w:rsidRPr="00CC70D0">
        <w:rPr>
          <w:rFonts w:asciiTheme="majorHAnsi" w:hAnsiTheme="majorHAnsi" w:cstheme="majorHAnsi"/>
          <w:sz w:val="40"/>
          <w:szCs w:val="40"/>
        </w:rPr>
        <w:lastRenderedPageBreak/>
        <w:t>REGION ABDOMINALES</w:t>
      </w:r>
    </w:p>
    <w:p w14:paraId="64C61EFD" w14:textId="76FB4840" w:rsidR="003469ED" w:rsidRPr="00CC70D0" w:rsidRDefault="003469ED" w:rsidP="003469ED">
      <w:r>
        <w:rPr>
          <w:shd w:val="clear" w:color="auto" w:fill="FFFFFF"/>
        </w:rPr>
        <w:t>Las </w:t>
      </w:r>
      <w:r>
        <w:rPr>
          <w:rStyle w:val="Textoennegrita"/>
          <w:rFonts w:ascii="var(--medium)" w:hAnsi="var(--medium)"/>
          <w:b w:val="0"/>
          <w:bCs w:val="0"/>
          <w:color w:val="495354"/>
          <w:spacing w:val="-2"/>
          <w:shd w:val="clear" w:color="auto" w:fill="FFFFFF"/>
        </w:rPr>
        <w:t>regiones del abdomen</w:t>
      </w:r>
      <w:r>
        <w:rPr>
          <w:shd w:val="clear" w:color="auto" w:fill="FFFFFF"/>
        </w:rPr>
        <w:t> son divisiones teóricas utilizadas en el contexto clínico para ayudar a localizar, identificar y diagnosticar los signos y síntomas que presenta el paciente. Existen dos esquemas principales de categorización. El primero y más sencillo consiste en un mapa que divide las regiones abdominales en </w:t>
      </w:r>
      <w:r>
        <w:rPr>
          <w:rStyle w:val="Textoennegrita"/>
          <w:rFonts w:ascii="var(--medium)" w:hAnsi="var(--medium)"/>
          <w:b w:val="0"/>
          <w:bCs w:val="0"/>
          <w:color w:val="495354"/>
          <w:spacing w:val="-2"/>
          <w:shd w:val="clear" w:color="auto" w:fill="FFFFFF"/>
        </w:rPr>
        <w:t>cuatro cuadrantes</w:t>
      </w:r>
      <w:r>
        <w:rPr>
          <w:shd w:val="clear" w:color="auto" w:fill="FFFFFF"/>
        </w:rPr>
        <w:t>, mientras que el segundo esquema las divide en </w:t>
      </w:r>
      <w:r>
        <w:rPr>
          <w:rStyle w:val="Textoennegrita"/>
          <w:rFonts w:ascii="var(--medium)" w:hAnsi="var(--medium)"/>
          <w:b w:val="0"/>
          <w:bCs w:val="0"/>
          <w:color w:val="495354"/>
          <w:spacing w:val="-2"/>
          <w:shd w:val="clear" w:color="auto" w:fill="FFFFFF"/>
        </w:rPr>
        <w:t>nueve segmentos</w:t>
      </w:r>
      <w:r>
        <w:rPr>
          <w:shd w:val="clear" w:color="auto" w:fill="FFFFFF"/>
        </w:rPr>
        <w:t>.</w:t>
      </w:r>
    </w:p>
    <w:p w14:paraId="769DA78E" w14:textId="77777777" w:rsidR="00CC70D0" w:rsidRPr="00431B11" w:rsidRDefault="00CC70D0" w:rsidP="003469ED"/>
    <w:p w14:paraId="5AED8D6C" w14:textId="77777777" w:rsidR="003738A3" w:rsidRDefault="003738A3" w:rsidP="003469ED">
      <w:pPr>
        <w:tabs>
          <w:tab w:val="left" w:pos="1207"/>
        </w:tabs>
        <w:ind w:left="2124"/>
        <w:rPr>
          <w:rFonts w:asciiTheme="majorHAnsi" w:hAnsiTheme="majorHAnsi" w:cstheme="majorHAnsi"/>
          <w:sz w:val="40"/>
          <w:szCs w:val="40"/>
        </w:rPr>
      </w:pPr>
    </w:p>
    <w:p w14:paraId="45AD50D4" w14:textId="0DB103DA" w:rsidR="00431B11" w:rsidRPr="003469ED" w:rsidRDefault="003469ED" w:rsidP="003469ED">
      <w:pPr>
        <w:tabs>
          <w:tab w:val="left" w:pos="1207"/>
        </w:tabs>
        <w:ind w:left="2124"/>
        <w:rPr>
          <w:rFonts w:asciiTheme="majorHAnsi" w:hAnsiTheme="majorHAnsi" w:cstheme="majorHAnsi"/>
          <w:sz w:val="40"/>
          <w:szCs w:val="40"/>
        </w:rPr>
      </w:pPr>
      <w:r w:rsidRPr="003469ED">
        <w:rPr>
          <w:rFonts w:asciiTheme="majorHAnsi" w:hAnsiTheme="majorHAnsi" w:cstheme="majorHAnsi"/>
          <w:sz w:val="40"/>
          <w:szCs w:val="40"/>
        </w:rPr>
        <w:t xml:space="preserve">CUANDRANTES ABDOMINALES </w:t>
      </w:r>
    </w:p>
    <w:p w14:paraId="6B240923" w14:textId="77777777" w:rsidR="003738A3" w:rsidRDefault="003738A3" w:rsidP="003738A3">
      <w:r>
        <w:rPr>
          <w:noProof/>
        </w:rPr>
        <w:drawing>
          <wp:anchor distT="0" distB="0" distL="114300" distR="114300" simplePos="0" relativeHeight="251670528" behindDoc="0" locked="0" layoutInCell="1" allowOverlap="1" wp14:anchorId="4C25DDBD" wp14:editId="04ECDB98">
            <wp:simplePos x="0" y="0"/>
            <wp:positionH relativeFrom="margin">
              <wp:posOffset>-700158</wp:posOffset>
            </wp:positionH>
            <wp:positionV relativeFrom="paragraph">
              <wp:posOffset>1105254</wp:posOffset>
            </wp:positionV>
            <wp:extent cx="7152814" cy="5478308"/>
            <wp:effectExtent l="0" t="0" r="0" b="8255"/>
            <wp:wrapNone/>
            <wp:docPr id="39" name="Imagen 39" descr="Resultado de imagen de los 4 cuadrantes abdomin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los 4 cuadrantes abdominal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814" cy="547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La región abdominal se puede dividir en cuatro cuadrantes abdominales, estos cuadrantes abdominales están definidas por la intersección del punto sagital y con el plano del oblicuo. Los médicos usan estas regiones para determinarlos los órganos y tejidos que pueden estar causando un dolor o malestar en esa región </w:t>
      </w:r>
    </w:p>
    <w:p w14:paraId="147F1C5E" w14:textId="77777777" w:rsidR="003738A3" w:rsidRDefault="003738A3">
      <w:pPr>
        <w:spacing w:line="259" w:lineRule="auto"/>
      </w:pPr>
      <w:r>
        <w:br w:type="page"/>
      </w:r>
    </w:p>
    <w:p w14:paraId="70D8B957" w14:textId="294357DB" w:rsidR="003738A3" w:rsidRPr="003738A3" w:rsidRDefault="003738A3" w:rsidP="003738A3">
      <w:pPr>
        <w:spacing w:after="300" w:line="300" w:lineRule="atLeast"/>
        <w:outlineLvl w:val="2"/>
        <w:rPr>
          <w:rFonts w:ascii="var(--light)" w:eastAsia="Times New Roman" w:hAnsi="var(--light)" w:cs="Times New Roman"/>
          <w:color w:val="0099FF"/>
          <w:kern w:val="0"/>
          <w:sz w:val="24"/>
          <w:szCs w:val="24"/>
          <w:lang w:eastAsia="es-MX"/>
          <w14:ligatures w14:val="none"/>
        </w:rPr>
      </w:pPr>
      <w:r>
        <w:rPr>
          <w:rFonts w:ascii="var(--light)" w:eastAsia="Times New Roman" w:hAnsi="var(--light)" w:cs="Times New Roman"/>
          <w:color w:val="0099FF"/>
          <w:kern w:val="0"/>
          <w:sz w:val="24"/>
          <w:szCs w:val="24"/>
          <w:lang w:eastAsia="es-MX"/>
          <w14:ligatures w14:val="none"/>
        </w:rPr>
        <w:lastRenderedPageBreak/>
        <w:t>c</w:t>
      </w:r>
      <w:r w:rsidRPr="003738A3">
        <w:rPr>
          <w:rFonts w:ascii="var(--light)" w:eastAsia="Times New Roman" w:hAnsi="var(--light)" w:cs="Times New Roman"/>
          <w:color w:val="0099FF"/>
          <w:kern w:val="0"/>
          <w:sz w:val="24"/>
          <w:szCs w:val="24"/>
          <w:lang w:eastAsia="es-MX"/>
          <w14:ligatures w14:val="none"/>
        </w:rPr>
        <w:t>uadrante superior derecho</w:t>
      </w:r>
    </w:p>
    <w:p w14:paraId="454B44A7" w14:textId="77777777" w:rsidR="003738A3" w:rsidRPr="003738A3" w:rsidRDefault="003738A3" w:rsidP="003738A3">
      <w:pPr>
        <w:spacing w:after="300" w:line="390" w:lineRule="atLeast"/>
        <w:rPr>
          <w:rFonts w:ascii="var(--light)" w:eastAsia="Times New Roman" w:hAnsi="var(--light)" w:cs="Times New Roman"/>
          <w:color w:val="495354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var(--light)" w:eastAsia="Times New Roman" w:hAnsi="var(--light)" w:cs="Times New Roman"/>
          <w:color w:val="495354"/>
          <w:kern w:val="0"/>
          <w:sz w:val="24"/>
          <w:szCs w:val="24"/>
          <w:lang w:eastAsia="es-MX"/>
          <w14:ligatures w14:val="none"/>
        </w:rPr>
        <w:t>El cuadrante superior derecho (CSD), en un orden craneocaudal, contiene:</w:t>
      </w:r>
    </w:p>
    <w:p w14:paraId="739592DB" w14:textId="77777777" w:rsidR="003738A3" w:rsidRPr="003738A3" w:rsidRDefault="003738A3" w:rsidP="003738A3">
      <w:pPr>
        <w:numPr>
          <w:ilvl w:val="0"/>
          <w:numId w:val="7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El lóbulo derecho del </w:t>
      </w:r>
      <w:hyperlink r:id="rId17" w:history="1">
        <w:r w:rsidRPr="003738A3">
          <w:rPr>
            <w:rFonts w:ascii="Times New Roman" w:eastAsia="Times New Roman" w:hAnsi="Times New Roman" w:cs="Times New Roman"/>
            <w:color w:val="495354"/>
            <w:kern w:val="0"/>
            <w:sz w:val="24"/>
            <w:szCs w:val="24"/>
            <w:u w:val="single"/>
            <w:lang w:eastAsia="es-MX"/>
            <w14:ligatures w14:val="none"/>
          </w:rPr>
          <w:t>hígado</w:t>
        </w:r>
      </w:hyperlink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.</w:t>
      </w:r>
    </w:p>
    <w:p w14:paraId="4C2FD3BE" w14:textId="77777777" w:rsidR="003738A3" w:rsidRPr="003738A3" w:rsidRDefault="003738A3" w:rsidP="003738A3">
      <w:pPr>
        <w:numPr>
          <w:ilvl w:val="0"/>
          <w:numId w:val="7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La </w:t>
      </w:r>
      <w:hyperlink r:id="rId18" w:history="1">
        <w:r w:rsidRPr="003738A3">
          <w:rPr>
            <w:rFonts w:ascii="Times New Roman" w:eastAsia="Times New Roman" w:hAnsi="Times New Roman" w:cs="Times New Roman"/>
            <w:color w:val="495354"/>
            <w:kern w:val="0"/>
            <w:sz w:val="24"/>
            <w:szCs w:val="24"/>
            <w:u w:val="single"/>
            <w:lang w:eastAsia="es-MX"/>
            <w14:ligatures w14:val="none"/>
          </w:rPr>
          <w:t>vesícula biliar</w:t>
        </w:r>
      </w:hyperlink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.</w:t>
      </w:r>
    </w:p>
    <w:p w14:paraId="61DB0759" w14:textId="77777777" w:rsidR="003738A3" w:rsidRPr="003738A3" w:rsidRDefault="003738A3" w:rsidP="003738A3">
      <w:pPr>
        <w:numPr>
          <w:ilvl w:val="0"/>
          <w:numId w:val="7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El píloro del </w:t>
      </w:r>
      <w:hyperlink r:id="rId19" w:history="1">
        <w:r w:rsidRPr="003738A3">
          <w:rPr>
            <w:rFonts w:ascii="Times New Roman" w:eastAsia="Times New Roman" w:hAnsi="Times New Roman" w:cs="Times New Roman"/>
            <w:color w:val="495354"/>
            <w:kern w:val="0"/>
            <w:sz w:val="24"/>
            <w:szCs w:val="24"/>
            <w:u w:val="single"/>
            <w:lang w:eastAsia="es-MX"/>
            <w14:ligatures w14:val="none"/>
          </w:rPr>
          <w:t>estómago</w:t>
        </w:r>
      </w:hyperlink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.</w:t>
      </w:r>
    </w:p>
    <w:p w14:paraId="2AB5CDAE" w14:textId="77777777" w:rsidR="003738A3" w:rsidRPr="003738A3" w:rsidRDefault="003738A3" w:rsidP="003738A3">
      <w:pPr>
        <w:numPr>
          <w:ilvl w:val="0"/>
          <w:numId w:val="7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Las 3 primeras porciones del </w:t>
      </w:r>
      <w:hyperlink r:id="rId20" w:history="1">
        <w:r w:rsidRPr="003738A3">
          <w:rPr>
            <w:rFonts w:ascii="Times New Roman" w:eastAsia="Times New Roman" w:hAnsi="Times New Roman" w:cs="Times New Roman"/>
            <w:color w:val="495354"/>
            <w:kern w:val="0"/>
            <w:sz w:val="24"/>
            <w:szCs w:val="24"/>
            <w:u w:val="single"/>
            <w:lang w:eastAsia="es-MX"/>
            <w14:ligatures w14:val="none"/>
          </w:rPr>
          <w:t>duodeno</w:t>
        </w:r>
      </w:hyperlink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.</w:t>
      </w:r>
    </w:p>
    <w:p w14:paraId="1BA058B7" w14:textId="77777777" w:rsidR="003738A3" w:rsidRPr="003738A3" w:rsidRDefault="003738A3" w:rsidP="003738A3">
      <w:pPr>
        <w:numPr>
          <w:ilvl w:val="0"/>
          <w:numId w:val="7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La cabeza del </w:t>
      </w:r>
      <w:hyperlink r:id="rId21" w:history="1">
        <w:r w:rsidRPr="003738A3">
          <w:rPr>
            <w:rFonts w:ascii="Times New Roman" w:eastAsia="Times New Roman" w:hAnsi="Times New Roman" w:cs="Times New Roman"/>
            <w:color w:val="495354"/>
            <w:kern w:val="0"/>
            <w:sz w:val="24"/>
            <w:szCs w:val="24"/>
            <w:u w:val="single"/>
            <w:lang w:eastAsia="es-MX"/>
            <w14:ligatures w14:val="none"/>
          </w:rPr>
          <w:t>páncreas</w:t>
        </w:r>
      </w:hyperlink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.</w:t>
      </w:r>
    </w:p>
    <w:p w14:paraId="71782969" w14:textId="77777777" w:rsidR="003738A3" w:rsidRPr="003738A3" w:rsidRDefault="003738A3" w:rsidP="003738A3">
      <w:pPr>
        <w:numPr>
          <w:ilvl w:val="0"/>
          <w:numId w:val="7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El </w:t>
      </w:r>
      <w:hyperlink r:id="rId22" w:history="1">
        <w:r w:rsidRPr="003738A3">
          <w:rPr>
            <w:rFonts w:ascii="Times New Roman" w:eastAsia="Times New Roman" w:hAnsi="Times New Roman" w:cs="Times New Roman"/>
            <w:color w:val="495354"/>
            <w:kern w:val="0"/>
            <w:sz w:val="24"/>
            <w:szCs w:val="24"/>
            <w:u w:val="single"/>
            <w:lang w:eastAsia="es-MX"/>
            <w14:ligatures w14:val="none"/>
          </w:rPr>
          <w:t>riñón</w:t>
        </w:r>
      </w:hyperlink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 derecho y la </w:t>
      </w:r>
      <w:hyperlink r:id="rId23" w:history="1">
        <w:r w:rsidRPr="003738A3">
          <w:rPr>
            <w:rFonts w:ascii="Times New Roman" w:eastAsia="Times New Roman" w:hAnsi="Times New Roman" w:cs="Times New Roman"/>
            <w:color w:val="495354"/>
            <w:kern w:val="0"/>
            <w:sz w:val="24"/>
            <w:szCs w:val="24"/>
            <w:u w:val="single"/>
            <w:lang w:eastAsia="es-MX"/>
            <w14:ligatures w14:val="none"/>
          </w:rPr>
          <w:t>glándula suprarrenal</w:t>
        </w:r>
      </w:hyperlink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 derecha.</w:t>
      </w:r>
    </w:p>
    <w:p w14:paraId="29D9A58B" w14:textId="77777777" w:rsidR="003738A3" w:rsidRPr="003738A3" w:rsidRDefault="003738A3" w:rsidP="003738A3">
      <w:pPr>
        <w:numPr>
          <w:ilvl w:val="0"/>
          <w:numId w:val="7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La porción </w:t>
      </w:r>
      <w:hyperlink r:id="rId24" w:history="1">
        <w:r w:rsidRPr="003738A3">
          <w:rPr>
            <w:rFonts w:ascii="Times New Roman" w:eastAsia="Times New Roman" w:hAnsi="Times New Roman" w:cs="Times New Roman"/>
            <w:color w:val="495354"/>
            <w:kern w:val="0"/>
            <w:sz w:val="24"/>
            <w:szCs w:val="24"/>
            <w:u w:val="single"/>
            <w:lang w:eastAsia="es-MX"/>
            <w14:ligatures w14:val="none"/>
          </w:rPr>
          <w:t>distal</w:t>
        </w:r>
      </w:hyperlink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 del </w:t>
      </w:r>
      <w:hyperlink r:id="rId25" w:history="1">
        <w:r w:rsidRPr="003738A3">
          <w:rPr>
            <w:rFonts w:ascii="Times New Roman" w:eastAsia="Times New Roman" w:hAnsi="Times New Roman" w:cs="Times New Roman"/>
            <w:color w:val="495354"/>
            <w:kern w:val="0"/>
            <w:sz w:val="24"/>
            <w:szCs w:val="24"/>
            <w:u w:val="single"/>
            <w:lang w:eastAsia="es-MX"/>
            <w14:ligatures w14:val="none"/>
          </w:rPr>
          <w:t>colon</w:t>
        </w:r>
      </w:hyperlink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 ascendente.</w:t>
      </w:r>
    </w:p>
    <w:p w14:paraId="1DB09DD7" w14:textId="77777777" w:rsidR="003738A3" w:rsidRPr="003738A3" w:rsidRDefault="003738A3" w:rsidP="003738A3">
      <w:pPr>
        <w:numPr>
          <w:ilvl w:val="0"/>
          <w:numId w:val="7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La flexura cólica derecha.</w:t>
      </w:r>
    </w:p>
    <w:p w14:paraId="1BA3FA81" w14:textId="77777777" w:rsidR="003738A3" w:rsidRPr="003738A3" w:rsidRDefault="003738A3" w:rsidP="003738A3">
      <w:pPr>
        <w:numPr>
          <w:ilvl w:val="0"/>
          <w:numId w:val="7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La mitad derecha del colon transverso.</w:t>
      </w:r>
    </w:p>
    <w:p w14:paraId="7CCDDF95" w14:textId="77777777" w:rsidR="003738A3" w:rsidRPr="003738A3" w:rsidRDefault="003738A3" w:rsidP="003738A3">
      <w:pPr>
        <w:spacing w:after="300" w:line="300" w:lineRule="atLeast"/>
        <w:outlineLvl w:val="2"/>
        <w:rPr>
          <w:rFonts w:ascii="var(--light)" w:eastAsia="Times New Roman" w:hAnsi="var(--light)" w:cs="Times New Roman"/>
          <w:color w:val="0099FF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var(--light)" w:eastAsia="Times New Roman" w:hAnsi="var(--light)" w:cs="Times New Roman"/>
          <w:color w:val="0099FF"/>
          <w:kern w:val="0"/>
          <w:sz w:val="24"/>
          <w:szCs w:val="24"/>
          <w:lang w:eastAsia="es-MX"/>
          <w14:ligatures w14:val="none"/>
        </w:rPr>
        <w:t>Cuadrante inferior derecho</w:t>
      </w:r>
    </w:p>
    <w:p w14:paraId="0107443B" w14:textId="77777777" w:rsidR="003738A3" w:rsidRPr="003738A3" w:rsidRDefault="003738A3" w:rsidP="003738A3">
      <w:pPr>
        <w:spacing w:after="300" w:line="390" w:lineRule="atLeast"/>
        <w:rPr>
          <w:rFonts w:ascii="var(--light)" w:eastAsia="Times New Roman" w:hAnsi="var(--light)" w:cs="Times New Roman"/>
          <w:color w:val="495354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var(--light)" w:eastAsia="Times New Roman" w:hAnsi="var(--light)" w:cs="Times New Roman"/>
          <w:color w:val="495354"/>
          <w:kern w:val="0"/>
          <w:sz w:val="24"/>
          <w:szCs w:val="24"/>
          <w:lang w:eastAsia="es-MX"/>
          <w14:ligatures w14:val="none"/>
        </w:rPr>
        <w:t>El cuadrante inferior derecho (CID) contiene:</w:t>
      </w:r>
    </w:p>
    <w:p w14:paraId="0ED12A88" w14:textId="77777777" w:rsidR="003738A3" w:rsidRPr="003738A3" w:rsidRDefault="003738A3" w:rsidP="003738A3">
      <w:pPr>
        <w:numPr>
          <w:ilvl w:val="0"/>
          <w:numId w:val="8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La mayor parte del </w:t>
      </w:r>
      <w:hyperlink r:id="rId26" w:history="1">
        <w:r w:rsidRPr="003738A3">
          <w:rPr>
            <w:rFonts w:ascii="Times New Roman" w:eastAsia="Times New Roman" w:hAnsi="Times New Roman" w:cs="Times New Roman"/>
            <w:color w:val="495354"/>
            <w:kern w:val="0"/>
            <w:sz w:val="24"/>
            <w:szCs w:val="24"/>
            <w:u w:val="single"/>
            <w:lang w:eastAsia="es-MX"/>
            <w14:ligatures w14:val="none"/>
          </w:rPr>
          <w:t>íleon</w:t>
        </w:r>
      </w:hyperlink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.</w:t>
      </w:r>
    </w:p>
    <w:p w14:paraId="0959657F" w14:textId="77777777" w:rsidR="003738A3" w:rsidRPr="003738A3" w:rsidRDefault="003738A3" w:rsidP="003738A3">
      <w:pPr>
        <w:numPr>
          <w:ilvl w:val="0"/>
          <w:numId w:val="8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El ciego y el apéndice vermiforme.</w:t>
      </w:r>
    </w:p>
    <w:p w14:paraId="4597800E" w14:textId="77777777" w:rsidR="003738A3" w:rsidRPr="003738A3" w:rsidRDefault="003738A3" w:rsidP="003738A3">
      <w:pPr>
        <w:numPr>
          <w:ilvl w:val="0"/>
          <w:numId w:val="8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La porción </w:t>
      </w:r>
      <w:hyperlink r:id="rId27" w:history="1">
        <w:r w:rsidRPr="003738A3">
          <w:rPr>
            <w:rFonts w:ascii="Times New Roman" w:eastAsia="Times New Roman" w:hAnsi="Times New Roman" w:cs="Times New Roman"/>
            <w:color w:val="495354"/>
            <w:kern w:val="0"/>
            <w:sz w:val="24"/>
            <w:szCs w:val="24"/>
            <w:u w:val="single"/>
            <w:lang w:eastAsia="es-MX"/>
            <w14:ligatures w14:val="none"/>
          </w:rPr>
          <w:t>proximal</w:t>
        </w:r>
      </w:hyperlink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 del colon ascendente.</w:t>
      </w:r>
    </w:p>
    <w:p w14:paraId="60188325" w14:textId="77777777" w:rsidR="003738A3" w:rsidRPr="003738A3" w:rsidRDefault="003738A3" w:rsidP="003738A3">
      <w:pPr>
        <w:numPr>
          <w:ilvl w:val="0"/>
          <w:numId w:val="8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La porción proximal del uréter derecho.</w:t>
      </w:r>
    </w:p>
    <w:p w14:paraId="276C13BC" w14:textId="77777777" w:rsidR="003738A3" w:rsidRPr="003738A3" w:rsidRDefault="003738A3" w:rsidP="003738A3">
      <w:pPr>
        <w:spacing w:after="300" w:line="300" w:lineRule="atLeast"/>
        <w:outlineLvl w:val="2"/>
        <w:rPr>
          <w:rFonts w:ascii="var(--light)" w:eastAsia="Times New Roman" w:hAnsi="var(--light)" w:cs="Times New Roman"/>
          <w:color w:val="0099FF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var(--light)" w:eastAsia="Times New Roman" w:hAnsi="var(--light)" w:cs="Times New Roman"/>
          <w:color w:val="0099FF"/>
          <w:kern w:val="0"/>
          <w:sz w:val="24"/>
          <w:szCs w:val="24"/>
          <w:lang w:eastAsia="es-MX"/>
          <w14:ligatures w14:val="none"/>
        </w:rPr>
        <w:t>Cuadrante superior izquierdo</w:t>
      </w:r>
    </w:p>
    <w:p w14:paraId="783DDF59" w14:textId="77777777" w:rsidR="003738A3" w:rsidRPr="003738A3" w:rsidRDefault="003738A3" w:rsidP="003738A3">
      <w:pPr>
        <w:spacing w:after="300" w:line="390" w:lineRule="atLeast"/>
        <w:rPr>
          <w:rFonts w:ascii="var(--light)" w:eastAsia="Times New Roman" w:hAnsi="var(--light)" w:cs="Times New Roman"/>
          <w:color w:val="495354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var(--light)" w:eastAsia="Times New Roman" w:hAnsi="var(--light)" w:cs="Times New Roman"/>
          <w:color w:val="495354"/>
          <w:kern w:val="0"/>
          <w:sz w:val="24"/>
          <w:szCs w:val="24"/>
          <w:lang w:eastAsia="es-MX"/>
          <w14:ligatures w14:val="none"/>
        </w:rPr>
        <w:t>El cuadrante superior izquierdo (CSI), en un orden craneocaudal, contiene:</w:t>
      </w:r>
    </w:p>
    <w:p w14:paraId="78AE412E" w14:textId="77777777" w:rsidR="003738A3" w:rsidRPr="003738A3" w:rsidRDefault="003738A3" w:rsidP="003738A3">
      <w:pPr>
        <w:numPr>
          <w:ilvl w:val="0"/>
          <w:numId w:val="9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El lóbulo izquierdo del hígado.</w:t>
      </w:r>
    </w:p>
    <w:p w14:paraId="5007789F" w14:textId="77777777" w:rsidR="003738A3" w:rsidRPr="003738A3" w:rsidRDefault="003738A3" w:rsidP="003738A3">
      <w:pPr>
        <w:numPr>
          <w:ilvl w:val="0"/>
          <w:numId w:val="9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El </w:t>
      </w:r>
      <w:hyperlink r:id="rId28" w:history="1">
        <w:r w:rsidRPr="003738A3">
          <w:rPr>
            <w:rFonts w:ascii="Times New Roman" w:eastAsia="Times New Roman" w:hAnsi="Times New Roman" w:cs="Times New Roman"/>
            <w:color w:val="495354"/>
            <w:kern w:val="0"/>
            <w:sz w:val="24"/>
            <w:szCs w:val="24"/>
            <w:u w:val="single"/>
            <w:lang w:eastAsia="es-MX"/>
            <w14:ligatures w14:val="none"/>
          </w:rPr>
          <w:t>bazo</w:t>
        </w:r>
      </w:hyperlink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.</w:t>
      </w:r>
    </w:p>
    <w:p w14:paraId="49AB4FCA" w14:textId="77777777" w:rsidR="003738A3" w:rsidRPr="003738A3" w:rsidRDefault="003738A3" w:rsidP="003738A3">
      <w:pPr>
        <w:numPr>
          <w:ilvl w:val="0"/>
          <w:numId w:val="9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El estómago.</w:t>
      </w:r>
    </w:p>
    <w:p w14:paraId="4C20E507" w14:textId="77777777" w:rsidR="003738A3" w:rsidRPr="003738A3" w:rsidRDefault="003738A3" w:rsidP="003738A3">
      <w:pPr>
        <w:numPr>
          <w:ilvl w:val="0"/>
          <w:numId w:val="9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El </w:t>
      </w:r>
      <w:hyperlink r:id="rId29" w:history="1">
        <w:r w:rsidRPr="003738A3">
          <w:rPr>
            <w:rFonts w:ascii="Times New Roman" w:eastAsia="Times New Roman" w:hAnsi="Times New Roman" w:cs="Times New Roman"/>
            <w:color w:val="495354"/>
            <w:kern w:val="0"/>
            <w:sz w:val="24"/>
            <w:szCs w:val="24"/>
            <w:u w:val="single"/>
            <w:lang w:eastAsia="es-MX"/>
            <w14:ligatures w14:val="none"/>
          </w:rPr>
          <w:t>yeyuno</w:t>
        </w:r>
      </w:hyperlink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.</w:t>
      </w:r>
    </w:p>
    <w:p w14:paraId="24FF25EC" w14:textId="77777777" w:rsidR="003738A3" w:rsidRPr="003738A3" w:rsidRDefault="003738A3" w:rsidP="003738A3">
      <w:pPr>
        <w:numPr>
          <w:ilvl w:val="0"/>
          <w:numId w:val="9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La porción proximal del íleon.</w:t>
      </w:r>
    </w:p>
    <w:p w14:paraId="6B5E832F" w14:textId="77777777" w:rsidR="003738A3" w:rsidRPr="003738A3" w:rsidRDefault="003738A3" w:rsidP="003738A3">
      <w:pPr>
        <w:numPr>
          <w:ilvl w:val="0"/>
          <w:numId w:val="9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El cuerpo y la cola del páncreas.</w:t>
      </w:r>
    </w:p>
    <w:p w14:paraId="23DB819C" w14:textId="77777777" w:rsidR="003738A3" w:rsidRPr="003738A3" w:rsidRDefault="003738A3" w:rsidP="003738A3">
      <w:pPr>
        <w:numPr>
          <w:ilvl w:val="0"/>
          <w:numId w:val="9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El riñón izquierdo y la glándula suprarrenal izquierda.</w:t>
      </w:r>
    </w:p>
    <w:p w14:paraId="370807ED" w14:textId="77777777" w:rsidR="003738A3" w:rsidRPr="003738A3" w:rsidRDefault="003738A3" w:rsidP="003738A3">
      <w:pPr>
        <w:numPr>
          <w:ilvl w:val="0"/>
          <w:numId w:val="9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La mitad izquierda del colon transverso.</w:t>
      </w:r>
    </w:p>
    <w:p w14:paraId="4A24E929" w14:textId="77777777" w:rsidR="003738A3" w:rsidRPr="003738A3" w:rsidRDefault="003738A3" w:rsidP="003738A3">
      <w:pPr>
        <w:numPr>
          <w:ilvl w:val="0"/>
          <w:numId w:val="9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La flexura cólica izquierda.</w:t>
      </w:r>
    </w:p>
    <w:p w14:paraId="0511B07A" w14:textId="77777777" w:rsidR="003738A3" w:rsidRPr="003738A3" w:rsidRDefault="003738A3" w:rsidP="003738A3">
      <w:pPr>
        <w:numPr>
          <w:ilvl w:val="0"/>
          <w:numId w:val="9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La porción superior del colon descendente.</w:t>
      </w:r>
    </w:p>
    <w:p w14:paraId="12ABDEFD" w14:textId="77777777" w:rsidR="003738A3" w:rsidRPr="003738A3" w:rsidRDefault="003738A3" w:rsidP="003738A3">
      <w:pPr>
        <w:spacing w:after="300" w:line="300" w:lineRule="atLeast"/>
        <w:outlineLvl w:val="2"/>
        <w:rPr>
          <w:rFonts w:ascii="var(--light)" w:eastAsia="Times New Roman" w:hAnsi="var(--light)" w:cs="Times New Roman"/>
          <w:color w:val="0099FF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var(--light)" w:eastAsia="Times New Roman" w:hAnsi="var(--light)" w:cs="Times New Roman"/>
          <w:color w:val="0099FF"/>
          <w:kern w:val="0"/>
          <w:sz w:val="24"/>
          <w:szCs w:val="24"/>
          <w:lang w:eastAsia="es-MX"/>
          <w14:ligatures w14:val="none"/>
        </w:rPr>
        <w:t>Cuadrante inferior izquierdo</w:t>
      </w:r>
    </w:p>
    <w:p w14:paraId="669638E5" w14:textId="77777777" w:rsidR="003738A3" w:rsidRPr="003738A3" w:rsidRDefault="003738A3" w:rsidP="003738A3">
      <w:pPr>
        <w:spacing w:after="300" w:line="390" w:lineRule="atLeast"/>
        <w:rPr>
          <w:rFonts w:ascii="var(--light)" w:eastAsia="Times New Roman" w:hAnsi="var(--light)" w:cs="Times New Roman"/>
          <w:color w:val="495354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var(--light)" w:eastAsia="Times New Roman" w:hAnsi="var(--light)" w:cs="Times New Roman"/>
          <w:color w:val="495354"/>
          <w:kern w:val="0"/>
          <w:sz w:val="24"/>
          <w:szCs w:val="24"/>
          <w:lang w:eastAsia="es-MX"/>
          <w14:ligatures w14:val="none"/>
        </w:rPr>
        <w:t>El cuadrante inferior izquierdo (CII) contiene:</w:t>
      </w:r>
    </w:p>
    <w:p w14:paraId="2C1190BE" w14:textId="0EA3DFE4" w:rsidR="003738A3" w:rsidRPr="003738A3" w:rsidRDefault="003738A3" w:rsidP="003738A3">
      <w:pPr>
        <w:numPr>
          <w:ilvl w:val="0"/>
          <w:numId w:val="10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lastRenderedPageBreak/>
        <w:t>La porción distal del colon descendente.</w:t>
      </w:r>
    </w:p>
    <w:p w14:paraId="38EAA3EA" w14:textId="3B7AC393" w:rsidR="003738A3" w:rsidRPr="003738A3" w:rsidRDefault="003738A3" w:rsidP="003738A3">
      <w:pPr>
        <w:numPr>
          <w:ilvl w:val="0"/>
          <w:numId w:val="10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El colon sigmoideo.</w:t>
      </w:r>
    </w:p>
    <w:p w14:paraId="1C9F0826" w14:textId="0B5A2DCD" w:rsidR="003738A3" w:rsidRPr="003738A3" w:rsidRDefault="003738A3" w:rsidP="003738A3">
      <w:pPr>
        <w:numPr>
          <w:ilvl w:val="0"/>
          <w:numId w:val="10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El uréter izquierdo.</w:t>
      </w:r>
    </w:p>
    <w:p w14:paraId="1C085FDD" w14:textId="42E92EE8" w:rsidR="003738A3" w:rsidRPr="003738A3" w:rsidRDefault="003738A3" w:rsidP="003738A3">
      <w:pPr>
        <w:spacing w:after="300" w:line="390" w:lineRule="atLeast"/>
        <w:rPr>
          <w:rFonts w:ascii="var(--light)" w:eastAsia="Times New Roman" w:hAnsi="var(--light)" w:cs="Times New Roman"/>
          <w:color w:val="495354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var(--light)" w:eastAsia="Times New Roman" w:hAnsi="var(--light)" w:cs="Times New Roman"/>
          <w:color w:val="495354"/>
          <w:kern w:val="0"/>
          <w:sz w:val="24"/>
          <w:szCs w:val="24"/>
          <w:lang w:eastAsia="es-MX"/>
          <w14:ligatures w14:val="none"/>
        </w:rPr>
        <w:t>Dependiendo del sexo del individuo, los cuadrantes inferiores tanto izquierdo como derecho pueden contener:</w:t>
      </w:r>
    </w:p>
    <w:p w14:paraId="085274C2" w14:textId="51E2EA84" w:rsidR="003738A3" w:rsidRPr="003738A3" w:rsidRDefault="003738A3" w:rsidP="003738A3">
      <w:pPr>
        <w:numPr>
          <w:ilvl w:val="0"/>
          <w:numId w:val="11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Un ovario.</w:t>
      </w:r>
    </w:p>
    <w:p w14:paraId="5E55F74A" w14:textId="7F952B9C" w:rsidR="003738A3" w:rsidRPr="003738A3" w:rsidRDefault="003738A3" w:rsidP="003738A3">
      <w:pPr>
        <w:numPr>
          <w:ilvl w:val="0"/>
          <w:numId w:val="11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Una tuba uterina.</w:t>
      </w:r>
    </w:p>
    <w:p w14:paraId="22FCB04B" w14:textId="1EE0C88F" w:rsidR="003738A3" w:rsidRPr="003738A3" w:rsidRDefault="003738A3" w:rsidP="003738A3">
      <w:pPr>
        <w:numPr>
          <w:ilvl w:val="0"/>
          <w:numId w:val="11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Un conducto deferente.</w:t>
      </w:r>
    </w:p>
    <w:p w14:paraId="530401FD" w14:textId="35E10A20" w:rsidR="003738A3" w:rsidRPr="003738A3" w:rsidRDefault="003738A3" w:rsidP="003738A3">
      <w:pPr>
        <w:numPr>
          <w:ilvl w:val="0"/>
          <w:numId w:val="11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El útero.</w:t>
      </w:r>
    </w:p>
    <w:p w14:paraId="5BCD3175" w14:textId="396A3ADB" w:rsidR="003738A3" w:rsidRPr="003738A3" w:rsidRDefault="003738A3" w:rsidP="003738A3">
      <w:pPr>
        <w:numPr>
          <w:ilvl w:val="0"/>
          <w:numId w:val="11"/>
        </w:numPr>
        <w:spacing w:before="100" w:beforeAutospacing="1" w:after="75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</w:pPr>
      <w:r w:rsidRPr="003738A3">
        <w:rPr>
          <w:rFonts w:ascii="Times New Roman" w:eastAsia="Times New Roman" w:hAnsi="Times New Roman" w:cs="Times New Roman"/>
          <w:kern w:val="0"/>
          <w:sz w:val="24"/>
          <w:szCs w:val="24"/>
          <w:lang w:eastAsia="es-MX"/>
          <w14:ligatures w14:val="none"/>
        </w:rPr>
        <w:t>La vejiga urinaria.</w:t>
      </w:r>
    </w:p>
    <w:p w14:paraId="4422CAC9" w14:textId="48C892D0" w:rsidR="003738A3" w:rsidRDefault="003738A3" w:rsidP="003738A3"/>
    <w:p w14:paraId="3D8B4CED" w14:textId="3B60C291" w:rsidR="003738A3" w:rsidRDefault="00385F48">
      <w:pPr>
        <w:spacing w:line="259" w:lineRule="auto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A47DB63" wp14:editId="5B7C178A">
            <wp:simplePos x="0" y="0"/>
            <wp:positionH relativeFrom="margin">
              <wp:posOffset>-764546</wp:posOffset>
            </wp:positionH>
            <wp:positionV relativeFrom="paragraph">
              <wp:posOffset>144549</wp:posOffset>
            </wp:positionV>
            <wp:extent cx="7208432" cy="5340743"/>
            <wp:effectExtent l="0" t="0" r="0" b="0"/>
            <wp:wrapNone/>
            <wp:docPr id="40" name="Imagen 40" descr="Resultado de imagen de los 4 cuadrantes abdominales monica r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de los 4 cuadrantes abdominales monica reye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205" cy="534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8A3">
        <w:br w:type="page"/>
      </w:r>
    </w:p>
    <w:p w14:paraId="0BB6E6F1" w14:textId="5EFB0A9E" w:rsidR="00CE04C1" w:rsidRDefault="00385F48" w:rsidP="00385F48">
      <w:pPr>
        <w:jc w:val="center"/>
        <w:rPr>
          <w:rFonts w:asciiTheme="majorHAnsi" w:hAnsiTheme="majorHAnsi" w:cstheme="majorHAnsi"/>
          <w:sz w:val="40"/>
          <w:szCs w:val="40"/>
        </w:rPr>
      </w:pPr>
      <w:r w:rsidRPr="00385F48">
        <w:rPr>
          <w:rFonts w:asciiTheme="majorHAnsi" w:hAnsiTheme="majorHAnsi" w:cstheme="majorHAnsi"/>
          <w:sz w:val="40"/>
          <w:szCs w:val="40"/>
        </w:rPr>
        <w:lastRenderedPageBreak/>
        <w:t>LAS NUEVE REGIONES</w:t>
      </w:r>
    </w:p>
    <w:p w14:paraId="42777F9E" w14:textId="0BC9FEE5" w:rsidR="00F654B8" w:rsidRDefault="00F654B8" w:rsidP="00385F48">
      <w:pPr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E9DF3BF" wp14:editId="70F1B9F4">
            <wp:simplePos x="0" y="0"/>
            <wp:positionH relativeFrom="column">
              <wp:posOffset>-639460</wp:posOffset>
            </wp:positionH>
            <wp:positionV relativeFrom="paragraph">
              <wp:posOffset>2041470</wp:posOffset>
            </wp:positionV>
            <wp:extent cx="7146683" cy="5772839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40" cy="577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F48">
        <w:rPr>
          <w:shd w:val="clear" w:color="auto" w:fill="FFFFFF"/>
        </w:rPr>
        <w:t>Comparado con el esquema de cuatro regiones, esta división del abdomen puede parecer más complicada. Sin embargo, puede ayudar a localizar mejor los signos y síntomas clínicos además de llegar a un diagnóstico más preciso y de manera más rápida. Hay dos planos verticales y dos planos horizontales que se usan para separar los nueve segmentos. Los planos verticales son las </w:t>
      </w:r>
      <w:r w:rsidR="00385F48">
        <w:rPr>
          <w:rStyle w:val="Textoennegrita"/>
          <w:rFonts w:ascii="var(--medium)" w:hAnsi="var(--medium)"/>
          <w:b w:val="0"/>
          <w:bCs w:val="0"/>
          <w:color w:val="495354"/>
          <w:spacing w:val="-2"/>
          <w:shd w:val="clear" w:color="auto" w:fill="FFFFFF"/>
        </w:rPr>
        <w:t>líneas medio claviculares izquierda</w:t>
      </w:r>
      <w:r w:rsidR="00385F48">
        <w:rPr>
          <w:shd w:val="clear" w:color="auto" w:fill="FFFFFF"/>
        </w:rPr>
        <w:t> y </w:t>
      </w:r>
      <w:r w:rsidR="00385F48">
        <w:rPr>
          <w:rStyle w:val="Textoennegrita"/>
          <w:rFonts w:ascii="var(--medium)" w:hAnsi="var(--medium)"/>
          <w:b w:val="0"/>
          <w:bCs w:val="0"/>
          <w:color w:val="495354"/>
          <w:spacing w:val="-2"/>
          <w:shd w:val="clear" w:color="auto" w:fill="FFFFFF"/>
        </w:rPr>
        <w:t>derecha</w:t>
      </w:r>
      <w:r w:rsidR="00385F48">
        <w:rPr>
          <w:shd w:val="clear" w:color="auto" w:fill="FFFFFF"/>
        </w:rPr>
        <w:t>. Estas líneas recorren desde el punto medio de la clavícula en dirección caudal hacia el punto medio del </w:t>
      </w:r>
      <w:hyperlink r:id="rId32" w:history="1">
        <w:r w:rsidR="00385F48">
          <w:rPr>
            <w:rStyle w:val="Hipervnculo"/>
            <w:rFonts w:ascii="Helvetica" w:hAnsi="Helvetica" w:cs="Helvetica"/>
            <w:color w:val="495354"/>
            <w:spacing w:val="-2"/>
            <w:shd w:val="clear" w:color="auto" w:fill="FFFFFF"/>
          </w:rPr>
          <w:t>ligamento inguinal</w:t>
        </w:r>
      </w:hyperlink>
      <w:r w:rsidR="00385F48">
        <w:rPr>
          <w:shd w:val="clear" w:color="auto" w:fill="FFFFFF"/>
        </w:rPr>
        <w:t>.</w:t>
      </w:r>
    </w:p>
    <w:p w14:paraId="5F444FC3" w14:textId="77777777" w:rsidR="00F654B8" w:rsidRDefault="00F654B8">
      <w:pPr>
        <w:spacing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1F1ACC32" w14:textId="613E46DF" w:rsidR="00F654B8" w:rsidRDefault="00F654B8" w:rsidP="00F654B8">
      <w:pPr>
        <w:jc w:val="center"/>
        <w:rPr>
          <w:rFonts w:asciiTheme="majorHAnsi" w:hAnsiTheme="majorHAnsi" w:cstheme="majorHAnsi"/>
          <w:sz w:val="40"/>
          <w:szCs w:val="40"/>
        </w:rPr>
      </w:pPr>
      <w:r w:rsidRPr="00F654B8">
        <w:rPr>
          <w:rFonts w:asciiTheme="majorHAnsi" w:hAnsiTheme="majorHAnsi" w:cstheme="majorHAnsi"/>
          <w:sz w:val="40"/>
          <w:szCs w:val="40"/>
        </w:rPr>
        <w:lastRenderedPageBreak/>
        <w:t>AREAS PRECORDIALES</w:t>
      </w:r>
    </w:p>
    <w:p w14:paraId="6AC34E89" w14:textId="4C0D72B0" w:rsidR="00F654B8" w:rsidRDefault="00520AD8" w:rsidP="00F654B8">
      <w:r>
        <w:t xml:space="preserve">Es la </w:t>
      </w:r>
      <w:proofErr w:type="gramStart"/>
      <w:r>
        <w:t>región  de</w:t>
      </w:r>
      <w:proofErr w:type="gramEnd"/>
      <w:r>
        <w:t xml:space="preserve"> la cara anterior del tórax en donde se proyecta el corazón y los grandes vasos </w:t>
      </w:r>
    </w:p>
    <w:p w14:paraId="66DCF323" w14:textId="77777777" w:rsidR="004A1C1A" w:rsidRPr="004A1C1A" w:rsidRDefault="004A1C1A" w:rsidP="004A1C1A">
      <w:pPr>
        <w:rPr>
          <w:rFonts w:eastAsia="Times New Roman"/>
          <w:lang w:eastAsia="es-MX"/>
        </w:rPr>
      </w:pPr>
      <w:r w:rsidRPr="004A1C1A">
        <w:rPr>
          <w:rFonts w:eastAsia="Times New Roman"/>
          <w:lang w:eastAsia="es-MX"/>
        </w:rPr>
        <w:t> Es una zona importante para la auscultación cardíaca, que es el proceso de escuchar los sonidos del corazón usando un estetoscopio.</w:t>
      </w:r>
    </w:p>
    <w:p w14:paraId="456861CD" w14:textId="1A5F2E35" w:rsidR="004A1C1A" w:rsidRPr="004A1C1A" w:rsidRDefault="004A1C1A" w:rsidP="004A1C1A">
      <w:pPr>
        <w:rPr>
          <w:rFonts w:eastAsia="Times New Roman"/>
          <w:lang w:eastAsia="es-MX"/>
        </w:rPr>
      </w:pPr>
      <w:r w:rsidRPr="004A1C1A">
        <w:rPr>
          <w:rFonts w:eastAsia="Times New Roman"/>
          <w:lang w:eastAsia="es-MX"/>
        </w:rPr>
        <w:t>Los </w:t>
      </w:r>
      <w:r w:rsidRPr="004A1C1A">
        <w:rPr>
          <w:rFonts w:eastAsia="Times New Roman"/>
          <w:b/>
          <w:bCs/>
          <w:lang w:eastAsia="es-MX"/>
        </w:rPr>
        <w:t xml:space="preserve">focos </w:t>
      </w:r>
      <w:proofErr w:type="spellStart"/>
      <w:r w:rsidRPr="004A1C1A">
        <w:rPr>
          <w:rFonts w:eastAsia="Times New Roman"/>
          <w:b/>
          <w:bCs/>
          <w:lang w:eastAsia="es-MX"/>
        </w:rPr>
        <w:t>auscúltat</w:t>
      </w:r>
      <w:r>
        <w:rPr>
          <w:rFonts w:eastAsia="Times New Roman"/>
          <w:b/>
          <w:bCs/>
          <w:lang w:eastAsia="es-MX"/>
        </w:rPr>
        <w:t>ivos</w:t>
      </w:r>
      <w:proofErr w:type="spellEnd"/>
      <w:r w:rsidRPr="004A1C1A">
        <w:rPr>
          <w:rFonts w:eastAsia="Times New Roman"/>
          <w:lang w:eastAsia="es-MX"/>
        </w:rPr>
        <w:t xml:space="preserve"> son puntos específicos en el área precordial donde se pueden escuchar mejor los sonidos producidos por las válvulas cardíacas. Aquí están los principales focos </w:t>
      </w:r>
      <w:proofErr w:type="spellStart"/>
      <w:r w:rsidRPr="004A1C1A">
        <w:rPr>
          <w:rFonts w:eastAsia="Times New Roman"/>
          <w:lang w:eastAsia="es-MX"/>
        </w:rPr>
        <w:t>auscúl</w:t>
      </w:r>
      <w:r>
        <w:rPr>
          <w:rFonts w:eastAsia="Times New Roman"/>
          <w:lang w:eastAsia="es-MX"/>
        </w:rPr>
        <w:t>tativos</w:t>
      </w:r>
      <w:proofErr w:type="spellEnd"/>
      <w:r>
        <w:rPr>
          <w:rFonts w:eastAsia="Times New Roman"/>
          <w:lang w:eastAsia="es-MX"/>
        </w:rPr>
        <w:t xml:space="preserve"> </w:t>
      </w:r>
    </w:p>
    <w:p w14:paraId="507CD861" w14:textId="77777777" w:rsidR="004A1C1A" w:rsidRPr="004A1C1A" w:rsidRDefault="004A1C1A" w:rsidP="004A1C1A">
      <w:pPr>
        <w:rPr>
          <w:rFonts w:eastAsia="Times New Roman"/>
          <w:lang w:eastAsia="es-MX"/>
        </w:rPr>
      </w:pPr>
      <w:r w:rsidRPr="004A1C1A">
        <w:rPr>
          <w:rFonts w:eastAsia="Times New Roman"/>
          <w:b/>
          <w:bCs/>
          <w:lang w:eastAsia="es-MX"/>
        </w:rPr>
        <w:t>Foco mitral</w:t>
      </w:r>
      <w:r w:rsidRPr="004A1C1A">
        <w:rPr>
          <w:rFonts w:eastAsia="Times New Roman"/>
          <w:lang w:eastAsia="es-MX"/>
        </w:rPr>
        <w:t xml:space="preserve">: Ubicado en el 4° o 5° espacio intercostal, a nivel de la línea </w:t>
      </w:r>
      <w:proofErr w:type="spellStart"/>
      <w:r w:rsidRPr="004A1C1A">
        <w:rPr>
          <w:rFonts w:eastAsia="Times New Roman"/>
          <w:lang w:eastAsia="es-MX"/>
        </w:rPr>
        <w:t>medioclavicular</w:t>
      </w:r>
      <w:proofErr w:type="spellEnd"/>
      <w:r w:rsidRPr="004A1C1A">
        <w:rPr>
          <w:rFonts w:eastAsia="Times New Roman"/>
          <w:lang w:eastAsia="es-MX"/>
        </w:rPr>
        <w:t xml:space="preserve"> izquierda. Es donde se escuchan los sonidos generados por la válvula mitral.</w:t>
      </w:r>
    </w:p>
    <w:p w14:paraId="6085D216" w14:textId="77777777" w:rsidR="004A1C1A" w:rsidRPr="004A1C1A" w:rsidRDefault="004A1C1A" w:rsidP="004A1C1A">
      <w:pPr>
        <w:rPr>
          <w:rFonts w:eastAsia="Times New Roman"/>
          <w:lang w:eastAsia="es-MX"/>
        </w:rPr>
      </w:pPr>
      <w:r w:rsidRPr="004A1C1A">
        <w:rPr>
          <w:rFonts w:eastAsia="Times New Roman"/>
          <w:b/>
          <w:bCs/>
          <w:lang w:eastAsia="es-MX"/>
        </w:rPr>
        <w:t xml:space="preserve">Foco </w:t>
      </w:r>
      <w:proofErr w:type="spellStart"/>
      <w:r w:rsidRPr="004A1C1A">
        <w:rPr>
          <w:rFonts w:eastAsia="Times New Roman"/>
          <w:b/>
          <w:bCs/>
          <w:lang w:eastAsia="es-MX"/>
        </w:rPr>
        <w:t>tricuspídeo</w:t>
      </w:r>
      <w:proofErr w:type="spellEnd"/>
      <w:r w:rsidRPr="004A1C1A">
        <w:rPr>
          <w:rFonts w:eastAsia="Times New Roman"/>
          <w:lang w:eastAsia="es-MX"/>
        </w:rPr>
        <w:t>: Situado en la porción inferior del esternón, cerca de la apófisis xifoides. Aquí se escuchan los sonidos de la válvula tricúspide.</w:t>
      </w:r>
    </w:p>
    <w:p w14:paraId="08D96F76" w14:textId="77777777" w:rsidR="004A1C1A" w:rsidRPr="004A1C1A" w:rsidRDefault="004A1C1A" w:rsidP="004A1C1A">
      <w:pPr>
        <w:rPr>
          <w:rFonts w:eastAsia="Times New Roman"/>
          <w:lang w:eastAsia="es-MX"/>
        </w:rPr>
      </w:pPr>
      <w:r w:rsidRPr="004A1C1A">
        <w:rPr>
          <w:rFonts w:eastAsia="Times New Roman"/>
          <w:b/>
          <w:bCs/>
          <w:lang w:eastAsia="es-MX"/>
        </w:rPr>
        <w:t>Foco aórtico</w:t>
      </w:r>
      <w:r w:rsidRPr="004A1C1A">
        <w:rPr>
          <w:rFonts w:eastAsia="Times New Roman"/>
          <w:lang w:eastAsia="es-MX"/>
        </w:rPr>
        <w:t>: Localizado en el 2° espacio intercostal derecho, cerca de la línea paraesternal. Es el punto para escuchar los sonidos de la válvula aórtica.</w:t>
      </w:r>
    </w:p>
    <w:p w14:paraId="56FDA7E7" w14:textId="7D394F0D" w:rsidR="0060506F" w:rsidRDefault="004A1C1A" w:rsidP="004A1C1A">
      <w:pPr>
        <w:rPr>
          <w:rFonts w:eastAsia="Times New Roman"/>
          <w:color w:val="000000" w:themeColor="text1"/>
          <w:lang w:eastAsia="es-MX"/>
        </w:rPr>
      </w:pPr>
      <w:r w:rsidRPr="004A1C1A">
        <w:rPr>
          <w:rFonts w:eastAsia="Times New Roman"/>
          <w:b/>
          <w:bCs/>
          <w:lang w:eastAsia="es-MX"/>
        </w:rPr>
        <w:t>Foco pulmonar</w:t>
      </w:r>
      <w:r w:rsidRPr="004A1C1A">
        <w:rPr>
          <w:rFonts w:eastAsia="Times New Roman"/>
          <w:lang w:eastAsia="es-MX"/>
        </w:rPr>
        <w:t>: En el 2° espacio intercostal izquierdo, también cerca de la línea paraesternal</w:t>
      </w:r>
      <w:r w:rsidRPr="004A1C1A">
        <w:rPr>
          <w:rFonts w:eastAsia="Times New Roman"/>
          <w:color w:val="000000" w:themeColor="text1"/>
          <w:lang w:eastAsia="es-MX"/>
        </w:rPr>
        <w:t>. </w:t>
      </w:r>
      <w:hyperlink r:id="rId33" w:tgtFrame="_blank" w:history="1">
        <w:r w:rsidRPr="004A1C1A">
          <w:rPr>
            <w:rFonts w:eastAsia="Times New Roman"/>
            <w:color w:val="000000" w:themeColor="text1"/>
            <w:u w:val="single"/>
            <w:lang w:eastAsia="es-MX"/>
          </w:rPr>
          <w:t>Aquí se auscultan los sonidos de la válvula pulmonar</w:t>
        </w:r>
      </w:hyperlink>
    </w:p>
    <w:p w14:paraId="1A9AAA93" w14:textId="02915E98" w:rsidR="0060506F" w:rsidRDefault="0060506F">
      <w:pPr>
        <w:spacing w:line="259" w:lineRule="auto"/>
        <w:rPr>
          <w:rFonts w:eastAsia="Times New Roman"/>
          <w:color w:val="000000" w:themeColor="text1"/>
          <w:lang w:eastAsia="es-MX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45438AB" wp14:editId="6E9DC92B">
            <wp:simplePos x="0" y="0"/>
            <wp:positionH relativeFrom="margin">
              <wp:posOffset>-785495</wp:posOffset>
            </wp:positionH>
            <wp:positionV relativeFrom="paragraph">
              <wp:posOffset>14605</wp:posOffset>
            </wp:positionV>
            <wp:extent cx="7484955" cy="5293360"/>
            <wp:effectExtent l="0" t="0" r="1905" b="2540"/>
            <wp:wrapNone/>
            <wp:docPr id="42" name="Imagen 42" descr="Focos auscultatorios - Doc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cos auscultatorios - Docsity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955" cy="529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color w:val="000000" w:themeColor="text1"/>
          <w:lang w:eastAsia="es-MX"/>
        </w:rPr>
        <w:br w:type="page"/>
      </w:r>
    </w:p>
    <w:p w14:paraId="2D179845" w14:textId="3F2DA8A7" w:rsidR="0060506F" w:rsidRPr="004A1C1A" w:rsidRDefault="0060506F" w:rsidP="004A1C1A">
      <w:pPr>
        <w:rPr>
          <w:rFonts w:eastAsia="Times New Roman"/>
          <w:color w:val="000000" w:themeColor="text1"/>
          <w:lang w:eastAsia="es-MX"/>
        </w:rPr>
      </w:pPr>
    </w:p>
    <w:p w14:paraId="506929DD" w14:textId="1BB44A5F" w:rsidR="004A1C1A" w:rsidRPr="00F654B8" w:rsidRDefault="0060506F" w:rsidP="004A1C1A">
      <w:r>
        <w:t xml:space="preserve">BILIOGRAFIA: </w:t>
      </w:r>
      <w:proofErr w:type="gramStart"/>
      <w:r>
        <w:t>RECUPERADO  LIBRO</w:t>
      </w:r>
      <w:proofErr w:type="gramEnd"/>
      <w:r>
        <w:t xml:space="preserve"> MOORE ANATOMIA CON ORIENTACION  CLINICA 9VA EDICCION PAG;89-101</w:t>
      </w:r>
    </w:p>
    <w:p w14:paraId="2F84251E" w14:textId="3145ED68" w:rsidR="00F654B8" w:rsidRPr="00F654B8" w:rsidRDefault="00000000" w:rsidP="004A1C1A">
      <w:hyperlink r:id="rId35" w:history="1">
        <w:r w:rsidR="0060506F" w:rsidRPr="0060506F">
          <w:rPr>
            <w:rStyle w:val="Hipervnculo"/>
          </w:rPr>
          <w:t>http://semiologiahnc.webs.fcm.unc.edu.ar/files/2018/09/Ruidos_Cardiacos_Teorico_2018.pdf</w:t>
        </w:r>
      </w:hyperlink>
      <w:hyperlink r:id="rId36" w:history="1">
        <w:r w:rsidR="0060506F" w:rsidRPr="0060506F">
          <w:rPr>
            <w:rStyle w:val="Hipervnculo"/>
          </w:rPr>
          <w:t>https://www.kenhub.com/es/library/anatomia-es/regiones-del-abdomen</w:t>
        </w:r>
      </w:hyperlink>
    </w:p>
    <w:sectPr w:rsidR="00F654B8" w:rsidRPr="00F654B8">
      <w:headerReference w:type="default" r:id="rId3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D22DA" w14:textId="77777777" w:rsidR="008754BA" w:rsidRDefault="008754BA" w:rsidP="00842C60">
      <w:pPr>
        <w:spacing w:after="0" w:line="240" w:lineRule="auto"/>
      </w:pPr>
      <w:r>
        <w:separator/>
      </w:r>
    </w:p>
  </w:endnote>
  <w:endnote w:type="continuationSeparator" w:id="0">
    <w:p w14:paraId="2FC5DC0A" w14:textId="77777777" w:rsidR="008754BA" w:rsidRDefault="008754BA" w:rsidP="00842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ar(--medium)">
    <w:altName w:val="Cambria"/>
    <w:panose1 w:val="00000000000000000000"/>
    <w:charset w:val="00"/>
    <w:family w:val="roman"/>
    <w:notTrueType/>
    <w:pitch w:val="default"/>
  </w:font>
  <w:font w:name="var(--light)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E4FA2" w14:textId="77777777" w:rsidR="008754BA" w:rsidRDefault="008754BA" w:rsidP="00842C60">
      <w:pPr>
        <w:spacing w:after="0" w:line="240" w:lineRule="auto"/>
      </w:pPr>
      <w:r>
        <w:separator/>
      </w:r>
    </w:p>
  </w:footnote>
  <w:footnote w:type="continuationSeparator" w:id="0">
    <w:p w14:paraId="755ED579" w14:textId="77777777" w:rsidR="008754BA" w:rsidRDefault="008754BA" w:rsidP="00842C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1ABA4" w14:textId="4610EEB6" w:rsidR="00126B3F" w:rsidRPr="00126B3F" w:rsidRDefault="00126B3F" w:rsidP="00126B3F">
    <w:pPr>
      <w:pStyle w:val="Encabezado"/>
      <w:jc w:val="center"/>
      <w:rPr>
        <w:rFonts w:ascii="Helvetica" w:hAnsi="Helvetica" w:cs="Helvetica"/>
        <w:color w:val="444444"/>
        <w:sz w:val="32"/>
        <w:szCs w:val="32"/>
        <w:shd w:val="clear" w:color="auto" w:fill="F0F0F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06DC7"/>
    <w:multiLevelType w:val="multilevel"/>
    <w:tmpl w:val="7D964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11434D"/>
    <w:multiLevelType w:val="hybridMultilevel"/>
    <w:tmpl w:val="236E92F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E2B75"/>
    <w:multiLevelType w:val="multilevel"/>
    <w:tmpl w:val="A79A7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8505E5"/>
    <w:multiLevelType w:val="multilevel"/>
    <w:tmpl w:val="BA34E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650C6C"/>
    <w:multiLevelType w:val="multilevel"/>
    <w:tmpl w:val="7BAE4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685F53"/>
    <w:multiLevelType w:val="hybridMultilevel"/>
    <w:tmpl w:val="65587ED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19295F"/>
    <w:multiLevelType w:val="hybridMultilevel"/>
    <w:tmpl w:val="A5B4534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095CC4"/>
    <w:multiLevelType w:val="hybridMultilevel"/>
    <w:tmpl w:val="4FFCF22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1D4217"/>
    <w:multiLevelType w:val="hybridMultilevel"/>
    <w:tmpl w:val="6A2C871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8C091C"/>
    <w:multiLevelType w:val="multilevel"/>
    <w:tmpl w:val="64F44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42327D8"/>
    <w:multiLevelType w:val="multilevel"/>
    <w:tmpl w:val="69BA5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F9552A3"/>
    <w:multiLevelType w:val="hybridMultilevel"/>
    <w:tmpl w:val="D65651A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8638013">
    <w:abstractNumId w:val="6"/>
  </w:num>
  <w:num w:numId="2" w16cid:durableId="810101228">
    <w:abstractNumId w:val="8"/>
  </w:num>
  <w:num w:numId="3" w16cid:durableId="168638874">
    <w:abstractNumId w:val="1"/>
  </w:num>
  <w:num w:numId="4" w16cid:durableId="519855702">
    <w:abstractNumId w:val="5"/>
  </w:num>
  <w:num w:numId="5" w16cid:durableId="1685790084">
    <w:abstractNumId w:val="11"/>
  </w:num>
  <w:num w:numId="6" w16cid:durableId="2088069466">
    <w:abstractNumId w:val="7"/>
  </w:num>
  <w:num w:numId="7" w16cid:durableId="1221749573">
    <w:abstractNumId w:val="4"/>
  </w:num>
  <w:num w:numId="8" w16cid:durableId="161966597">
    <w:abstractNumId w:val="0"/>
  </w:num>
  <w:num w:numId="9" w16cid:durableId="308289967">
    <w:abstractNumId w:val="2"/>
  </w:num>
  <w:num w:numId="10" w16cid:durableId="2147165857">
    <w:abstractNumId w:val="10"/>
  </w:num>
  <w:num w:numId="11" w16cid:durableId="1661469520">
    <w:abstractNumId w:val="3"/>
  </w:num>
  <w:num w:numId="12" w16cid:durableId="1753835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075"/>
    <w:rsid w:val="0000156B"/>
    <w:rsid w:val="00126B3F"/>
    <w:rsid w:val="00287C20"/>
    <w:rsid w:val="003469ED"/>
    <w:rsid w:val="00364466"/>
    <w:rsid w:val="003738A3"/>
    <w:rsid w:val="00375F7A"/>
    <w:rsid w:val="00385F48"/>
    <w:rsid w:val="00404198"/>
    <w:rsid w:val="00431B11"/>
    <w:rsid w:val="004A1C1A"/>
    <w:rsid w:val="004C5E10"/>
    <w:rsid w:val="00520AD8"/>
    <w:rsid w:val="005E1D2B"/>
    <w:rsid w:val="005E485A"/>
    <w:rsid w:val="0060506F"/>
    <w:rsid w:val="007329ED"/>
    <w:rsid w:val="008135D8"/>
    <w:rsid w:val="00842C60"/>
    <w:rsid w:val="008754BA"/>
    <w:rsid w:val="009204F0"/>
    <w:rsid w:val="00976075"/>
    <w:rsid w:val="009843FF"/>
    <w:rsid w:val="009C12E6"/>
    <w:rsid w:val="009C54BC"/>
    <w:rsid w:val="009D7695"/>
    <w:rsid w:val="009F0725"/>
    <w:rsid w:val="009F354A"/>
    <w:rsid w:val="00A1441B"/>
    <w:rsid w:val="00AD697E"/>
    <w:rsid w:val="00BB5F1A"/>
    <w:rsid w:val="00C53694"/>
    <w:rsid w:val="00C53991"/>
    <w:rsid w:val="00C830D1"/>
    <w:rsid w:val="00CC70D0"/>
    <w:rsid w:val="00CE04C1"/>
    <w:rsid w:val="00D82258"/>
    <w:rsid w:val="00ED1066"/>
    <w:rsid w:val="00F654B8"/>
    <w:rsid w:val="00F73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845D67"/>
  <w15:chartTrackingRefBased/>
  <w15:docId w15:val="{05FB28E3-6113-463D-B334-289BABCE1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6075"/>
    <w:pPr>
      <w:spacing w:line="254" w:lineRule="auto"/>
    </w:pPr>
    <w:rPr>
      <w:rFonts w:eastAsiaTheme="minorEastAsia"/>
      <w:lang w:eastAsia="zh-CN"/>
    </w:rPr>
  </w:style>
  <w:style w:type="paragraph" w:styleId="Ttulo3">
    <w:name w:val="heading 3"/>
    <w:basedOn w:val="Normal"/>
    <w:link w:val="Ttulo3Car"/>
    <w:uiPriority w:val="9"/>
    <w:qFormat/>
    <w:rsid w:val="003738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es-MX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976075"/>
    <w:rPr>
      <w:kern w:val="0"/>
    </w:rPr>
  </w:style>
  <w:style w:type="paragraph" w:styleId="Sinespaciado">
    <w:name w:val="No Spacing"/>
    <w:link w:val="SinespaciadoCar"/>
    <w:uiPriority w:val="1"/>
    <w:qFormat/>
    <w:rsid w:val="00976075"/>
    <w:pPr>
      <w:spacing w:after="0" w:line="240" w:lineRule="auto"/>
    </w:pPr>
    <w:rPr>
      <w:kern w:val="0"/>
    </w:rPr>
  </w:style>
  <w:style w:type="paragraph" w:styleId="NormalWeb">
    <w:name w:val="Normal (Web)"/>
    <w:basedOn w:val="Normal"/>
    <w:uiPriority w:val="99"/>
    <w:semiHidden/>
    <w:unhideWhenUsed/>
    <w:rsid w:val="00976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842C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2C60"/>
    <w:rPr>
      <w:rFonts w:eastAsiaTheme="minorEastAsia"/>
      <w:lang w:eastAsia="zh-CN"/>
    </w:rPr>
  </w:style>
  <w:style w:type="paragraph" w:styleId="Piedepgina">
    <w:name w:val="footer"/>
    <w:basedOn w:val="Normal"/>
    <w:link w:val="PiedepginaCar"/>
    <w:uiPriority w:val="99"/>
    <w:unhideWhenUsed/>
    <w:rsid w:val="00842C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2C60"/>
    <w:rPr>
      <w:rFonts w:eastAsiaTheme="minorEastAsia"/>
      <w:lang w:eastAsia="zh-CN"/>
    </w:rPr>
  </w:style>
  <w:style w:type="paragraph" w:styleId="Prrafodelista">
    <w:name w:val="List Paragraph"/>
    <w:basedOn w:val="Normal"/>
    <w:uiPriority w:val="34"/>
    <w:qFormat/>
    <w:rsid w:val="008135D8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3469ED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3738A3"/>
    <w:rPr>
      <w:rFonts w:ascii="Times New Roman" w:eastAsia="Times New Roman" w:hAnsi="Times New Roman" w:cs="Times New Roman"/>
      <w:b/>
      <w:bCs/>
      <w:kern w:val="0"/>
      <w:sz w:val="27"/>
      <w:szCs w:val="27"/>
      <w:lang w:eastAsia="es-MX"/>
      <w14:ligatures w14:val="none"/>
    </w:rPr>
  </w:style>
  <w:style w:type="character" w:styleId="Hipervnculo">
    <w:name w:val="Hyperlink"/>
    <w:basedOn w:val="Fuentedeprrafopredeter"/>
    <w:uiPriority w:val="99"/>
    <w:unhideWhenUsed/>
    <w:rsid w:val="003738A3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A1C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5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kenhub.com/es/library/anatomia-es/vesicula-biliar-es" TargetMode="External"/><Relationship Id="rId26" Type="http://schemas.openxmlformats.org/officeDocument/2006/relationships/hyperlink" Target="https://www.kenhub.com/es/library/anatomia-es/ileon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kenhub.com/es/library/anatomia-es/pancreas-anatomia-funciones-estructura" TargetMode="External"/><Relationship Id="rId34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kenhub.com/es/library/anatomia-es/higado" TargetMode="External"/><Relationship Id="rId25" Type="http://schemas.openxmlformats.org/officeDocument/2006/relationships/hyperlink" Target="https://www.kenhub.com/es/library/anatomia-es/colon-es" TargetMode="External"/><Relationship Id="rId33" Type="http://schemas.openxmlformats.org/officeDocument/2006/relationships/hyperlink" Target="http://semiologiahnc.webs.fcm.unc.edu.ar/files/2018/09/Ruidos_Cardiacos_Teorico_2018.pdf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kenhub.com/es/library/anatomia-es/duodeno-es" TargetMode="External"/><Relationship Id="rId29" Type="http://schemas.openxmlformats.org/officeDocument/2006/relationships/hyperlink" Target="https://www.kenhub.com/es/library/anatomia-es/yeyun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kenhub.com/es/library/anatomia-es/distal-es" TargetMode="External"/><Relationship Id="rId32" Type="http://schemas.openxmlformats.org/officeDocument/2006/relationships/hyperlink" Target="https://www.kenhub.com/es/library/anatomia-es/ligamento-inguinal-es" TargetMode="External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kenhub.com/es/library/anatomia-es/glandula-suprarrenal" TargetMode="External"/><Relationship Id="rId28" Type="http://schemas.openxmlformats.org/officeDocument/2006/relationships/hyperlink" Target="https://www.kenhub.com/es/library/anatomia-es/bazo" TargetMode="External"/><Relationship Id="rId36" Type="http://schemas.openxmlformats.org/officeDocument/2006/relationships/hyperlink" Target="https://www.kenhub.com/es/library/anatomia-es/regiones-del-abdomen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kenhub.com/es/library/anatomia-es/estomago-es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kenhub.com/es/library/anatomia-es/anatomia-de-los-rinones" TargetMode="External"/><Relationship Id="rId27" Type="http://schemas.openxmlformats.org/officeDocument/2006/relationships/hyperlink" Target="https://www.kenhub.com/es/library/anatomia-es/proximal-es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://semiologiahnc.webs.fcm.unc.edu.ar/files/2018/09/Ruidos_Cardiacos_Teorico_2018.pdf" TargetMode="Externa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D3D5DD-2992-499F-8B25-7C2D0884B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12</Pages>
  <Words>1548</Words>
  <Characters>8520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ml1265584@gmail.com</dc:creator>
  <cp:keywords/>
  <dc:description/>
  <cp:lastModifiedBy>ml1265584@gmail.com</cp:lastModifiedBy>
  <cp:revision>3</cp:revision>
  <dcterms:created xsi:type="dcterms:W3CDTF">2024-09-08T04:47:00Z</dcterms:created>
  <dcterms:modified xsi:type="dcterms:W3CDTF">2024-09-10T12:24:00Z</dcterms:modified>
</cp:coreProperties>
</file>