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0B103"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70836B65" w14:textId="77777777" w:rsidR="00DA3075" w:rsidRPr="002365C2" w:rsidRDefault="00DA3075" w:rsidP="00DA3075">
      <w:pPr>
        <w:spacing w:line="360" w:lineRule="auto"/>
        <w:rPr>
          <w:rFonts w:ascii="Gill Sans MT" w:hAnsi="Gill Sans MT"/>
          <w:color w:val="1F4E79"/>
        </w:rPr>
      </w:pPr>
    </w:p>
    <w:p w14:paraId="7CBC0171" w14:textId="77777777" w:rsidR="00DA3075" w:rsidRPr="002365C2" w:rsidRDefault="00DA3075" w:rsidP="00DA3075">
      <w:pPr>
        <w:spacing w:line="360" w:lineRule="auto"/>
        <w:rPr>
          <w:rFonts w:ascii="Gill Sans MT" w:hAnsi="Gill Sans MT"/>
          <w:color w:val="1F4E79"/>
        </w:rPr>
      </w:pPr>
    </w:p>
    <w:p w14:paraId="539040B7"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val="es-ES" w:eastAsia="es-ES"/>
        </w:rPr>
        <w:drawing>
          <wp:inline distT="0" distB="0" distL="0" distR="0" wp14:anchorId="2EFB7825" wp14:editId="003CE0F6">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00F7F46"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FC853B" w14:textId="42ADA510" w:rsidR="00CD2919" w:rsidRPr="004C1198" w:rsidRDefault="00CD2919" w:rsidP="00CD2919">
      <w:pPr>
        <w:tabs>
          <w:tab w:val="left" w:pos="3220"/>
          <w:tab w:val="left" w:pos="3630"/>
          <w:tab w:val="right" w:pos="8838"/>
        </w:tabs>
        <w:spacing w:line="360" w:lineRule="auto"/>
        <w:rPr>
          <w:rFonts w:ascii="Gill Sans MT" w:hAnsi="Gill Sans MT"/>
          <w:b/>
          <w:color w:val="1F4E79"/>
          <w:sz w:val="40"/>
          <w:szCs w:val="40"/>
        </w:rPr>
      </w:pPr>
      <w:r>
        <w:rPr>
          <w:rFonts w:ascii="Gill Sans MT" w:hAnsi="Gill Sans MT"/>
          <w:b/>
          <w:color w:val="1F4E79"/>
          <w:sz w:val="72"/>
          <w:szCs w:val="72"/>
        </w:rPr>
        <w:tab/>
      </w:r>
      <w:r>
        <w:rPr>
          <w:rFonts w:ascii="Gill Sans MT" w:hAnsi="Gill Sans MT"/>
          <w:b/>
          <w:color w:val="1F4E79"/>
          <w:sz w:val="72"/>
          <w:szCs w:val="72"/>
        </w:rPr>
        <w:tab/>
      </w:r>
      <w:r>
        <w:rPr>
          <w:rFonts w:ascii="Gill Sans MT" w:hAnsi="Gill Sans MT"/>
          <w:b/>
          <w:color w:val="1F4E79"/>
          <w:sz w:val="72"/>
          <w:szCs w:val="72"/>
        </w:rPr>
        <w:tab/>
      </w:r>
      <w:r w:rsidR="00FD0386" w:rsidRPr="00A5049C">
        <w:rPr>
          <w:rFonts w:ascii="Gill Sans MT" w:hAnsi="Gill Sans MT"/>
          <w:noProof/>
          <w:sz w:val="24"/>
          <w:szCs w:val="24"/>
          <w:lang w:val="es-ES" w:eastAsia="es-ES"/>
        </w:rPr>
        <mc:AlternateContent>
          <mc:Choice Requires="wps">
            <w:drawing>
              <wp:anchor distT="0" distB="0" distL="114300" distR="114300" simplePos="0" relativeHeight="251657216" behindDoc="1" locked="0" layoutInCell="1" allowOverlap="1" wp14:anchorId="3A8EF5B7" wp14:editId="197537BD">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39280" w14:textId="77777777" w:rsidR="00CD2919" w:rsidRDefault="00CD2919" w:rsidP="00CC5BD2">
                            <w:pPr>
                              <w:rPr>
                                <w:rFonts w:ascii="Gill Sans MT" w:hAnsi="Gill Sans MT"/>
                                <w:i/>
                                <w:color w:val="131E32"/>
                                <w:sz w:val="32"/>
                                <w:szCs w:val="32"/>
                              </w:rPr>
                            </w:pPr>
                            <w:r>
                              <w:rPr>
                                <w:rFonts w:ascii="Gill Sans MT" w:hAnsi="Gill Sans MT"/>
                                <w:i/>
                                <w:color w:val="131E32"/>
                                <w:sz w:val="32"/>
                                <w:szCs w:val="32"/>
                              </w:rPr>
                              <w:t xml:space="preserve">Mireya Soledad </w:t>
                            </w:r>
                            <w:proofErr w:type="spellStart"/>
                            <w:r>
                              <w:rPr>
                                <w:rFonts w:ascii="Gill Sans MT" w:hAnsi="Gill Sans MT"/>
                                <w:i/>
                                <w:color w:val="131E32"/>
                                <w:sz w:val="32"/>
                                <w:szCs w:val="32"/>
                              </w:rPr>
                              <w:t>Mendez</w:t>
                            </w:r>
                            <w:proofErr w:type="spellEnd"/>
                            <w:r>
                              <w:rPr>
                                <w:rFonts w:ascii="Gill Sans MT" w:hAnsi="Gill Sans MT"/>
                                <w:i/>
                                <w:color w:val="131E32"/>
                                <w:sz w:val="32"/>
                                <w:szCs w:val="32"/>
                              </w:rPr>
                              <w:t xml:space="preserve"> </w:t>
                            </w:r>
                            <w:proofErr w:type="spellStart"/>
                            <w:r>
                              <w:rPr>
                                <w:rFonts w:ascii="Gill Sans MT" w:hAnsi="Gill Sans MT"/>
                                <w:i/>
                                <w:color w:val="131E32"/>
                                <w:sz w:val="32"/>
                                <w:szCs w:val="32"/>
                              </w:rPr>
                              <w:t>Mendez</w:t>
                            </w:r>
                            <w:proofErr w:type="spellEnd"/>
                          </w:p>
                          <w:p w14:paraId="0585F3C2" w14:textId="36CC802E" w:rsidR="00CD2919" w:rsidRDefault="00CD2919" w:rsidP="00CC5BD2">
                            <w:pPr>
                              <w:rPr>
                                <w:rFonts w:ascii="Gill Sans MT" w:hAnsi="Gill Sans MT"/>
                                <w:i/>
                                <w:color w:val="131E32"/>
                                <w:sz w:val="32"/>
                                <w:szCs w:val="32"/>
                              </w:rPr>
                            </w:pPr>
                            <w:r>
                              <w:rPr>
                                <w:rFonts w:ascii="Gill Sans MT" w:hAnsi="Gill Sans MT"/>
                                <w:i/>
                                <w:color w:val="131E32"/>
                                <w:sz w:val="32"/>
                                <w:szCs w:val="32"/>
                              </w:rPr>
                              <w:t>Células y sus Organelos</w:t>
                            </w:r>
                          </w:p>
                          <w:p w14:paraId="59A80612" w14:textId="0FF6AE35" w:rsidR="00EC741A" w:rsidRPr="00600C05" w:rsidRDefault="00CD2919" w:rsidP="00CC5BD2">
                            <w:pPr>
                              <w:rPr>
                                <w:rFonts w:ascii="Gill Sans MT" w:hAnsi="Gill Sans MT"/>
                                <w:i/>
                                <w:color w:val="131E32"/>
                                <w:sz w:val="32"/>
                                <w:szCs w:val="32"/>
                              </w:rPr>
                            </w:pPr>
                            <w:r>
                              <w:rPr>
                                <w:rFonts w:ascii="Gill Sans MT" w:hAnsi="Gill Sans MT"/>
                                <w:i/>
                                <w:color w:val="131E32"/>
                                <w:sz w:val="32"/>
                                <w:szCs w:val="32"/>
                              </w:rPr>
                              <w:t>Primera unidad</w:t>
                            </w:r>
                            <w:r w:rsidR="00EC741A">
                              <w:rPr>
                                <w:rFonts w:ascii="Gill Sans MT" w:hAnsi="Gill Sans MT"/>
                                <w:i/>
                                <w:color w:val="131E32"/>
                                <w:sz w:val="32"/>
                                <w:szCs w:val="32"/>
                              </w:rPr>
                              <w:t xml:space="preserve"> </w:t>
                            </w:r>
                          </w:p>
                          <w:p w14:paraId="1DFDC2FF" w14:textId="50B47CC4" w:rsidR="00807951" w:rsidRPr="00600C05" w:rsidRDefault="00CD2919" w:rsidP="00CC5BD2">
                            <w:pPr>
                              <w:rPr>
                                <w:rFonts w:ascii="Gill Sans MT" w:hAnsi="Gill Sans MT"/>
                                <w:i/>
                                <w:color w:val="131E32"/>
                                <w:sz w:val="32"/>
                                <w:szCs w:val="32"/>
                              </w:rPr>
                            </w:pPr>
                            <w:r>
                              <w:rPr>
                                <w:rFonts w:ascii="Gill Sans MT" w:hAnsi="Gill Sans MT"/>
                                <w:i/>
                                <w:color w:val="131E32"/>
                                <w:sz w:val="32"/>
                                <w:szCs w:val="32"/>
                              </w:rPr>
                              <w:t>Bioquímica</w:t>
                            </w:r>
                            <w:r w:rsidR="00784FE4">
                              <w:rPr>
                                <w:rFonts w:ascii="Gill Sans MT" w:hAnsi="Gill Sans MT"/>
                                <w:i/>
                                <w:color w:val="131E32"/>
                                <w:sz w:val="32"/>
                                <w:szCs w:val="32"/>
                              </w:rPr>
                              <w:t xml:space="preserve"> </w:t>
                            </w:r>
                          </w:p>
                          <w:p w14:paraId="36DA1F25" w14:textId="77777777" w:rsidR="00CD2919" w:rsidRDefault="00CD291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QFB. Hugo Nájera Mijangos</w:t>
                            </w:r>
                          </w:p>
                          <w:p w14:paraId="31A61176" w14:textId="5C90D3EE" w:rsidR="0085340D" w:rsidRDefault="004C1198"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Licenciatura en </w:t>
                            </w:r>
                            <w:r w:rsidR="00CD2919">
                              <w:rPr>
                                <w:rFonts w:ascii="Gill Sans MT" w:hAnsi="Gill Sans MT"/>
                                <w:i/>
                                <w:color w:val="131E32"/>
                                <w:sz w:val="32"/>
                                <w:szCs w:val="32"/>
                              </w:rPr>
                              <w:t>Medicina Human</w:t>
                            </w:r>
                            <w:r w:rsidR="00784FE4">
                              <w:rPr>
                                <w:rFonts w:ascii="Gill Sans MT" w:hAnsi="Gill Sans MT"/>
                                <w:i/>
                                <w:color w:val="131E32"/>
                                <w:sz w:val="32"/>
                                <w:szCs w:val="32"/>
                              </w:rPr>
                              <w:t xml:space="preserve">a </w:t>
                            </w:r>
                          </w:p>
                          <w:p w14:paraId="4AF8AED0" w14:textId="6B6CE8EE" w:rsidR="0085340D" w:rsidRPr="00152492" w:rsidRDefault="00CD2919" w:rsidP="00152492">
                            <w:pPr>
                              <w:shd w:val="clear" w:color="auto" w:fill="FFFFFF" w:themeFill="background1"/>
                              <w:rPr>
                                <w:rFonts w:ascii="Gill Sans MT" w:hAnsi="Gill Sans MT"/>
                                <w:i/>
                                <w:color w:val="131E32"/>
                                <w:sz w:val="32"/>
                                <w:szCs w:val="32"/>
                              </w:rPr>
                            </w:pPr>
                            <w:r>
                              <w:rPr>
                                <w:rFonts w:ascii="Gill Sans MT" w:hAnsi="Gill Sans MT"/>
                                <w:i/>
                                <w:color w:val="131E32"/>
                                <w:sz w:val="32"/>
                                <w:szCs w:val="32"/>
                              </w:rPr>
                              <w:t>1er semestr</w:t>
                            </w:r>
                            <w:r w:rsidR="00EC741A">
                              <w:rPr>
                                <w:rFonts w:ascii="Gill Sans MT" w:hAnsi="Gill Sans MT"/>
                                <w:i/>
                                <w:color w:val="131E32"/>
                                <w:sz w:val="32"/>
                                <w:szCs w:val="32"/>
                              </w:rPr>
                              <w:t>e</w:t>
                            </w:r>
                          </w:p>
                          <w:p w14:paraId="41573E53" w14:textId="77777777" w:rsidR="00506998" w:rsidRPr="00600C05" w:rsidRDefault="00506998" w:rsidP="0085340D">
                            <w:pPr>
                              <w:jc w:val="right"/>
                              <w:rPr>
                                <w:rFonts w:ascii="Gill Sans MT" w:hAnsi="Gill Sans MT"/>
                                <w:color w:val="131E32"/>
                                <w:sz w:val="52"/>
                                <w:szCs w:val="64"/>
                              </w:rPr>
                            </w:pPr>
                          </w:p>
                          <w:p w14:paraId="4AFECB0C" w14:textId="7D11689C" w:rsidR="002C539B" w:rsidRPr="00FD0386" w:rsidRDefault="00152492" w:rsidP="0085340D">
                            <w:pPr>
                              <w:jc w:val="right"/>
                              <w:rPr>
                                <w:rFonts w:ascii="Gill Sans MT" w:hAnsi="Gill Sans MT"/>
                                <w:i/>
                                <w:color w:val="131E32"/>
                                <w:sz w:val="18"/>
                                <w:szCs w:val="32"/>
                              </w:rPr>
                            </w:pPr>
                            <w:r>
                              <w:rPr>
                                <w:rFonts w:ascii="Gill Sans MT" w:hAnsi="Gill Sans MT"/>
                                <w:i/>
                                <w:color w:val="131E32"/>
                                <w:sz w:val="32"/>
                                <w:szCs w:val="64"/>
                              </w:rPr>
                              <w:t xml:space="preserve">Comitán de Domínguez, Chiapas a </w:t>
                            </w:r>
                            <w:r w:rsidR="00CD2919">
                              <w:rPr>
                                <w:rFonts w:ascii="Gill Sans MT" w:hAnsi="Gill Sans MT"/>
                                <w:i/>
                                <w:color w:val="131E32"/>
                                <w:sz w:val="32"/>
                                <w:szCs w:val="64"/>
                              </w:rPr>
                              <w:t>06</w:t>
                            </w:r>
                            <w:r>
                              <w:rPr>
                                <w:rFonts w:ascii="Gill Sans MT" w:hAnsi="Gill Sans MT"/>
                                <w:i/>
                                <w:color w:val="131E32"/>
                                <w:sz w:val="32"/>
                                <w:szCs w:val="64"/>
                              </w:rPr>
                              <w:t xml:space="preserve"> de </w:t>
                            </w:r>
                            <w:r w:rsidR="00CD2919">
                              <w:rPr>
                                <w:rFonts w:ascii="Gill Sans MT" w:hAnsi="Gill Sans MT"/>
                                <w:i/>
                                <w:color w:val="131E32"/>
                                <w:sz w:val="32"/>
                                <w:szCs w:val="64"/>
                              </w:rPr>
                              <w:t>septiembre</w:t>
                            </w:r>
                            <w:r>
                              <w:rPr>
                                <w:rFonts w:ascii="Gill Sans MT" w:hAnsi="Gill Sans MT"/>
                                <w:i/>
                                <w:color w:val="131E32"/>
                                <w:sz w:val="32"/>
                                <w:szCs w:val="64"/>
                              </w:rPr>
                              <w:t xml:space="preserve"> de 20</w:t>
                            </w:r>
                            <w:r w:rsidR="00CD2919">
                              <w:rPr>
                                <w:rFonts w:ascii="Gill Sans MT" w:hAnsi="Gill Sans MT"/>
                                <w:i/>
                                <w:color w:val="131E32"/>
                                <w:sz w:val="32"/>
                                <w:szCs w:val="64"/>
                              </w:rPr>
                              <w:t>24</w:t>
                            </w:r>
                          </w:p>
                          <w:p w14:paraId="2BC05D7B" w14:textId="77777777" w:rsidR="002C539B" w:rsidRPr="0085340D" w:rsidRDefault="002C539B" w:rsidP="00CC5BD2">
                            <w:pPr>
                              <w:rPr>
                                <w:rFonts w:ascii="Gill Sans MT" w:hAnsi="Gill Sans MT"/>
                                <w:color w:val="2F5496" w:themeColor="accent5" w:themeShade="BF"/>
                                <w:sz w:val="56"/>
                                <w:szCs w:val="64"/>
                              </w:rPr>
                            </w:pPr>
                          </w:p>
                          <w:p w14:paraId="0DCF1486" w14:textId="77777777" w:rsidR="002C539B" w:rsidRPr="0085340D" w:rsidRDefault="002C539B" w:rsidP="00CC5BD2">
                            <w:pPr>
                              <w:rPr>
                                <w:rFonts w:ascii="Gill Sans MT" w:hAnsi="Gill Sans MT"/>
                                <w:color w:val="2F5496" w:themeColor="accent5" w:themeShade="BF"/>
                                <w:sz w:val="56"/>
                                <w:szCs w:val="64"/>
                              </w:rPr>
                            </w:pPr>
                          </w:p>
                          <w:p w14:paraId="5C530E2D" w14:textId="77777777" w:rsidR="002C539B" w:rsidRPr="0085340D" w:rsidRDefault="002C539B" w:rsidP="00CC5BD2">
                            <w:pPr>
                              <w:rPr>
                                <w:rFonts w:ascii="Gill Sans MT" w:hAnsi="Gill Sans MT"/>
                                <w:color w:val="2F5496" w:themeColor="accent5" w:themeShade="BF"/>
                                <w:sz w:val="56"/>
                                <w:szCs w:val="64"/>
                              </w:rPr>
                            </w:pPr>
                          </w:p>
                          <w:p w14:paraId="7953C8B5"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EF5B7" id="_x0000_t202" coordsize="21600,21600" o:spt="202" path="m,l,21600r21600,l21600,xe">
                <v:stroke joinstyle="miter"/>
                <v:path gradientshapeok="t" o:connecttype="rect"/>
              </v:shapetype>
              <v:shape id="31 Cuadro de texto" o:spid="_x0000_s1026" type="#_x0000_t202" style="position:absolute;margin-left:-33.3pt;margin-top:28.1pt;width:510.75pt;height:29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65339280" w14:textId="77777777" w:rsidR="00CD2919" w:rsidRDefault="00CD2919" w:rsidP="00CC5BD2">
                      <w:pPr>
                        <w:rPr>
                          <w:rFonts w:ascii="Gill Sans MT" w:hAnsi="Gill Sans MT"/>
                          <w:i/>
                          <w:color w:val="131E32"/>
                          <w:sz w:val="32"/>
                          <w:szCs w:val="32"/>
                        </w:rPr>
                      </w:pPr>
                      <w:r>
                        <w:rPr>
                          <w:rFonts w:ascii="Gill Sans MT" w:hAnsi="Gill Sans MT"/>
                          <w:i/>
                          <w:color w:val="131E32"/>
                          <w:sz w:val="32"/>
                          <w:szCs w:val="32"/>
                        </w:rPr>
                        <w:t xml:space="preserve">Mireya Soledad </w:t>
                      </w:r>
                      <w:proofErr w:type="spellStart"/>
                      <w:r>
                        <w:rPr>
                          <w:rFonts w:ascii="Gill Sans MT" w:hAnsi="Gill Sans MT"/>
                          <w:i/>
                          <w:color w:val="131E32"/>
                          <w:sz w:val="32"/>
                          <w:szCs w:val="32"/>
                        </w:rPr>
                        <w:t>Mendez</w:t>
                      </w:r>
                      <w:proofErr w:type="spellEnd"/>
                      <w:r>
                        <w:rPr>
                          <w:rFonts w:ascii="Gill Sans MT" w:hAnsi="Gill Sans MT"/>
                          <w:i/>
                          <w:color w:val="131E32"/>
                          <w:sz w:val="32"/>
                          <w:szCs w:val="32"/>
                        </w:rPr>
                        <w:t xml:space="preserve"> </w:t>
                      </w:r>
                      <w:proofErr w:type="spellStart"/>
                      <w:r>
                        <w:rPr>
                          <w:rFonts w:ascii="Gill Sans MT" w:hAnsi="Gill Sans MT"/>
                          <w:i/>
                          <w:color w:val="131E32"/>
                          <w:sz w:val="32"/>
                          <w:szCs w:val="32"/>
                        </w:rPr>
                        <w:t>Mendez</w:t>
                      </w:r>
                      <w:proofErr w:type="spellEnd"/>
                    </w:p>
                    <w:p w14:paraId="0585F3C2" w14:textId="36CC802E" w:rsidR="00CD2919" w:rsidRDefault="00CD2919" w:rsidP="00CC5BD2">
                      <w:pPr>
                        <w:rPr>
                          <w:rFonts w:ascii="Gill Sans MT" w:hAnsi="Gill Sans MT"/>
                          <w:i/>
                          <w:color w:val="131E32"/>
                          <w:sz w:val="32"/>
                          <w:szCs w:val="32"/>
                        </w:rPr>
                      </w:pPr>
                      <w:r>
                        <w:rPr>
                          <w:rFonts w:ascii="Gill Sans MT" w:hAnsi="Gill Sans MT"/>
                          <w:i/>
                          <w:color w:val="131E32"/>
                          <w:sz w:val="32"/>
                          <w:szCs w:val="32"/>
                        </w:rPr>
                        <w:t>Células y sus Organelos</w:t>
                      </w:r>
                    </w:p>
                    <w:p w14:paraId="59A80612" w14:textId="0FF6AE35" w:rsidR="00EC741A" w:rsidRPr="00600C05" w:rsidRDefault="00CD2919" w:rsidP="00CC5BD2">
                      <w:pPr>
                        <w:rPr>
                          <w:rFonts w:ascii="Gill Sans MT" w:hAnsi="Gill Sans MT"/>
                          <w:i/>
                          <w:color w:val="131E32"/>
                          <w:sz w:val="32"/>
                          <w:szCs w:val="32"/>
                        </w:rPr>
                      </w:pPr>
                      <w:r>
                        <w:rPr>
                          <w:rFonts w:ascii="Gill Sans MT" w:hAnsi="Gill Sans MT"/>
                          <w:i/>
                          <w:color w:val="131E32"/>
                          <w:sz w:val="32"/>
                          <w:szCs w:val="32"/>
                        </w:rPr>
                        <w:t>Primera unidad</w:t>
                      </w:r>
                      <w:r w:rsidR="00EC741A">
                        <w:rPr>
                          <w:rFonts w:ascii="Gill Sans MT" w:hAnsi="Gill Sans MT"/>
                          <w:i/>
                          <w:color w:val="131E32"/>
                          <w:sz w:val="32"/>
                          <w:szCs w:val="32"/>
                        </w:rPr>
                        <w:t xml:space="preserve"> </w:t>
                      </w:r>
                    </w:p>
                    <w:p w14:paraId="1DFDC2FF" w14:textId="50B47CC4" w:rsidR="00807951" w:rsidRPr="00600C05" w:rsidRDefault="00CD2919" w:rsidP="00CC5BD2">
                      <w:pPr>
                        <w:rPr>
                          <w:rFonts w:ascii="Gill Sans MT" w:hAnsi="Gill Sans MT"/>
                          <w:i/>
                          <w:color w:val="131E32"/>
                          <w:sz w:val="32"/>
                          <w:szCs w:val="32"/>
                        </w:rPr>
                      </w:pPr>
                      <w:r>
                        <w:rPr>
                          <w:rFonts w:ascii="Gill Sans MT" w:hAnsi="Gill Sans MT"/>
                          <w:i/>
                          <w:color w:val="131E32"/>
                          <w:sz w:val="32"/>
                          <w:szCs w:val="32"/>
                        </w:rPr>
                        <w:t>Bioquímica</w:t>
                      </w:r>
                      <w:r w:rsidR="00784FE4">
                        <w:rPr>
                          <w:rFonts w:ascii="Gill Sans MT" w:hAnsi="Gill Sans MT"/>
                          <w:i/>
                          <w:color w:val="131E32"/>
                          <w:sz w:val="32"/>
                          <w:szCs w:val="32"/>
                        </w:rPr>
                        <w:t xml:space="preserve"> </w:t>
                      </w:r>
                    </w:p>
                    <w:p w14:paraId="36DA1F25" w14:textId="77777777" w:rsidR="00CD2919" w:rsidRDefault="00CD291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QFB. Hugo Nájera Mijangos</w:t>
                      </w:r>
                    </w:p>
                    <w:p w14:paraId="31A61176" w14:textId="5C90D3EE" w:rsidR="0085340D" w:rsidRDefault="004C1198"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Licenciatura en </w:t>
                      </w:r>
                      <w:r w:rsidR="00CD2919">
                        <w:rPr>
                          <w:rFonts w:ascii="Gill Sans MT" w:hAnsi="Gill Sans MT"/>
                          <w:i/>
                          <w:color w:val="131E32"/>
                          <w:sz w:val="32"/>
                          <w:szCs w:val="32"/>
                        </w:rPr>
                        <w:t>Medicina Human</w:t>
                      </w:r>
                      <w:r w:rsidR="00784FE4">
                        <w:rPr>
                          <w:rFonts w:ascii="Gill Sans MT" w:hAnsi="Gill Sans MT"/>
                          <w:i/>
                          <w:color w:val="131E32"/>
                          <w:sz w:val="32"/>
                          <w:szCs w:val="32"/>
                        </w:rPr>
                        <w:t xml:space="preserve">a </w:t>
                      </w:r>
                    </w:p>
                    <w:p w14:paraId="4AF8AED0" w14:textId="6B6CE8EE" w:rsidR="0085340D" w:rsidRPr="00152492" w:rsidRDefault="00CD2919" w:rsidP="00152492">
                      <w:pPr>
                        <w:shd w:val="clear" w:color="auto" w:fill="FFFFFF" w:themeFill="background1"/>
                        <w:rPr>
                          <w:rFonts w:ascii="Gill Sans MT" w:hAnsi="Gill Sans MT"/>
                          <w:i/>
                          <w:color w:val="131E32"/>
                          <w:sz w:val="32"/>
                          <w:szCs w:val="32"/>
                        </w:rPr>
                      </w:pPr>
                      <w:r>
                        <w:rPr>
                          <w:rFonts w:ascii="Gill Sans MT" w:hAnsi="Gill Sans MT"/>
                          <w:i/>
                          <w:color w:val="131E32"/>
                          <w:sz w:val="32"/>
                          <w:szCs w:val="32"/>
                        </w:rPr>
                        <w:t>1er semestr</w:t>
                      </w:r>
                      <w:r w:rsidR="00EC741A">
                        <w:rPr>
                          <w:rFonts w:ascii="Gill Sans MT" w:hAnsi="Gill Sans MT"/>
                          <w:i/>
                          <w:color w:val="131E32"/>
                          <w:sz w:val="32"/>
                          <w:szCs w:val="32"/>
                        </w:rPr>
                        <w:t>e</w:t>
                      </w:r>
                    </w:p>
                    <w:p w14:paraId="41573E53" w14:textId="77777777" w:rsidR="00506998" w:rsidRPr="00600C05" w:rsidRDefault="00506998" w:rsidP="0085340D">
                      <w:pPr>
                        <w:jc w:val="right"/>
                        <w:rPr>
                          <w:rFonts w:ascii="Gill Sans MT" w:hAnsi="Gill Sans MT"/>
                          <w:color w:val="131E32"/>
                          <w:sz w:val="52"/>
                          <w:szCs w:val="64"/>
                        </w:rPr>
                      </w:pPr>
                    </w:p>
                    <w:p w14:paraId="4AFECB0C" w14:textId="7D11689C" w:rsidR="002C539B" w:rsidRPr="00FD0386" w:rsidRDefault="00152492" w:rsidP="0085340D">
                      <w:pPr>
                        <w:jc w:val="right"/>
                        <w:rPr>
                          <w:rFonts w:ascii="Gill Sans MT" w:hAnsi="Gill Sans MT"/>
                          <w:i/>
                          <w:color w:val="131E32"/>
                          <w:sz w:val="18"/>
                          <w:szCs w:val="32"/>
                        </w:rPr>
                      </w:pPr>
                      <w:r>
                        <w:rPr>
                          <w:rFonts w:ascii="Gill Sans MT" w:hAnsi="Gill Sans MT"/>
                          <w:i/>
                          <w:color w:val="131E32"/>
                          <w:sz w:val="32"/>
                          <w:szCs w:val="64"/>
                        </w:rPr>
                        <w:t xml:space="preserve">Comitán de Domínguez, Chiapas a </w:t>
                      </w:r>
                      <w:r w:rsidR="00CD2919">
                        <w:rPr>
                          <w:rFonts w:ascii="Gill Sans MT" w:hAnsi="Gill Sans MT"/>
                          <w:i/>
                          <w:color w:val="131E32"/>
                          <w:sz w:val="32"/>
                          <w:szCs w:val="64"/>
                        </w:rPr>
                        <w:t>06</w:t>
                      </w:r>
                      <w:r>
                        <w:rPr>
                          <w:rFonts w:ascii="Gill Sans MT" w:hAnsi="Gill Sans MT"/>
                          <w:i/>
                          <w:color w:val="131E32"/>
                          <w:sz w:val="32"/>
                          <w:szCs w:val="64"/>
                        </w:rPr>
                        <w:t xml:space="preserve"> de </w:t>
                      </w:r>
                      <w:r w:rsidR="00CD2919">
                        <w:rPr>
                          <w:rFonts w:ascii="Gill Sans MT" w:hAnsi="Gill Sans MT"/>
                          <w:i/>
                          <w:color w:val="131E32"/>
                          <w:sz w:val="32"/>
                          <w:szCs w:val="64"/>
                        </w:rPr>
                        <w:t>septiembre</w:t>
                      </w:r>
                      <w:r>
                        <w:rPr>
                          <w:rFonts w:ascii="Gill Sans MT" w:hAnsi="Gill Sans MT"/>
                          <w:i/>
                          <w:color w:val="131E32"/>
                          <w:sz w:val="32"/>
                          <w:szCs w:val="64"/>
                        </w:rPr>
                        <w:t xml:space="preserve"> de 20</w:t>
                      </w:r>
                      <w:r w:rsidR="00CD2919">
                        <w:rPr>
                          <w:rFonts w:ascii="Gill Sans MT" w:hAnsi="Gill Sans MT"/>
                          <w:i/>
                          <w:color w:val="131E32"/>
                          <w:sz w:val="32"/>
                          <w:szCs w:val="64"/>
                        </w:rPr>
                        <w:t>24</w:t>
                      </w:r>
                    </w:p>
                    <w:p w14:paraId="2BC05D7B" w14:textId="77777777" w:rsidR="002C539B" w:rsidRPr="0085340D" w:rsidRDefault="002C539B" w:rsidP="00CC5BD2">
                      <w:pPr>
                        <w:rPr>
                          <w:rFonts w:ascii="Gill Sans MT" w:hAnsi="Gill Sans MT"/>
                          <w:color w:val="2F5496" w:themeColor="accent5" w:themeShade="BF"/>
                          <w:sz w:val="56"/>
                          <w:szCs w:val="64"/>
                        </w:rPr>
                      </w:pPr>
                    </w:p>
                    <w:p w14:paraId="0DCF1486" w14:textId="77777777" w:rsidR="002C539B" w:rsidRPr="0085340D" w:rsidRDefault="002C539B" w:rsidP="00CC5BD2">
                      <w:pPr>
                        <w:rPr>
                          <w:rFonts w:ascii="Gill Sans MT" w:hAnsi="Gill Sans MT"/>
                          <w:color w:val="2F5496" w:themeColor="accent5" w:themeShade="BF"/>
                          <w:sz w:val="56"/>
                          <w:szCs w:val="64"/>
                        </w:rPr>
                      </w:pPr>
                    </w:p>
                    <w:p w14:paraId="5C530E2D" w14:textId="77777777" w:rsidR="002C539B" w:rsidRPr="0085340D" w:rsidRDefault="002C539B" w:rsidP="00CC5BD2">
                      <w:pPr>
                        <w:rPr>
                          <w:rFonts w:ascii="Gill Sans MT" w:hAnsi="Gill Sans MT"/>
                          <w:color w:val="2F5496" w:themeColor="accent5" w:themeShade="BF"/>
                          <w:sz w:val="56"/>
                          <w:szCs w:val="64"/>
                        </w:rPr>
                      </w:pPr>
                    </w:p>
                    <w:p w14:paraId="7953C8B5"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4C1198">
        <w:rPr>
          <w:rFonts w:ascii="Gill Sans MT" w:hAnsi="Gill Sans MT"/>
          <w:b/>
          <w:color w:val="1F4E79"/>
          <w:sz w:val="72"/>
          <w:szCs w:val="72"/>
        </w:rPr>
        <w:t>Ensayo</w:t>
      </w:r>
    </w:p>
    <w:p w14:paraId="4D92959E" w14:textId="630FECCE" w:rsidR="00DA3075" w:rsidRPr="00CA3368" w:rsidRDefault="00FD0386" w:rsidP="00AB3CB5">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 xml:space="preserve"> </w:t>
      </w:r>
    </w:p>
    <w:p w14:paraId="234B4BC7" w14:textId="1CD38B3F" w:rsidR="00CD2919" w:rsidRPr="001C1340" w:rsidRDefault="00DA3075">
      <w:pPr>
        <w:rPr>
          <w:rFonts w:ascii="Arial" w:eastAsia="Calibri" w:hAnsi="Arial" w:cs="Arial"/>
          <w:b/>
          <w:bCs/>
          <w:noProof/>
          <w:sz w:val="24"/>
          <w:szCs w:val="24"/>
          <w:lang w:eastAsia="es-MX"/>
        </w:rPr>
      </w:pPr>
      <w:r>
        <w:rPr>
          <w:rFonts w:ascii="Gill Sans MT" w:eastAsia="Calibri" w:hAnsi="Gill Sans MT" w:cs="Times New Roman"/>
          <w:noProof/>
          <w:sz w:val="24"/>
          <w:szCs w:val="24"/>
          <w:lang w:eastAsia="es-MX"/>
        </w:rPr>
        <w:br w:type="page"/>
      </w:r>
      <w:commentRangeStart w:id="0"/>
      <w:commentRangeEnd w:id="0"/>
      <w:r w:rsidR="00CD2919">
        <w:rPr>
          <w:rStyle w:val="Refdecomentario"/>
        </w:rPr>
        <w:lastRenderedPageBreak/>
        <w:commentReference w:id="0"/>
      </w:r>
      <w:r w:rsidR="00351FBA" w:rsidRPr="001C1340">
        <w:rPr>
          <w:rFonts w:ascii="Arial" w:eastAsia="Calibri" w:hAnsi="Arial" w:cs="Arial"/>
          <w:b/>
          <w:bCs/>
          <w:noProof/>
          <w:sz w:val="24"/>
          <w:szCs w:val="24"/>
          <w:lang w:eastAsia="es-MX"/>
        </w:rPr>
        <w:t>LA C</w:t>
      </w:r>
      <w:r w:rsidR="00B91C48">
        <w:rPr>
          <w:rFonts w:ascii="Arial" w:eastAsia="Calibri" w:hAnsi="Arial" w:cs="Arial"/>
          <w:b/>
          <w:bCs/>
          <w:noProof/>
          <w:sz w:val="24"/>
          <w:szCs w:val="24"/>
          <w:lang w:eastAsia="es-MX"/>
        </w:rPr>
        <w:t>É</w:t>
      </w:r>
      <w:r w:rsidR="00351FBA" w:rsidRPr="001C1340">
        <w:rPr>
          <w:rFonts w:ascii="Arial" w:eastAsia="Calibri" w:hAnsi="Arial" w:cs="Arial"/>
          <w:b/>
          <w:bCs/>
          <w:noProof/>
          <w:sz w:val="24"/>
          <w:szCs w:val="24"/>
          <w:lang w:eastAsia="es-MX"/>
        </w:rPr>
        <w:t>LULA</w:t>
      </w:r>
    </w:p>
    <w:p w14:paraId="58758C26" w14:textId="77777777" w:rsidR="00351FBA" w:rsidRDefault="00351FBA">
      <w:pPr>
        <w:rPr>
          <w:rFonts w:ascii="Arial" w:eastAsia="Calibri" w:hAnsi="Arial" w:cs="Arial"/>
          <w:noProof/>
          <w:lang w:eastAsia="es-MX"/>
        </w:rPr>
      </w:pPr>
    </w:p>
    <w:p w14:paraId="14530C38" w14:textId="44FD815D" w:rsidR="008B46E7" w:rsidRDefault="00351FBA" w:rsidP="001C1340">
      <w:pPr>
        <w:spacing w:line="360" w:lineRule="auto"/>
        <w:jc w:val="both"/>
        <w:rPr>
          <w:rFonts w:ascii="Arial" w:eastAsia="Calibri" w:hAnsi="Arial" w:cs="Arial"/>
          <w:noProof/>
          <w:lang w:eastAsia="es-MX"/>
        </w:rPr>
      </w:pPr>
      <w:r>
        <w:rPr>
          <w:rFonts w:ascii="Arial" w:eastAsia="Calibri" w:hAnsi="Arial" w:cs="Arial"/>
          <w:noProof/>
          <w:lang w:eastAsia="es-MX"/>
        </w:rPr>
        <w:t>La c</w:t>
      </w:r>
      <w:r w:rsidR="00B91C48">
        <w:rPr>
          <w:rFonts w:ascii="Arial" w:eastAsia="Calibri" w:hAnsi="Arial" w:cs="Arial"/>
          <w:noProof/>
          <w:lang w:eastAsia="es-MX"/>
        </w:rPr>
        <w:t>é</w:t>
      </w:r>
      <w:r>
        <w:rPr>
          <w:rFonts w:ascii="Arial" w:eastAsia="Calibri" w:hAnsi="Arial" w:cs="Arial"/>
          <w:noProof/>
          <w:lang w:eastAsia="es-MX"/>
        </w:rPr>
        <w:t>lula</w:t>
      </w:r>
      <w:r w:rsidR="003A25A1">
        <w:rPr>
          <w:rFonts w:ascii="Arial" w:eastAsia="Calibri" w:hAnsi="Arial" w:cs="Arial"/>
          <w:noProof/>
          <w:lang w:eastAsia="es-MX"/>
        </w:rPr>
        <w:t xml:space="preserve"> es la unidad mas pequeña que puede vivir por si sola,</w:t>
      </w:r>
      <w:r>
        <w:rPr>
          <w:rFonts w:ascii="Arial" w:eastAsia="Calibri" w:hAnsi="Arial" w:cs="Arial"/>
          <w:noProof/>
          <w:lang w:eastAsia="es-MX"/>
        </w:rPr>
        <w:t xml:space="preserve"> es </w:t>
      </w:r>
      <w:r w:rsidR="008B46E7">
        <w:rPr>
          <w:rFonts w:ascii="Arial" w:eastAsia="Calibri" w:hAnsi="Arial" w:cs="Arial"/>
          <w:noProof/>
          <w:lang w:eastAsia="es-MX"/>
        </w:rPr>
        <w:t>la unidad b</w:t>
      </w:r>
      <w:r w:rsidR="00B91C48">
        <w:rPr>
          <w:rFonts w:ascii="Arial" w:eastAsia="Calibri" w:hAnsi="Arial" w:cs="Arial"/>
          <w:noProof/>
          <w:lang w:eastAsia="es-MX"/>
        </w:rPr>
        <w:t>á</w:t>
      </w:r>
      <w:r w:rsidR="008B46E7">
        <w:rPr>
          <w:rFonts w:ascii="Arial" w:eastAsia="Calibri" w:hAnsi="Arial" w:cs="Arial"/>
          <w:noProof/>
          <w:lang w:eastAsia="es-MX"/>
        </w:rPr>
        <w:t xml:space="preserve">sica de la vida, y es el componente fundamental de todos los seres vivos. Es una estructura microscopica que contiene </w:t>
      </w:r>
      <w:r w:rsidR="001C1340">
        <w:rPr>
          <w:rFonts w:ascii="Arial" w:eastAsia="Calibri" w:hAnsi="Arial" w:cs="Arial"/>
          <w:noProof/>
          <w:lang w:eastAsia="es-MX"/>
        </w:rPr>
        <w:t>todos los elementos necesarios para el funcionamiento de un organismo.</w:t>
      </w:r>
    </w:p>
    <w:p w14:paraId="35C1668C" w14:textId="4155310D" w:rsidR="001C1340" w:rsidRDefault="004E0FA7" w:rsidP="001C1340">
      <w:pPr>
        <w:spacing w:line="360" w:lineRule="auto"/>
        <w:jc w:val="both"/>
        <w:rPr>
          <w:rFonts w:ascii="Arial" w:eastAsia="Calibri" w:hAnsi="Arial" w:cs="Arial"/>
          <w:noProof/>
          <w:lang w:eastAsia="es-MX"/>
        </w:rPr>
      </w:pPr>
      <w:r>
        <w:rPr>
          <w:rFonts w:ascii="Arial" w:eastAsia="Calibri" w:hAnsi="Arial" w:cs="Arial"/>
          <w:noProof/>
          <w:lang w:eastAsia="es-MX"/>
        </w:rPr>
        <w:t>Dentro de la c</w:t>
      </w:r>
      <w:r w:rsidR="00B91C48">
        <w:rPr>
          <w:rFonts w:ascii="Arial" w:eastAsia="Calibri" w:hAnsi="Arial" w:cs="Arial"/>
          <w:noProof/>
          <w:lang w:eastAsia="es-MX"/>
        </w:rPr>
        <w:t>é</w:t>
      </w:r>
      <w:r>
        <w:rPr>
          <w:rFonts w:ascii="Arial" w:eastAsia="Calibri" w:hAnsi="Arial" w:cs="Arial"/>
          <w:noProof/>
          <w:lang w:eastAsia="es-MX"/>
        </w:rPr>
        <w:t>lula, existen diversas estructuras especializadas llamadas organelos, que estas realizan una f</w:t>
      </w:r>
      <w:r w:rsidR="00B91C48">
        <w:rPr>
          <w:rFonts w:ascii="Arial" w:eastAsia="Calibri" w:hAnsi="Arial" w:cs="Arial"/>
          <w:noProof/>
          <w:lang w:eastAsia="es-MX"/>
        </w:rPr>
        <w:t>u</w:t>
      </w:r>
      <w:r>
        <w:rPr>
          <w:rFonts w:ascii="Arial" w:eastAsia="Calibri" w:hAnsi="Arial" w:cs="Arial"/>
          <w:noProof/>
          <w:lang w:eastAsia="es-MX"/>
        </w:rPr>
        <w:t xml:space="preserve">ncion especifica y vitales para el mantenimiento de la vida. </w:t>
      </w:r>
      <w:r w:rsidR="004C1198">
        <w:rPr>
          <w:rFonts w:ascii="Arial" w:eastAsia="Calibri" w:hAnsi="Arial" w:cs="Arial"/>
          <w:noProof/>
          <w:lang w:eastAsia="es-MX"/>
        </w:rPr>
        <w:t xml:space="preserve">Donde el cuerpo humano posee mas de 100 mil billones de </w:t>
      </w:r>
      <w:r w:rsidR="00B91C48">
        <w:rPr>
          <w:rFonts w:ascii="Arial" w:eastAsia="Calibri" w:hAnsi="Arial" w:cs="Arial"/>
          <w:noProof/>
          <w:lang w:eastAsia="es-MX"/>
        </w:rPr>
        <w:t>cé</w:t>
      </w:r>
      <w:r w:rsidR="004C1198">
        <w:rPr>
          <w:rFonts w:ascii="Arial" w:eastAsia="Calibri" w:hAnsi="Arial" w:cs="Arial"/>
          <w:noProof/>
          <w:lang w:eastAsia="es-MX"/>
        </w:rPr>
        <w:t>lulas.</w:t>
      </w:r>
    </w:p>
    <w:p w14:paraId="5BACE2C7" w14:textId="4073E624" w:rsidR="004C1198" w:rsidRDefault="004C1198" w:rsidP="001C1340">
      <w:pPr>
        <w:spacing w:line="360" w:lineRule="auto"/>
        <w:jc w:val="both"/>
        <w:rPr>
          <w:rFonts w:ascii="Arial" w:eastAsia="Calibri" w:hAnsi="Arial" w:cs="Arial"/>
          <w:noProof/>
          <w:lang w:eastAsia="es-MX"/>
        </w:rPr>
      </w:pPr>
      <w:r>
        <w:rPr>
          <w:rFonts w:ascii="Arial" w:eastAsia="Calibri" w:hAnsi="Arial" w:cs="Arial"/>
          <w:noProof/>
          <w:lang w:eastAsia="es-MX"/>
        </w:rPr>
        <w:t>La c</w:t>
      </w:r>
      <w:r w:rsidR="00B91C48">
        <w:rPr>
          <w:rFonts w:ascii="Arial" w:eastAsia="Calibri" w:hAnsi="Arial" w:cs="Arial"/>
          <w:noProof/>
          <w:lang w:eastAsia="es-MX"/>
        </w:rPr>
        <w:t>é</w:t>
      </w:r>
      <w:r>
        <w:rPr>
          <w:rFonts w:ascii="Arial" w:eastAsia="Calibri" w:hAnsi="Arial" w:cs="Arial"/>
          <w:noProof/>
          <w:lang w:eastAsia="es-MX"/>
        </w:rPr>
        <w:t xml:space="preserve">lula </w:t>
      </w:r>
      <w:r w:rsidR="003A25A1">
        <w:rPr>
          <w:rFonts w:ascii="Arial" w:eastAsia="Calibri" w:hAnsi="Arial" w:cs="Arial"/>
          <w:noProof/>
          <w:lang w:eastAsia="es-MX"/>
        </w:rPr>
        <w:t>es capaz de reproducirse, produce energia,</w:t>
      </w:r>
      <w:r w:rsidR="00CF49BB">
        <w:rPr>
          <w:rFonts w:ascii="Arial" w:eastAsia="Calibri" w:hAnsi="Arial" w:cs="Arial"/>
          <w:noProof/>
          <w:lang w:eastAsia="es-MX"/>
        </w:rPr>
        <w:t xml:space="preserve"> </w:t>
      </w:r>
      <w:r w:rsidR="003A25A1">
        <w:rPr>
          <w:rFonts w:ascii="Arial" w:eastAsia="Calibri" w:hAnsi="Arial" w:cs="Arial"/>
          <w:noProof/>
          <w:lang w:eastAsia="es-MX"/>
        </w:rPr>
        <w:t>r</w:t>
      </w:r>
      <w:r w:rsidR="00CF49BB">
        <w:rPr>
          <w:rFonts w:ascii="Arial" w:eastAsia="Calibri" w:hAnsi="Arial" w:cs="Arial"/>
          <w:noProof/>
          <w:lang w:eastAsia="es-MX"/>
        </w:rPr>
        <w:t>es</w:t>
      </w:r>
      <w:r w:rsidR="003A25A1">
        <w:rPr>
          <w:rFonts w:ascii="Arial" w:eastAsia="Calibri" w:hAnsi="Arial" w:cs="Arial"/>
          <w:noProof/>
          <w:lang w:eastAsia="es-MX"/>
        </w:rPr>
        <w:t>ponder a</w:t>
      </w:r>
      <w:r w:rsidR="00CF49BB">
        <w:rPr>
          <w:rFonts w:ascii="Arial" w:eastAsia="Calibri" w:hAnsi="Arial" w:cs="Arial"/>
          <w:noProof/>
          <w:lang w:eastAsia="es-MX"/>
        </w:rPr>
        <w:t xml:space="preserve"> estimulos y ayudan al </w:t>
      </w:r>
      <w:r w:rsidR="003A25A1">
        <w:rPr>
          <w:rFonts w:ascii="Arial" w:eastAsia="Calibri" w:hAnsi="Arial" w:cs="Arial"/>
          <w:noProof/>
          <w:lang w:eastAsia="es-MX"/>
        </w:rPr>
        <w:t>m</w:t>
      </w:r>
      <w:r w:rsidR="00CF49BB">
        <w:rPr>
          <w:rFonts w:ascii="Arial" w:eastAsia="Calibri" w:hAnsi="Arial" w:cs="Arial"/>
          <w:noProof/>
          <w:lang w:eastAsia="es-MX"/>
        </w:rPr>
        <w:t>antenimiento de la Homeostasis</w:t>
      </w:r>
      <w:r w:rsidR="003A25A1">
        <w:rPr>
          <w:rFonts w:ascii="Arial" w:eastAsia="Calibri" w:hAnsi="Arial" w:cs="Arial"/>
          <w:noProof/>
          <w:lang w:eastAsia="es-MX"/>
        </w:rPr>
        <w:t>, lo que significa que regula su entorno interno para mantener la estabilidad.</w:t>
      </w:r>
    </w:p>
    <w:p w14:paraId="37CE558D" w14:textId="6B98A7A1" w:rsidR="003A25A1" w:rsidRDefault="00CF49BB" w:rsidP="001C1340">
      <w:pPr>
        <w:spacing w:line="360" w:lineRule="auto"/>
        <w:jc w:val="both"/>
        <w:rPr>
          <w:rFonts w:ascii="Arial" w:eastAsia="Calibri" w:hAnsi="Arial" w:cs="Arial"/>
          <w:noProof/>
          <w:lang w:eastAsia="es-MX"/>
        </w:rPr>
      </w:pPr>
      <w:r>
        <w:rPr>
          <w:rFonts w:ascii="Arial" w:eastAsia="Calibri" w:hAnsi="Arial" w:cs="Arial"/>
          <w:noProof/>
          <w:lang w:eastAsia="es-MX"/>
        </w:rPr>
        <w:t>Existen dos tipos de c</w:t>
      </w:r>
      <w:r w:rsidR="00B91C48">
        <w:rPr>
          <w:rFonts w:ascii="Arial" w:eastAsia="Calibri" w:hAnsi="Arial" w:cs="Arial"/>
          <w:noProof/>
          <w:lang w:eastAsia="es-MX"/>
        </w:rPr>
        <w:t>é</w:t>
      </w:r>
      <w:r>
        <w:rPr>
          <w:rFonts w:ascii="Arial" w:eastAsia="Calibri" w:hAnsi="Arial" w:cs="Arial"/>
          <w:noProof/>
          <w:lang w:eastAsia="es-MX"/>
        </w:rPr>
        <w:t>lulas</w:t>
      </w:r>
      <w:r w:rsidR="003A25A1">
        <w:rPr>
          <w:rFonts w:ascii="Arial" w:eastAsia="Calibri" w:hAnsi="Arial" w:cs="Arial"/>
          <w:noProof/>
          <w:lang w:eastAsia="es-MX"/>
        </w:rPr>
        <w:t>:</w:t>
      </w:r>
    </w:p>
    <w:p w14:paraId="2D23273E" w14:textId="3C939036" w:rsidR="003A25A1" w:rsidRDefault="003A25A1" w:rsidP="001C1340">
      <w:pPr>
        <w:spacing w:line="360" w:lineRule="auto"/>
        <w:jc w:val="both"/>
        <w:rPr>
          <w:rFonts w:ascii="Arial" w:eastAsia="Calibri" w:hAnsi="Arial" w:cs="Arial"/>
          <w:noProof/>
          <w:lang w:eastAsia="es-MX"/>
        </w:rPr>
      </w:pPr>
      <w:r>
        <w:rPr>
          <w:rFonts w:ascii="Arial" w:eastAsia="Calibri" w:hAnsi="Arial" w:cs="Arial"/>
          <w:noProof/>
          <w:lang w:eastAsia="es-MX"/>
        </w:rPr>
        <w:t>-</w:t>
      </w:r>
      <w:r w:rsidR="00CF49BB">
        <w:rPr>
          <w:rFonts w:ascii="Arial" w:eastAsia="Calibri" w:hAnsi="Arial" w:cs="Arial"/>
          <w:noProof/>
          <w:lang w:eastAsia="es-MX"/>
        </w:rPr>
        <w:t>C</w:t>
      </w:r>
      <w:r w:rsidR="00B91C48">
        <w:rPr>
          <w:rFonts w:ascii="Arial" w:eastAsia="Calibri" w:hAnsi="Arial" w:cs="Arial"/>
          <w:noProof/>
          <w:lang w:eastAsia="es-MX"/>
        </w:rPr>
        <w:t>é</w:t>
      </w:r>
      <w:r w:rsidR="00CF49BB">
        <w:rPr>
          <w:rFonts w:ascii="Arial" w:eastAsia="Calibri" w:hAnsi="Arial" w:cs="Arial"/>
          <w:noProof/>
          <w:lang w:eastAsia="es-MX"/>
        </w:rPr>
        <w:t>lulas Procariotas: esta no tiene nucle</w:t>
      </w:r>
      <w:r w:rsidR="00E61CA1">
        <w:rPr>
          <w:rFonts w:ascii="Arial" w:eastAsia="Calibri" w:hAnsi="Arial" w:cs="Arial"/>
          <w:noProof/>
          <w:lang w:eastAsia="es-MX"/>
        </w:rPr>
        <w:t>, tienen flagelo y su reproduccion es asexual,</w:t>
      </w:r>
      <w:r w:rsidR="00CF49BB">
        <w:rPr>
          <w:rFonts w:ascii="Arial" w:eastAsia="Calibri" w:hAnsi="Arial" w:cs="Arial"/>
          <w:noProof/>
          <w:lang w:eastAsia="es-MX"/>
        </w:rPr>
        <w:t xml:space="preserve"> como las bacterias.</w:t>
      </w:r>
    </w:p>
    <w:p w14:paraId="606E181E" w14:textId="55E1B94C" w:rsidR="00CF49BB" w:rsidRDefault="003A25A1" w:rsidP="001C1340">
      <w:pPr>
        <w:spacing w:line="360" w:lineRule="auto"/>
        <w:jc w:val="both"/>
        <w:rPr>
          <w:rFonts w:ascii="Arial" w:eastAsia="Calibri" w:hAnsi="Arial" w:cs="Arial"/>
          <w:noProof/>
          <w:lang w:eastAsia="es-MX"/>
        </w:rPr>
      </w:pPr>
      <w:r>
        <w:rPr>
          <w:rFonts w:ascii="Arial" w:eastAsia="Calibri" w:hAnsi="Arial" w:cs="Arial"/>
          <w:noProof/>
          <w:lang w:eastAsia="es-MX"/>
        </w:rPr>
        <w:t>-</w:t>
      </w:r>
      <w:r w:rsidR="00CF49BB">
        <w:rPr>
          <w:rFonts w:ascii="Arial" w:eastAsia="Calibri" w:hAnsi="Arial" w:cs="Arial"/>
          <w:noProof/>
          <w:lang w:eastAsia="es-MX"/>
        </w:rPr>
        <w:t>Celulas eucariotas: Estas tiene un nucleo</w:t>
      </w:r>
      <w:r>
        <w:rPr>
          <w:rFonts w:ascii="Arial" w:eastAsia="Calibri" w:hAnsi="Arial" w:cs="Arial"/>
          <w:noProof/>
          <w:lang w:eastAsia="es-MX"/>
        </w:rPr>
        <w:t xml:space="preserve"> y organelos embueltos por una membrana,</w:t>
      </w:r>
      <w:r w:rsidR="00CF49BB">
        <w:rPr>
          <w:rFonts w:ascii="Arial" w:eastAsia="Calibri" w:hAnsi="Arial" w:cs="Arial"/>
          <w:noProof/>
          <w:lang w:eastAsia="es-MX"/>
        </w:rPr>
        <w:t xml:space="preserve"> como las celulas de las plantas</w:t>
      </w:r>
      <w:r w:rsidR="00E61CA1">
        <w:rPr>
          <w:rFonts w:ascii="Arial" w:eastAsia="Calibri" w:hAnsi="Arial" w:cs="Arial"/>
          <w:noProof/>
          <w:lang w:eastAsia="es-MX"/>
        </w:rPr>
        <w:t>,</w:t>
      </w:r>
      <w:r w:rsidR="00CF49BB">
        <w:rPr>
          <w:rFonts w:ascii="Arial" w:eastAsia="Calibri" w:hAnsi="Arial" w:cs="Arial"/>
          <w:noProof/>
          <w:lang w:eastAsia="es-MX"/>
        </w:rPr>
        <w:t xml:space="preserve"> animales</w:t>
      </w:r>
      <w:r w:rsidR="00E61CA1">
        <w:rPr>
          <w:rFonts w:ascii="Arial" w:eastAsia="Calibri" w:hAnsi="Arial" w:cs="Arial"/>
          <w:noProof/>
          <w:lang w:eastAsia="es-MX"/>
        </w:rPr>
        <w:t xml:space="preserve"> y humanos</w:t>
      </w:r>
      <w:r w:rsidR="00CF49BB">
        <w:rPr>
          <w:rFonts w:ascii="Arial" w:eastAsia="Calibri" w:hAnsi="Arial" w:cs="Arial"/>
          <w:noProof/>
          <w:lang w:eastAsia="es-MX"/>
        </w:rPr>
        <w:t>.</w:t>
      </w:r>
    </w:p>
    <w:p w14:paraId="126C8CA9" w14:textId="77777777" w:rsidR="00CF49BB" w:rsidRDefault="00CF49BB" w:rsidP="001C1340">
      <w:pPr>
        <w:spacing w:line="360" w:lineRule="auto"/>
        <w:jc w:val="both"/>
        <w:rPr>
          <w:rFonts w:ascii="Arial" w:eastAsia="Calibri" w:hAnsi="Arial" w:cs="Arial"/>
          <w:noProof/>
          <w:lang w:eastAsia="es-MX"/>
        </w:rPr>
      </w:pPr>
    </w:p>
    <w:p w14:paraId="5ABB2500" w14:textId="77777777" w:rsidR="00E61CA1" w:rsidRDefault="00E61CA1" w:rsidP="001C1340">
      <w:pPr>
        <w:spacing w:line="360" w:lineRule="auto"/>
        <w:jc w:val="both"/>
        <w:rPr>
          <w:rFonts w:ascii="Arial" w:eastAsia="Calibri" w:hAnsi="Arial" w:cs="Arial"/>
          <w:noProof/>
          <w:lang w:eastAsia="es-MX"/>
        </w:rPr>
      </w:pPr>
    </w:p>
    <w:p w14:paraId="594C0BE8" w14:textId="77777777" w:rsidR="00E61CA1" w:rsidRDefault="00E61CA1" w:rsidP="001C1340">
      <w:pPr>
        <w:spacing w:line="360" w:lineRule="auto"/>
        <w:jc w:val="both"/>
        <w:rPr>
          <w:rFonts w:ascii="Arial" w:eastAsia="Calibri" w:hAnsi="Arial" w:cs="Arial"/>
          <w:noProof/>
          <w:lang w:eastAsia="es-MX"/>
        </w:rPr>
      </w:pPr>
    </w:p>
    <w:p w14:paraId="0332599A" w14:textId="77777777" w:rsidR="00E61CA1" w:rsidRDefault="00E61CA1" w:rsidP="001C1340">
      <w:pPr>
        <w:spacing w:line="360" w:lineRule="auto"/>
        <w:jc w:val="both"/>
        <w:rPr>
          <w:rFonts w:ascii="Arial" w:eastAsia="Calibri" w:hAnsi="Arial" w:cs="Arial"/>
          <w:noProof/>
          <w:lang w:eastAsia="es-MX"/>
        </w:rPr>
      </w:pPr>
    </w:p>
    <w:p w14:paraId="5A4DDF24" w14:textId="77777777" w:rsidR="00E61CA1" w:rsidRDefault="00E61CA1" w:rsidP="001C1340">
      <w:pPr>
        <w:spacing w:line="360" w:lineRule="auto"/>
        <w:jc w:val="both"/>
        <w:rPr>
          <w:rFonts w:ascii="Arial" w:eastAsia="Calibri" w:hAnsi="Arial" w:cs="Arial"/>
          <w:noProof/>
          <w:lang w:eastAsia="es-MX"/>
        </w:rPr>
      </w:pPr>
    </w:p>
    <w:p w14:paraId="7004756A" w14:textId="77777777" w:rsidR="00E61CA1" w:rsidRDefault="00E61CA1" w:rsidP="001C1340">
      <w:pPr>
        <w:spacing w:line="360" w:lineRule="auto"/>
        <w:jc w:val="both"/>
        <w:rPr>
          <w:rFonts w:ascii="Arial" w:eastAsia="Calibri" w:hAnsi="Arial" w:cs="Arial"/>
          <w:noProof/>
          <w:lang w:eastAsia="es-MX"/>
        </w:rPr>
      </w:pPr>
    </w:p>
    <w:p w14:paraId="44C8A93F" w14:textId="77777777" w:rsidR="00E61CA1" w:rsidRDefault="00E61CA1" w:rsidP="001C1340">
      <w:pPr>
        <w:spacing w:line="360" w:lineRule="auto"/>
        <w:jc w:val="both"/>
        <w:rPr>
          <w:rFonts w:ascii="Arial" w:eastAsia="Calibri" w:hAnsi="Arial" w:cs="Arial"/>
          <w:noProof/>
          <w:lang w:eastAsia="es-MX"/>
        </w:rPr>
      </w:pPr>
    </w:p>
    <w:p w14:paraId="7F0DBE8C" w14:textId="77777777" w:rsidR="00E61CA1" w:rsidRDefault="00E61CA1" w:rsidP="001C1340">
      <w:pPr>
        <w:spacing w:line="360" w:lineRule="auto"/>
        <w:jc w:val="both"/>
        <w:rPr>
          <w:rFonts w:ascii="Arial" w:eastAsia="Calibri" w:hAnsi="Arial" w:cs="Arial"/>
          <w:noProof/>
          <w:lang w:eastAsia="es-MX"/>
        </w:rPr>
      </w:pPr>
    </w:p>
    <w:p w14:paraId="2C3AC33B" w14:textId="77777777" w:rsidR="00E61CA1" w:rsidRDefault="00E61CA1" w:rsidP="001C1340">
      <w:pPr>
        <w:spacing w:line="360" w:lineRule="auto"/>
        <w:jc w:val="both"/>
        <w:rPr>
          <w:rFonts w:ascii="Arial" w:eastAsia="Calibri" w:hAnsi="Arial" w:cs="Arial"/>
          <w:noProof/>
          <w:lang w:eastAsia="es-MX"/>
        </w:rPr>
      </w:pPr>
    </w:p>
    <w:p w14:paraId="58FE8971" w14:textId="77777777" w:rsidR="006C3B60" w:rsidRDefault="006C3B60" w:rsidP="001662EA">
      <w:pPr>
        <w:spacing w:line="360" w:lineRule="auto"/>
        <w:jc w:val="both"/>
        <w:rPr>
          <w:rFonts w:ascii="Arial" w:eastAsia="Calibri" w:hAnsi="Arial" w:cs="Arial"/>
          <w:b/>
          <w:bCs/>
          <w:noProof/>
          <w:sz w:val="24"/>
          <w:szCs w:val="24"/>
          <w:lang w:eastAsia="es-MX"/>
        </w:rPr>
      </w:pPr>
    </w:p>
    <w:p w14:paraId="021E6CA0" w14:textId="2E5A4B11" w:rsidR="001662EA" w:rsidRPr="001662EA" w:rsidRDefault="00936326" w:rsidP="001662EA">
      <w:pPr>
        <w:spacing w:line="360" w:lineRule="auto"/>
        <w:jc w:val="both"/>
        <w:rPr>
          <w:rFonts w:ascii="Arial" w:eastAsia="Calibri" w:hAnsi="Arial" w:cs="Arial"/>
          <w:b/>
          <w:bCs/>
          <w:noProof/>
          <w:sz w:val="24"/>
          <w:szCs w:val="24"/>
          <w:lang w:eastAsia="es-MX"/>
        </w:rPr>
      </w:pPr>
      <w:r w:rsidRPr="00936326">
        <w:rPr>
          <w:rFonts w:ascii="Arial" w:eastAsia="Calibri" w:hAnsi="Arial" w:cs="Arial"/>
          <w:b/>
          <w:bCs/>
          <w:noProof/>
          <w:sz w:val="24"/>
          <w:szCs w:val="24"/>
          <w:lang w:eastAsia="es-MX"/>
        </w:rPr>
        <w:lastRenderedPageBreak/>
        <w:t>C</w:t>
      </w:r>
      <w:r w:rsidR="00B91C48">
        <w:rPr>
          <w:rFonts w:ascii="Arial" w:eastAsia="Calibri" w:hAnsi="Arial" w:cs="Arial"/>
          <w:b/>
          <w:bCs/>
          <w:noProof/>
          <w:sz w:val="24"/>
          <w:szCs w:val="24"/>
          <w:lang w:eastAsia="es-MX"/>
        </w:rPr>
        <w:t>É</w:t>
      </w:r>
      <w:r w:rsidRPr="00936326">
        <w:rPr>
          <w:rFonts w:ascii="Arial" w:eastAsia="Calibri" w:hAnsi="Arial" w:cs="Arial"/>
          <w:b/>
          <w:bCs/>
          <w:noProof/>
          <w:sz w:val="24"/>
          <w:szCs w:val="24"/>
          <w:lang w:eastAsia="es-MX"/>
        </w:rPr>
        <w:t>LULA EUCARIOTA</w:t>
      </w:r>
    </w:p>
    <w:p w14:paraId="1ADAE06A" w14:textId="266313CA" w:rsidR="001662EA" w:rsidRPr="001662EA" w:rsidRDefault="001662EA" w:rsidP="001662EA">
      <w:pPr>
        <w:numPr>
          <w:ilvl w:val="0"/>
          <w:numId w:val="44"/>
        </w:numPr>
        <w:spacing w:line="360" w:lineRule="auto"/>
        <w:jc w:val="both"/>
        <w:rPr>
          <w:rFonts w:ascii="Arial" w:eastAsia="Calibri" w:hAnsi="Arial" w:cs="Arial"/>
          <w:noProof/>
          <w:lang w:eastAsia="es-MX"/>
        </w:rPr>
      </w:pPr>
      <w:r w:rsidRPr="00461E44">
        <w:rPr>
          <w:rFonts w:ascii="Arial" w:eastAsia="Calibri" w:hAnsi="Arial" w:cs="Arial"/>
          <w:b/>
          <w:bCs/>
          <w:noProof/>
          <w:lang w:eastAsia="es-MX"/>
        </w:rPr>
        <w:t>Nutricion</w:t>
      </w:r>
      <w:r w:rsidRPr="00461E44">
        <w:rPr>
          <w:rFonts w:ascii="Arial" w:eastAsia="Calibri" w:hAnsi="Arial" w:cs="Arial"/>
          <w:noProof/>
          <w:lang w:eastAsia="es-MX"/>
        </w:rPr>
        <w:t>:</w:t>
      </w:r>
      <w:r w:rsidRPr="001662EA">
        <w:rPr>
          <w:rFonts w:ascii="Arial" w:eastAsia="Calibri" w:hAnsi="Arial" w:cs="Arial"/>
          <w:noProof/>
          <w:lang w:eastAsia="es-MX"/>
        </w:rPr>
        <w:t xml:space="preserve"> Es el proceso mediante el cual ocurre la incorporación de los nutrientes al interior de la célula. </w:t>
      </w:r>
      <w:r w:rsidR="00D64244">
        <w:rPr>
          <w:rFonts w:ascii="Arial" w:eastAsia="Calibri" w:hAnsi="Arial" w:cs="Arial"/>
          <w:noProof/>
          <w:lang w:eastAsia="es-MX"/>
        </w:rPr>
        <w:t xml:space="preserve"> </w:t>
      </w:r>
    </w:p>
    <w:p w14:paraId="59DFF515" w14:textId="54B4DB31" w:rsidR="001662EA" w:rsidRPr="001662EA" w:rsidRDefault="001662EA" w:rsidP="001662EA">
      <w:pPr>
        <w:numPr>
          <w:ilvl w:val="0"/>
          <w:numId w:val="44"/>
        </w:numPr>
        <w:spacing w:line="360" w:lineRule="auto"/>
        <w:jc w:val="both"/>
        <w:rPr>
          <w:rFonts w:ascii="Arial" w:eastAsia="Calibri" w:hAnsi="Arial" w:cs="Arial"/>
          <w:noProof/>
          <w:lang w:eastAsia="es-MX"/>
        </w:rPr>
      </w:pPr>
      <w:r w:rsidRPr="00461E44">
        <w:rPr>
          <w:rFonts w:ascii="Arial" w:eastAsia="Calibri" w:hAnsi="Arial" w:cs="Arial"/>
          <w:b/>
          <w:bCs/>
          <w:noProof/>
          <w:lang w:eastAsia="es-MX"/>
        </w:rPr>
        <w:t>Crecimiento:</w:t>
      </w:r>
      <w:r w:rsidRPr="00461E44">
        <w:rPr>
          <w:rFonts w:ascii="Arial" w:eastAsia="Calibri" w:hAnsi="Arial" w:cs="Arial"/>
          <w:noProof/>
          <w:lang w:eastAsia="es-MX"/>
        </w:rPr>
        <w:t xml:space="preserve"> </w:t>
      </w:r>
      <w:r w:rsidRPr="001662EA">
        <w:rPr>
          <w:rFonts w:ascii="Arial" w:eastAsia="Calibri" w:hAnsi="Arial" w:cs="Arial"/>
          <w:noProof/>
          <w:lang w:eastAsia="es-MX"/>
        </w:rPr>
        <w:t xml:space="preserve">Implica un aumento en el tamaño de las células individuales de un organismo, en el número de células o en ambos. </w:t>
      </w:r>
      <w:r w:rsidR="00D64244">
        <w:rPr>
          <w:rFonts w:ascii="Arial" w:eastAsia="Calibri" w:hAnsi="Arial" w:cs="Arial"/>
          <w:noProof/>
          <w:lang w:eastAsia="es-MX"/>
        </w:rPr>
        <w:t xml:space="preserve"> </w:t>
      </w:r>
    </w:p>
    <w:p w14:paraId="7FCA17C4" w14:textId="5A2219A9" w:rsidR="001662EA" w:rsidRPr="001662EA" w:rsidRDefault="001662EA" w:rsidP="001662EA">
      <w:pPr>
        <w:numPr>
          <w:ilvl w:val="0"/>
          <w:numId w:val="44"/>
        </w:numPr>
        <w:spacing w:line="360" w:lineRule="auto"/>
        <w:jc w:val="both"/>
        <w:rPr>
          <w:rFonts w:ascii="Arial" w:eastAsia="Calibri" w:hAnsi="Arial" w:cs="Arial"/>
          <w:noProof/>
          <w:lang w:eastAsia="es-MX"/>
        </w:rPr>
      </w:pPr>
      <w:r w:rsidRPr="001662EA">
        <w:rPr>
          <w:rFonts w:ascii="Arial" w:eastAsia="Calibri" w:hAnsi="Arial" w:cs="Arial"/>
          <w:b/>
          <w:bCs/>
          <w:noProof/>
          <w:lang w:eastAsia="es-MX"/>
        </w:rPr>
        <w:t>Respuesta a estímulos</w:t>
      </w:r>
      <w:r w:rsidRPr="00461E44">
        <w:rPr>
          <w:rFonts w:ascii="Arial" w:eastAsia="Calibri" w:hAnsi="Arial" w:cs="Arial"/>
          <w:noProof/>
          <w:lang w:eastAsia="es-MX"/>
        </w:rPr>
        <w:t>:</w:t>
      </w:r>
      <w:r w:rsidRPr="001662EA">
        <w:rPr>
          <w:rFonts w:ascii="Arial" w:eastAsia="Calibri" w:hAnsi="Arial" w:cs="Arial"/>
          <w:noProof/>
          <w:lang w:eastAsia="es-MX"/>
        </w:rPr>
        <w:t xml:space="preserve"> Esta relación ocurre mediante estímulos que generan una respuesta. Estos estímulos (como cambios de</w:t>
      </w:r>
      <w:r w:rsidRPr="001662EA">
        <w:rPr>
          <w:rFonts w:ascii="Arial" w:eastAsia="Calibri" w:hAnsi="Arial" w:cs="Arial"/>
          <w:noProof/>
          <w:color w:val="000000" w:themeColor="text1"/>
          <w:lang w:eastAsia="es-MX"/>
        </w:rPr>
        <w:t> </w:t>
      </w:r>
      <w:hyperlink r:id="rId13" w:history="1">
        <w:r w:rsidRPr="001662EA">
          <w:rPr>
            <w:rStyle w:val="Hipervnculo"/>
            <w:rFonts w:ascii="Arial" w:eastAsia="Calibri" w:hAnsi="Arial" w:cs="Arial"/>
            <w:noProof/>
            <w:color w:val="000000" w:themeColor="text1"/>
            <w:u w:val="none"/>
            <w:lang w:eastAsia="es-MX"/>
          </w:rPr>
          <w:t>temperatura</w:t>
        </w:r>
      </w:hyperlink>
      <w:r w:rsidRPr="001662EA">
        <w:rPr>
          <w:rFonts w:ascii="Arial" w:eastAsia="Calibri" w:hAnsi="Arial" w:cs="Arial"/>
          <w:noProof/>
          <w:lang w:eastAsia="es-MX"/>
        </w:rPr>
        <w:t>) generan respuestas en las células que producen distintos efectos en un organismo (por ejemplo, sudoración</w:t>
      </w:r>
      <w:r w:rsidRPr="00461E44">
        <w:rPr>
          <w:rFonts w:ascii="Arial" w:eastAsia="Calibri" w:hAnsi="Arial" w:cs="Arial"/>
          <w:noProof/>
          <w:lang w:eastAsia="es-MX"/>
        </w:rPr>
        <w:t xml:space="preserve">  o </w:t>
      </w:r>
      <w:r w:rsidRPr="001662EA">
        <w:rPr>
          <w:rFonts w:ascii="Arial" w:eastAsia="Calibri" w:hAnsi="Arial" w:cs="Arial"/>
          <w:noProof/>
          <w:lang w:eastAsia="es-MX"/>
        </w:rPr>
        <w:t>temblores).</w:t>
      </w:r>
    </w:p>
    <w:p w14:paraId="06FEC50D" w14:textId="04567E7F" w:rsidR="001662EA" w:rsidRPr="001662EA" w:rsidRDefault="00000000" w:rsidP="001662EA">
      <w:pPr>
        <w:numPr>
          <w:ilvl w:val="0"/>
          <w:numId w:val="44"/>
        </w:numPr>
        <w:spacing w:line="360" w:lineRule="auto"/>
        <w:jc w:val="both"/>
        <w:rPr>
          <w:rFonts w:ascii="Arial" w:eastAsia="Calibri" w:hAnsi="Arial" w:cs="Arial"/>
          <w:noProof/>
          <w:lang w:eastAsia="es-MX"/>
        </w:rPr>
      </w:pPr>
      <w:hyperlink r:id="rId14" w:history="1">
        <w:r w:rsidR="001662EA" w:rsidRPr="001662EA">
          <w:rPr>
            <w:rStyle w:val="Hipervnculo"/>
            <w:rFonts w:ascii="Arial" w:eastAsia="Calibri" w:hAnsi="Arial" w:cs="Arial"/>
            <w:b/>
            <w:bCs/>
            <w:noProof/>
            <w:color w:val="000000" w:themeColor="text1"/>
            <w:u w:val="none"/>
            <w:lang w:eastAsia="es-MX"/>
          </w:rPr>
          <w:t>Reproducción</w:t>
        </w:r>
      </w:hyperlink>
      <w:r w:rsidR="001662EA" w:rsidRPr="00461E44">
        <w:rPr>
          <w:rFonts w:ascii="Arial" w:eastAsia="Calibri" w:hAnsi="Arial" w:cs="Arial"/>
          <w:noProof/>
          <w:lang w:eastAsia="es-MX"/>
        </w:rPr>
        <w:t>:</w:t>
      </w:r>
      <w:r w:rsidR="001662EA" w:rsidRPr="001662EA">
        <w:rPr>
          <w:rFonts w:ascii="Arial" w:eastAsia="Calibri" w:hAnsi="Arial" w:cs="Arial"/>
          <w:noProof/>
          <w:lang w:eastAsia="es-MX"/>
        </w:rPr>
        <w:t xml:space="preserve"> Es el proceso de formación de nuevas células (células hijas) a partir de una célula inicial (célula madre). Existen dos tipos de procesos de reproducción celular: </w:t>
      </w:r>
      <w:hyperlink r:id="rId15" w:history="1">
        <w:r w:rsidR="001662EA" w:rsidRPr="001662EA">
          <w:rPr>
            <w:rStyle w:val="Hipervnculo"/>
            <w:rFonts w:ascii="Arial" w:eastAsia="Calibri" w:hAnsi="Arial" w:cs="Arial"/>
            <w:noProof/>
            <w:color w:val="000000" w:themeColor="text1"/>
            <w:u w:val="none"/>
            <w:lang w:eastAsia="es-MX"/>
          </w:rPr>
          <w:t>mitosis</w:t>
        </w:r>
      </w:hyperlink>
      <w:r w:rsidR="001662EA" w:rsidRPr="001662EA">
        <w:rPr>
          <w:rFonts w:ascii="Arial" w:eastAsia="Calibri" w:hAnsi="Arial" w:cs="Arial"/>
          <w:noProof/>
          <w:lang w:eastAsia="es-MX"/>
        </w:rPr>
        <w:t> y </w:t>
      </w:r>
      <w:hyperlink r:id="rId16" w:history="1">
        <w:r w:rsidR="001662EA" w:rsidRPr="001662EA">
          <w:rPr>
            <w:rStyle w:val="Hipervnculo"/>
            <w:rFonts w:ascii="Arial" w:eastAsia="Calibri" w:hAnsi="Arial" w:cs="Arial"/>
            <w:noProof/>
            <w:color w:val="000000" w:themeColor="text1"/>
            <w:u w:val="none"/>
            <w:lang w:eastAsia="es-MX"/>
          </w:rPr>
          <w:t>meiosis</w:t>
        </w:r>
      </w:hyperlink>
      <w:r w:rsidR="001662EA" w:rsidRPr="001662EA">
        <w:rPr>
          <w:rFonts w:ascii="Arial" w:eastAsia="Calibri" w:hAnsi="Arial" w:cs="Arial"/>
          <w:noProof/>
          <w:color w:val="000000" w:themeColor="text1"/>
          <w:lang w:eastAsia="es-MX"/>
        </w:rPr>
        <w:t>.</w:t>
      </w:r>
    </w:p>
    <w:p w14:paraId="76DA2729" w14:textId="1CB115A3" w:rsidR="001662EA" w:rsidRPr="001662EA" w:rsidRDefault="001662EA" w:rsidP="001662EA">
      <w:pPr>
        <w:numPr>
          <w:ilvl w:val="1"/>
          <w:numId w:val="44"/>
        </w:numPr>
        <w:spacing w:line="360" w:lineRule="auto"/>
        <w:jc w:val="both"/>
        <w:rPr>
          <w:rFonts w:ascii="Arial" w:eastAsia="Calibri" w:hAnsi="Arial" w:cs="Arial"/>
          <w:noProof/>
          <w:lang w:eastAsia="es-MX"/>
        </w:rPr>
      </w:pPr>
      <w:r w:rsidRPr="001662EA">
        <w:rPr>
          <w:rFonts w:ascii="Arial" w:eastAsia="Calibri" w:hAnsi="Arial" w:cs="Arial"/>
          <w:b/>
          <w:bCs/>
          <w:noProof/>
          <w:lang w:eastAsia="es-MX"/>
        </w:rPr>
        <w:t>Mediante la mitosis</w:t>
      </w:r>
      <w:r w:rsidRPr="001662EA">
        <w:rPr>
          <w:rFonts w:ascii="Arial" w:eastAsia="Calibri" w:hAnsi="Arial" w:cs="Arial"/>
          <w:noProof/>
          <w:lang w:eastAsia="es-MX"/>
        </w:rPr>
        <w:t>, una célula madre da lugar a dos células hijas idénticas,</w:t>
      </w:r>
      <w:r w:rsidRPr="00461E44">
        <w:rPr>
          <w:rFonts w:ascii="Arial" w:eastAsia="Calibri" w:hAnsi="Arial" w:cs="Arial"/>
          <w:noProof/>
          <w:lang w:eastAsia="es-MX"/>
        </w:rPr>
        <w:t xml:space="preserve"> </w:t>
      </w:r>
      <w:r w:rsidRPr="001662EA">
        <w:rPr>
          <w:rFonts w:ascii="Arial" w:eastAsia="Calibri" w:hAnsi="Arial" w:cs="Arial"/>
          <w:noProof/>
          <w:lang w:eastAsia="es-MX"/>
        </w:rPr>
        <w:t xml:space="preserve">con la misma cantidad </w:t>
      </w:r>
      <w:r w:rsidRPr="001662EA">
        <w:rPr>
          <w:rFonts w:ascii="Arial" w:eastAsia="Calibri" w:hAnsi="Arial" w:cs="Arial"/>
          <w:noProof/>
          <w:color w:val="000000" w:themeColor="text1"/>
          <w:lang w:eastAsia="es-MX"/>
        </w:rPr>
        <w:t>de </w:t>
      </w:r>
      <w:hyperlink r:id="rId17" w:history="1">
        <w:r w:rsidRPr="001662EA">
          <w:rPr>
            <w:rStyle w:val="Hipervnculo"/>
            <w:rFonts w:ascii="Arial" w:eastAsia="Calibri" w:hAnsi="Arial" w:cs="Arial"/>
            <w:noProof/>
            <w:color w:val="000000" w:themeColor="text1"/>
            <w:u w:val="none"/>
            <w:lang w:eastAsia="es-MX"/>
          </w:rPr>
          <w:t>material genético</w:t>
        </w:r>
      </w:hyperlink>
      <w:r w:rsidRPr="001662EA">
        <w:rPr>
          <w:rFonts w:ascii="Arial" w:eastAsia="Calibri" w:hAnsi="Arial" w:cs="Arial"/>
          <w:noProof/>
          <w:lang w:eastAsia="es-MX"/>
        </w:rPr>
        <w:t xml:space="preserve"> e idéntica información hereditaria. </w:t>
      </w:r>
    </w:p>
    <w:p w14:paraId="2A1D4CE0" w14:textId="4D9584FA" w:rsidR="001662EA" w:rsidRPr="001662EA" w:rsidRDefault="001662EA" w:rsidP="001662EA">
      <w:pPr>
        <w:numPr>
          <w:ilvl w:val="1"/>
          <w:numId w:val="44"/>
        </w:numPr>
        <w:spacing w:line="360" w:lineRule="auto"/>
        <w:jc w:val="both"/>
        <w:rPr>
          <w:rFonts w:ascii="Arial" w:eastAsia="Calibri" w:hAnsi="Arial" w:cs="Arial"/>
          <w:noProof/>
          <w:lang w:eastAsia="es-MX"/>
        </w:rPr>
      </w:pPr>
      <w:r w:rsidRPr="001662EA">
        <w:rPr>
          <w:rFonts w:ascii="Arial" w:eastAsia="Calibri" w:hAnsi="Arial" w:cs="Arial"/>
          <w:b/>
          <w:bCs/>
          <w:noProof/>
          <w:lang w:eastAsia="es-MX"/>
        </w:rPr>
        <w:t>Mediante la meiosis</w:t>
      </w:r>
      <w:r w:rsidRPr="001662EA">
        <w:rPr>
          <w:rFonts w:ascii="Arial" w:eastAsia="Calibri" w:hAnsi="Arial" w:cs="Arial"/>
          <w:noProof/>
          <w:lang w:eastAsia="es-MX"/>
        </w:rPr>
        <w:t>, una célula madre da lugar a cuatro células hijas genéticamente distintas entre sí y que además tienen la mitad del material genético que la célula inicial.</w:t>
      </w:r>
    </w:p>
    <w:p w14:paraId="411B0651" w14:textId="03966767" w:rsidR="001662EA" w:rsidRDefault="00000000" w:rsidP="001662EA">
      <w:pPr>
        <w:numPr>
          <w:ilvl w:val="0"/>
          <w:numId w:val="44"/>
        </w:numPr>
        <w:spacing w:line="360" w:lineRule="auto"/>
        <w:jc w:val="both"/>
        <w:rPr>
          <w:rFonts w:ascii="Arial" w:eastAsia="Calibri" w:hAnsi="Arial" w:cs="Arial"/>
          <w:noProof/>
          <w:sz w:val="24"/>
          <w:szCs w:val="24"/>
          <w:lang w:eastAsia="es-MX"/>
        </w:rPr>
      </w:pPr>
      <w:hyperlink r:id="rId18" w:history="1">
        <w:r w:rsidR="001662EA" w:rsidRPr="001662EA">
          <w:rPr>
            <w:rStyle w:val="Hipervnculo"/>
            <w:rFonts w:ascii="Arial" w:eastAsia="Calibri" w:hAnsi="Arial" w:cs="Arial"/>
            <w:b/>
            <w:bCs/>
            <w:noProof/>
            <w:color w:val="000000" w:themeColor="text1"/>
            <w:u w:val="none"/>
            <w:lang w:eastAsia="es-MX"/>
          </w:rPr>
          <w:t>Metabolismo</w:t>
        </w:r>
      </w:hyperlink>
      <w:r w:rsidR="001662EA" w:rsidRPr="00461E44">
        <w:rPr>
          <w:rFonts w:ascii="Arial" w:eastAsia="Calibri" w:hAnsi="Arial" w:cs="Arial"/>
          <w:noProof/>
          <w:lang w:eastAsia="es-MX"/>
        </w:rPr>
        <w:t>:</w:t>
      </w:r>
      <w:r w:rsidR="001662EA" w:rsidRPr="001662EA">
        <w:rPr>
          <w:rFonts w:ascii="Arial" w:eastAsia="Calibri" w:hAnsi="Arial" w:cs="Arial"/>
          <w:noProof/>
          <w:lang w:eastAsia="es-MX"/>
        </w:rPr>
        <w:t xml:space="preserve"> En las células </w:t>
      </w:r>
      <w:r w:rsidR="001662EA" w:rsidRPr="001662EA">
        <w:rPr>
          <w:rFonts w:ascii="Arial" w:eastAsia="Calibri" w:hAnsi="Arial" w:cs="Arial"/>
          <w:noProof/>
          <w:color w:val="000000" w:themeColor="text1"/>
          <w:lang w:eastAsia="es-MX"/>
        </w:rPr>
        <w:t>ocurren </w:t>
      </w:r>
      <w:hyperlink r:id="rId19" w:history="1">
        <w:r w:rsidR="001662EA" w:rsidRPr="001662EA">
          <w:rPr>
            <w:rStyle w:val="Hipervnculo"/>
            <w:rFonts w:ascii="Arial" w:eastAsia="Calibri" w:hAnsi="Arial" w:cs="Arial"/>
            <w:noProof/>
            <w:color w:val="000000" w:themeColor="text1"/>
            <w:u w:val="none"/>
            <w:lang w:eastAsia="es-MX"/>
          </w:rPr>
          <w:t>reacciones químicas</w:t>
        </w:r>
      </w:hyperlink>
      <w:r w:rsidR="001662EA" w:rsidRPr="001662EA">
        <w:rPr>
          <w:rFonts w:ascii="Arial" w:eastAsia="Calibri" w:hAnsi="Arial" w:cs="Arial"/>
          <w:noProof/>
          <w:lang w:eastAsia="es-MX"/>
        </w:rPr>
        <w:t> que son necesarias para obtener la energía</w:t>
      </w:r>
      <w:r w:rsidR="001662EA" w:rsidRPr="00461E44">
        <w:rPr>
          <w:rFonts w:ascii="Arial" w:eastAsia="Calibri" w:hAnsi="Arial" w:cs="Arial"/>
          <w:noProof/>
          <w:lang w:eastAsia="es-MX"/>
        </w:rPr>
        <w:t xml:space="preserve"> atraves de </w:t>
      </w:r>
      <w:r w:rsidR="001662EA" w:rsidRPr="001662EA">
        <w:rPr>
          <w:rFonts w:ascii="Arial" w:eastAsia="Calibri" w:hAnsi="Arial" w:cs="Arial"/>
          <w:noProof/>
          <w:lang w:eastAsia="es-MX"/>
        </w:rPr>
        <w:t>las mitocondrias</w:t>
      </w:r>
      <w:r w:rsidR="001662EA">
        <w:rPr>
          <w:rFonts w:ascii="Arial" w:eastAsia="Calibri" w:hAnsi="Arial" w:cs="Arial"/>
          <w:noProof/>
          <w:sz w:val="24"/>
          <w:szCs w:val="24"/>
          <w:lang w:eastAsia="es-MX"/>
        </w:rPr>
        <w:t>.</w:t>
      </w:r>
      <w:r w:rsidR="001662EA" w:rsidRPr="001662EA">
        <w:rPr>
          <w:rFonts w:ascii="Arial" w:eastAsia="Calibri" w:hAnsi="Arial" w:cs="Arial"/>
          <w:noProof/>
          <w:sz w:val="24"/>
          <w:szCs w:val="24"/>
          <w:lang w:eastAsia="es-MX"/>
        </w:rPr>
        <w:t xml:space="preserve"> </w:t>
      </w:r>
    </w:p>
    <w:p w14:paraId="2CB843A1" w14:textId="77777777" w:rsidR="00461E44" w:rsidRDefault="00461E44" w:rsidP="00461E44">
      <w:pPr>
        <w:spacing w:line="360" w:lineRule="auto"/>
        <w:jc w:val="both"/>
        <w:rPr>
          <w:rFonts w:ascii="Arial" w:eastAsia="Calibri" w:hAnsi="Arial" w:cs="Arial"/>
          <w:noProof/>
          <w:sz w:val="24"/>
          <w:szCs w:val="24"/>
          <w:lang w:eastAsia="es-MX"/>
        </w:rPr>
      </w:pPr>
    </w:p>
    <w:p w14:paraId="15020E95" w14:textId="77777777" w:rsidR="0088543A" w:rsidRDefault="0088543A" w:rsidP="00461E44">
      <w:pPr>
        <w:spacing w:line="360" w:lineRule="auto"/>
        <w:jc w:val="both"/>
        <w:rPr>
          <w:rFonts w:ascii="Arial" w:eastAsia="Calibri" w:hAnsi="Arial" w:cs="Arial"/>
          <w:b/>
          <w:bCs/>
          <w:noProof/>
          <w:sz w:val="24"/>
          <w:szCs w:val="24"/>
          <w:lang w:eastAsia="es-MX"/>
        </w:rPr>
      </w:pPr>
    </w:p>
    <w:p w14:paraId="1F562F6C" w14:textId="77777777" w:rsidR="0088543A" w:rsidRDefault="0088543A" w:rsidP="00461E44">
      <w:pPr>
        <w:spacing w:line="360" w:lineRule="auto"/>
        <w:jc w:val="both"/>
        <w:rPr>
          <w:rFonts w:ascii="Arial" w:eastAsia="Calibri" w:hAnsi="Arial" w:cs="Arial"/>
          <w:b/>
          <w:bCs/>
          <w:noProof/>
          <w:sz w:val="24"/>
          <w:szCs w:val="24"/>
          <w:lang w:eastAsia="es-MX"/>
        </w:rPr>
      </w:pPr>
    </w:p>
    <w:p w14:paraId="0CAF605A" w14:textId="77777777" w:rsidR="0088543A" w:rsidRDefault="0088543A" w:rsidP="00461E44">
      <w:pPr>
        <w:spacing w:line="360" w:lineRule="auto"/>
        <w:jc w:val="both"/>
        <w:rPr>
          <w:rFonts w:ascii="Arial" w:eastAsia="Calibri" w:hAnsi="Arial" w:cs="Arial"/>
          <w:b/>
          <w:bCs/>
          <w:noProof/>
          <w:sz w:val="24"/>
          <w:szCs w:val="24"/>
          <w:lang w:eastAsia="es-MX"/>
        </w:rPr>
      </w:pPr>
    </w:p>
    <w:p w14:paraId="647A6E7A" w14:textId="77777777" w:rsidR="0088543A" w:rsidRDefault="0088543A" w:rsidP="00461E44">
      <w:pPr>
        <w:spacing w:line="360" w:lineRule="auto"/>
        <w:jc w:val="both"/>
        <w:rPr>
          <w:rFonts w:ascii="Arial" w:eastAsia="Calibri" w:hAnsi="Arial" w:cs="Arial"/>
          <w:b/>
          <w:bCs/>
          <w:noProof/>
          <w:sz w:val="24"/>
          <w:szCs w:val="24"/>
          <w:lang w:eastAsia="es-MX"/>
        </w:rPr>
      </w:pPr>
    </w:p>
    <w:p w14:paraId="6F657BD0" w14:textId="77777777" w:rsidR="0088543A" w:rsidRDefault="0088543A" w:rsidP="00461E44">
      <w:pPr>
        <w:spacing w:line="360" w:lineRule="auto"/>
        <w:jc w:val="both"/>
        <w:rPr>
          <w:rFonts w:ascii="Arial" w:eastAsia="Calibri" w:hAnsi="Arial" w:cs="Arial"/>
          <w:b/>
          <w:bCs/>
          <w:noProof/>
          <w:sz w:val="24"/>
          <w:szCs w:val="24"/>
          <w:lang w:eastAsia="es-MX"/>
        </w:rPr>
      </w:pPr>
    </w:p>
    <w:p w14:paraId="2CB329F4" w14:textId="77777777" w:rsidR="0088543A" w:rsidRDefault="0088543A" w:rsidP="00461E44">
      <w:pPr>
        <w:spacing w:line="360" w:lineRule="auto"/>
        <w:jc w:val="both"/>
        <w:rPr>
          <w:rFonts w:ascii="Arial" w:eastAsia="Calibri" w:hAnsi="Arial" w:cs="Arial"/>
          <w:b/>
          <w:bCs/>
          <w:noProof/>
          <w:sz w:val="24"/>
          <w:szCs w:val="24"/>
          <w:lang w:eastAsia="es-MX"/>
        </w:rPr>
      </w:pPr>
    </w:p>
    <w:p w14:paraId="0134E0AC" w14:textId="77777777" w:rsidR="0076419A" w:rsidRDefault="0076419A" w:rsidP="00461E44">
      <w:pPr>
        <w:spacing w:line="360" w:lineRule="auto"/>
        <w:jc w:val="both"/>
        <w:rPr>
          <w:rFonts w:ascii="Arial" w:eastAsia="Calibri" w:hAnsi="Arial" w:cs="Arial"/>
          <w:b/>
          <w:bCs/>
          <w:noProof/>
          <w:sz w:val="24"/>
          <w:szCs w:val="24"/>
          <w:lang w:eastAsia="es-MX"/>
        </w:rPr>
      </w:pPr>
    </w:p>
    <w:p w14:paraId="283FBDBA" w14:textId="76C1BB21" w:rsidR="00461E44" w:rsidRPr="00461E44" w:rsidRDefault="00461E44" w:rsidP="00461E44">
      <w:pPr>
        <w:spacing w:line="360" w:lineRule="auto"/>
        <w:jc w:val="both"/>
        <w:rPr>
          <w:rFonts w:ascii="Arial" w:eastAsia="Calibri" w:hAnsi="Arial" w:cs="Arial"/>
          <w:b/>
          <w:bCs/>
          <w:noProof/>
          <w:sz w:val="24"/>
          <w:szCs w:val="24"/>
          <w:lang w:eastAsia="es-MX"/>
        </w:rPr>
      </w:pPr>
      <w:r w:rsidRPr="00461E44">
        <w:rPr>
          <w:rFonts w:ascii="Arial" w:eastAsia="Calibri" w:hAnsi="Arial" w:cs="Arial"/>
          <w:b/>
          <w:bCs/>
          <w:noProof/>
          <w:sz w:val="24"/>
          <w:szCs w:val="24"/>
          <w:lang w:eastAsia="es-MX"/>
        </w:rPr>
        <w:t>ORGANELOS</w:t>
      </w:r>
    </w:p>
    <w:p w14:paraId="2DDE5FBE" w14:textId="1B3752B4" w:rsidR="00461E44" w:rsidRPr="00461E44" w:rsidRDefault="00461E44" w:rsidP="00461E44">
      <w:pPr>
        <w:numPr>
          <w:ilvl w:val="0"/>
          <w:numId w:val="45"/>
        </w:numPr>
        <w:spacing w:line="360" w:lineRule="auto"/>
        <w:jc w:val="both"/>
        <w:rPr>
          <w:rFonts w:ascii="Arial" w:eastAsia="Calibri" w:hAnsi="Arial" w:cs="Arial"/>
          <w:noProof/>
          <w:lang w:eastAsia="es-MX"/>
        </w:rPr>
      </w:pPr>
      <w:r w:rsidRPr="00461E44">
        <w:rPr>
          <w:rFonts w:ascii="Arial" w:eastAsia="Calibri" w:hAnsi="Arial" w:cs="Arial"/>
          <w:b/>
          <w:bCs/>
          <w:noProof/>
          <w:lang w:eastAsia="es-MX"/>
        </w:rPr>
        <w:t>Membrana plasmatica</w:t>
      </w:r>
      <w:r>
        <w:rPr>
          <w:rFonts w:ascii="Arial" w:eastAsia="Calibri" w:hAnsi="Arial" w:cs="Arial"/>
          <w:noProof/>
          <w:lang w:eastAsia="es-MX"/>
        </w:rPr>
        <w:t xml:space="preserve">: </w:t>
      </w:r>
      <w:r w:rsidRPr="00461E44">
        <w:rPr>
          <w:rFonts w:ascii="Arial" w:eastAsia="Calibri" w:hAnsi="Arial" w:cs="Arial"/>
          <w:noProof/>
          <w:lang w:eastAsia="es-MX"/>
        </w:rPr>
        <w:t>Es una membrana que rodea la célula. Está formada por fosfolípidos y proteínas</w:t>
      </w:r>
      <w:r>
        <w:rPr>
          <w:rFonts w:ascii="Arial" w:eastAsia="Calibri" w:hAnsi="Arial" w:cs="Arial"/>
          <w:noProof/>
          <w:lang w:eastAsia="es-MX"/>
        </w:rPr>
        <w:t xml:space="preserve">. </w:t>
      </w:r>
      <w:r w:rsidRPr="00461E44">
        <w:rPr>
          <w:rFonts w:ascii="Arial" w:eastAsia="Calibri" w:hAnsi="Arial" w:cs="Arial"/>
          <w:noProof/>
          <w:lang w:eastAsia="es-MX"/>
        </w:rPr>
        <w:t>La membrana plasmática sirve para dar forma a la célula</w:t>
      </w:r>
      <w:r>
        <w:rPr>
          <w:rFonts w:ascii="Arial" w:eastAsia="Calibri" w:hAnsi="Arial" w:cs="Arial"/>
          <w:noProof/>
          <w:lang w:eastAsia="es-MX"/>
        </w:rPr>
        <w:t xml:space="preserve"> </w:t>
      </w:r>
      <w:r w:rsidRPr="00461E44">
        <w:rPr>
          <w:rFonts w:ascii="Arial" w:eastAsia="Calibri" w:hAnsi="Arial" w:cs="Arial"/>
          <w:noProof/>
          <w:lang w:eastAsia="es-MX"/>
        </w:rPr>
        <w:t>y regula las sustancias que entran y salen de ella.</w:t>
      </w:r>
      <w:r>
        <w:rPr>
          <w:rFonts w:ascii="Arial" w:eastAsia="Calibri" w:hAnsi="Arial" w:cs="Arial"/>
          <w:noProof/>
          <w:lang w:eastAsia="es-MX"/>
        </w:rPr>
        <w:t xml:space="preserve"> </w:t>
      </w:r>
    </w:p>
    <w:p w14:paraId="470BD08B" w14:textId="02A9F65A" w:rsidR="00461E44" w:rsidRPr="00461E44" w:rsidRDefault="00461E44" w:rsidP="00461E44">
      <w:pPr>
        <w:numPr>
          <w:ilvl w:val="0"/>
          <w:numId w:val="45"/>
        </w:numPr>
        <w:spacing w:line="360" w:lineRule="auto"/>
        <w:jc w:val="both"/>
        <w:rPr>
          <w:rFonts w:ascii="Arial" w:eastAsia="Calibri" w:hAnsi="Arial" w:cs="Arial"/>
          <w:noProof/>
          <w:lang w:eastAsia="es-MX"/>
        </w:rPr>
      </w:pPr>
      <w:r>
        <w:rPr>
          <w:rFonts w:ascii="Arial" w:eastAsia="Calibri" w:hAnsi="Arial" w:cs="Arial"/>
          <w:b/>
          <w:bCs/>
          <w:noProof/>
          <w:color w:val="000000" w:themeColor="text1"/>
          <w:lang w:eastAsia="es-MX"/>
        </w:rPr>
        <w:t xml:space="preserve">Nucleo: </w:t>
      </w:r>
      <w:r w:rsidRPr="00461E44">
        <w:rPr>
          <w:rFonts w:ascii="Arial" w:eastAsia="Calibri" w:hAnsi="Arial" w:cs="Arial"/>
          <w:noProof/>
          <w:lang w:eastAsia="es-MX"/>
        </w:rPr>
        <w:t>Es un orgánulo central, limitado por una envoltura porosa que permite el intercambio de material entre el citoplasma y su interior. El núcleo contiene el material genético (ADN) de la célula</w:t>
      </w:r>
      <w:r>
        <w:rPr>
          <w:rFonts w:ascii="Arial" w:eastAsia="Calibri" w:hAnsi="Arial" w:cs="Arial"/>
          <w:noProof/>
          <w:lang w:eastAsia="es-MX"/>
        </w:rPr>
        <w:t>.</w:t>
      </w:r>
      <w:r w:rsidRPr="00461E44">
        <w:rPr>
          <w:rFonts w:ascii="Arial" w:eastAsia="Calibri" w:hAnsi="Arial" w:cs="Arial"/>
          <w:noProof/>
          <w:lang w:eastAsia="es-MX"/>
        </w:rPr>
        <w:t xml:space="preserve"> </w:t>
      </w:r>
    </w:p>
    <w:p w14:paraId="265F4228" w14:textId="243E78B4" w:rsidR="00461E44" w:rsidRPr="00461E44" w:rsidRDefault="00000000" w:rsidP="00D64244">
      <w:pPr>
        <w:numPr>
          <w:ilvl w:val="0"/>
          <w:numId w:val="45"/>
        </w:numPr>
        <w:spacing w:line="360" w:lineRule="auto"/>
        <w:jc w:val="both"/>
        <w:rPr>
          <w:rFonts w:ascii="Arial" w:eastAsia="Calibri" w:hAnsi="Arial" w:cs="Arial"/>
          <w:noProof/>
          <w:lang w:eastAsia="es-MX"/>
        </w:rPr>
      </w:pPr>
      <w:hyperlink r:id="rId20" w:history="1">
        <w:r w:rsidR="00461E44" w:rsidRPr="00461E44">
          <w:rPr>
            <w:rStyle w:val="Hipervnculo"/>
            <w:rFonts w:ascii="Arial" w:eastAsia="Calibri" w:hAnsi="Arial" w:cs="Arial"/>
            <w:b/>
            <w:bCs/>
            <w:noProof/>
            <w:color w:val="000000" w:themeColor="text1"/>
            <w:u w:val="none"/>
            <w:lang w:eastAsia="es-MX"/>
          </w:rPr>
          <w:t>Citoplasma</w:t>
        </w:r>
      </w:hyperlink>
      <w:r w:rsidR="00461E44">
        <w:rPr>
          <w:rFonts w:ascii="Arial" w:eastAsia="Calibri" w:hAnsi="Arial" w:cs="Arial"/>
          <w:noProof/>
          <w:lang w:eastAsia="es-MX"/>
        </w:rPr>
        <w:t>:</w:t>
      </w:r>
      <w:r w:rsidR="00461E44" w:rsidRPr="00461E44">
        <w:rPr>
          <w:rFonts w:ascii="Arial" w:eastAsia="Calibri" w:hAnsi="Arial" w:cs="Arial"/>
          <w:noProof/>
          <w:lang w:eastAsia="es-MX"/>
        </w:rPr>
        <w:t> Es el medio acuoso en el que están inmersos los distintos orgánulos de la célula. El citoplasma está formado por el citosol</w:t>
      </w:r>
      <w:r w:rsidR="00461E44">
        <w:rPr>
          <w:rFonts w:ascii="Arial" w:eastAsia="Calibri" w:hAnsi="Arial" w:cs="Arial"/>
          <w:noProof/>
          <w:lang w:eastAsia="es-MX"/>
        </w:rPr>
        <w:t>.</w:t>
      </w:r>
    </w:p>
    <w:p w14:paraId="2F79D285" w14:textId="5AD6BFAF" w:rsidR="00461E44" w:rsidRPr="00461E44" w:rsidRDefault="00000000" w:rsidP="00D64244">
      <w:pPr>
        <w:numPr>
          <w:ilvl w:val="0"/>
          <w:numId w:val="46"/>
        </w:numPr>
        <w:spacing w:line="360" w:lineRule="auto"/>
        <w:jc w:val="both"/>
        <w:rPr>
          <w:rFonts w:ascii="Arial" w:eastAsia="Calibri" w:hAnsi="Arial" w:cs="Arial"/>
          <w:noProof/>
          <w:lang w:eastAsia="es-MX"/>
        </w:rPr>
      </w:pPr>
      <w:hyperlink r:id="rId21" w:history="1">
        <w:r w:rsidR="00461E44" w:rsidRPr="00461E44">
          <w:rPr>
            <w:rStyle w:val="Hipervnculo"/>
            <w:rFonts w:ascii="Arial" w:eastAsia="Calibri" w:hAnsi="Arial" w:cs="Arial"/>
            <w:b/>
            <w:bCs/>
            <w:noProof/>
            <w:color w:val="000000" w:themeColor="text1"/>
            <w:u w:val="none"/>
            <w:lang w:eastAsia="es-MX"/>
          </w:rPr>
          <w:t>Lisosomas</w:t>
        </w:r>
      </w:hyperlink>
      <w:r w:rsidR="00D64244">
        <w:rPr>
          <w:rFonts w:ascii="Arial" w:eastAsia="Calibri" w:hAnsi="Arial" w:cs="Arial"/>
          <w:noProof/>
          <w:lang w:eastAsia="es-MX"/>
        </w:rPr>
        <w:t>:</w:t>
      </w:r>
      <w:r w:rsidR="00461E44" w:rsidRPr="00461E44">
        <w:rPr>
          <w:rFonts w:ascii="Arial" w:eastAsia="Calibri" w:hAnsi="Arial" w:cs="Arial"/>
          <w:noProof/>
          <w:lang w:eastAsia="es-MX"/>
        </w:rPr>
        <w:t> Son vesículas que contienen </w:t>
      </w:r>
      <w:hyperlink r:id="rId22" w:history="1">
        <w:r w:rsidR="00461E44" w:rsidRPr="00461E44">
          <w:rPr>
            <w:rStyle w:val="Hipervnculo"/>
            <w:rFonts w:ascii="Arial" w:eastAsia="Calibri" w:hAnsi="Arial" w:cs="Arial"/>
            <w:noProof/>
            <w:color w:val="000000" w:themeColor="text1"/>
            <w:u w:val="none"/>
            <w:lang w:eastAsia="es-MX"/>
          </w:rPr>
          <w:t>enzimas</w:t>
        </w:r>
      </w:hyperlink>
      <w:r w:rsidR="00461E44" w:rsidRPr="00461E44">
        <w:rPr>
          <w:rFonts w:ascii="Arial" w:eastAsia="Calibri" w:hAnsi="Arial" w:cs="Arial"/>
          <w:noProof/>
          <w:lang w:eastAsia="es-MX"/>
        </w:rPr>
        <w:t> digestivas. En los lisosomas se llevan a cabo procesos de digestión celular</w:t>
      </w:r>
      <w:r w:rsidR="00D64244">
        <w:rPr>
          <w:rFonts w:ascii="Arial" w:eastAsia="Calibri" w:hAnsi="Arial" w:cs="Arial"/>
          <w:noProof/>
          <w:lang w:eastAsia="es-MX"/>
        </w:rPr>
        <w:t>.</w:t>
      </w:r>
      <w:r w:rsidR="00461E44" w:rsidRPr="00461E44">
        <w:rPr>
          <w:rFonts w:ascii="Arial" w:eastAsia="Calibri" w:hAnsi="Arial" w:cs="Arial"/>
          <w:noProof/>
          <w:lang w:eastAsia="es-MX"/>
        </w:rPr>
        <w:t xml:space="preserve"> </w:t>
      </w:r>
      <w:r w:rsidR="00D64244">
        <w:rPr>
          <w:rFonts w:ascii="Arial" w:eastAsia="Calibri" w:hAnsi="Arial" w:cs="Arial"/>
          <w:noProof/>
          <w:lang w:eastAsia="es-MX"/>
        </w:rPr>
        <w:t xml:space="preserve"> </w:t>
      </w:r>
      <w:r w:rsidR="00461E44" w:rsidRPr="00461E44">
        <w:rPr>
          <w:rFonts w:ascii="Arial" w:eastAsia="Calibri" w:hAnsi="Arial" w:cs="Arial"/>
          <w:noProof/>
          <w:lang w:eastAsia="es-MX"/>
        </w:rPr>
        <w:t xml:space="preserve"> </w:t>
      </w:r>
      <w:r w:rsidR="00D64244">
        <w:rPr>
          <w:rFonts w:ascii="Arial" w:eastAsia="Calibri" w:hAnsi="Arial" w:cs="Arial"/>
          <w:noProof/>
          <w:lang w:eastAsia="es-MX"/>
        </w:rPr>
        <w:t xml:space="preserve"> </w:t>
      </w:r>
    </w:p>
    <w:p w14:paraId="7CFF4E5F" w14:textId="77777777" w:rsidR="00414801" w:rsidRDefault="00000000" w:rsidP="00414801">
      <w:pPr>
        <w:numPr>
          <w:ilvl w:val="0"/>
          <w:numId w:val="46"/>
        </w:numPr>
        <w:spacing w:line="360" w:lineRule="auto"/>
        <w:jc w:val="both"/>
        <w:rPr>
          <w:rFonts w:ascii="Arial" w:eastAsia="Calibri" w:hAnsi="Arial" w:cs="Arial"/>
          <w:noProof/>
          <w:lang w:eastAsia="es-MX"/>
        </w:rPr>
      </w:pPr>
      <w:hyperlink r:id="rId23" w:history="1">
        <w:r w:rsidR="00461E44" w:rsidRPr="00461E44">
          <w:rPr>
            <w:rStyle w:val="Hipervnculo"/>
            <w:rFonts w:ascii="Arial" w:eastAsia="Calibri" w:hAnsi="Arial" w:cs="Arial"/>
            <w:b/>
            <w:bCs/>
            <w:noProof/>
            <w:color w:val="000000" w:themeColor="text1"/>
            <w:u w:val="none"/>
            <w:lang w:eastAsia="es-MX"/>
          </w:rPr>
          <w:t>Mitocondrias</w:t>
        </w:r>
      </w:hyperlink>
      <w:r w:rsidR="00D64244">
        <w:rPr>
          <w:rFonts w:ascii="Arial" w:eastAsia="Calibri" w:hAnsi="Arial" w:cs="Arial"/>
          <w:b/>
          <w:bCs/>
          <w:noProof/>
          <w:color w:val="000000" w:themeColor="text1"/>
          <w:lang w:eastAsia="es-MX"/>
        </w:rPr>
        <w:t>:</w:t>
      </w:r>
      <w:r w:rsidR="00461E44" w:rsidRPr="00461E44">
        <w:rPr>
          <w:rFonts w:ascii="Arial" w:eastAsia="Calibri" w:hAnsi="Arial" w:cs="Arial"/>
          <w:noProof/>
          <w:lang w:eastAsia="es-MX"/>
        </w:rPr>
        <w:t> Son l</w:t>
      </w:r>
      <w:r w:rsidR="00D64244">
        <w:rPr>
          <w:rFonts w:ascii="Arial" w:eastAsia="Calibri" w:hAnsi="Arial" w:cs="Arial"/>
          <w:noProof/>
          <w:lang w:eastAsia="es-MX"/>
        </w:rPr>
        <w:t>o</w:t>
      </w:r>
      <w:r w:rsidR="00461E44" w:rsidRPr="00461E44">
        <w:rPr>
          <w:rFonts w:ascii="Arial" w:eastAsia="Calibri" w:hAnsi="Arial" w:cs="Arial"/>
          <w:noProof/>
          <w:lang w:eastAsia="es-MX"/>
        </w:rPr>
        <w:t>s organel</w:t>
      </w:r>
      <w:r w:rsidR="00D64244">
        <w:rPr>
          <w:rFonts w:ascii="Arial" w:eastAsia="Calibri" w:hAnsi="Arial" w:cs="Arial"/>
          <w:noProof/>
          <w:lang w:eastAsia="es-MX"/>
        </w:rPr>
        <w:t>o</w:t>
      </w:r>
      <w:r w:rsidR="00461E44" w:rsidRPr="00461E44">
        <w:rPr>
          <w:rFonts w:ascii="Arial" w:eastAsia="Calibri" w:hAnsi="Arial" w:cs="Arial"/>
          <w:noProof/>
          <w:lang w:eastAsia="es-MX"/>
        </w:rPr>
        <w:t>s donde se lleva a cabo el proceso de </w:t>
      </w:r>
      <w:hyperlink r:id="rId24" w:history="1">
        <w:r w:rsidR="00461E44" w:rsidRPr="00461E44">
          <w:rPr>
            <w:rStyle w:val="Hipervnculo"/>
            <w:rFonts w:ascii="Arial" w:eastAsia="Calibri" w:hAnsi="Arial" w:cs="Arial"/>
            <w:noProof/>
            <w:color w:val="000000" w:themeColor="text1"/>
            <w:u w:val="none"/>
            <w:lang w:eastAsia="es-MX"/>
          </w:rPr>
          <w:t>respiración celular</w:t>
        </w:r>
      </w:hyperlink>
      <w:r w:rsidR="00461E44" w:rsidRPr="00461E44">
        <w:rPr>
          <w:rFonts w:ascii="Arial" w:eastAsia="Calibri" w:hAnsi="Arial" w:cs="Arial"/>
          <w:noProof/>
          <w:lang w:eastAsia="es-MX"/>
        </w:rPr>
        <w:t xml:space="preserve">. </w:t>
      </w:r>
      <w:r w:rsidR="00D64244">
        <w:rPr>
          <w:rFonts w:ascii="Arial" w:eastAsia="Calibri" w:hAnsi="Arial" w:cs="Arial"/>
          <w:noProof/>
          <w:lang w:eastAsia="es-MX"/>
        </w:rPr>
        <w:t xml:space="preserve"> </w:t>
      </w:r>
    </w:p>
    <w:p w14:paraId="4C880A34" w14:textId="498E8E8B" w:rsidR="00D64244" w:rsidRPr="00414801" w:rsidRDefault="00D64244" w:rsidP="00414801">
      <w:pPr>
        <w:numPr>
          <w:ilvl w:val="0"/>
          <w:numId w:val="46"/>
        </w:numPr>
        <w:spacing w:line="360" w:lineRule="auto"/>
        <w:jc w:val="both"/>
        <w:rPr>
          <w:rFonts w:ascii="Arial" w:eastAsia="Calibri" w:hAnsi="Arial" w:cs="Arial"/>
          <w:noProof/>
          <w:lang w:eastAsia="es-MX"/>
        </w:rPr>
      </w:pPr>
      <w:r w:rsidRPr="00414801">
        <w:rPr>
          <w:rStyle w:val="Textoennegrita"/>
          <w:rFonts w:ascii="Arial" w:hAnsi="Arial" w:cs="Arial"/>
        </w:rPr>
        <w:t>Retículo endoplasmático rugoso (RER)</w:t>
      </w:r>
      <w:r w:rsidRPr="00414801">
        <w:rPr>
          <w:rFonts w:ascii="Arial" w:hAnsi="Arial" w:cs="Arial"/>
        </w:rPr>
        <w:t>: Son los orgánulos donde ocurre la síntesis de proteínas.</w:t>
      </w:r>
    </w:p>
    <w:p w14:paraId="43606653" w14:textId="77777777" w:rsidR="00414801" w:rsidRDefault="00D64244" w:rsidP="00414801">
      <w:pPr>
        <w:numPr>
          <w:ilvl w:val="0"/>
          <w:numId w:val="46"/>
        </w:numPr>
        <w:spacing w:before="100" w:beforeAutospacing="1" w:after="100" w:afterAutospacing="1" w:line="240" w:lineRule="auto"/>
        <w:jc w:val="both"/>
        <w:rPr>
          <w:rFonts w:ascii="Arial" w:hAnsi="Arial" w:cs="Arial"/>
        </w:rPr>
      </w:pPr>
      <w:r w:rsidRPr="00D64244">
        <w:rPr>
          <w:rStyle w:val="Textoennegrita"/>
          <w:rFonts w:ascii="Arial" w:hAnsi="Arial" w:cs="Arial"/>
        </w:rPr>
        <w:t>Retículo endoplasmático liso (REL)</w:t>
      </w:r>
      <w:r w:rsidRPr="00D64244">
        <w:rPr>
          <w:rFonts w:ascii="Arial" w:hAnsi="Arial" w:cs="Arial"/>
        </w:rPr>
        <w:t xml:space="preserve">: En este orgánulo se sintetizan ácidos grasos y esteroides. </w:t>
      </w:r>
    </w:p>
    <w:p w14:paraId="3EEDE7D6" w14:textId="5154F5A4" w:rsidR="00D64244" w:rsidRPr="00414801" w:rsidRDefault="00D64244" w:rsidP="00414801">
      <w:pPr>
        <w:numPr>
          <w:ilvl w:val="0"/>
          <w:numId w:val="46"/>
        </w:numPr>
        <w:spacing w:before="100" w:beforeAutospacing="1" w:after="100" w:afterAutospacing="1" w:line="240" w:lineRule="auto"/>
        <w:jc w:val="both"/>
        <w:rPr>
          <w:rFonts w:ascii="Arial" w:hAnsi="Arial" w:cs="Arial"/>
        </w:rPr>
      </w:pPr>
      <w:r w:rsidRPr="00414801">
        <w:rPr>
          <w:rStyle w:val="Textoennegrita"/>
          <w:rFonts w:ascii="Arial" w:hAnsi="Arial" w:cs="Arial"/>
        </w:rPr>
        <w:t>Aparato de Golgi</w:t>
      </w:r>
      <w:r w:rsidRPr="00414801">
        <w:rPr>
          <w:rFonts w:ascii="Arial" w:hAnsi="Arial" w:cs="Arial"/>
        </w:rPr>
        <w:t>: Modificación y empaquetamiento de las proteínas.</w:t>
      </w:r>
    </w:p>
    <w:p w14:paraId="06A5B9DC" w14:textId="50CF4D7D" w:rsidR="00D64244" w:rsidRPr="00D64244" w:rsidRDefault="00D64244" w:rsidP="00D64244">
      <w:pPr>
        <w:pStyle w:val="Prrafodelista"/>
        <w:numPr>
          <w:ilvl w:val="0"/>
          <w:numId w:val="46"/>
        </w:numPr>
        <w:spacing w:line="360" w:lineRule="auto"/>
        <w:jc w:val="both"/>
        <w:rPr>
          <w:rFonts w:ascii="Arial" w:hAnsi="Arial" w:cs="Arial"/>
          <w:color w:val="000000"/>
        </w:rPr>
      </w:pPr>
      <w:r w:rsidRPr="00D64244">
        <w:rPr>
          <w:rFonts w:ascii="Arial" w:hAnsi="Arial" w:cs="Arial"/>
          <w:b/>
          <w:bCs/>
          <w:color w:val="000000"/>
        </w:rPr>
        <w:t>Ribosomas</w:t>
      </w:r>
      <w:r w:rsidR="00414801">
        <w:rPr>
          <w:rFonts w:ascii="Arial" w:hAnsi="Arial" w:cs="Arial"/>
          <w:color w:val="000000"/>
        </w:rPr>
        <w:t xml:space="preserve">: </w:t>
      </w:r>
      <w:r w:rsidRPr="00D64244">
        <w:rPr>
          <w:rFonts w:ascii="Arial" w:hAnsi="Arial" w:cs="Arial"/>
          <w:color w:val="000000"/>
        </w:rPr>
        <w:t>Son los orgánulos donde ocurre la síntesis de proteínas.</w:t>
      </w:r>
    </w:p>
    <w:p w14:paraId="1ED7EA97" w14:textId="72F600F4" w:rsidR="00D64244" w:rsidRPr="00D64244" w:rsidRDefault="00D64244" w:rsidP="00D64244">
      <w:pPr>
        <w:pStyle w:val="Prrafodelista"/>
        <w:numPr>
          <w:ilvl w:val="0"/>
          <w:numId w:val="46"/>
        </w:numPr>
        <w:spacing w:line="360" w:lineRule="auto"/>
        <w:jc w:val="both"/>
        <w:rPr>
          <w:rFonts w:ascii="Arial" w:hAnsi="Arial" w:cs="Arial"/>
          <w:color w:val="000000"/>
        </w:rPr>
      </w:pPr>
      <w:r w:rsidRPr="00D64244">
        <w:rPr>
          <w:rFonts w:ascii="Arial" w:hAnsi="Arial" w:cs="Arial"/>
          <w:b/>
          <w:bCs/>
          <w:color w:val="000000"/>
        </w:rPr>
        <w:t>Centrosoma</w:t>
      </w:r>
      <w:r w:rsidR="00414801">
        <w:rPr>
          <w:rFonts w:ascii="Arial" w:hAnsi="Arial" w:cs="Arial"/>
          <w:color w:val="000000"/>
        </w:rPr>
        <w:t>:</w:t>
      </w:r>
      <w:r w:rsidRPr="00D64244">
        <w:rPr>
          <w:rFonts w:ascii="Arial" w:hAnsi="Arial" w:cs="Arial"/>
          <w:color w:val="000000"/>
        </w:rPr>
        <w:t xml:space="preserve"> </w:t>
      </w:r>
      <w:r w:rsidR="00414801">
        <w:rPr>
          <w:rFonts w:ascii="Arial" w:hAnsi="Arial" w:cs="Arial"/>
          <w:color w:val="000000"/>
        </w:rPr>
        <w:t xml:space="preserve"> P</w:t>
      </w:r>
      <w:r w:rsidRPr="00D64244">
        <w:rPr>
          <w:rFonts w:ascii="Arial" w:hAnsi="Arial" w:cs="Arial"/>
          <w:color w:val="000000"/>
        </w:rPr>
        <w:t>roceso de división celular.</w:t>
      </w:r>
    </w:p>
    <w:p w14:paraId="1F019AFC" w14:textId="77777777" w:rsidR="00414801" w:rsidRPr="00414801" w:rsidRDefault="00D64244" w:rsidP="00D64244">
      <w:pPr>
        <w:pStyle w:val="Prrafodelista"/>
        <w:numPr>
          <w:ilvl w:val="0"/>
          <w:numId w:val="46"/>
        </w:numPr>
        <w:spacing w:line="360" w:lineRule="auto"/>
        <w:jc w:val="both"/>
        <w:rPr>
          <w:rFonts w:ascii="Arial" w:eastAsia="Calibri" w:hAnsi="Arial" w:cs="Arial"/>
          <w:noProof/>
          <w:lang w:eastAsia="es-MX"/>
        </w:rPr>
      </w:pPr>
      <w:r w:rsidRPr="00D64244">
        <w:rPr>
          <w:rFonts w:ascii="Arial" w:hAnsi="Arial" w:cs="Arial"/>
          <w:b/>
          <w:bCs/>
          <w:color w:val="000000"/>
        </w:rPr>
        <w:t>Citoesqueleto</w:t>
      </w:r>
      <w:r w:rsidRPr="00D64244">
        <w:rPr>
          <w:rFonts w:ascii="Arial" w:hAnsi="Arial" w:cs="Arial"/>
          <w:color w:val="000000"/>
        </w:rPr>
        <w:t>.</w:t>
      </w:r>
      <w:r w:rsidR="00414801">
        <w:rPr>
          <w:rFonts w:ascii="Arial" w:hAnsi="Arial" w:cs="Arial"/>
          <w:color w:val="000000"/>
        </w:rPr>
        <w:t xml:space="preserve"> </w:t>
      </w:r>
      <w:r w:rsidRPr="00D64244">
        <w:rPr>
          <w:rFonts w:ascii="Arial" w:hAnsi="Arial" w:cs="Arial"/>
          <w:color w:val="000000"/>
        </w:rPr>
        <w:t>Su función es mantener la forma de la célula, darle estabilidad mecánica, contribuir al movimiento de los orgánulos y de la célula como un todo.</w:t>
      </w:r>
    </w:p>
    <w:p w14:paraId="39A7F771" w14:textId="3781A8F8" w:rsidR="00D64244" w:rsidRPr="00D64244" w:rsidRDefault="00414801" w:rsidP="00D64244">
      <w:pPr>
        <w:pStyle w:val="Prrafodelista"/>
        <w:numPr>
          <w:ilvl w:val="0"/>
          <w:numId w:val="46"/>
        </w:numPr>
        <w:spacing w:line="360" w:lineRule="auto"/>
        <w:jc w:val="both"/>
        <w:rPr>
          <w:rFonts w:ascii="Arial" w:eastAsia="Calibri" w:hAnsi="Arial" w:cs="Arial"/>
          <w:noProof/>
          <w:lang w:eastAsia="es-MX"/>
        </w:rPr>
      </w:pPr>
      <w:r w:rsidRPr="00414801">
        <w:rPr>
          <w:rFonts w:ascii="Arial" w:hAnsi="Arial" w:cs="Arial"/>
          <w:b/>
          <w:bCs/>
          <w:color w:val="000000" w:themeColor="text1"/>
        </w:rPr>
        <w:t>Vacuola</w:t>
      </w:r>
      <w:r>
        <w:rPr>
          <w:rFonts w:ascii="Arial" w:hAnsi="Arial" w:cs="Arial"/>
          <w:color w:val="000000" w:themeColor="text1"/>
        </w:rPr>
        <w:t>:</w:t>
      </w:r>
      <w:r w:rsidRPr="00414801">
        <w:rPr>
          <w:rFonts w:ascii="Arial" w:hAnsi="Arial" w:cs="Arial"/>
          <w:color w:val="000000" w:themeColor="text1"/>
        </w:rPr>
        <w:t xml:space="preserve"> La vacuola mantiene la forma celular y le proporciona sostén a la célula, además de participar en el movimiento intracelular de las sustancias</w:t>
      </w:r>
      <w:r>
        <w:rPr>
          <w:rFonts w:ascii="Arial" w:hAnsi="Arial" w:cs="Arial"/>
          <w:color w:val="000000" w:themeColor="text1"/>
        </w:rPr>
        <w:t>.</w:t>
      </w:r>
    </w:p>
    <w:p w14:paraId="5E5B7A7A" w14:textId="77777777" w:rsidR="0088543A" w:rsidRDefault="0088543A" w:rsidP="00461E44">
      <w:pPr>
        <w:spacing w:line="360" w:lineRule="auto"/>
        <w:jc w:val="both"/>
        <w:rPr>
          <w:rFonts w:ascii="Arial" w:eastAsia="Calibri" w:hAnsi="Arial" w:cs="Arial"/>
          <w:noProof/>
          <w:lang w:eastAsia="es-MX"/>
        </w:rPr>
      </w:pPr>
    </w:p>
    <w:p w14:paraId="0A17B4BF" w14:textId="77777777" w:rsidR="0088543A" w:rsidRDefault="0088543A" w:rsidP="00461E44">
      <w:pPr>
        <w:spacing w:line="360" w:lineRule="auto"/>
        <w:jc w:val="both"/>
        <w:rPr>
          <w:rFonts w:ascii="Arial" w:eastAsia="Calibri" w:hAnsi="Arial" w:cs="Arial"/>
          <w:b/>
          <w:bCs/>
          <w:noProof/>
          <w:sz w:val="24"/>
          <w:szCs w:val="24"/>
          <w:lang w:eastAsia="es-MX"/>
        </w:rPr>
      </w:pPr>
    </w:p>
    <w:p w14:paraId="558F1A6E" w14:textId="77777777" w:rsidR="0088543A" w:rsidRDefault="0088543A" w:rsidP="00461E44">
      <w:pPr>
        <w:spacing w:line="360" w:lineRule="auto"/>
        <w:jc w:val="both"/>
        <w:rPr>
          <w:rFonts w:ascii="Arial" w:eastAsia="Calibri" w:hAnsi="Arial" w:cs="Arial"/>
          <w:b/>
          <w:bCs/>
          <w:noProof/>
          <w:sz w:val="24"/>
          <w:szCs w:val="24"/>
          <w:lang w:eastAsia="es-MX"/>
        </w:rPr>
      </w:pPr>
    </w:p>
    <w:p w14:paraId="07A8C48A" w14:textId="77777777" w:rsidR="0088543A" w:rsidRDefault="0088543A" w:rsidP="00461E44">
      <w:pPr>
        <w:spacing w:line="360" w:lineRule="auto"/>
        <w:jc w:val="both"/>
        <w:rPr>
          <w:rFonts w:ascii="Arial" w:eastAsia="Calibri" w:hAnsi="Arial" w:cs="Arial"/>
          <w:b/>
          <w:bCs/>
          <w:noProof/>
          <w:sz w:val="24"/>
          <w:szCs w:val="24"/>
          <w:lang w:eastAsia="es-MX"/>
        </w:rPr>
      </w:pPr>
    </w:p>
    <w:p w14:paraId="62099742" w14:textId="5B79DD16" w:rsidR="0088543A" w:rsidRDefault="0088543A" w:rsidP="00461E44">
      <w:pPr>
        <w:spacing w:line="360" w:lineRule="auto"/>
        <w:jc w:val="both"/>
        <w:rPr>
          <w:rFonts w:ascii="Arial" w:eastAsia="Calibri" w:hAnsi="Arial" w:cs="Arial"/>
          <w:b/>
          <w:bCs/>
          <w:noProof/>
          <w:sz w:val="24"/>
          <w:szCs w:val="24"/>
          <w:lang w:eastAsia="es-MX"/>
        </w:rPr>
      </w:pPr>
    </w:p>
    <w:p w14:paraId="0ED5C9AF" w14:textId="0A76BD4D" w:rsidR="000C68F4" w:rsidRPr="000C68F4" w:rsidRDefault="000C68F4" w:rsidP="00461E44">
      <w:pPr>
        <w:spacing w:line="360" w:lineRule="auto"/>
        <w:jc w:val="both"/>
        <w:rPr>
          <w:rFonts w:ascii="Arial" w:eastAsia="Calibri" w:hAnsi="Arial" w:cs="Arial"/>
          <w:b/>
          <w:bCs/>
          <w:noProof/>
          <w:lang w:eastAsia="es-MX"/>
        </w:rPr>
      </w:pPr>
      <w:r w:rsidRPr="000C68F4">
        <w:rPr>
          <w:rFonts w:ascii="Arial" w:eastAsia="Calibri" w:hAnsi="Arial" w:cs="Arial"/>
          <w:b/>
          <w:bCs/>
          <w:noProof/>
          <w:lang w:eastAsia="es-MX"/>
        </w:rPr>
        <w:t>CONCLUSION</w:t>
      </w:r>
    </w:p>
    <w:p w14:paraId="18016CFF" w14:textId="1A356E51" w:rsidR="007F56E9" w:rsidRDefault="007F56E9" w:rsidP="00461E44">
      <w:pPr>
        <w:spacing w:line="360" w:lineRule="auto"/>
        <w:jc w:val="both"/>
        <w:rPr>
          <w:rFonts w:ascii="Arial" w:eastAsia="Calibri" w:hAnsi="Arial" w:cs="Arial"/>
          <w:noProof/>
          <w:lang w:eastAsia="es-MX"/>
        </w:rPr>
      </w:pPr>
      <w:r>
        <w:rPr>
          <w:rFonts w:ascii="Arial" w:eastAsia="Calibri" w:hAnsi="Arial" w:cs="Arial"/>
          <w:noProof/>
          <w:lang w:eastAsia="es-MX"/>
        </w:rPr>
        <w:t>En conclusion nos podemos dar cuenta de lo fundamentales que son las celulas y sus organelos ya que estos realizan funciones importantes para poder mantener la homeostasis dentro de un ser vivo. Cada uno de los organelo trabajan de manera grupal para poder mantener en vida al organismo, realizando funciones diferentes cada una de ellas, pero siempre complementandose unas con otras.</w:t>
      </w:r>
    </w:p>
    <w:p w14:paraId="2382BC6D" w14:textId="77777777" w:rsidR="007F56E9" w:rsidRDefault="007F56E9" w:rsidP="00461E44">
      <w:pPr>
        <w:spacing w:line="360" w:lineRule="auto"/>
        <w:jc w:val="both"/>
        <w:rPr>
          <w:rFonts w:ascii="Arial" w:eastAsia="Calibri" w:hAnsi="Arial" w:cs="Arial"/>
          <w:noProof/>
          <w:sz w:val="24"/>
          <w:szCs w:val="24"/>
          <w:lang w:eastAsia="es-MX"/>
        </w:rPr>
      </w:pPr>
    </w:p>
    <w:p w14:paraId="02F277F8" w14:textId="58DFBBD3" w:rsidR="000C68F4" w:rsidRPr="000C68F4" w:rsidRDefault="000C68F4" w:rsidP="00461E44">
      <w:pPr>
        <w:spacing w:line="360" w:lineRule="auto"/>
        <w:jc w:val="both"/>
        <w:rPr>
          <w:rFonts w:ascii="Arial" w:eastAsia="Calibri" w:hAnsi="Arial" w:cs="Arial"/>
          <w:b/>
          <w:bCs/>
          <w:noProof/>
          <w:sz w:val="24"/>
          <w:szCs w:val="24"/>
          <w:lang w:eastAsia="es-MX"/>
        </w:rPr>
      </w:pPr>
      <w:r w:rsidRPr="000C68F4">
        <w:rPr>
          <w:rFonts w:ascii="Arial" w:eastAsia="Calibri" w:hAnsi="Arial" w:cs="Arial"/>
          <w:b/>
          <w:bCs/>
          <w:noProof/>
          <w:sz w:val="24"/>
          <w:szCs w:val="24"/>
          <w:lang w:eastAsia="es-MX"/>
        </w:rPr>
        <w:t>BIBLIOGRAFIA</w:t>
      </w:r>
    </w:p>
    <w:p w14:paraId="1225EDE8" w14:textId="77777777" w:rsidR="000C68F4" w:rsidRDefault="000C68F4" w:rsidP="000C68F4">
      <w:pPr>
        <w:pStyle w:val="Bibliografa"/>
        <w:ind w:left="720" w:hanging="720"/>
        <w:rPr>
          <w:noProof/>
          <w:sz w:val="24"/>
          <w:szCs w:val="24"/>
        </w:rPr>
      </w:pPr>
      <w:r>
        <w:rPr>
          <w:rFonts w:ascii="Arial" w:eastAsia="Calibri" w:hAnsi="Arial" w:cs="Arial"/>
          <w:noProof/>
          <w:lang w:eastAsia="es-MX"/>
        </w:rPr>
        <w:fldChar w:fldCharType="begin"/>
      </w:r>
      <w:r>
        <w:rPr>
          <w:rFonts w:ascii="Arial" w:eastAsia="Calibri" w:hAnsi="Arial" w:cs="Arial"/>
          <w:noProof/>
          <w:lang w:eastAsia="es-MX"/>
        </w:rPr>
        <w:instrText xml:space="preserve"> BIBLIOGRAPHY  \l 2058 </w:instrText>
      </w:r>
      <w:r>
        <w:rPr>
          <w:rFonts w:ascii="Arial" w:eastAsia="Calibri" w:hAnsi="Arial" w:cs="Arial"/>
          <w:noProof/>
          <w:lang w:eastAsia="es-MX"/>
        </w:rPr>
        <w:fldChar w:fldCharType="separate"/>
      </w:r>
      <w:r>
        <w:rPr>
          <w:noProof/>
        </w:rPr>
        <w:t xml:space="preserve">Ondarse Álvarez, D. (2023). </w:t>
      </w:r>
      <w:r>
        <w:rPr>
          <w:i/>
          <w:iCs/>
          <w:noProof/>
        </w:rPr>
        <w:t>Célula eucariota. Enciclopedia concepto de.</w:t>
      </w:r>
      <w:r>
        <w:rPr>
          <w:noProof/>
        </w:rPr>
        <w:t xml:space="preserve"> .</w:t>
      </w:r>
    </w:p>
    <w:p w14:paraId="54248BF6" w14:textId="77777777" w:rsidR="000C68F4" w:rsidRDefault="000C68F4" w:rsidP="000C68F4">
      <w:pPr>
        <w:pStyle w:val="Bibliografa"/>
        <w:ind w:left="720" w:hanging="720"/>
        <w:rPr>
          <w:noProof/>
        </w:rPr>
      </w:pPr>
      <w:r>
        <w:rPr>
          <w:noProof/>
        </w:rPr>
        <w:t xml:space="preserve">Tortora, G. J. (2018). </w:t>
      </w:r>
      <w:r>
        <w:rPr>
          <w:i/>
          <w:iCs/>
          <w:noProof/>
        </w:rPr>
        <w:t>Principios de anatomia y fisiologia.</w:t>
      </w:r>
      <w:r>
        <w:rPr>
          <w:noProof/>
        </w:rPr>
        <w:t xml:space="preserve"> Panamericana.</w:t>
      </w:r>
    </w:p>
    <w:p w14:paraId="724BDE91" w14:textId="191A3C6E" w:rsidR="007F56E9" w:rsidRPr="007F56E9" w:rsidRDefault="000C68F4" w:rsidP="000C68F4">
      <w:pPr>
        <w:spacing w:line="360" w:lineRule="auto"/>
        <w:jc w:val="both"/>
        <w:rPr>
          <w:rFonts w:ascii="Arial" w:eastAsia="Calibri" w:hAnsi="Arial" w:cs="Arial"/>
          <w:noProof/>
          <w:lang w:eastAsia="es-MX"/>
        </w:rPr>
      </w:pPr>
      <w:r>
        <w:rPr>
          <w:rFonts w:ascii="Arial" w:eastAsia="Calibri" w:hAnsi="Arial" w:cs="Arial"/>
          <w:noProof/>
          <w:lang w:eastAsia="es-MX"/>
        </w:rPr>
        <w:fldChar w:fldCharType="end"/>
      </w:r>
    </w:p>
    <w:p w14:paraId="45A4523C" w14:textId="0BFC1DA2" w:rsidR="00461E44" w:rsidRPr="00461E44" w:rsidRDefault="00461E44" w:rsidP="00461E44">
      <w:pPr>
        <w:spacing w:line="360" w:lineRule="auto"/>
        <w:jc w:val="both"/>
        <w:rPr>
          <w:rFonts w:ascii="Arial" w:eastAsia="Calibri" w:hAnsi="Arial" w:cs="Arial"/>
          <w:noProof/>
          <w:lang w:eastAsia="es-MX"/>
        </w:rPr>
      </w:pPr>
      <w:r w:rsidRPr="00461E44">
        <w:rPr>
          <w:rFonts w:ascii="Arial" w:eastAsia="Calibri" w:hAnsi="Arial" w:cs="Arial"/>
          <w:noProof/>
          <w:lang w:eastAsia="es-MX"/>
        </w:rPr>
        <w:br/>
        <w:t xml:space="preserve"> </w:t>
      </w:r>
    </w:p>
    <w:p w14:paraId="314143B5" w14:textId="77777777" w:rsidR="00461E44" w:rsidRPr="001662EA" w:rsidRDefault="00461E44" w:rsidP="00461E44">
      <w:pPr>
        <w:spacing w:line="360" w:lineRule="auto"/>
        <w:jc w:val="both"/>
        <w:rPr>
          <w:rFonts w:ascii="Arial" w:eastAsia="Calibri" w:hAnsi="Arial" w:cs="Arial"/>
          <w:noProof/>
          <w:lang w:eastAsia="es-MX"/>
        </w:rPr>
      </w:pPr>
    </w:p>
    <w:p w14:paraId="0B921CB8" w14:textId="3BE7D0EA" w:rsidR="00E61CA1" w:rsidRDefault="001662EA" w:rsidP="001662EA">
      <w:pPr>
        <w:spacing w:line="360" w:lineRule="auto"/>
        <w:jc w:val="both"/>
        <w:rPr>
          <w:rFonts w:ascii="Arial" w:eastAsia="Calibri" w:hAnsi="Arial" w:cs="Arial"/>
          <w:noProof/>
          <w:sz w:val="24"/>
          <w:szCs w:val="24"/>
          <w:lang w:eastAsia="es-MX"/>
        </w:rPr>
      </w:pPr>
      <w:r w:rsidRPr="00461E44">
        <w:rPr>
          <w:rFonts w:ascii="Arial" w:eastAsia="Calibri" w:hAnsi="Arial" w:cs="Arial"/>
          <w:noProof/>
          <w:sz w:val="24"/>
          <w:szCs w:val="24"/>
          <w:lang w:eastAsia="es-MX"/>
        </w:rPr>
        <w:br/>
      </w:r>
    </w:p>
    <w:p w14:paraId="4A4C136E" w14:textId="77777777" w:rsidR="00E61CA1" w:rsidRPr="00E61CA1" w:rsidRDefault="00E61CA1" w:rsidP="001C1340">
      <w:pPr>
        <w:spacing w:line="360" w:lineRule="auto"/>
        <w:jc w:val="both"/>
        <w:rPr>
          <w:rFonts w:ascii="Arial" w:eastAsia="Calibri" w:hAnsi="Arial" w:cs="Arial"/>
          <w:noProof/>
          <w:lang w:eastAsia="es-MX"/>
        </w:rPr>
      </w:pPr>
    </w:p>
    <w:p w14:paraId="7CDDF8A5" w14:textId="77777777" w:rsidR="004C1198" w:rsidRDefault="004C1198" w:rsidP="001C1340">
      <w:pPr>
        <w:spacing w:line="360" w:lineRule="auto"/>
        <w:jc w:val="both"/>
        <w:rPr>
          <w:rFonts w:ascii="Arial" w:eastAsia="Calibri" w:hAnsi="Arial" w:cs="Arial"/>
          <w:noProof/>
          <w:lang w:eastAsia="es-MX"/>
        </w:rPr>
      </w:pPr>
    </w:p>
    <w:p w14:paraId="1C99A63F" w14:textId="77777777" w:rsidR="004C1198" w:rsidRPr="00351FBA" w:rsidRDefault="004C1198" w:rsidP="001C1340">
      <w:pPr>
        <w:spacing w:line="360" w:lineRule="auto"/>
        <w:jc w:val="both"/>
        <w:rPr>
          <w:rFonts w:ascii="Arial" w:eastAsia="Calibri" w:hAnsi="Arial" w:cs="Arial"/>
          <w:noProof/>
          <w:lang w:eastAsia="es-MX"/>
        </w:rPr>
      </w:pPr>
    </w:p>
    <w:sectPr w:rsidR="004C1198" w:rsidRPr="00351FBA" w:rsidSect="008B46E7">
      <w:headerReference w:type="default" r:id="rId25"/>
      <w:footerReference w:type="default" r:id="rId26"/>
      <w:pgSz w:w="12240" w:h="15840"/>
      <w:pgMar w:top="1418" w:right="1418" w:bottom="1418" w:left="1701" w:header="709" w:footer="709" w:gutter="0"/>
      <w:pgNumType w:chapStyle="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OL MENDEZ" w:date="2024-09-05T17:53:00Z" w:initials="SM">
    <w:p w14:paraId="45522220" w14:textId="77777777" w:rsidR="00CD2919" w:rsidRDefault="00CD2919">
      <w:pPr>
        <w:pStyle w:val="Textocomentario"/>
      </w:pPr>
      <w:r>
        <w:rPr>
          <w:rStyle w:val="Refdecomentario"/>
        </w:rPr>
        <w:annotationRef/>
      </w:r>
    </w:p>
    <w:p w14:paraId="7B1B46BD" w14:textId="77777777" w:rsidR="00CD2919" w:rsidRDefault="00CD2919">
      <w:pPr>
        <w:pStyle w:val="Textocomentario"/>
      </w:pPr>
    </w:p>
    <w:p w14:paraId="202433A8" w14:textId="77777777" w:rsidR="00CD2919" w:rsidRDefault="00CD2919">
      <w:pPr>
        <w:pStyle w:val="Textocomentario"/>
      </w:pPr>
    </w:p>
    <w:p w14:paraId="3CA915FE" w14:textId="77777777" w:rsidR="00CD2919" w:rsidRDefault="00CD2919">
      <w:pPr>
        <w:pStyle w:val="Textocomentario"/>
      </w:pPr>
    </w:p>
    <w:p w14:paraId="3982B25A" w14:textId="6600F7D7" w:rsidR="00CD2919" w:rsidRDefault="00CD2919">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82B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8FA72" w16cex:dateUtc="2024-09-05T2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82B25A" w16cid:durableId="2FE8FA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52279" w14:textId="77777777" w:rsidR="002D2B1B" w:rsidRDefault="002D2B1B" w:rsidP="00EA0E38">
      <w:pPr>
        <w:spacing w:after="0" w:line="240" w:lineRule="auto"/>
      </w:pPr>
      <w:r>
        <w:separator/>
      </w:r>
    </w:p>
  </w:endnote>
  <w:endnote w:type="continuationSeparator" w:id="0">
    <w:p w14:paraId="69A73784" w14:textId="77777777" w:rsidR="002D2B1B" w:rsidRDefault="002D2B1B"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1"/>
      <w:gridCol w:w="4540"/>
    </w:tblGrid>
    <w:tr w:rsidR="00325A52" w14:paraId="43A4B509" w14:textId="77777777">
      <w:trPr>
        <w:trHeight w:hRule="exact" w:val="115"/>
        <w:jc w:val="center"/>
      </w:trPr>
      <w:tc>
        <w:tcPr>
          <w:tcW w:w="4686" w:type="dxa"/>
          <w:shd w:val="clear" w:color="auto" w:fill="5B9BD5" w:themeFill="accent1"/>
          <w:tcMar>
            <w:top w:w="0" w:type="dxa"/>
            <w:bottom w:w="0" w:type="dxa"/>
          </w:tcMar>
        </w:tcPr>
        <w:p w14:paraId="44F69946"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4362E2D4" w14:textId="77777777" w:rsidR="00325A52" w:rsidRDefault="00325A52">
          <w:pPr>
            <w:pStyle w:val="Encabezado"/>
            <w:jc w:val="right"/>
            <w:rPr>
              <w:caps/>
              <w:sz w:val="18"/>
            </w:rPr>
          </w:pPr>
        </w:p>
      </w:tc>
    </w:tr>
    <w:tr w:rsidR="00325A52" w14:paraId="511CF589"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0C1E1D4"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49014766"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52492">
            <w:rPr>
              <w:caps/>
              <w:noProof/>
              <w:color w:val="808080" w:themeColor="background1" w:themeShade="80"/>
              <w:sz w:val="18"/>
              <w:szCs w:val="18"/>
            </w:rPr>
            <w:t>2</w:t>
          </w:r>
          <w:r>
            <w:rPr>
              <w:caps/>
              <w:noProof/>
              <w:color w:val="808080" w:themeColor="background1" w:themeShade="80"/>
              <w:sz w:val="18"/>
              <w:szCs w:val="18"/>
            </w:rPr>
            <w:fldChar w:fldCharType="end"/>
          </w:r>
        </w:p>
      </w:tc>
    </w:tr>
  </w:tbl>
  <w:p w14:paraId="5F046EAC"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1523B" w14:textId="77777777" w:rsidR="002D2B1B" w:rsidRDefault="002D2B1B" w:rsidP="00EA0E38">
      <w:pPr>
        <w:spacing w:after="0" w:line="240" w:lineRule="auto"/>
      </w:pPr>
      <w:r>
        <w:separator/>
      </w:r>
    </w:p>
  </w:footnote>
  <w:footnote w:type="continuationSeparator" w:id="0">
    <w:p w14:paraId="665CDA18" w14:textId="77777777" w:rsidR="002D2B1B" w:rsidRDefault="002D2B1B"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EA9B" w14:textId="77777777" w:rsidR="00325A52" w:rsidRDefault="00325A52">
    <w:pPr>
      <w:pStyle w:val="Encabezado"/>
    </w:pPr>
    <w:r w:rsidRPr="00325A52">
      <w:rPr>
        <w:noProof/>
        <w:lang w:val="es-ES" w:eastAsia="es-ES"/>
      </w:rPr>
      <w:drawing>
        <wp:anchor distT="0" distB="0" distL="114300" distR="114300" simplePos="0" relativeHeight="251659264" behindDoc="0" locked="0" layoutInCell="1" allowOverlap="1" wp14:anchorId="47DF794B" wp14:editId="633D0677">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0288" behindDoc="1" locked="0" layoutInCell="1" allowOverlap="1" wp14:anchorId="372DE35D" wp14:editId="76784258">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1312" behindDoc="1" locked="0" layoutInCell="1" allowOverlap="1" wp14:anchorId="7E9628D2" wp14:editId="61A8EE0F">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4696E53"/>
    <w:multiLevelType w:val="multilevel"/>
    <w:tmpl w:val="518E2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C787B8D"/>
    <w:multiLevelType w:val="multilevel"/>
    <w:tmpl w:val="311C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2B7942"/>
    <w:multiLevelType w:val="multilevel"/>
    <w:tmpl w:val="6C1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6C118A"/>
    <w:multiLevelType w:val="multilevel"/>
    <w:tmpl w:val="2AE0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83306105">
    <w:abstractNumId w:val="24"/>
  </w:num>
  <w:num w:numId="2" w16cid:durableId="1725912700">
    <w:abstractNumId w:val="26"/>
  </w:num>
  <w:num w:numId="3" w16cid:durableId="718016781">
    <w:abstractNumId w:val="36"/>
  </w:num>
  <w:num w:numId="4" w16cid:durableId="1871069446">
    <w:abstractNumId w:val="29"/>
  </w:num>
  <w:num w:numId="5" w16cid:durableId="1584412502">
    <w:abstractNumId w:val="12"/>
  </w:num>
  <w:num w:numId="6" w16cid:durableId="215120129">
    <w:abstractNumId w:val="17"/>
  </w:num>
  <w:num w:numId="7" w16cid:durableId="1568803218">
    <w:abstractNumId w:val="35"/>
  </w:num>
  <w:num w:numId="8" w16cid:durableId="668026551">
    <w:abstractNumId w:val="9"/>
  </w:num>
  <w:num w:numId="9" w16cid:durableId="971132095">
    <w:abstractNumId w:val="11"/>
  </w:num>
  <w:num w:numId="10" w16cid:durableId="2145391972">
    <w:abstractNumId w:val="20"/>
  </w:num>
  <w:num w:numId="11" w16cid:durableId="1700744511">
    <w:abstractNumId w:val="34"/>
  </w:num>
  <w:num w:numId="12" w16cid:durableId="291909247">
    <w:abstractNumId w:val="13"/>
  </w:num>
  <w:num w:numId="13" w16cid:durableId="332732649">
    <w:abstractNumId w:val="27"/>
  </w:num>
  <w:num w:numId="14" w16cid:durableId="1950576833">
    <w:abstractNumId w:val="16"/>
  </w:num>
  <w:num w:numId="15" w16cid:durableId="1851721084">
    <w:abstractNumId w:val="37"/>
  </w:num>
  <w:num w:numId="16" w16cid:durableId="1528444071">
    <w:abstractNumId w:val="10"/>
  </w:num>
  <w:num w:numId="17" w16cid:durableId="99185439">
    <w:abstractNumId w:val="8"/>
  </w:num>
  <w:num w:numId="18" w16cid:durableId="2006202095">
    <w:abstractNumId w:val="3"/>
  </w:num>
  <w:num w:numId="19" w16cid:durableId="1398819504">
    <w:abstractNumId w:val="44"/>
  </w:num>
  <w:num w:numId="20" w16cid:durableId="358941161">
    <w:abstractNumId w:val="31"/>
  </w:num>
  <w:num w:numId="21" w16cid:durableId="1358235524">
    <w:abstractNumId w:val="45"/>
  </w:num>
  <w:num w:numId="22" w16cid:durableId="55980455">
    <w:abstractNumId w:val="4"/>
  </w:num>
  <w:num w:numId="23" w16cid:durableId="1026641825">
    <w:abstractNumId w:val="38"/>
  </w:num>
  <w:num w:numId="24" w16cid:durableId="190609814">
    <w:abstractNumId w:val="46"/>
  </w:num>
  <w:num w:numId="25" w16cid:durableId="153685419">
    <w:abstractNumId w:val="39"/>
  </w:num>
  <w:num w:numId="26" w16cid:durableId="510149262">
    <w:abstractNumId w:val="7"/>
  </w:num>
  <w:num w:numId="27" w16cid:durableId="1923222264">
    <w:abstractNumId w:val="22"/>
  </w:num>
  <w:num w:numId="28" w16cid:durableId="1520001982">
    <w:abstractNumId w:val="2"/>
  </w:num>
  <w:num w:numId="29" w16cid:durableId="1693146412">
    <w:abstractNumId w:val="14"/>
  </w:num>
  <w:num w:numId="30" w16cid:durableId="1811481295">
    <w:abstractNumId w:val="25"/>
  </w:num>
  <w:num w:numId="31" w16cid:durableId="143550974">
    <w:abstractNumId w:val="28"/>
  </w:num>
  <w:num w:numId="32" w16cid:durableId="757486234">
    <w:abstractNumId w:val="15"/>
  </w:num>
  <w:num w:numId="33" w16cid:durableId="1486388238">
    <w:abstractNumId w:val="32"/>
  </w:num>
  <w:num w:numId="34" w16cid:durableId="129981595">
    <w:abstractNumId w:val="40"/>
  </w:num>
  <w:num w:numId="35" w16cid:durableId="890462014">
    <w:abstractNumId w:val="21"/>
  </w:num>
  <w:num w:numId="36" w16cid:durableId="1591348358">
    <w:abstractNumId w:val="19"/>
  </w:num>
  <w:num w:numId="37" w16cid:durableId="1019502204">
    <w:abstractNumId w:val="23"/>
  </w:num>
  <w:num w:numId="38" w16cid:durableId="1699162158">
    <w:abstractNumId w:val="18"/>
  </w:num>
  <w:num w:numId="39" w16cid:durableId="1045368876">
    <w:abstractNumId w:val="0"/>
  </w:num>
  <w:num w:numId="40" w16cid:durableId="1508129289">
    <w:abstractNumId w:val="30"/>
  </w:num>
  <w:num w:numId="41" w16cid:durableId="1419597700">
    <w:abstractNumId w:val="6"/>
  </w:num>
  <w:num w:numId="42" w16cid:durableId="1739358082">
    <w:abstractNumId w:val="33"/>
  </w:num>
  <w:num w:numId="43" w16cid:durableId="345982618">
    <w:abstractNumId w:val="41"/>
  </w:num>
  <w:num w:numId="44" w16cid:durableId="1691102580">
    <w:abstractNumId w:val="1"/>
  </w:num>
  <w:num w:numId="45" w16cid:durableId="761341967">
    <w:abstractNumId w:val="5"/>
  </w:num>
  <w:num w:numId="46" w16cid:durableId="361902321">
    <w:abstractNumId w:val="43"/>
  </w:num>
  <w:num w:numId="47" w16cid:durableId="1216743681">
    <w:abstractNumId w:val="4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L MENDEZ">
    <w15:presenceInfo w15:providerId="Windows Live" w15:userId="1457383b7dbd5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F1"/>
    <w:rsid w:val="00004812"/>
    <w:rsid w:val="00006CCE"/>
    <w:rsid w:val="00010975"/>
    <w:rsid w:val="000168C3"/>
    <w:rsid w:val="00021852"/>
    <w:rsid w:val="000225BE"/>
    <w:rsid w:val="00023307"/>
    <w:rsid w:val="00025940"/>
    <w:rsid w:val="000308DD"/>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64DA4"/>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68F4"/>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2492"/>
    <w:rsid w:val="001546B6"/>
    <w:rsid w:val="00156E7D"/>
    <w:rsid w:val="00164686"/>
    <w:rsid w:val="001662EA"/>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1340"/>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300"/>
    <w:rsid w:val="002C76EE"/>
    <w:rsid w:val="002D078D"/>
    <w:rsid w:val="002D2B1B"/>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1FBA"/>
    <w:rsid w:val="00354816"/>
    <w:rsid w:val="003557DD"/>
    <w:rsid w:val="003628A0"/>
    <w:rsid w:val="00362DE6"/>
    <w:rsid w:val="0036365F"/>
    <w:rsid w:val="00365067"/>
    <w:rsid w:val="00367511"/>
    <w:rsid w:val="00372526"/>
    <w:rsid w:val="003753D7"/>
    <w:rsid w:val="00376B3C"/>
    <w:rsid w:val="00385F26"/>
    <w:rsid w:val="00397A88"/>
    <w:rsid w:val="003A25A1"/>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4801"/>
    <w:rsid w:val="00416729"/>
    <w:rsid w:val="00417D6E"/>
    <w:rsid w:val="0042035B"/>
    <w:rsid w:val="00420B4D"/>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1E44"/>
    <w:rsid w:val="00462814"/>
    <w:rsid w:val="0047206C"/>
    <w:rsid w:val="004728C3"/>
    <w:rsid w:val="00480DFC"/>
    <w:rsid w:val="00482535"/>
    <w:rsid w:val="004869FD"/>
    <w:rsid w:val="004914D6"/>
    <w:rsid w:val="004930DF"/>
    <w:rsid w:val="0049447F"/>
    <w:rsid w:val="004976EA"/>
    <w:rsid w:val="004A102B"/>
    <w:rsid w:val="004B5711"/>
    <w:rsid w:val="004C1198"/>
    <w:rsid w:val="004C6290"/>
    <w:rsid w:val="004C7E5D"/>
    <w:rsid w:val="004D45F8"/>
    <w:rsid w:val="004D5BF0"/>
    <w:rsid w:val="004D6F50"/>
    <w:rsid w:val="004D73FF"/>
    <w:rsid w:val="004E025F"/>
    <w:rsid w:val="004E0900"/>
    <w:rsid w:val="004E0FA7"/>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2CBD"/>
    <w:rsid w:val="0053325F"/>
    <w:rsid w:val="00533DB5"/>
    <w:rsid w:val="0053529C"/>
    <w:rsid w:val="0054072D"/>
    <w:rsid w:val="005410E2"/>
    <w:rsid w:val="0054237B"/>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3B60"/>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B51"/>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419A"/>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56E9"/>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543A"/>
    <w:rsid w:val="0088793F"/>
    <w:rsid w:val="008950CF"/>
    <w:rsid w:val="008A3CF7"/>
    <w:rsid w:val="008A404D"/>
    <w:rsid w:val="008B0B04"/>
    <w:rsid w:val="008B2D43"/>
    <w:rsid w:val="008B2EE9"/>
    <w:rsid w:val="008B46E7"/>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36326"/>
    <w:rsid w:val="00940EA5"/>
    <w:rsid w:val="00942FCB"/>
    <w:rsid w:val="00945F62"/>
    <w:rsid w:val="00950D12"/>
    <w:rsid w:val="00953293"/>
    <w:rsid w:val="00957D7A"/>
    <w:rsid w:val="00960B3B"/>
    <w:rsid w:val="00961C63"/>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089B"/>
    <w:rsid w:val="00B91C48"/>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25A"/>
    <w:rsid w:val="00C369F7"/>
    <w:rsid w:val="00C37536"/>
    <w:rsid w:val="00C3771A"/>
    <w:rsid w:val="00C40071"/>
    <w:rsid w:val="00C41539"/>
    <w:rsid w:val="00C5340E"/>
    <w:rsid w:val="00C53777"/>
    <w:rsid w:val="00C5480C"/>
    <w:rsid w:val="00C54DCB"/>
    <w:rsid w:val="00C55EDB"/>
    <w:rsid w:val="00C57913"/>
    <w:rsid w:val="00C621AD"/>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2919"/>
    <w:rsid w:val="00CD3385"/>
    <w:rsid w:val="00CD4A60"/>
    <w:rsid w:val="00CD6357"/>
    <w:rsid w:val="00CD643D"/>
    <w:rsid w:val="00CE0ADC"/>
    <w:rsid w:val="00CE1B52"/>
    <w:rsid w:val="00CE2852"/>
    <w:rsid w:val="00CE5ABF"/>
    <w:rsid w:val="00CE6915"/>
    <w:rsid w:val="00CF0D0E"/>
    <w:rsid w:val="00CF2520"/>
    <w:rsid w:val="00CF3E11"/>
    <w:rsid w:val="00CF49BB"/>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244"/>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1CA1"/>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24DBD"/>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24A482"/>
  <w15:docId w15:val="{0981252B-125F-44F1-B2B6-AE5B68A0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1662EA"/>
    <w:rPr>
      <w:color w:val="605E5C"/>
      <w:shd w:val="clear" w:color="auto" w:fill="E1DFDD"/>
    </w:rPr>
  </w:style>
  <w:style w:type="paragraph" w:styleId="Bibliografa">
    <w:name w:val="Bibliography"/>
    <w:basedOn w:val="Normal"/>
    <w:next w:val="Normal"/>
    <w:uiPriority w:val="37"/>
    <w:unhideWhenUsed/>
    <w:rsid w:val="002C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4045">
      <w:bodyDiv w:val="1"/>
      <w:marLeft w:val="0"/>
      <w:marRight w:val="0"/>
      <w:marTop w:val="0"/>
      <w:marBottom w:val="0"/>
      <w:divBdr>
        <w:top w:val="none" w:sz="0" w:space="0" w:color="auto"/>
        <w:left w:val="none" w:sz="0" w:space="0" w:color="auto"/>
        <w:bottom w:val="none" w:sz="0" w:space="0" w:color="auto"/>
        <w:right w:val="none" w:sz="0" w:space="0" w:color="auto"/>
      </w:divBdr>
    </w:div>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178280970">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6152102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376586039">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79615169">
      <w:bodyDiv w:val="1"/>
      <w:marLeft w:val="0"/>
      <w:marRight w:val="0"/>
      <w:marTop w:val="0"/>
      <w:marBottom w:val="0"/>
      <w:divBdr>
        <w:top w:val="none" w:sz="0" w:space="0" w:color="auto"/>
        <w:left w:val="none" w:sz="0" w:space="0" w:color="auto"/>
        <w:bottom w:val="none" w:sz="0" w:space="0" w:color="auto"/>
        <w:right w:val="none" w:sz="0" w:space="0" w:color="auto"/>
      </w:divBdr>
    </w:div>
    <w:div w:id="588776638">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51">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77574671">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95680">
      <w:bodyDiv w:val="1"/>
      <w:marLeft w:val="0"/>
      <w:marRight w:val="0"/>
      <w:marTop w:val="0"/>
      <w:marBottom w:val="0"/>
      <w:divBdr>
        <w:top w:val="none" w:sz="0" w:space="0" w:color="auto"/>
        <w:left w:val="none" w:sz="0" w:space="0" w:color="auto"/>
        <w:bottom w:val="none" w:sz="0" w:space="0" w:color="auto"/>
        <w:right w:val="none" w:sz="0" w:space="0" w:color="auto"/>
      </w:divBdr>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79625728">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588423950">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546089">
      <w:bodyDiv w:val="1"/>
      <w:marLeft w:val="0"/>
      <w:marRight w:val="0"/>
      <w:marTop w:val="0"/>
      <w:marBottom w:val="0"/>
      <w:divBdr>
        <w:top w:val="none" w:sz="0" w:space="0" w:color="auto"/>
        <w:left w:val="none" w:sz="0" w:space="0" w:color="auto"/>
        <w:bottom w:val="none" w:sz="0" w:space="0" w:color="auto"/>
        <w:right w:val="none" w:sz="0" w:space="0" w:color="auto"/>
      </w:divBdr>
    </w:div>
    <w:div w:id="1721663127">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76746726">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56999574">
      <w:bodyDiv w:val="1"/>
      <w:marLeft w:val="0"/>
      <w:marRight w:val="0"/>
      <w:marTop w:val="0"/>
      <w:marBottom w:val="0"/>
      <w:divBdr>
        <w:top w:val="none" w:sz="0" w:space="0" w:color="auto"/>
        <w:left w:val="none" w:sz="0" w:space="0" w:color="auto"/>
        <w:bottom w:val="none" w:sz="0" w:space="0" w:color="auto"/>
        <w:right w:val="none" w:sz="0" w:space="0" w:color="auto"/>
      </w:divBdr>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 w:id="211643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ncepto.de/temperatura/" TargetMode="External"/><Relationship Id="rId18" Type="http://schemas.openxmlformats.org/officeDocument/2006/relationships/hyperlink" Target="https://concepto.de/metabolism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ncepto.de/lisosomas/"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concepto.de/informacion-geneti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cepto.de/meiosis/" TargetMode="External"/><Relationship Id="rId20" Type="http://schemas.openxmlformats.org/officeDocument/2006/relationships/hyperlink" Target="https://concepto.de/citoplasm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concepto.de/respiracion-anaerobia/" TargetMode="External"/><Relationship Id="rId5" Type="http://schemas.openxmlformats.org/officeDocument/2006/relationships/webSettings" Target="webSettings.xml"/><Relationship Id="rId15" Type="http://schemas.openxmlformats.org/officeDocument/2006/relationships/hyperlink" Target="https://concepto.de/mitosis-2/" TargetMode="External"/><Relationship Id="rId23" Type="http://schemas.openxmlformats.org/officeDocument/2006/relationships/hyperlink" Target="https://concepto.de/mitocondrias/"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concepto.de/reaccion-quimica/"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concepto.de/reproduccion-celular/" TargetMode="External"/><Relationship Id="rId22" Type="http://schemas.openxmlformats.org/officeDocument/2006/relationships/hyperlink" Target="https://concepto.de/enzimas/" TargetMode="External"/><Relationship Id="rId27" Type="http://schemas.openxmlformats.org/officeDocument/2006/relationships/fontTable" Target="fontTable.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0D0308"/>
    <w:rsid w:val="00150BA9"/>
    <w:rsid w:val="002962C7"/>
    <w:rsid w:val="00380168"/>
    <w:rsid w:val="00516E54"/>
    <w:rsid w:val="0054237B"/>
    <w:rsid w:val="00561A5C"/>
    <w:rsid w:val="00742BA3"/>
    <w:rsid w:val="00764025"/>
    <w:rsid w:val="0098424B"/>
    <w:rsid w:val="009B3594"/>
    <w:rsid w:val="009F7932"/>
    <w:rsid w:val="00B37424"/>
    <w:rsid w:val="00B6245D"/>
    <w:rsid w:val="00BC125D"/>
    <w:rsid w:val="00C621AD"/>
    <w:rsid w:val="00C87825"/>
    <w:rsid w:val="00CA485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DAF81</b:Tag>
    <b:SourceType>Book</b:SourceType>
    <b:Guid>{8B4E1049-678D-4785-86F1-4B6CBD104F19}</b:Guid>
    <b:LCID>es-MX</b:LCID>
    <b:Title>Célula eucariota. Enciclopedia concepto de</b:Title>
    <b:Year>2023</b:Year>
    <b:Publisher>
		</b:Publisher>
    <b:Author>
      <b:Author>
        <b:NameList>
          <b:Person>
            <b:Last>Ondarse Álvarez</b:Last>
            <b:First>Dianelys</b:First>
          </b:Person>
        </b:NameList>
      </b:Author>
    </b:Author>
    <b:RefOrder>1</b:RefOrder>
  </b:Source>
  <b:Source>
    <b:Tag>Ond23</b:Tag>
    <b:SourceType>Book</b:SourceType>
    <b:Guid>{94C2253D-BEA0-4361-8091-C528C84F39ED}</b:Guid>
    <b:Author>
      <b:Author>
        <b:NameList>
          <b:Person>
            <b:Last>Tortora</b:Last>
            <b:First>Gerard</b:First>
            <b:Middle>J.</b:Middle>
          </b:Person>
        </b:NameList>
      </b:Author>
    </b:Author>
    <b:Title> Principios de anatomia y fisiologia</b:Title>
    <b:Year>2018</b:Year>
    <b:Publisher>Panamericana</b:Publisher>
    <b:RefOrder>2</b:RefOrder>
  </b:Source>
</b:Sources>
</file>

<file path=customXml/itemProps1.xml><?xml version="1.0" encoding="utf-8"?>
<ds:datastoreItem xmlns:ds="http://schemas.openxmlformats.org/officeDocument/2006/customXml" ds:itemID="{94996523-548B-49F0-AD86-6BB75B39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746</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del sureste</dc:creator>
  <cp:lastModifiedBy>SOL MENDEZ</cp:lastModifiedBy>
  <cp:revision>5</cp:revision>
  <cp:lastPrinted>2021-02-08T01:03:00Z</cp:lastPrinted>
  <dcterms:created xsi:type="dcterms:W3CDTF">2024-09-06T03:20:00Z</dcterms:created>
  <dcterms:modified xsi:type="dcterms:W3CDTF">2024-09-06T03:32:00Z</dcterms:modified>
</cp:coreProperties>
</file>