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2D0CD" w14:textId="41E2A563" w:rsidR="001E5847" w:rsidRDefault="00F46BD6" w:rsidP="00511BE8">
      <w:pPr>
        <w:spacing w:line="240" w:lineRule="auto"/>
        <w:jc w:val="center"/>
      </w:pPr>
      <w:r>
        <w:rPr>
          <w:noProof/>
        </w:rPr>
        <w:drawing>
          <wp:anchor distT="0" distB="0" distL="114300" distR="114300" simplePos="0" relativeHeight="251658240" behindDoc="1" locked="0" layoutInCell="1" allowOverlap="1" wp14:anchorId="5DA9BA66" wp14:editId="0DD10AA4">
            <wp:simplePos x="0" y="0"/>
            <wp:positionH relativeFrom="leftMargin">
              <wp:posOffset>228601</wp:posOffset>
            </wp:positionH>
            <wp:positionV relativeFrom="paragraph">
              <wp:posOffset>547</wp:posOffset>
            </wp:positionV>
            <wp:extent cx="1550670" cy="828128"/>
            <wp:effectExtent l="0" t="0" r="0" b="0"/>
            <wp:wrapTight wrapText="bothSides">
              <wp:wrapPolygon edited="0">
                <wp:start x="1592" y="1988"/>
                <wp:lineTo x="0" y="4472"/>
                <wp:lineTo x="0" y="16896"/>
                <wp:lineTo x="1327" y="18883"/>
                <wp:lineTo x="3450" y="18883"/>
                <wp:lineTo x="21229" y="17890"/>
                <wp:lineTo x="21229" y="7951"/>
                <wp:lineTo x="16452" y="5963"/>
                <wp:lineTo x="3184" y="1988"/>
                <wp:lineTo x="1592" y="1988"/>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492" cy="829101"/>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A3A83ED" wp14:editId="75DE8933">
                <wp:simplePos x="0" y="0"/>
                <wp:positionH relativeFrom="margin">
                  <wp:posOffset>-241870</wp:posOffset>
                </wp:positionH>
                <wp:positionV relativeFrom="paragraph">
                  <wp:posOffset>-479031</wp:posOffset>
                </wp:positionV>
                <wp:extent cx="6164317" cy="8466083"/>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6164317" cy="846608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5B61CA" w14:textId="77777777" w:rsidR="007508EE" w:rsidRDefault="00706D44" w:rsidP="00706D44">
                            <w:pPr>
                              <w:jc w:val="center"/>
                              <w:rPr>
                                <w:rFonts w:ascii="Arial" w:hAnsi="Arial" w:cs="Arial"/>
                                <w:sz w:val="28"/>
                                <w:szCs w:val="28"/>
                              </w:rPr>
                            </w:pPr>
                            <w:r>
                              <w:rPr>
                                <w:rFonts w:ascii="Arial" w:hAnsi="Arial" w:cs="Arial"/>
                                <w:sz w:val="28"/>
                                <w:szCs w:val="28"/>
                              </w:rPr>
                              <w:t xml:space="preserve">SECRETARIA DE EDUCACION </w:t>
                            </w:r>
                          </w:p>
                          <w:p w14:paraId="1590F6A7" w14:textId="77777777" w:rsidR="007508EE" w:rsidRDefault="00706D44" w:rsidP="00706D44">
                            <w:pPr>
                              <w:jc w:val="center"/>
                              <w:rPr>
                                <w:rFonts w:ascii="Arial" w:hAnsi="Arial" w:cs="Arial"/>
                                <w:sz w:val="28"/>
                                <w:szCs w:val="28"/>
                              </w:rPr>
                            </w:pPr>
                            <w:r>
                              <w:rPr>
                                <w:rFonts w:ascii="Arial" w:hAnsi="Arial" w:cs="Arial"/>
                                <w:sz w:val="28"/>
                                <w:szCs w:val="28"/>
                              </w:rPr>
                              <w:t>SUBSECRETARIA DE EDUCACION ESTATAL</w:t>
                            </w:r>
                          </w:p>
                          <w:p w14:paraId="69A9DC17" w14:textId="2988046D" w:rsidR="00511BE8" w:rsidRDefault="00706D44" w:rsidP="00706D44">
                            <w:pPr>
                              <w:jc w:val="center"/>
                              <w:rPr>
                                <w:rFonts w:ascii="Arial" w:hAnsi="Arial" w:cs="Arial"/>
                                <w:sz w:val="28"/>
                                <w:szCs w:val="28"/>
                              </w:rPr>
                            </w:pPr>
                            <w:r>
                              <w:rPr>
                                <w:rFonts w:ascii="Arial" w:hAnsi="Arial" w:cs="Arial"/>
                                <w:sz w:val="28"/>
                                <w:szCs w:val="28"/>
                              </w:rPr>
                              <w:t xml:space="preserve"> DIRECCION DE EDUCACION SUPERIOR  </w:t>
                            </w:r>
                          </w:p>
                          <w:p w14:paraId="621E889C" w14:textId="77777777" w:rsidR="007508EE" w:rsidRDefault="007508EE" w:rsidP="00706D44">
                            <w:pPr>
                              <w:jc w:val="center"/>
                              <w:rPr>
                                <w:rFonts w:ascii="Arial" w:hAnsi="Arial" w:cs="Arial"/>
                                <w:sz w:val="28"/>
                                <w:szCs w:val="28"/>
                              </w:rPr>
                            </w:pPr>
                          </w:p>
                          <w:p w14:paraId="71B25985" w14:textId="62213C2D" w:rsidR="00F46BD6" w:rsidRDefault="007508EE" w:rsidP="00F46BD6">
                            <w:pPr>
                              <w:jc w:val="center"/>
                              <w:rPr>
                                <w:rFonts w:ascii="Arial" w:hAnsi="Arial" w:cs="Arial"/>
                                <w:sz w:val="28"/>
                                <w:szCs w:val="28"/>
                              </w:rPr>
                            </w:pPr>
                            <w:r w:rsidRPr="007508EE">
                              <w:rPr>
                                <w:rFonts w:ascii="Arial" w:hAnsi="Arial" w:cs="Arial"/>
                                <w:sz w:val="28"/>
                                <w:szCs w:val="28"/>
                              </w:rPr>
                              <w:t>UNIVERSIDAD DEL SURESTE</w:t>
                            </w:r>
                          </w:p>
                          <w:p w14:paraId="469532E6" w14:textId="2A13DED0" w:rsidR="007508EE" w:rsidRDefault="007508EE" w:rsidP="00706D44">
                            <w:pPr>
                              <w:jc w:val="center"/>
                              <w:rPr>
                                <w:rFonts w:ascii="Arial" w:hAnsi="Arial" w:cs="Arial"/>
                                <w:sz w:val="28"/>
                                <w:szCs w:val="28"/>
                              </w:rPr>
                            </w:pPr>
                            <w:r w:rsidRPr="007508EE">
                              <w:rPr>
                                <w:rFonts w:ascii="Arial" w:hAnsi="Arial" w:cs="Arial"/>
                                <w:sz w:val="28"/>
                                <w:szCs w:val="28"/>
                              </w:rPr>
                              <w:t>CLAVE: 07PSUU0075W</w:t>
                            </w:r>
                          </w:p>
                          <w:p w14:paraId="575790F3" w14:textId="3D8F2A90" w:rsidR="007508EE" w:rsidRDefault="007508EE" w:rsidP="00F46BD6">
                            <w:pPr>
                              <w:jc w:val="right"/>
                              <w:rPr>
                                <w:rFonts w:ascii="Arial" w:hAnsi="Arial" w:cs="Arial"/>
                                <w:sz w:val="28"/>
                                <w:szCs w:val="28"/>
                              </w:rPr>
                            </w:pPr>
                            <w:r w:rsidRPr="007508EE">
                              <w:rPr>
                                <w:rFonts w:ascii="Arial" w:hAnsi="Arial" w:cs="Arial"/>
                                <w:sz w:val="28"/>
                                <w:szCs w:val="28"/>
                              </w:rPr>
                              <w:t>RVOE: PSU-174/2013 VIGENCIA: A PARTIR DEL 01 DE MARZO 2013</w:t>
                            </w:r>
                          </w:p>
                          <w:p w14:paraId="3860A37D" w14:textId="77777777" w:rsidR="00F46BD6" w:rsidRDefault="00F46BD6" w:rsidP="00706D44">
                            <w:pPr>
                              <w:jc w:val="center"/>
                              <w:rPr>
                                <w:rFonts w:ascii="Arial" w:hAnsi="Arial" w:cs="Arial"/>
                                <w:sz w:val="28"/>
                                <w:szCs w:val="28"/>
                              </w:rPr>
                            </w:pPr>
                          </w:p>
                          <w:p w14:paraId="59D1A0A3" w14:textId="5298204E" w:rsidR="007508EE" w:rsidRDefault="00F46BD6" w:rsidP="00F46BD6">
                            <w:pPr>
                              <w:jc w:val="right"/>
                              <w:rPr>
                                <w:rFonts w:ascii="Arial" w:hAnsi="Arial" w:cs="Arial"/>
                                <w:sz w:val="28"/>
                                <w:szCs w:val="28"/>
                              </w:rPr>
                            </w:pPr>
                            <w:r w:rsidRPr="00F46BD6">
                              <w:rPr>
                                <w:rFonts w:ascii="Arial" w:hAnsi="Arial" w:cs="Arial"/>
                                <w:sz w:val="28"/>
                                <w:szCs w:val="28"/>
                              </w:rPr>
                              <w:t>“INCIDENCIA DE TOXOCARA CANIS EN EL EJIDO DE IGNACIO ZARAGOZA EN EL MUNICIPIO DE FRONTERA HIDALGO, CHIAPAS.”</w:t>
                            </w:r>
                          </w:p>
                          <w:p w14:paraId="311C2215" w14:textId="558FFC96" w:rsidR="00F46BD6" w:rsidRDefault="00F46BD6" w:rsidP="00706D44">
                            <w:pPr>
                              <w:jc w:val="center"/>
                              <w:rPr>
                                <w:rFonts w:ascii="Arial" w:hAnsi="Arial" w:cs="Arial"/>
                                <w:sz w:val="28"/>
                                <w:szCs w:val="28"/>
                              </w:rPr>
                            </w:pPr>
                          </w:p>
                          <w:p w14:paraId="30F6D812" w14:textId="300E63BD" w:rsidR="00F46BD6" w:rsidRDefault="00F46BD6" w:rsidP="00F46BD6">
                            <w:pPr>
                              <w:jc w:val="center"/>
                              <w:rPr>
                                <w:rFonts w:ascii="Arial" w:hAnsi="Arial" w:cs="Arial"/>
                                <w:sz w:val="28"/>
                                <w:szCs w:val="28"/>
                              </w:rPr>
                            </w:pPr>
                            <w:r w:rsidRPr="00F46BD6">
                              <w:rPr>
                                <w:rFonts w:ascii="Arial" w:hAnsi="Arial" w:cs="Arial"/>
                                <w:sz w:val="28"/>
                                <w:szCs w:val="28"/>
                              </w:rPr>
                              <w:t>PARA OBTENER EL TITULO PROFESIONAL DE:</w:t>
                            </w:r>
                          </w:p>
                          <w:p w14:paraId="13DCA56A" w14:textId="331517E3" w:rsidR="00F46BD6" w:rsidRDefault="00F46BD6" w:rsidP="00F46BD6">
                            <w:pPr>
                              <w:jc w:val="center"/>
                              <w:rPr>
                                <w:rFonts w:ascii="Arial" w:hAnsi="Arial" w:cs="Arial"/>
                                <w:sz w:val="28"/>
                                <w:szCs w:val="28"/>
                              </w:rPr>
                            </w:pPr>
                            <w:r w:rsidRPr="00F46BD6">
                              <w:rPr>
                                <w:rFonts w:ascii="Arial" w:hAnsi="Arial" w:cs="Arial"/>
                                <w:sz w:val="28"/>
                                <w:szCs w:val="28"/>
                              </w:rPr>
                              <w:t>LICENCIADO EN MEDICINA VETERINARIA Y</w:t>
                            </w:r>
                          </w:p>
                          <w:p w14:paraId="0FD9E9C7" w14:textId="47FADA7C" w:rsidR="00F46BD6" w:rsidRDefault="00F46BD6" w:rsidP="00F46BD6">
                            <w:pPr>
                              <w:jc w:val="center"/>
                              <w:rPr>
                                <w:rFonts w:ascii="Arial" w:hAnsi="Arial" w:cs="Arial"/>
                                <w:sz w:val="28"/>
                                <w:szCs w:val="28"/>
                              </w:rPr>
                            </w:pPr>
                            <w:r w:rsidRPr="00F46BD6">
                              <w:rPr>
                                <w:rFonts w:ascii="Arial" w:hAnsi="Arial" w:cs="Arial"/>
                                <w:sz w:val="28"/>
                                <w:szCs w:val="28"/>
                              </w:rPr>
                              <w:t>ZOOTECNIA</w:t>
                            </w:r>
                          </w:p>
                          <w:p w14:paraId="7D9C93EB" w14:textId="7AE3AC82" w:rsidR="00F46BD6" w:rsidRDefault="00F46BD6" w:rsidP="00F46BD6">
                            <w:pPr>
                              <w:jc w:val="center"/>
                              <w:rPr>
                                <w:rFonts w:ascii="Arial" w:hAnsi="Arial" w:cs="Arial"/>
                                <w:sz w:val="28"/>
                                <w:szCs w:val="28"/>
                              </w:rPr>
                            </w:pPr>
                          </w:p>
                          <w:p w14:paraId="18D9A88B"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PRESENTADO POR:</w:t>
                            </w:r>
                          </w:p>
                          <w:p w14:paraId="7123A39A"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PRISCILA ALEJANDRA MUÑOZ DE LEON</w:t>
                            </w:r>
                          </w:p>
                          <w:p w14:paraId="7F48333E" w14:textId="75FBEB78" w:rsidR="00F46BD6" w:rsidRPr="00F46BD6" w:rsidRDefault="00F46BD6" w:rsidP="00CF5C3A">
                            <w:pPr>
                              <w:rPr>
                                <w:rFonts w:ascii="Arial" w:hAnsi="Arial" w:cs="Arial"/>
                                <w:sz w:val="28"/>
                                <w:szCs w:val="28"/>
                              </w:rPr>
                            </w:pPr>
                          </w:p>
                          <w:p w14:paraId="0FE2CBBC" w14:textId="77777777" w:rsidR="00F46BD6" w:rsidRPr="00F46BD6" w:rsidRDefault="00F46BD6" w:rsidP="00F46BD6">
                            <w:pPr>
                              <w:jc w:val="center"/>
                              <w:rPr>
                                <w:rFonts w:ascii="Arial" w:hAnsi="Arial" w:cs="Arial"/>
                                <w:sz w:val="28"/>
                                <w:szCs w:val="28"/>
                              </w:rPr>
                            </w:pPr>
                          </w:p>
                          <w:p w14:paraId="0AAEA8AB"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ASESOR DE TESIS:</w:t>
                            </w:r>
                          </w:p>
                          <w:p w14:paraId="69895287" w14:textId="2BD5FCE5" w:rsidR="00F46BD6" w:rsidRPr="00F46BD6" w:rsidRDefault="00B46820" w:rsidP="00F46BD6">
                            <w:pPr>
                              <w:jc w:val="center"/>
                              <w:rPr>
                                <w:rFonts w:ascii="Arial" w:hAnsi="Arial" w:cs="Arial"/>
                                <w:sz w:val="28"/>
                                <w:szCs w:val="28"/>
                              </w:rPr>
                            </w:pPr>
                            <w:r>
                              <w:rPr>
                                <w:rFonts w:ascii="Arial" w:hAnsi="Arial" w:cs="Arial"/>
                                <w:sz w:val="28"/>
                                <w:szCs w:val="28"/>
                              </w:rPr>
                              <w:t>DAYANNE OLIVO ESPINOZA</w:t>
                            </w:r>
                          </w:p>
                          <w:p w14:paraId="542FFDE7" w14:textId="77777777" w:rsidR="00F46BD6" w:rsidRPr="00F46BD6" w:rsidRDefault="00F46BD6" w:rsidP="00F46BD6">
                            <w:pPr>
                              <w:jc w:val="center"/>
                              <w:rPr>
                                <w:rFonts w:ascii="Arial" w:hAnsi="Arial" w:cs="Arial"/>
                                <w:sz w:val="28"/>
                                <w:szCs w:val="28"/>
                              </w:rPr>
                            </w:pPr>
                          </w:p>
                          <w:p w14:paraId="502C603B" w14:textId="77777777" w:rsidR="00F46BD6" w:rsidRPr="00F46BD6" w:rsidRDefault="00F46BD6" w:rsidP="00F46BD6">
                            <w:pPr>
                              <w:jc w:val="center"/>
                              <w:rPr>
                                <w:rFonts w:ascii="Arial" w:hAnsi="Arial" w:cs="Arial"/>
                                <w:sz w:val="28"/>
                                <w:szCs w:val="28"/>
                              </w:rPr>
                            </w:pPr>
                          </w:p>
                          <w:p w14:paraId="0B5DE719" w14:textId="5174A50E" w:rsidR="00F46BD6" w:rsidRPr="00511BE8" w:rsidRDefault="00F46BD6" w:rsidP="00F46BD6">
                            <w:pPr>
                              <w:jc w:val="right"/>
                              <w:rPr>
                                <w:rFonts w:ascii="Arial" w:hAnsi="Arial" w:cs="Arial"/>
                                <w:sz w:val="28"/>
                                <w:szCs w:val="28"/>
                              </w:rPr>
                            </w:pPr>
                            <w:r w:rsidRPr="00F46BD6">
                              <w:rPr>
                                <w:rFonts w:ascii="Arial" w:hAnsi="Arial" w:cs="Arial"/>
                                <w:sz w:val="28"/>
                                <w:szCs w:val="28"/>
                              </w:rPr>
                              <w:t>COMITAN DE DOMINGUEZ, CHIAPAS; AGOSTO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A83ED" id="_x0000_t202" coordsize="21600,21600" o:spt="202" path="m,l,21600r21600,l21600,xe">
                <v:stroke joinstyle="miter"/>
                <v:path gradientshapeok="t" o:connecttype="rect"/>
              </v:shapetype>
              <v:shape id="Cuadro de texto 4" o:spid="_x0000_s1026" type="#_x0000_t202" style="position:absolute;left:0;text-align:left;margin-left:-19.05pt;margin-top:-37.7pt;width:485.4pt;height:66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" filled="f" stroked="f">
                <v:textbox>
                  <w:txbxContent>
                    <w:p w14:paraId="125B61CA" w14:textId="77777777" w:rsidR="007508EE" w:rsidRDefault="00706D44" w:rsidP="00706D44">
                      <w:pPr>
                        <w:jc w:val="center"/>
                        <w:rPr>
                          <w:rFonts w:ascii="Arial" w:hAnsi="Arial" w:cs="Arial"/>
                          <w:sz w:val="28"/>
                          <w:szCs w:val="28"/>
                        </w:rPr>
                      </w:pPr>
                      <w:r>
                        <w:rPr>
                          <w:rFonts w:ascii="Arial" w:hAnsi="Arial" w:cs="Arial"/>
                          <w:sz w:val="28"/>
                          <w:szCs w:val="28"/>
                        </w:rPr>
                        <w:t xml:space="preserve">SECRETARIA DE EDUCACION </w:t>
                      </w:r>
                    </w:p>
                    <w:p w14:paraId="1590F6A7" w14:textId="77777777" w:rsidR="007508EE" w:rsidRDefault="00706D44" w:rsidP="00706D44">
                      <w:pPr>
                        <w:jc w:val="center"/>
                        <w:rPr>
                          <w:rFonts w:ascii="Arial" w:hAnsi="Arial" w:cs="Arial"/>
                          <w:sz w:val="28"/>
                          <w:szCs w:val="28"/>
                        </w:rPr>
                      </w:pPr>
                      <w:r>
                        <w:rPr>
                          <w:rFonts w:ascii="Arial" w:hAnsi="Arial" w:cs="Arial"/>
                          <w:sz w:val="28"/>
                          <w:szCs w:val="28"/>
                        </w:rPr>
                        <w:t>SUBSECRETARIA DE EDUCACION ESTATAL</w:t>
                      </w:r>
                    </w:p>
                    <w:p w14:paraId="69A9DC17" w14:textId="2988046D" w:rsidR="00511BE8" w:rsidRDefault="00706D44" w:rsidP="00706D44">
                      <w:pPr>
                        <w:jc w:val="center"/>
                        <w:rPr>
                          <w:rFonts w:ascii="Arial" w:hAnsi="Arial" w:cs="Arial"/>
                          <w:sz w:val="28"/>
                          <w:szCs w:val="28"/>
                        </w:rPr>
                      </w:pPr>
                      <w:r>
                        <w:rPr>
                          <w:rFonts w:ascii="Arial" w:hAnsi="Arial" w:cs="Arial"/>
                          <w:sz w:val="28"/>
                          <w:szCs w:val="28"/>
                        </w:rPr>
                        <w:t xml:space="preserve"> DIRECCION DE EDUCACION SUPERIOR  </w:t>
                      </w:r>
                    </w:p>
                    <w:p w14:paraId="621E889C" w14:textId="77777777" w:rsidR="007508EE" w:rsidRDefault="007508EE" w:rsidP="00706D44">
                      <w:pPr>
                        <w:jc w:val="center"/>
                        <w:rPr>
                          <w:rFonts w:ascii="Arial" w:hAnsi="Arial" w:cs="Arial"/>
                          <w:sz w:val="28"/>
                          <w:szCs w:val="28"/>
                        </w:rPr>
                      </w:pPr>
                    </w:p>
                    <w:p w14:paraId="71B25985" w14:textId="62213C2D" w:rsidR="00F46BD6" w:rsidRDefault="007508EE" w:rsidP="00F46BD6">
                      <w:pPr>
                        <w:jc w:val="center"/>
                        <w:rPr>
                          <w:rFonts w:ascii="Arial" w:hAnsi="Arial" w:cs="Arial"/>
                          <w:sz w:val="28"/>
                          <w:szCs w:val="28"/>
                        </w:rPr>
                      </w:pPr>
                      <w:r w:rsidRPr="007508EE">
                        <w:rPr>
                          <w:rFonts w:ascii="Arial" w:hAnsi="Arial" w:cs="Arial"/>
                          <w:sz w:val="28"/>
                          <w:szCs w:val="28"/>
                        </w:rPr>
                        <w:t>UNIVERSIDAD DEL SURESTE</w:t>
                      </w:r>
                    </w:p>
                    <w:p w14:paraId="469532E6" w14:textId="2A13DED0" w:rsidR="007508EE" w:rsidRDefault="007508EE" w:rsidP="00706D44">
                      <w:pPr>
                        <w:jc w:val="center"/>
                        <w:rPr>
                          <w:rFonts w:ascii="Arial" w:hAnsi="Arial" w:cs="Arial"/>
                          <w:sz w:val="28"/>
                          <w:szCs w:val="28"/>
                        </w:rPr>
                      </w:pPr>
                      <w:r w:rsidRPr="007508EE">
                        <w:rPr>
                          <w:rFonts w:ascii="Arial" w:hAnsi="Arial" w:cs="Arial"/>
                          <w:sz w:val="28"/>
                          <w:szCs w:val="28"/>
                        </w:rPr>
                        <w:t>CLAVE: 07PSUU0075W</w:t>
                      </w:r>
                    </w:p>
                    <w:p w14:paraId="575790F3" w14:textId="3D8F2A90" w:rsidR="007508EE" w:rsidRDefault="007508EE" w:rsidP="00F46BD6">
                      <w:pPr>
                        <w:jc w:val="right"/>
                        <w:rPr>
                          <w:rFonts w:ascii="Arial" w:hAnsi="Arial" w:cs="Arial"/>
                          <w:sz w:val="28"/>
                          <w:szCs w:val="28"/>
                        </w:rPr>
                      </w:pPr>
                      <w:r w:rsidRPr="007508EE">
                        <w:rPr>
                          <w:rFonts w:ascii="Arial" w:hAnsi="Arial" w:cs="Arial"/>
                          <w:sz w:val="28"/>
                          <w:szCs w:val="28"/>
                        </w:rPr>
                        <w:t>RVOE: PSU-174/2013 VIGENCIA: A PARTIR DEL 01 DE MARZO 2013</w:t>
                      </w:r>
                    </w:p>
                    <w:p w14:paraId="3860A37D" w14:textId="77777777" w:rsidR="00F46BD6" w:rsidRDefault="00F46BD6" w:rsidP="00706D44">
                      <w:pPr>
                        <w:jc w:val="center"/>
                        <w:rPr>
                          <w:rFonts w:ascii="Arial" w:hAnsi="Arial" w:cs="Arial"/>
                          <w:sz w:val="28"/>
                          <w:szCs w:val="28"/>
                        </w:rPr>
                      </w:pPr>
                    </w:p>
                    <w:p w14:paraId="59D1A0A3" w14:textId="5298204E" w:rsidR="007508EE" w:rsidRDefault="00F46BD6" w:rsidP="00F46BD6">
                      <w:pPr>
                        <w:jc w:val="right"/>
                        <w:rPr>
                          <w:rFonts w:ascii="Arial" w:hAnsi="Arial" w:cs="Arial"/>
                          <w:sz w:val="28"/>
                          <w:szCs w:val="28"/>
                        </w:rPr>
                      </w:pPr>
                      <w:r w:rsidRPr="00F46BD6">
                        <w:rPr>
                          <w:rFonts w:ascii="Arial" w:hAnsi="Arial" w:cs="Arial"/>
                          <w:sz w:val="28"/>
                          <w:szCs w:val="28"/>
                        </w:rPr>
                        <w:t>“INCIDENCIA DE TOXOCARA CANIS EN EL EJIDO DE IGNACIO ZARAGOZA EN EL MUNICIPIO DE FRONTERA HIDALGO, CHIAPAS.”</w:t>
                      </w:r>
                    </w:p>
                    <w:p w14:paraId="311C2215" w14:textId="558FFC96" w:rsidR="00F46BD6" w:rsidRDefault="00F46BD6" w:rsidP="00706D44">
                      <w:pPr>
                        <w:jc w:val="center"/>
                        <w:rPr>
                          <w:rFonts w:ascii="Arial" w:hAnsi="Arial" w:cs="Arial"/>
                          <w:sz w:val="28"/>
                          <w:szCs w:val="28"/>
                        </w:rPr>
                      </w:pPr>
                    </w:p>
                    <w:p w14:paraId="30F6D812" w14:textId="300E63BD" w:rsidR="00F46BD6" w:rsidRDefault="00F46BD6" w:rsidP="00F46BD6">
                      <w:pPr>
                        <w:jc w:val="center"/>
                        <w:rPr>
                          <w:rFonts w:ascii="Arial" w:hAnsi="Arial" w:cs="Arial"/>
                          <w:sz w:val="28"/>
                          <w:szCs w:val="28"/>
                        </w:rPr>
                      </w:pPr>
                      <w:r w:rsidRPr="00F46BD6">
                        <w:rPr>
                          <w:rFonts w:ascii="Arial" w:hAnsi="Arial" w:cs="Arial"/>
                          <w:sz w:val="28"/>
                          <w:szCs w:val="28"/>
                        </w:rPr>
                        <w:t>PARA OBTENER EL TITULO PROFESIONAL DE:</w:t>
                      </w:r>
                    </w:p>
                    <w:p w14:paraId="13DCA56A" w14:textId="331517E3" w:rsidR="00F46BD6" w:rsidRDefault="00F46BD6" w:rsidP="00F46BD6">
                      <w:pPr>
                        <w:jc w:val="center"/>
                        <w:rPr>
                          <w:rFonts w:ascii="Arial" w:hAnsi="Arial" w:cs="Arial"/>
                          <w:sz w:val="28"/>
                          <w:szCs w:val="28"/>
                        </w:rPr>
                      </w:pPr>
                      <w:r w:rsidRPr="00F46BD6">
                        <w:rPr>
                          <w:rFonts w:ascii="Arial" w:hAnsi="Arial" w:cs="Arial"/>
                          <w:sz w:val="28"/>
                          <w:szCs w:val="28"/>
                        </w:rPr>
                        <w:t>LICENCIADO EN MEDICINA VETERINARIA Y</w:t>
                      </w:r>
                    </w:p>
                    <w:p w14:paraId="0FD9E9C7" w14:textId="47FADA7C" w:rsidR="00F46BD6" w:rsidRDefault="00F46BD6" w:rsidP="00F46BD6">
                      <w:pPr>
                        <w:jc w:val="center"/>
                        <w:rPr>
                          <w:rFonts w:ascii="Arial" w:hAnsi="Arial" w:cs="Arial"/>
                          <w:sz w:val="28"/>
                          <w:szCs w:val="28"/>
                        </w:rPr>
                      </w:pPr>
                      <w:r w:rsidRPr="00F46BD6">
                        <w:rPr>
                          <w:rFonts w:ascii="Arial" w:hAnsi="Arial" w:cs="Arial"/>
                          <w:sz w:val="28"/>
                          <w:szCs w:val="28"/>
                        </w:rPr>
                        <w:t>ZOOTECNIA</w:t>
                      </w:r>
                    </w:p>
                    <w:p w14:paraId="7D9C93EB" w14:textId="7AE3AC82" w:rsidR="00F46BD6" w:rsidRDefault="00F46BD6" w:rsidP="00F46BD6">
                      <w:pPr>
                        <w:jc w:val="center"/>
                        <w:rPr>
                          <w:rFonts w:ascii="Arial" w:hAnsi="Arial" w:cs="Arial"/>
                          <w:sz w:val="28"/>
                          <w:szCs w:val="28"/>
                        </w:rPr>
                      </w:pPr>
                    </w:p>
                    <w:p w14:paraId="18D9A88B"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PRESENTADO POR:</w:t>
                      </w:r>
                    </w:p>
                    <w:p w14:paraId="7123A39A"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PRISCILA ALEJANDRA MUÑOZ DE LEON</w:t>
                      </w:r>
                    </w:p>
                    <w:p w14:paraId="7F48333E" w14:textId="75FBEB78" w:rsidR="00F46BD6" w:rsidRPr="00F46BD6" w:rsidRDefault="00F46BD6" w:rsidP="00CF5C3A">
                      <w:pPr>
                        <w:rPr>
                          <w:rFonts w:ascii="Arial" w:hAnsi="Arial" w:cs="Arial"/>
                          <w:sz w:val="28"/>
                          <w:szCs w:val="28"/>
                        </w:rPr>
                      </w:pPr>
                    </w:p>
                    <w:p w14:paraId="0FE2CBBC" w14:textId="77777777" w:rsidR="00F46BD6" w:rsidRPr="00F46BD6" w:rsidRDefault="00F46BD6" w:rsidP="00F46BD6">
                      <w:pPr>
                        <w:jc w:val="center"/>
                        <w:rPr>
                          <w:rFonts w:ascii="Arial" w:hAnsi="Arial" w:cs="Arial"/>
                          <w:sz w:val="28"/>
                          <w:szCs w:val="28"/>
                        </w:rPr>
                      </w:pPr>
                    </w:p>
                    <w:p w14:paraId="0AAEA8AB"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ASESOR DE TESIS:</w:t>
                      </w:r>
                    </w:p>
                    <w:p w14:paraId="69895287" w14:textId="2BD5FCE5" w:rsidR="00F46BD6" w:rsidRPr="00F46BD6" w:rsidRDefault="00B46820" w:rsidP="00F46BD6">
                      <w:pPr>
                        <w:jc w:val="center"/>
                        <w:rPr>
                          <w:rFonts w:ascii="Arial" w:hAnsi="Arial" w:cs="Arial"/>
                          <w:sz w:val="28"/>
                          <w:szCs w:val="28"/>
                        </w:rPr>
                      </w:pPr>
                      <w:r>
                        <w:rPr>
                          <w:rFonts w:ascii="Arial" w:hAnsi="Arial" w:cs="Arial"/>
                          <w:sz w:val="28"/>
                          <w:szCs w:val="28"/>
                        </w:rPr>
                        <w:t>DAYANNE OLIVO ESPINOZA</w:t>
                      </w:r>
                    </w:p>
                    <w:p w14:paraId="542FFDE7" w14:textId="77777777" w:rsidR="00F46BD6" w:rsidRPr="00F46BD6" w:rsidRDefault="00F46BD6" w:rsidP="00F46BD6">
                      <w:pPr>
                        <w:jc w:val="center"/>
                        <w:rPr>
                          <w:rFonts w:ascii="Arial" w:hAnsi="Arial" w:cs="Arial"/>
                          <w:sz w:val="28"/>
                          <w:szCs w:val="28"/>
                        </w:rPr>
                      </w:pPr>
                    </w:p>
                    <w:p w14:paraId="502C603B" w14:textId="77777777" w:rsidR="00F46BD6" w:rsidRPr="00F46BD6" w:rsidRDefault="00F46BD6" w:rsidP="00F46BD6">
                      <w:pPr>
                        <w:jc w:val="center"/>
                        <w:rPr>
                          <w:rFonts w:ascii="Arial" w:hAnsi="Arial" w:cs="Arial"/>
                          <w:sz w:val="28"/>
                          <w:szCs w:val="28"/>
                        </w:rPr>
                      </w:pPr>
                    </w:p>
                    <w:p w14:paraId="0B5DE719" w14:textId="5174A50E" w:rsidR="00F46BD6" w:rsidRPr="00511BE8" w:rsidRDefault="00F46BD6" w:rsidP="00F46BD6">
                      <w:pPr>
                        <w:jc w:val="right"/>
                        <w:rPr>
                          <w:rFonts w:ascii="Arial" w:hAnsi="Arial" w:cs="Arial"/>
                          <w:sz w:val="28"/>
                          <w:szCs w:val="28"/>
                        </w:rPr>
                      </w:pPr>
                      <w:r w:rsidRPr="00F46BD6">
                        <w:rPr>
                          <w:rFonts w:ascii="Arial" w:hAnsi="Arial" w:cs="Arial"/>
                          <w:sz w:val="28"/>
                          <w:szCs w:val="28"/>
                        </w:rPr>
                        <w:t>COMITAN DE DOMINGUEZ, CHIAPAS; AGOSTO 2024</w:t>
                      </w:r>
                    </w:p>
                  </w:txbxContent>
                </v:textbox>
                <w10:wrap anchorx="margin"/>
              </v:shape>
            </w:pict>
          </mc:Fallback>
        </mc:AlternateContent>
      </w:r>
    </w:p>
    <w:p w14:paraId="33F6CA05" w14:textId="2EEF945E" w:rsidR="007508EE" w:rsidRPr="00706D44" w:rsidRDefault="00F46BD6" w:rsidP="007508EE">
      <w:pPr>
        <w:jc w:val="center"/>
        <w:rPr>
          <w:rFonts w:ascii="Arial" w:hAnsi="Arial" w:cs="Arial"/>
          <w:sz w:val="28"/>
          <w:szCs w:val="28"/>
        </w:rPr>
      </w:pPr>
      <w:r>
        <w:rPr>
          <w:rFonts w:ascii="Arial" w:hAnsi="Arial" w:cs="Arial"/>
          <w:noProof/>
        </w:rPr>
        <w:drawing>
          <wp:anchor distT="0" distB="0" distL="114300" distR="114300" simplePos="0" relativeHeight="251665408" behindDoc="0" locked="0" layoutInCell="1" allowOverlap="1" wp14:anchorId="15EA9A79" wp14:editId="63D4F654">
            <wp:simplePos x="0" y="0"/>
            <wp:positionH relativeFrom="leftMargin">
              <wp:posOffset>209550</wp:posOffset>
            </wp:positionH>
            <wp:positionV relativeFrom="paragraph">
              <wp:posOffset>277495</wp:posOffset>
            </wp:positionV>
            <wp:extent cx="1647825" cy="1327785"/>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327785"/>
                    </a:xfrm>
                    <a:prstGeom prst="rect">
                      <a:avLst/>
                    </a:prstGeom>
                    <a:noFill/>
                  </pic:spPr>
                </pic:pic>
              </a:graphicData>
            </a:graphic>
            <wp14:sizeRelH relativeFrom="margin">
              <wp14:pctWidth>0</wp14:pctWidth>
            </wp14:sizeRelH>
            <wp14:sizeRelV relativeFrom="margin">
              <wp14:pctHeight>0</wp14:pctHeight>
            </wp14:sizeRelV>
          </wp:anchor>
        </w:drawing>
      </w:r>
      <w:r w:rsidR="007508EE" w:rsidRPr="007508EE">
        <w:rPr>
          <w:rFonts w:ascii="Arial" w:hAnsi="Arial" w:cs="Arial"/>
          <w:sz w:val="28"/>
          <w:szCs w:val="28"/>
        </w:rPr>
        <w:t xml:space="preserve"> </w:t>
      </w:r>
    </w:p>
    <w:p w14:paraId="1E774A19" w14:textId="4304AF40" w:rsidR="00EC42C2" w:rsidRDefault="00EC42C2" w:rsidP="00511BE8">
      <w:pPr>
        <w:spacing w:line="240" w:lineRule="auto"/>
        <w:jc w:val="center"/>
      </w:pPr>
    </w:p>
    <w:p w14:paraId="2B385B69" w14:textId="02A8168C" w:rsidR="00D46A63" w:rsidRDefault="00D46A63" w:rsidP="001C3827">
      <w:pPr>
        <w:spacing w:line="360" w:lineRule="auto"/>
        <w:jc w:val="center"/>
      </w:pPr>
    </w:p>
    <w:p w14:paraId="6125D9EC" w14:textId="52BB5AC7" w:rsidR="00D46A63" w:rsidRDefault="00D46A63" w:rsidP="001C3827">
      <w:pPr>
        <w:spacing w:line="360" w:lineRule="auto"/>
        <w:jc w:val="center"/>
        <w:rPr>
          <w:rFonts w:ascii="Arial" w:hAnsi="Arial" w:cs="Arial"/>
        </w:rPr>
      </w:pPr>
    </w:p>
    <w:p w14:paraId="3D445AA4" w14:textId="3CD62324" w:rsidR="00D46A63" w:rsidRDefault="00D46A63" w:rsidP="001C3827">
      <w:pPr>
        <w:spacing w:line="360" w:lineRule="auto"/>
        <w:jc w:val="center"/>
        <w:rPr>
          <w:rFonts w:ascii="Arial" w:hAnsi="Arial" w:cs="Arial"/>
        </w:rPr>
      </w:pPr>
    </w:p>
    <w:p w14:paraId="46AB41DC" w14:textId="0D3E8316" w:rsidR="00706D44" w:rsidRDefault="007508EE" w:rsidP="007508EE">
      <w:pPr>
        <w:spacing w:line="360" w:lineRule="auto"/>
        <w:rPr>
          <w:rFonts w:ascii="Arial" w:hAnsi="Arial" w:cs="Arial"/>
        </w:rPr>
      </w:pPr>
      <w:r>
        <w:rPr>
          <w:rFonts w:ascii="Arial" w:hAnsi="Arial" w:cs="Arial"/>
        </w:rPr>
        <w:br w:type="textWrapping" w:clear="all"/>
      </w:r>
    </w:p>
    <w:p w14:paraId="34618854" w14:textId="12C2A110" w:rsidR="00706D44" w:rsidRDefault="00706D44" w:rsidP="001C3827">
      <w:pPr>
        <w:spacing w:line="360" w:lineRule="auto"/>
        <w:jc w:val="center"/>
        <w:rPr>
          <w:rFonts w:ascii="Arial" w:hAnsi="Arial" w:cs="Arial"/>
        </w:rPr>
      </w:pPr>
    </w:p>
    <w:p w14:paraId="0E5EB0A8" w14:textId="5D86BEF5" w:rsidR="00D46A63" w:rsidRDefault="00D46A63" w:rsidP="001C3827">
      <w:pPr>
        <w:spacing w:line="360" w:lineRule="auto"/>
        <w:rPr>
          <w:rFonts w:ascii="Arial" w:hAnsi="Arial" w:cs="Arial"/>
        </w:rPr>
      </w:pPr>
    </w:p>
    <w:p w14:paraId="5F7CB144" w14:textId="68CEADFA" w:rsidR="00D46A63" w:rsidRDefault="00D46A63" w:rsidP="001C3827">
      <w:pPr>
        <w:spacing w:line="360" w:lineRule="auto"/>
        <w:jc w:val="center"/>
        <w:rPr>
          <w:rFonts w:ascii="Arial" w:hAnsi="Arial" w:cs="Arial"/>
        </w:rPr>
      </w:pPr>
    </w:p>
    <w:p w14:paraId="788413A4" w14:textId="2BBC04C0" w:rsidR="00D46A63" w:rsidRDefault="00D46A63" w:rsidP="001C3827">
      <w:pPr>
        <w:spacing w:line="360" w:lineRule="auto"/>
        <w:jc w:val="center"/>
        <w:rPr>
          <w:rFonts w:ascii="Arial" w:hAnsi="Arial" w:cs="Arial"/>
        </w:rPr>
      </w:pPr>
    </w:p>
    <w:p w14:paraId="5B5FD0C3" w14:textId="6BD81EB5" w:rsidR="00D46A63" w:rsidRDefault="00D46A63" w:rsidP="001C3827">
      <w:pPr>
        <w:spacing w:line="360" w:lineRule="auto"/>
        <w:jc w:val="center"/>
        <w:rPr>
          <w:rFonts w:ascii="Arial" w:hAnsi="Arial" w:cs="Arial"/>
        </w:rPr>
      </w:pPr>
    </w:p>
    <w:p w14:paraId="65CB5D84" w14:textId="5444E4A1" w:rsidR="00D46A63" w:rsidRDefault="00D46A63" w:rsidP="001C3827">
      <w:pPr>
        <w:spacing w:line="360" w:lineRule="auto"/>
        <w:jc w:val="center"/>
        <w:rPr>
          <w:rFonts w:ascii="Arial" w:hAnsi="Arial" w:cs="Arial"/>
        </w:rPr>
      </w:pPr>
    </w:p>
    <w:p w14:paraId="42D32D50" w14:textId="3A7E2DF4" w:rsidR="00D46A63" w:rsidRDefault="00D46A63" w:rsidP="001C3827">
      <w:pPr>
        <w:spacing w:line="360" w:lineRule="auto"/>
        <w:jc w:val="center"/>
        <w:rPr>
          <w:rFonts w:ascii="Arial" w:hAnsi="Arial" w:cs="Arial"/>
        </w:rPr>
      </w:pPr>
    </w:p>
    <w:p w14:paraId="15B5C5F5" w14:textId="7977F316" w:rsidR="00D46A63" w:rsidRDefault="00D46A63" w:rsidP="001C3827">
      <w:pPr>
        <w:spacing w:line="360" w:lineRule="auto"/>
        <w:jc w:val="center"/>
        <w:rPr>
          <w:rFonts w:ascii="Arial" w:hAnsi="Arial" w:cs="Arial"/>
        </w:rPr>
      </w:pPr>
    </w:p>
    <w:p w14:paraId="09B57DD8" w14:textId="12A97BD9" w:rsidR="00D46A63" w:rsidRDefault="00D46A63" w:rsidP="001C3827">
      <w:pPr>
        <w:spacing w:line="360" w:lineRule="auto"/>
        <w:jc w:val="center"/>
        <w:rPr>
          <w:rFonts w:ascii="Arial" w:hAnsi="Arial" w:cs="Arial"/>
        </w:rPr>
      </w:pPr>
    </w:p>
    <w:p w14:paraId="5CCA763A" w14:textId="5E267366" w:rsidR="00D46A63" w:rsidRDefault="00D46A63" w:rsidP="001C3827">
      <w:pPr>
        <w:spacing w:line="360" w:lineRule="auto"/>
        <w:rPr>
          <w:rFonts w:ascii="Arial" w:hAnsi="Arial" w:cs="Arial"/>
        </w:rPr>
      </w:pPr>
    </w:p>
    <w:p w14:paraId="5703D38D" w14:textId="77777777" w:rsidR="00A77CFC" w:rsidRDefault="00A77CFC" w:rsidP="001C3827">
      <w:pPr>
        <w:spacing w:line="360" w:lineRule="auto"/>
        <w:jc w:val="both"/>
        <w:rPr>
          <w:rFonts w:ascii="Arial" w:hAnsi="Arial" w:cs="Arial"/>
          <w:sz w:val="28"/>
          <w:szCs w:val="28"/>
        </w:rPr>
      </w:pPr>
    </w:p>
    <w:p w14:paraId="139C2F8C" w14:textId="77777777" w:rsidR="00A77CFC" w:rsidRDefault="00A77CFC" w:rsidP="001C3827">
      <w:pPr>
        <w:spacing w:line="360" w:lineRule="auto"/>
        <w:jc w:val="both"/>
        <w:rPr>
          <w:rFonts w:ascii="Arial" w:hAnsi="Arial" w:cs="Arial"/>
          <w:sz w:val="28"/>
          <w:szCs w:val="28"/>
        </w:rPr>
      </w:pPr>
    </w:p>
    <w:p w14:paraId="3DA898F4" w14:textId="77777777" w:rsidR="00A77CFC" w:rsidRDefault="00A77CFC" w:rsidP="001C3827">
      <w:pPr>
        <w:spacing w:line="360" w:lineRule="auto"/>
        <w:jc w:val="both"/>
        <w:rPr>
          <w:rFonts w:ascii="Arial" w:hAnsi="Arial" w:cs="Arial"/>
          <w:sz w:val="28"/>
          <w:szCs w:val="28"/>
        </w:rPr>
      </w:pPr>
    </w:p>
    <w:p w14:paraId="1CDEA96B" w14:textId="77777777" w:rsidR="00A77CFC" w:rsidRDefault="00A77CFC" w:rsidP="001C3827">
      <w:pPr>
        <w:spacing w:line="360" w:lineRule="auto"/>
        <w:jc w:val="both"/>
        <w:rPr>
          <w:rFonts w:ascii="Arial" w:hAnsi="Arial" w:cs="Arial"/>
          <w:sz w:val="28"/>
          <w:szCs w:val="28"/>
        </w:rPr>
      </w:pPr>
    </w:p>
    <w:p w14:paraId="5C8E8A90" w14:textId="77777777" w:rsidR="00A77CFC" w:rsidRDefault="00A77CFC" w:rsidP="001C3827">
      <w:pPr>
        <w:spacing w:line="360" w:lineRule="auto"/>
        <w:jc w:val="both"/>
        <w:rPr>
          <w:rFonts w:ascii="Arial" w:hAnsi="Arial" w:cs="Arial"/>
          <w:sz w:val="28"/>
          <w:szCs w:val="28"/>
        </w:rPr>
      </w:pPr>
    </w:p>
    <w:p w14:paraId="7432F19E" w14:textId="77777777" w:rsidR="00A77CFC" w:rsidRDefault="00A77CFC" w:rsidP="001C3827">
      <w:pPr>
        <w:spacing w:line="360" w:lineRule="auto"/>
        <w:jc w:val="both"/>
        <w:rPr>
          <w:rFonts w:ascii="Arial" w:hAnsi="Arial" w:cs="Arial"/>
          <w:sz w:val="28"/>
          <w:szCs w:val="28"/>
        </w:rPr>
      </w:pPr>
    </w:p>
    <w:p w14:paraId="0DA6F36D" w14:textId="43529119" w:rsidR="00A77CFC" w:rsidRDefault="00A77CFC" w:rsidP="001C3827">
      <w:pPr>
        <w:spacing w:line="360" w:lineRule="auto"/>
        <w:jc w:val="both"/>
        <w:rPr>
          <w:rFonts w:ascii="Arial" w:hAnsi="Arial" w:cs="Arial"/>
          <w:sz w:val="28"/>
          <w:szCs w:val="28"/>
        </w:rPr>
      </w:pPr>
    </w:p>
    <w:p w14:paraId="0AE95504" w14:textId="77777777" w:rsidR="00A77CFC" w:rsidRDefault="00A77CFC" w:rsidP="001C3827">
      <w:pPr>
        <w:spacing w:line="360" w:lineRule="auto"/>
        <w:jc w:val="both"/>
        <w:rPr>
          <w:rFonts w:ascii="Arial" w:hAnsi="Arial" w:cs="Arial"/>
          <w:sz w:val="28"/>
          <w:szCs w:val="28"/>
        </w:rPr>
      </w:pPr>
    </w:p>
    <w:p w14:paraId="2A611CB1" w14:textId="1D6F6592" w:rsidR="00A77CFC" w:rsidRDefault="00A77CFC" w:rsidP="001C3827">
      <w:pPr>
        <w:spacing w:line="360" w:lineRule="auto"/>
        <w:jc w:val="both"/>
        <w:rPr>
          <w:rFonts w:ascii="Arial" w:hAnsi="Arial" w:cs="Arial"/>
          <w:sz w:val="28"/>
          <w:szCs w:val="28"/>
        </w:rPr>
      </w:pPr>
    </w:p>
    <w:p w14:paraId="2ABC4793" w14:textId="77777777" w:rsidR="00A77CFC" w:rsidRDefault="00A77CFC" w:rsidP="001C3827">
      <w:pPr>
        <w:spacing w:line="360" w:lineRule="auto"/>
        <w:jc w:val="both"/>
        <w:rPr>
          <w:rFonts w:ascii="Arial" w:hAnsi="Arial" w:cs="Arial"/>
          <w:sz w:val="28"/>
          <w:szCs w:val="28"/>
        </w:rPr>
      </w:pPr>
    </w:p>
    <w:p w14:paraId="75CE0E65" w14:textId="4FB6AFF3" w:rsidR="00A77CFC" w:rsidRDefault="00A77CFC" w:rsidP="001C3827">
      <w:pPr>
        <w:spacing w:line="360" w:lineRule="auto"/>
        <w:jc w:val="both"/>
        <w:rPr>
          <w:rFonts w:ascii="Arial" w:hAnsi="Arial" w:cs="Arial"/>
          <w:sz w:val="28"/>
          <w:szCs w:val="28"/>
        </w:rPr>
      </w:pPr>
    </w:p>
    <w:p w14:paraId="14F1D01C" w14:textId="77777777" w:rsidR="00A77CFC" w:rsidRDefault="00A77CFC" w:rsidP="001C3827">
      <w:pPr>
        <w:spacing w:line="360" w:lineRule="auto"/>
        <w:jc w:val="both"/>
        <w:rPr>
          <w:rFonts w:ascii="Arial" w:hAnsi="Arial" w:cs="Arial"/>
          <w:sz w:val="28"/>
          <w:szCs w:val="28"/>
        </w:rPr>
      </w:pPr>
    </w:p>
    <w:p w14:paraId="4480D6AA" w14:textId="22BDE845" w:rsidR="00A77CFC" w:rsidRDefault="00A77CFC" w:rsidP="001C3827">
      <w:pPr>
        <w:spacing w:line="360" w:lineRule="auto"/>
        <w:jc w:val="both"/>
        <w:rPr>
          <w:rFonts w:ascii="Arial" w:hAnsi="Arial" w:cs="Arial"/>
          <w:sz w:val="28"/>
          <w:szCs w:val="28"/>
        </w:rPr>
      </w:pPr>
    </w:p>
    <w:p w14:paraId="6A846BF1" w14:textId="77777777" w:rsidR="00BB30A2" w:rsidRDefault="00BB30A2" w:rsidP="001C3827">
      <w:pPr>
        <w:spacing w:line="360" w:lineRule="auto"/>
        <w:jc w:val="both"/>
        <w:rPr>
          <w:rFonts w:ascii="Arial" w:hAnsi="Arial" w:cs="Arial"/>
          <w:sz w:val="28"/>
          <w:szCs w:val="28"/>
        </w:rPr>
      </w:pPr>
    </w:p>
    <w:p w14:paraId="65AA3D50" w14:textId="09AA76E4" w:rsidR="00A80918" w:rsidRDefault="00A80918" w:rsidP="001C3827">
      <w:pPr>
        <w:spacing w:line="360" w:lineRule="auto"/>
        <w:jc w:val="both"/>
        <w:rPr>
          <w:rFonts w:ascii="Arial" w:hAnsi="Arial" w:cs="Arial"/>
          <w:sz w:val="28"/>
          <w:szCs w:val="28"/>
        </w:rPr>
      </w:pPr>
    </w:p>
    <w:p w14:paraId="6B9FB8C8" w14:textId="79FF4BEC" w:rsidR="007508EE" w:rsidRDefault="007508EE" w:rsidP="001C3827">
      <w:pPr>
        <w:spacing w:line="360" w:lineRule="auto"/>
        <w:jc w:val="both"/>
        <w:rPr>
          <w:rFonts w:ascii="Arial" w:hAnsi="Arial" w:cs="Arial"/>
          <w:sz w:val="28"/>
          <w:szCs w:val="28"/>
        </w:rPr>
      </w:pPr>
    </w:p>
    <w:p w14:paraId="521098E4" w14:textId="61C63BEB" w:rsidR="007508EE" w:rsidRDefault="007508EE" w:rsidP="001C3827">
      <w:pPr>
        <w:spacing w:line="360" w:lineRule="auto"/>
        <w:jc w:val="both"/>
        <w:rPr>
          <w:rFonts w:ascii="Arial" w:hAnsi="Arial" w:cs="Arial"/>
          <w:sz w:val="28"/>
          <w:szCs w:val="28"/>
        </w:rPr>
      </w:pPr>
    </w:p>
    <w:p w14:paraId="0CF57F17" w14:textId="41194B3B" w:rsidR="007508EE" w:rsidRDefault="007508EE" w:rsidP="001C3827">
      <w:pPr>
        <w:spacing w:line="360" w:lineRule="auto"/>
        <w:jc w:val="both"/>
        <w:rPr>
          <w:rFonts w:ascii="Arial" w:hAnsi="Arial" w:cs="Arial"/>
          <w:sz w:val="28"/>
          <w:szCs w:val="28"/>
        </w:rPr>
      </w:pPr>
    </w:p>
    <w:p w14:paraId="0267E0EB" w14:textId="662C399C" w:rsidR="007508EE" w:rsidRDefault="007508EE" w:rsidP="001C3827">
      <w:pPr>
        <w:spacing w:line="360" w:lineRule="auto"/>
        <w:jc w:val="both"/>
        <w:rPr>
          <w:rFonts w:ascii="Arial" w:hAnsi="Arial" w:cs="Arial"/>
          <w:sz w:val="28"/>
          <w:szCs w:val="28"/>
        </w:rPr>
      </w:pPr>
    </w:p>
    <w:p w14:paraId="49AB1640" w14:textId="43817A67" w:rsidR="007508EE" w:rsidRDefault="007508EE" w:rsidP="001C3827">
      <w:pPr>
        <w:spacing w:line="360" w:lineRule="auto"/>
        <w:jc w:val="both"/>
        <w:rPr>
          <w:rFonts w:ascii="Arial" w:hAnsi="Arial" w:cs="Arial"/>
          <w:sz w:val="28"/>
          <w:szCs w:val="28"/>
        </w:rPr>
      </w:pPr>
    </w:p>
    <w:p w14:paraId="5941A37F" w14:textId="462A366C" w:rsidR="007508EE" w:rsidRDefault="007508EE" w:rsidP="001C3827">
      <w:pPr>
        <w:spacing w:line="360" w:lineRule="auto"/>
        <w:jc w:val="both"/>
        <w:rPr>
          <w:rFonts w:ascii="Arial" w:hAnsi="Arial" w:cs="Arial"/>
          <w:sz w:val="28"/>
          <w:szCs w:val="28"/>
        </w:rPr>
      </w:pPr>
    </w:p>
    <w:p w14:paraId="5C76ADAA" w14:textId="4FF14A31" w:rsidR="007508EE" w:rsidRDefault="007508EE" w:rsidP="001C3827">
      <w:pPr>
        <w:spacing w:line="360" w:lineRule="auto"/>
        <w:jc w:val="both"/>
        <w:rPr>
          <w:rFonts w:ascii="Arial" w:hAnsi="Arial" w:cs="Arial"/>
          <w:sz w:val="28"/>
          <w:szCs w:val="28"/>
        </w:rPr>
      </w:pPr>
    </w:p>
    <w:p w14:paraId="76B8282B" w14:textId="11E9E8D1" w:rsidR="007508EE" w:rsidRDefault="007508EE" w:rsidP="001C3827">
      <w:pPr>
        <w:spacing w:line="360" w:lineRule="auto"/>
        <w:jc w:val="both"/>
        <w:rPr>
          <w:rFonts w:ascii="Arial" w:hAnsi="Arial" w:cs="Arial"/>
          <w:sz w:val="28"/>
          <w:szCs w:val="28"/>
        </w:rPr>
      </w:pPr>
    </w:p>
    <w:p w14:paraId="559562AE" w14:textId="5EF7955C" w:rsidR="007508EE" w:rsidRDefault="007508EE" w:rsidP="001C3827">
      <w:pPr>
        <w:spacing w:line="360" w:lineRule="auto"/>
        <w:jc w:val="both"/>
        <w:rPr>
          <w:rFonts w:ascii="Arial" w:hAnsi="Arial" w:cs="Arial"/>
          <w:sz w:val="28"/>
          <w:szCs w:val="28"/>
        </w:rPr>
      </w:pPr>
    </w:p>
    <w:p w14:paraId="5B29D6B1" w14:textId="6F1E3032" w:rsidR="007508EE" w:rsidRDefault="007508EE" w:rsidP="001C3827">
      <w:pPr>
        <w:spacing w:line="360" w:lineRule="auto"/>
        <w:jc w:val="both"/>
        <w:rPr>
          <w:rFonts w:ascii="Arial" w:hAnsi="Arial" w:cs="Arial"/>
          <w:sz w:val="28"/>
          <w:szCs w:val="28"/>
        </w:rPr>
      </w:pPr>
    </w:p>
    <w:p w14:paraId="7212B23B" w14:textId="524C805D" w:rsidR="007508EE" w:rsidRDefault="007508EE" w:rsidP="001C3827">
      <w:pPr>
        <w:spacing w:line="360" w:lineRule="auto"/>
        <w:jc w:val="both"/>
        <w:rPr>
          <w:rFonts w:ascii="Arial" w:hAnsi="Arial" w:cs="Arial"/>
          <w:sz w:val="28"/>
          <w:szCs w:val="28"/>
        </w:rPr>
      </w:pPr>
    </w:p>
    <w:p w14:paraId="418FD363" w14:textId="55986582" w:rsidR="00A77CFC" w:rsidRDefault="00F46BD6" w:rsidP="001C3827">
      <w:pPr>
        <w:spacing w:line="360" w:lineRule="auto"/>
        <w:jc w:val="both"/>
        <w:rPr>
          <w:rFonts w:ascii="Arial" w:hAnsi="Arial" w:cs="Arial"/>
        </w:rPr>
      </w:pPr>
      <w:r>
        <w:rPr>
          <w:rFonts w:ascii="Arial" w:hAnsi="Arial" w:cs="Arial"/>
          <w:noProof/>
          <w:sz w:val="28"/>
          <w:szCs w:val="28"/>
        </w:rPr>
        <w:lastRenderedPageBreak/>
        <mc:AlternateContent>
          <mc:Choice Requires="wps">
            <w:drawing>
              <wp:anchor distT="0" distB="0" distL="114300" distR="114300" simplePos="0" relativeHeight="251666432" behindDoc="0" locked="0" layoutInCell="1" allowOverlap="1" wp14:anchorId="1C9E5DAD" wp14:editId="3C1EFDA7">
                <wp:simplePos x="0" y="0"/>
                <wp:positionH relativeFrom="margin">
                  <wp:align>center</wp:align>
                </wp:positionH>
                <wp:positionV relativeFrom="paragraph">
                  <wp:posOffset>-65602</wp:posOffset>
                </wp:positionV>
                <wp:extent cx="6238875" cy="79438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6238875" cy="7943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758198"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 xml:space="preserve">SECRETARIA DE EDUCACION </w:t>
                            </w:r>
                          </w:p>
                          <w:p w14:paraId="71F99309"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SUBSECRETARIA DE EDUCACION ESTATAL</w:t>
                            </w:r>
                          </w:p>
                          <w:p w14:paraId="0E8AB2FD"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 xml:space="preserve"> DIRECCION DE EDUCACION SUPERIOR  </w:t>
                            </w:r>
                          </w:p>
                          <w:p w14:paraId="7A014AFB" w14:textId="77777777" w:rsidR="00F46BD6" w:rsidRPr="00F46BD6" w:rsidRDefault="00F46BD6" w:rsidP="00F46BD6">
                            <w:pPr>
                              <w:jc w:val="center"/>
                              <w:rPr>
                                <w:rFonts w:ascii="Arial" w:hAnsi="Arial" w:cs="Arial"/>
                                <w:sz w:val="28"/>
                                <w:szCs w:val="28"/>
                              </w:rPr>
                            </w:pPr>
                          </w:p>
                          <w:p w14:paraId="1EA66C6E"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UNIVERSIDAD DEL SURESTE</w:t>
                            </w:r>
                          </w:p>
                          <w:p w14:paraId="719A8B81"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CLAVE: 07PSUU0075W</w:t>
                            </w:r>
                          </w:p>
                          <w:p w14:paraId="50E6C202"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RVOE: PSU-174/2013 VIGENCIA: A PARTIR DEL 01 DE MARZO 2013</w:t>
                            </w:r>
                          </w:p>
                          <w:p w14:paraId="3FADA12A" w14:textId="77777777" w:rsidR="00F46BD6" w:rsidRPr="00F46BD6" w:rsidRDefault="00F46BD6" w:rsidP="00F46BD6">
                            <w:pPr>
                              <w:jc w:val="center"/>
                              <w:rPr>
                                <w:rFonts w:ascii="Arial" w:hAnsi="Arial" w:cs="Arial"/>
                                <w:sz w:val="28"/>
                                <w:szCs w:val="28"/>
                              </w:rPr>
                            </w:pPr>
                          </w:p>
                          <w:p w14:paraId="030CAB51"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“INCIDENCIA DE TOXOCARA CANIS EN EL EJIDO DE IGNACIO ZARAGOZA EN EL MUNICIPIO DE FRONTERA HIDALGO, CHIAPAS.”</w:t>
                            </w:r>
                          </w:p>
                          <w:p w14:paraId="1814FAD9" w14:textId="77777777" w:rsidR="00F46BD6" w:rsidRPr="00F46BD6" w:rsidRDefault="00F46BD6" w:rsidP="00F46BD6">
                            <w:pPr>
                              <w:jc w:val="center"/>
                              <w:rPr>
                                <w:rFonts w:ascii="Arial" w:hAnsi="Arial" w:cs="Arial"/>
                                <w:sz w:val="28"/>
                                <w:szCs w:val="28"/>
                              </w:rPr>
                            </w:pPr>
                          </w:p>
                          <w:p w14:paraId="77E8280E"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PARA OBTENER EL TITULO PROFESIONAL DE:</w:t>
                            </w:r>
                          </w:p>
                          <w:p w14:paraId="20558E09"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LICENCIADO EN MEDICINA VETERINARIA Y</w:t>
                            </w:r>
                          </w:p>
                          <w:p w14:paraId="0D36A6F2"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ZOOTECNIA</w:t>
                            </w:r>
                          </w:p>
                          <w:p w14:paraId="04AF43D2" w14:textId="77777777" w:rsidR="00F46BD6" w:rsidRPr="00F46BD6" w:rsidRDefault="00F46BD6" w:rsidP="00F46BD6">
                            <w:pPr>
                              <w:jc w:val="center"/>
                              <w:rPr>
                                <w:rFonts w:ascii="Arial" w:hAnsi="Arial" w:cs="Arial"/>
                                <w:sz w:val="28"/>
                                <w:szCs w:val="28"/>
                              </w:rPr>
                            </w:pPr>
                          </w:p>
                          <w:p w14:paraId="52C981B7"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PRESENTADO POR:</w:t>
                            </w:r>
                          </w:p>
                          <w:p w14:paraId="17822CB0"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PRISCILA ALEJANDRA MUÑOZ DE LEON</w:t>
                            </w:r>
                          </w:p>
                          <w:p w14:paraId="2BA58697" w14:textId="77777777" w:rsidR="00F46BD6" w:rsidRPr="00F46BD6" w:rsidRDefault="00F46BD6" w:rsidP="00F46BD6">
                            <w:pPr>
                              <w:jc w:val="center"/>
                              <w:rPr>
                                <w:rFonts w:ascii="Arial" w:hAnsi="Arial" w:cs="Arial"/>
                                <w:sz w:val="28"/>
                                <w:szCs w:val="28"/>
                              </w:rPr>
                            </w:pPr>
                          </w:p>
                          <w:p w14:paraId="7CA0A40E" w14:textId="77777777" w:rsidR="00B46820" w:rsidRPr="00F46BD6" w:rsidRDefault="00B46820" w:rsidP="00B46820">
                            <w:pPr>
                              <w:jc w:val="center"/>
                              <w:rPr>
                                <w:rFonts w:ascii="Arial" w:hAnsi="Arial" w:cs="Arial"/>
                                <w:sz w:val="28"/>
                                <w:szCs w:val="28"/>
                              </w:rPr>
                            </w:pPr>
                          </w:p>
                          <w:p w14:paraId="082925B3"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ASESOR DE TESIS:</w:t>
                            </w:r>
                          </w:p>
                          <w:p w14:paraId="3CFE5F01" w14:textId="0EEC643D" w:rsidR="00F46BD6" w:rsidRPr="00F46BD6" w:rsidRDefault="00B46820" w:rsidP="00F46BD6">
                            <w:pPr>
                              <w:jc w:val="center"/>
                              <w:rPr>
                                <w:rFonts w:ascii="Arial" w:hAnsi="Arial" w:cs="Arial"/>
                                <w:sz w:val="28"/>
                                <w:szCs w:val="28"/>
                              </w:rPr>
                            </w:pPr>
                            <w:r>
                              <w:rPr>
                                <w:rFonts w:ascii="Arial" w:hAnsi="Arial" w:cs="Arial"/>
                                <w:sz w:val="28"/>
                                <w:szCs w:val="28"/>
                              </w:rPr>
                              <w:t>DAYANNE OLIVO ESPINOZA</w:t>
                            </w:r>
                          </w:p>
                          <w:p w14:paraId="058F8EF8" w14:textId="77777777" w:rsidR="00F46BD6" w:rsidRPr="00F46BD6" w:rsidRDefault="00F46BD6" w:rsidP="00F46BD6">
                            <w:pPr>
                              <w:jc w:val="center"/>
                              <w:rPr>
                                <w:rFonts w:ascii="Arial" w:hAnsi="Arial" w:cs="Arial"/>
                                <w:sz w:val="28"/>
                                <w:szCs w:val="28"/>
                              </w:rPr>
                            </w:pPr>
                          </w:p>
                          <w:p w14:paraId="79155001" w14:textId="6F6C7F41" w:rsidR="00F46BD6" w:rsidRPr="00F46BD6" w:rsidRDefault="00F46BD6" w:rsidP="00F46BD6">
                            <w:pPr>
                              <w:jc w:val="right"/>
                              <w:rPr>
                                <w:rFonts w:ascii="Arial" w:hAnsi="Arial" w:cs="Arial"/>
                                <w:sz w:val="28"/>
                                <w:szCs w:val="28"/>
                              </w:rPr>
                            </w:pPr>
                            <w:r w:rsidRPr="00F46BD6">
                              <w:rPr>
                                <w:rFonts w:ascii="Arial" w:hAnsi="Arial" w:cs="Arial"/>
                                <w:sz w:val="28"/>
                                <w:szCs w:val="28"/>
                              </w:rPr>
                              <w:t>COMITAN DE DOMINGUEZ, CHIAPAS; AGOSTO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E5DAD" id="Cuadro de texto 14" o:spid="_x0000_s1027" type="#_x0000_t202" style="position:absolute;left:0;text-align:left;margin-left:0;margin-top:-5.15pt;width:491.25pt;height:625.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" filled="f" stroked="f">
                <v:textbox>
                  <w:txbxContent>
                    <w:p w14:paraId="77758198"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 xml:space="preserve">SECRETARIA DE EDUCACION </w:t>
                      </w:r>
                    </w:p>
                    <w:p w14:paraId="71F99309"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SUBSECRETARIA DE EDUCACION ESTATAL</w:t>
                      </w:r>
                    </w:p>
                    <w:p w14:paraId="0E8AB2FD"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 xml:space="preserve"> DIRECCION DE EDUCACION SUPERIOR  </w:t>
                      </w:r>
                    </w:p>
                    <w:p w14:paraId="7A014AFB" w14:textId="77777777" w:rsidR="00F46BD6" w:rsidRPr="00F46BD6" w:rsidRDefault="00F46BD6" w:rsidP="00F46BD6">
                      <w:pPr>
                        <w:jc w:val="center"/>
                        <w:rPr>
                          <w:rFonts w:ascii="Arial" w:hAnsi="Arial" w:cs="Arial"/>
                          <w:sz w:val="28"/>
                          <w:szCs w:val="28"/>
                        </w:rPr>
                      </w:pPr>
                    </w:p>
                    <w:p w14:paraId="1EA66C6E"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UNIVERSIDAD DEL SURESTE</w:t>
                      </w:r>
                    </w:p>
                    <w:p w14:paraId="719A8B81"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CLAVE: 07PSUU0075W</w:t>
                      </w:r>
                    </w:p>
                    <w:p w14:paraId="50E6C202"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RVOE: PSU-174/2013 VIGENCIA: A PARTIR DEL 01 DE MARZO 2013</w:t>
                      </w:r>
                    </w:p>
                    <w:p w14:paraId="3FADA12A" w14:textId="77777777" w:rsidR="00F46BD6" w:rsidRPr="00F46BD6" w:rsidRDefault="00F46BD6" w:rsidP="00F46BD6">
                      <w:pPr>
                        <w:jc w:val="center"/>
                        <w:rPr>
                          <w:rFonts w:ascii="Arial" w:hAnsi="Arial" w:cs="Arial"/>
                          <w:sz w:val="28"/>
                          <w:szCs w:val="28"/>
                        </w:rPr>
                      </w:pPr>
                    </w:p>
                    <w:p w14:paraId="030CAB51"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“INCIDENCIA DE TOXOCARA CANIS EN EL EJIDO DE IGNACIO ZARAGOZA EN EL MUNICIPIO DE FRONTERA HIDALGO, CHIAPAS.”</w:t>
                      </w:r>
                    </w:p>
                    <w:p w14:paraId="1814FAD9" w14:textId="77777777" w:rsidR="00F46BD6" w:rsidRPr="00F46BD6" w:rsidRDefault="00F46BD6" w:rsidP="00F46BD6">
                      <w:pPr>
                        <w:jc w:val="center"/>
                        <w:rPr>
                          <w:rFonts w:ascii="Arial" w:hAnsi="Arial" w:cs="Arial"/>
                          <w:sz w:val="28"/>
                          <w:szCs w:val="28"/>
                        </w:rPr>
                      </w:pPr>
                    </w:p>
                    <w:p w14:paraId="77E8280E"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PARA OBTENER EL TITULO PROFESIONAL DE:</w:t>
                      </w:r>
                    </w:p>
                    <w:p w14:paraId="20558E09"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LICENCIADO EN MEDICINA VETERINARIA Y</w:t>
                      </w:r>
                    </w:p>
                    <w:p w14:paraId="0D36A6F2"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ZOOTECNIA</w:t>
                      </w:r>
                    </w:p>
                    <w:p w14:paraId="04AF43D2" w14:textId="77777777" w:rsidR="00F46BD6" w:rsidRPr="00F46BD6" w:rsidRDefault="00F46BD6" w:rsidP="00F46BD6">
                      <w:pPr>
                        <w:jc w:val="center"/>
                        <w:rPr>
                          <w:rFonts w:ascii="Arial" w:hAnsi="Arial" w:cs="Arial"/>
                          <w:sz w:val="28"/>
                          <w:szCs w:val="28"/>
                        </w:rPr>
                      </w:pPr>
                    </w:p>
                    <w:p w14:paraId="52C981B7"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PRESENTADO POR:</w:t>
                      </w:r>
                    </w:p>
                    <w:p w14:paraId="17822CB0"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PRISCILA ALEJANDRA MUÑOZ DE LEON</w:t>
                      </w:r>
                    </w:p>
                    <w:p w14:paraId="2BA58697" w14:textId="77777777" w:rsidR="00F46BD6" w:rsidRPr="00F46BD6" w:rsidRDefault="00F46BD6" w:rsidP="00F46BD6">
                      <w:pPr>
                        <w:jc w:val="center"/>
                        <w:rPr>
                          <w:rFonts w:ascii="Arial" w:hAnsi="Arial" w:cs="Arial"/>
                          <w:sz w:val="28"/>
                          <w:szCs w:val="28"/>
                        </w:rPr>
                      </w:pPr>
                    </w:p>
                    <w:p w14:paraId="7CA0A40E" w14:textId="77777777" w:rsidR="00B46820" w:rsidRPr="00F46BD6" w:rsidRDefault="00B46820" w:rsidP="00B46820">
                      <w:pPr>
                        <w:jc w:val="center"/>
                        <w:rPr>
                          <w:rFonts w:ascii="Arial" w:hAnsi="Arial" w:cs="Arial"/>
                          <w:sz w:val="28"/>
                          <w:szCs w:val="28"/>
                        </w:rPr>
                      </w:pPr>
                    </w:p>
                    <w:p w14:paraId="082925B3" w14:textId="77777777" w:rsidR="00F46BD6" w:rsidRPr="00F46BD6" w:rsidRDefault="00F46BD6" w:rsidP="00F46BD6">
                      <w:pPr>
                        <w:jc w:val="center"/>
                        <w:rPr>
                          <w:rFonts w:ascii="Arial" w:hAnsi="Arial" w:cs="Arial"/>
                          <w:sz w:val="28"/>
                          <w:szCs w:val="28"/>
                        </w:rPr>
                      </w:pPr>
                      <w:r w:rsidRPr="00F46BD6">
                        <w:rPr>
                          <w:rFonts w:ascii="Arial" w:hAnsi="Arial" w:cs="Arial"/>
                          <w:sz w:val="28"/>
                          <w:szCs w:val="28"/>
                        </w:rPr>
                        <w:t>ASESOR DE TESIS:</w:t>
                      </w:r>
                    </w:p>
                    <w:p w14:paraId="3CFE5F01" w14:textId="0EEC643D" w:rsidR="00F46BD6" w:rsidRPr="00F46BD6" w:rsidRDefault="00B46820" w:rsidP="00F46BD6">
                      <w:pPr>
                        <w:jc w:val="center"/>
                        <w:rPr>
                          <w:rFonts w:ascii="Arial" w:hAnsi="Arial" w:cs="Arial"/>
                          <w:sz w:val="28"/>
                          <w:szCs w:val="28"/>
                        </w:rPr>
                      </w:pPr>
                      <w:r>
                        <w:rPr>
                          <w:rFonts w:ascii="Arial" w:hAnsi="Arial" w:cs="Arial"/>
                          <w:sz w:val="28"/>
                          <w:szCs w:val="28"/>
                        </w:rPr>
                        <w:t>DAYANNE OLIVO ESPINOZA</w:t>
                      </w:r>
                    </w:p>
                    <w:p w14:paraId="058F8EF8" w14:textId="77777777" w:rsidR="00F46BD6" w:rsidRPr="00F46BD6" w:rsidRDefault="00F46BD6" w:rsidP="00F46BD6">
                      <w:pPr>
                        <w:jc w:val="center"/>
                        <w:rPr>
                          <w:rFonts w:ascii="Arial" w:hAnsi="Arial" w:cs="Arial"/>
                          <w:sz w:val="28"/>
                          <w:szCs w:val="28"/>
                        </w:rPr>
                      </w:pPr>
                    </w:p>
                    <w:p w14:paraId="79155001" w14:textId="6F6C7F41" w:rsidR="00F46BD6" w:rsidRPr="00F46BD6" w:rsidRDefault="00F46BD6" w:rsidP="00F46BD6">
                      <w:pPr>
                        <w:jc w:val="right"/>
                        <w:rPr>
                          <w:rFonts w:ascii="Arial" w:hAnsi="Arial" w:cs="Arial"/>
                          <w:sz w:val="28"/>
                          <w:szCs w:val="28"/>
                        </w:rPr>
                      </w:pPr>
                      <w:r w:rsidRPr="00F46BD6">
                        <w:rPr>
                          <w:rFonts w:ascii="Arial" w:hAnsi="Arial" w:cs="Arial"/>
                          <w:sz w:val="28"/>
                          <w:szCs w:val="28"/>
                        </w:rPr>
                        <w:t>COMITAN DE DOMINGUEZ, CHIAPAS; AGOSTO 2024</w:t>
                      </w:r>
                    </w:p>
                  </w:txbxContent>
                </v:textbox>
                <w10:wrap anchorx="margin"/>
              </v:shape>
            </w:pict>
          </mc:Fallback>
        </mc:AlternateContent>
      </w:r>
    </w:p>
    <w:p w14:paraId="0478DF27" w14:textId="2C158308" w:rsidR="00F46BD6" w:rsidRDefault="00F46BD6" w:rsidP="001C3827">
      <w:pPr>
        <w:spacing w:line="360" w:lineRule="auto"/>
        <w:jc w:val="both"/>
        <w:rPr>
          <w:rFonts w:ascii="Arial" w:hAnsi="Arial" w:cs="Arial"/>
        </w:rPr>
      </w:pPr>
    </w:p>
    <w:p w14:paraId="505095A8" w14:textId="3E8A405F" w:rsidR="00F46BD6" w:rsidRDefault="00F46BD6" w:rsidP="001C3827">
      <w:pPr>
        <w:spacing w:line="360" w:lineRule="auto"/>
        <w:jc w:val="both"/>
        <w:rPr>
          <w:rFonts w:ascii="Arial" w:hAnsi="Arial" w:cs="Arial"/>
        </w:rPr>
      </w:pPr>
    </w:p>
    <w:p w14:paraId="58D45D65" w14:textId="660FC035" w:rsidR="00F46BD6" w:rsidRDefault="00F46BD6" w:rsidP="001C3827">
      <w:pPr>
        <w:spacing w:line="360" w:lineRule="auto"/>
        <w:jc w:val="both"/>
        <w:rPr>
          <w:rFonts w:ascii="Arial" w:hAnsi="Arial" w:cs="Arial"/>
        </w:rPr>
      </w:pPr>
    </w:p>
    <w:p w14:paraId="054DAD44" w14:textId="0FFCAE6C" w:rsidR="00F46BD6" w:rsidRDefault="00F46BD6" w:rsidP="001C3827">
      <w:pPr>
        <w:spacing w:line="360" w:lineRule="auto"/>
        <w:jc w:val="both"/>
        <w:rPr>
          <w:rFonts w:ascii="Arial" w:hAnsi="Arial" w:cs="Arial"/>
        </w:rPr>
      </w:pPr>
    </w:p>
    <w:p w14:paraId="6BBC18DC" w14:textId="2A128F88" w:rsidR="00F46BD6" w:rsidRDefault="00F46BD6" w:rsidP="001C3827">
      <w:pPr>
        <w:spacing w:line="360" w:lineRule="auto"/>
        <w:jc w:val="both"/>
        <w:rPr>
          <w:rFonts w:ascii="Arial" w:hAnsi="Arial" w:cs="Arial"/>
        </w:rPr>
      </w:pPr>
    </w:p>
    <w:p w14:paraId="2519258E" w14:textId="50C2878F" w:rsidR="00F46BD6" w:rsidRDefault="00F46BD6" w:rsidP="001C3827">
      <w:pPr>
        <w:spacing w:line="360" w:lineRule="auto"/>
        <w:jc w:val="both"/>
        <w:rPr>
          <w:rFonts w:ascii="Arial" w:hAnsi="Arial" w:cs="Arial"/>
        </w:rPr>
      </w:pPr>
    </w:p>
    <w:p w14:paraId="51D76405" w14:textId="4F25034F" w:rsidR="00F46BD6" w:rsidRDefault="00F46BD6" w:rsidP="001C3827">
      <w:pPr>
        <w:spacing w:line="360" w:lineRule="auto"/>
        <w:jc w:val="both"/>
        <w:rPr>
          <w:rFonts w:ascii="Arial" w:hAnsi="Arial" w:cs="Arial"/>
        </w:rPr>
      </w:pPr>
    </w:p>
    <w:p w14:paraId="59FCD254" w14:textId="531DB82E" w:rsidR="00F46BD6" w:rsidRDefault="00F46BD6" w:rsidP="001C3827">
      <w:pPr>
        <w:spacing w:line="360" w:lineRule="auto"/>
        <w:jc w:val="both"/>
        <w:rPr>
          <w:rFonts w:ascii="Arial" w:hAnsi="Arial" w:cs="Arial"/>
        </w:rPr>
      </w:pPr>
    </w:p>
    <w:p w14:paraId="362FAA7B" w14:textId="5DAC0E7E" w:rsidR="00F46BD6" w:rsidRDefault="00F46BD6" w:rsidP="001C3827">
      <w:pPr>
        <w:spacing w:line="360" w:lineRule="auto"/>
        <w:jc w:val="both"/>
        <w:rPr>
          <w:rFonts w:ascii="Arial" w:hAnsi="Arial" w:cs="Arial"/>
        </w:rPr>
      </w:pPr>
    </w:p>
    <w:p w14:paraId="2CB4E180" w14:textId="323BAA4B" w:rsidR="00F46BD6" w:rsidRDefault="00F46BD6" w:rsidP="001C3827">
      <w:pPr>
        <w:spacing w:line="360" w:lineRule="auto"/>
        <w:jc w:val="both"/>
        <w:rPr>
          <w:rFonts w:ascii="Arial" w:hAnsi="Arial" w:cs="Arial"/>
        </w:rPr>
      </w:pPr>
    </w:p>
    <w:p w14:paraId="3600BAF7" w14:textId="551166A7" w:rsidR="00F46BD6" w:rsidRDefault="00F46BD6" w:rsidP="001C3827">
      <w:pPr>
        <w:spacing w:line="360" w:lineRule="auto"/>
        <w:jc w:val="both"/>
        <w:rPr>
          <w:rFonts w:ascii="Arial" w:hAnsi="Arial" w:cs="Arial"/>
        </w:rPr>
      </w:pPr>
    </w:p>
    <w:p w14:paraId="179BF51A" w14:textId="5516B784" w:rsidR="00F46BD6" w:rsidRDefault="00F46BD6" w:rsidP="001C3827">
      <w:pPr>
        <w:spacing w:line="360" w:lineRule="auto"/>
        <w:jc w:val="both"/>
        <w:rPr>
          <w:rFonts w:ascii="Arial" w:hAnsi="Arial" w:cs="Arial"/>
        </w:rPr>
      </w:pPr>
    </w:p>
    <w:p w14:paraId="638B3152" w14:textId="6DF005FB" w:rsidR="00F46BD6" w:rsidRDefault="00F46BD6" w:rsidP="001C3827">
      <w:pPr>
        <w:spacing w:line="360" w:lineRule="auto"/>
        <w:jc w:val="both"/>
        <w:rPr>
          <w:rFonts w:ascii="Arial" w:hAnsi="Arial" w:cs="Arial"/>
        </w:rPr>
      </w:pPr>
    </w:p>
    <w:p w14:paraId="2C225D4E" w14:textId="3D623B33" w:rsidR="00F46BD6" w:rsidRDefault="00F46BD6" w:rsidP="001C3827">
      <w:pPr>
        <w:spacing w:line="360" w:lineRule="auto"/>
        <w:jc w:val="both"/>
        <w:rPr>
          <w:rFonts w:ascii="Arial" w:hAnsi="Arial" w:cs="Arial"/>
        </w:rPr>
      </w:pPr>
    </w:p>
    <w:p w14:paraId="7C85E067" w14:textId="36FEB732" w:rsidR="00F46BD6" w:rsidRDefault="00F46BD6" w:rsidP="001C3827">
      <w:pPr>
        <w:spacing w:line="360" w:lineRule="auto"/>
        <w:jc w:val="both"/>
        <w:rPr>
          <w:rFonts w:ascii="Arial" w:hAnsi="Arial" w:cs="Arial"/>
        </w:rPr>
      </w:pPr>
    </w:p>
    <w:p w14:paraId="64C6C2AB" w14:textId="3826FB3B" w:rsidR="00F46BD6" w:rsidRDefault="00F46BD6" w:rsidP="001C3827">
      <w:pPr>
        <w:spacing w:line="360" w:lineRule="auto"/>
        <w:jc w:val="both"/>
        <w:rPr>
          <w:rFonts w:ascii="Arial" w:hAnsi="Arial" w:cs="Arial"/>
        </w:rPr>
      </w:pPr>
    </w:p>
    <w:p w14:paraId="4A80C97E" w14:textId="49BED66B" w:rsidR="00F46BD6" w:rsidRDefault="00F46BD6" w:rsidP="001C3827">
      <w:pPr>
        <w:spacing w:line="360" w:lineRule="auto"/>
        <w:jc w:val="both"/>
        <w:rPr>
          <w:rFonts w:ascii="Arial" w:hAnsi="Arial" w:cs="Arial"/>
        </w:rPr>
      </w:pPr>
    </w:p>
    <w:p w14:paraId="39349313" w14:textId="30FB0F54" w:rsidR="00F46BD6" w:rsidRDefault="00F46BD6" w:rsidP="001C3827">
      <w:pPr>
        <w:spacing w:line="360" w:lineRule="auto"/>
        <w:jc w:val="both"/>
        <w:rPr>
          <w:rFonts w:ascii="Arial" w:hAnsi="Arial" w:cs="Arial"/>
        </w:rPr>
      </w:pPr>
    </w:p>
    <w:p w14:paraId="2A87D1AC" w14:textId="37838A41" w:rsidR="00F46BD6" w:rsidRDefault="00F46BD6" w:rsidP="001C3827">
      <w:pPr>
        <w:spacing w:line="360" w:lineRule="auto"/>
        <w:jc w:val="both"/>
        <w:rPr>
          <w:rFonts w:ascii="Arial" w:hAnsi="Arial" w:cs="Arial"/>
        </w:rPr>
      </w:pPr>
    </w:p>
    <w:p w14:paraId="4C5BA020" w14:textId="721AD486" w:rsidR="00F46BD6" w:rsidRDefault="00F46BD6" w:rsidP="001C3827">
      <w:pPr>
        <w:spacing w:line="360" w:lineRule="auto"/>
        <w:jc w:val="both"/>
        <w:rPr>
          <w:rFonts w:ascii="Arial" w:hAnsi="Arial" w:cs="Arial"/>
        </w:rPr>
      </w:pPr>
    </w:p>
    <w:p w14:paraId="0A57FDE9" w14:textId="6CB49667" w:rsidR="00F46BD6" w:rsidRDefault="00F46BD6" w:rsidP="001C3827">
      <w:pPr>
        <w:spacing w:line="360" w:lineRule="auto"/>
        <w:jc w:val="both"/>
        <w:rPr>
          <w:rFonts w:ascii="Arial" w:hAnsi="Arial" w:cs="Arial"/>
        </w:rPr>
      </w:pPr>
    </w:p>
    <w:p w14:paraId="5082A6F7" w14:textId="77777777" w:rsidR="00F46BD6" w:rsidRPr="00A80918" w:rsidRDefault="00F46BD6" w:rsidP="001C3827">
      <w:pPr>
        <w:spacing w:line="360" w:lineRule="auto"/>
        <w:jc w:val="both"/>
        <w:rPr>
          <w:rFonts w:ascii="Arial" w:hAnsi="Arial" w:cs="Arial"/>
        </w:rPr>
      </w:pPr>
    </w:p>
    <w:p w14:paraId="385739F7" w14:textId="77777777" w:rsidR="00A77CFC" w:rsidRDefault="00A77CFC" w:rsidP="001C3827">
      <w:pPr>
        <w:spacing w:line="360" w:lineRule="auto"/>
        <w:jc w:val="both"/>
        <w:rPr>
          <w:rFonts w:ascii="Arial" w:hAnsi="Arial" w:cs="Arial"/>
          <w:sz w:val="28"/>
          <w:szCs w:val="28"/>
        </w:rPr>
      </w:pPr>
    </w:p>
    <w:p w14:paraId="4A6E55BE" w14:textId="6BBC9A60" w:rsidR="00FC1917" w:rsidRDefault="00FC1917" w:rsidP="001C3827">
      <w:pPr>
        <w:spacing w:line="360" w:lineRule="auto"/>
        <w:jc w:val="both"/>
        <w:rPr>
          <w:rFonts w:ascii="Arial" w:hAnsi="Arial" w:cs="Arial"/>
          <w:sz w:val="28"/>
          <w:szCs w:val="28"/>
        </w:rPr>
      </w:pPr>
    </w:p>
    <w:p w14:paraId="3D7B462B" w14:textId="77777777" w:rsidR="00F46BD6" w:rsidRDefault="00F46BD6" w:rsidP="001C3827">
      <w:pPr>
        <w:spacing w:line="360" w:lineRule="auto"/>
        <w:jc w:val="both"/>
        <w:rPr>
          <w:rFonts w:ascii="Arial" w:hAnsi="Arial" w:cs="Arial"/>
          <w:sz w:val="28"/>
          <w:szCs w:val="28"/>
        </w:rPr>
      </w:pPr>
    </w:p>
    <w:p w14:paraId="0806E619" w14:textId="11B453E0" w:rsidR="00A77CFC" w:rsidRPr="0024769E" w:rsidRDefault="00FC1917" w:rsidP="00E27DC6">
      <w:pPr>
        <w:spacing w:line="360" w:lineRule="auto"/>
        <w:jc w:val="both"/>
        <w:rPr>
          <w:rFonts w:ascii="Arial" w:hAnsi="Arial" w:cs="Arial"/>
          <w:sz w:val="32"/>
          <w:szCs w:val="32"/>
        </w:rPr>
      </w:pPr>
      <w:r w:rsidRPr="0024769E">
        <w:rPr>
          <w:rFonts w:ascii="Arial" w:hAnsi="Arial" w:cs="Arial"/>
          <w:sz w:val="32"/>
          <w:szCs w:val="32"/>
        </w:rPr>
        <w:t>“</w:t>
      </w:r>
      <w:r w:rsidR="00CF5C3A">
        <w:rPr>
          <w:rFonts w:ascii="Arial" w:hAnsi="Arial" w:cs="Arial"/>
          <w:sz w:val="32"/>
          <w:szCs w:val="32"/>
        </w:rPr>
        <w:t xml:space="preserve">INCIDENCIA DE ANAPLASMOSIS BOVINA EN </w:t>
      </w:r>
      <w:r w:rsidR="00B46820">
        <w:rPr>
          <w:rFonts w:ascii="Arial" w:hAnsi="Arial" w:cs="Arial"/>
          <w:sz w:val="32"/>
          <w:szCs w:val="32"/>
        </w:rPr>
        <w:t xml:space="preserve">HATO </w:t>
      </w:r>
      <w:r w:rsidR="00CF5C3A">
        <w:rPr>
          <w:rFonts w:ascii="Arial" w:hAnsi="Arial" w:cs="Arial"/>
          <w:sz w:val="32"/>
          <w:szCs w:val="32"/>
        </w:rPr>
        <w:t xml:space="preserve">REPRODUCTOR DEL RANCHO BUSTAMANTE EN EL CANTON SANTA ELENA MUNICIPIO DE HUEHUETAN; CHIAPAS DE ENERO </w:t>
      </w:r>
      <w:r w:rsidR="00B46820">
        <w:rPr>
          <w:rFonts w:ascii="Arial" w:hAnsi="Arial" w:cs="Arial"/>
          <w:sz w:val="32"/>
          <w:szCs w:val="32"/>
        </w:rPr>
        <w:t xml:space="preserve">A </w:t>
      </w:r>
      <w:r w:rsidR="00CF5C3A">
        <w:rPr>
          <w:rFonts w:ascii="Arial" w:hAnsi="Arial" w:cs="Arial"/>
          <w:sz w:val="32"/>
          <w:szCs w:val="32"/>
        </w:rPr>
        <w:t>JULIO DEL 2024</w:t>
      </w:r>
      <w:r w:rsidRPr="0024769E">
        <w:rPr>
          <w:rFonts w:ascii="Arial" w:hAnsi="Arial" w:cs="Arial"/>
          <w:sz w:val="32"/>
          <w:szCs w:val="32"/>
        </w:rPr>
        <w:t>”</w:t>
      </w:r>
    </w:p>
    <w:p w14:paraId="4558403D" w14:textId="77777777" w:rsidR="00FC1917" w:rsidRDefault="00FC1917" w:rsidP="001C3827">
      <w:pPr>
        <w:spacing w:line="360" w:lineRule="auto"/>
        <w:jc w:val="both"/>
        <w:rPr>
          <w:rFonts w:ascii="Arial" w:hAnsi="Arial" w:cs="Arial"/>
          <w:sz w:val="28"/>
          <w:szCs w:val="28"/>
        </w:rPr>
      </w:pPr>
    </w:p>
    <w:p w14:paraId="106439C4" w14:textId="77777777" w:rsidR="00A77CFC" w:rsidRDefault="00A77CFC" w:rsidP="001C3827">
      <w:pPr>
        <w:spacing w:line="360" w:lineRule="auto"/>
        <w:jc w:val="both"/>
        <w:rPr>
          <w:rFonts w:ascii="Arial" w:hAnsi="Arial" w:cs="Arial"/>
          <w:sz w:val="28"/>
          <w:szCs w:val="28"/>
        </w:rPr>
      </w:pPr>
    </w:p>
    <w:p w14:paraId="27C219FE" w14:textId="77777777" w:rsidR="00A77CFC" w:rsidRDefault="00A77CFC" w:rsidP="001C3827">
      <w:pPr>
        <w:spacing w:line="360" w:lineRule="auto"/>
        <w:jc w:val="both"/>
        <w:rPr>
          <w:rFonts w:ascii="Arial" w:hAnsi="Arial" w:cs="Arial"/>
          <w:sz w:val="28"/>
          <w:szCs w:val="28"/>
        </w:rPr>
      </w:pPr>
    </w:p>
    <w:p w14:paraId="31EDFDD6" w14:textId="77777777" w:rsidR="00A77CFC" w:rsidRDefault="00A77CFC" w:rsidP="001C3827">
      <w:pPr>
        <w:spacing w:line="360" w:lineRule="auto"/>
        <w:jc w:val="both"/>
        <w:rPr>
          <w:rFonts w:ascii="Arial" w:hAnsi="Arial" w:cs="Arial"/>
          <w:sz w:val="28"/>
          <w:szCs w:val="28"/>
        </w:rPr>
      </w:pPr>
    </w:p>
    <w:p w14:paraId="4C6912ED" w14:textId="77777777" w:rsidR="00A77CFC" w:rsidRDefault="00A77CFC" w:rsidP="001C3827">
      <w:pPr>
        <w:spacing w:line="360" w:lineRule="auto"/>
        <w:jc w:val="both"/>
        <w:rPr>
          <w:rFonts w:ascii="Arial" w:hAnsi="Arial" w:cs="Arial"/>
          <w:sz w:val="28"/>
          <w:szCs w:val="28"/>
        </w:rPr>
      </w:pPr>
    </w:p>
    <w:p w14:paraId="29342A08" w14:textId="77777777" w:rsidR="00A77CFC" w:rsidRDefault="00A77CFC" w:rsidP="001C3827">
      <w:pPr>
        <w:spacing w:line="360" w:lineRule="auto"/>
        <w:jc w:val="both"/>
        <w:rPr>
          <w:rFonts w:ascii="Arial" w:hAnsi="Arial" w:cs="Arial"/>
          <w:sz w:val="28"/>
          <w:szCs w:val="28"/>
        </w:rPr>
      </w:pPr>
    </w:p>
    <w:p w14:paraId="3705D271" w14:textId="77777777" w:rsidR="00A77CFC" w:rsidRDefault="00A77CFC" w:rsidP="001C3827">
      <w:pPr>
        <w:spacing w:line="360" w:lineRule="auto"/>
        <w:jc w:val="both"/>
        <w:rPr>
          <w:rFonts w:ascii="Arial" w:hAnsi="Arial" w:cs="Arial"/>
          <w:sz w:val="28"/>
          <w:szCs w:val="28"/>
        </w:rPr>
      </w:pPr>
    </w:p>
    <w:p w14:paraId="0B166B7E" w14:textId="77777777" w:rsidR="00A77CFC" w:rsidRDefault="00A77CFC" w:rsidP="001C3827">
      <w:pPr>
        <w:spacing w:line="360" w:lineRule="auto"/>
        <w:jc w:val="both"/>
        <w:rPr>
          <w:rFonts w:ascii="Arial" w:hAnsi="Arial" w:cs="Arial"/>
          <w:sz w:val="28"/>
          <w:szCs w:val="28"/>
        </w:rPr>
      </w:pPr>
    </w:p>
    <w:p w14:paraId="3A9D2010" w14:textId="77777777" w:rsidR="00A77CFC" w:rsidRDefault="00A77CFC" w:rsidP="001C3827">
      <w:pPr>
        <w:spacing w:line="360" w:lineRule="auto"/>
        <w:jc w:val="both"/>
        <w:rPr>
          <w:rFonts w:ascii="Arial" w:hAnsi="Arial" w:cs="Arial"/>
          <w:sz w:val="28"/>
          <w:szCs w:val="28"/>
        </w:rPr>
      </w:pPr>
    </w:p>
    <w:p w14:paraId="1866E296" w14:textId="77777777" w:rsidR="00A77CFC" w:rsidRDefault="00A77CFC" w:rsidP="001C3827">
      <w:pPr>
        <w:spacing w:line="360" w:lineRule="auto"/>
        <w:jc w:val="both"/>
        <w:rPr>
          <w:rFonts w:ascii="Arial" w:hAnsi="Arial" w:cs="Arial"/>
          <w:sz w:val="28"/>
          <w:szCs w:val="28"/>
        </w:rPr>
      </w:pPr>
    </w:p>
    <w:p w14:paraId="3E52F8C0" w14:textId="4EFF0B71" w:rsidR="00A77CFC" w:rsidRDefault="00A77CFC" w:rsidP="001C3827">
      <w:pPr>
        <w:spacing w:line="360" w:lineRule="auto"/>
        <w:jc w:val="both"/>
        <w:rPr>
          <w:rFonts w:ascii="Arial" w:hAnsi="Arial" w:cs="Arial"/>
          <w:sz w:val="28"/>
          <w:szCs w:val="28"/>
        </w:rPr>
      </w:pPr>
    </w:p>
    <w:p w14:paraId="2966BEAD" w14:textId="04916475" w:rsidR="00A80918" w:rsidRDefault="00A80918" w:rsidP="001C3827">
      <w:pPr>
        <w:spacing w:line="360" w:lineRule="auto"/>
        <w:jc w:val="both"/>
        <w:rPr>
          <w:rFonts w:ascii="Arial" w:hAnsi="Arial" w:cs="Arial"/>
          <w:sz w:val="28"/>
          <w:szCs w:val="28"/>
        </w:rPr>
      </w:pPr>
    </w:p>
    <w:p w14:paraId="58C79C1E" w14:textId="7CBD0CE7" w:rsidR="007508EE" w:rsidRDefault="007508EE" w:rsidP="001C3827">
      <w:pPr>
        <w:spacing w:line="360" w:lineRule="auto"/>
        <w:jc w:val="both"/>
        <w:rPr>
          <w:rFonts w:ascii="Arial" w:hAnsi="Arial" w:cs="Arial"/>
          <w:sz w:val="28"/>
          <w:szCs w:val="28"/>
        </w:rPr>
      </w:pPr>
    </w:p>
    <w:p w14:paraId="7C9D33F1" w14:textId="77777777" w:rsidR="00BB30A2" w:rsidRDefault="00BB30A2" w:rsidP="001C3827">
      <w:pPr>
        <w:spacing w:line="360" w:lineRule="auto"/>
        <w:jc w:val="both"/>
        <w:rPr>
          <w:rFonts w:ascii="Arial" w:hAnsi="Arial" w:cs="Arial"/>
          <w:sz w:val="28"/>
          <w:szCs w:val="28"/>
        </w:rPr>
      </w:pPr>
    </w:p>
    <w:p w14:paraId="5101F454" w14:textId="49C2C8DD" w:rsidR="00A77CFC" w:rsidRPr="00DB710F" w:rsidRDefault="00D46A63" w:rsidP="00DB710F">
      <w:pPr>
        <w:spacing w:line="360" w:lineRule="auto"/>
        <w:jc w:val="both"/>
        <w:rPr>
          <w:rFonts w:ascii="Arial" w:hAnsi="Arial" w:cs="Arial"/>
          <w:sz w:val="32"/>
          <w:szCs w:val="32"/>
        </w:rPr>
      </w:pPr>
      <w:r w:rsidRPr="00DB710F">
        <w:rPr>
          <w:rFonts w:ascii="Arial" w:hAnsi="Arial" w:cs="Arial"/>
          <w:sz w:val="32"/>
          <w:szCs w:val="32"/>
        </w:rPr>
        <w:lastRenderedPageBreak/>
        <w:t>DEDICATORIA</w:t>
      </w:r>
    </w:p>
    <w:p w14:paraId="72BA70DD" w14:textId="214538D2" w:rsidR="00D46A63" w:rsidRPr="00D03863" w:rsidRDefault="00D46A63" w:rsidP="00DB710F">
      <w:pPr>
        <w:spacing w:line="360" w:lineRule="auto"/>
        <w:jc w:val="both"/>
        <w:rPr>
          <w:rFonts w:ascii="Arial" w:hAnsi="Arial" w:cs="Arial"/>
          <w:sz w:val="24"/>
          <w:szCs w:val="24"/>
        </w:rPr>
      </w:pPr>
      <w:r w:rsidRPr="00D03863">
        <w:rPr>
          <w:rFonts w:ascii="Arial" w:hAnsi="Arial" w:cs="Arial"/>
          <w:sz w:val="24"/>
          <w:szCs w:val="24"/>
        </w:rPr>
        <w:t xml:space="preserve">Por permitirme haber llegado hasta aquí aun en los momentos mas </w:t>
      </w:r>
      <w:r w:rsidR="00452F45" w:rsidRPr="00D03863">
        <w:rPr>
          <w:rFonts w:ascii="Arial" w:hAnsi="Arial" w:cs="Arial"/>
          <w:sz w:val="24"/>
          <w:szCs w:val="24"/>
        </w:rPr>
        <w:t>difíciles</w:t>
      </w:r>
      <w:r w:rsidRPr="00D03863">
        <w:rPr>
          <w:rFonts w:ascii="Arial" w:hAnsi="Arial" w:cs="Arial"/>
          <w:sz w:val="24"/>
          <w:szCs w:val="24"/>
        </w:rPr>
        <w:t xml:space="preserve">; </w:t>
      </w:r>
      <w:r w:rsidR="00452F45" w:rsidRPr="00D03863">
        <w:rPr>
          <w:rFonts w:ascii="Arial" w:hAnsi="Arial" w:cs="Arial"/>
          <w:sz w:val="24"/>
          <w:szCs w:val="24"/>
        </w:rPr>
        <w:t xml:space="preserve">gracias por no haberme soltado jamás. </w:t>
      </w:r>
    </w:p>
    <w:p w14:paraId="0585CB91" w14:textId="47428A46" w:rsidR="00452F45" w:rsidRPr="00D03863" w:rsidRDefault="00452F45" w:rsidP="00DB710F">
      <w:pPr>
        <w:spacing w:line="360" w:lineRule="auto"/>
        <w:jc w:val="both"/>
        <w:rPr>
          <w:rFonts w:ascii="Arial" w:hAnsi="Arial" w:cs="Arial"/>
          <w:sz w:val="24"/>
          <w:szCs w:val="24"/>
        </w:rPr>
      </w:pPr>
      <w:r w:rsidRPr="00D03863">
        <w:rPr>
          <w:rFonts w:ascii="Arial" w:hAnsi="Arial" w:cs="Arial"/>
          <w:sz w:val="24"/>
          <w:szCs w:val="24"/>
        </w:rPr>
        <w:t xml:space="preserve">A mi hijo: Querido Gabriel, gracias por ser la razón que </w:t>
      </w:r>
      <w:r w:rsidR="00CF4A19" w:rsidRPr="00D03863">
        <w:rPr>
          <w:rFonts w:ascii="Arial" w:hAnsi="Arial" w:cs="Arial"/>
          <w:sz w:val="24"/>
          <w:szCs w:val="24"/>
        </w:rPr>
        <w:t>día</w:t>
      </w:r>
      <w:r w:rsidRPr="00D03863">
        <w:rPr>
          <w:rFonts w:ascii="Arial" w:hAnsi="Arial" w:cs="Arial"/>
          <w:sz w:val="24"/>
          <w:szCs w:val="24"/>
        </w:rPr>
        <w:t xml:space="preserve"> a </w:t>
      </w:r>
      <w:r w:rsidR="00CF4A19" w:rsidRPr="00D03863">
        <w:rPr>
          <w:rFonts w:ascii="Arial" w:hAnsi="Arial" w:cs="Arial"/>
          <w:sz w:val="24"/>
          <w:szCs w:val="24"/>
        </w:rPr>
        <w:t>día</w:t>
      </w:r>
      <w:r w:rsidRPr="00D03863">
        <w:rPr>
          <w:rFonts w:ascii="Arial" w:hAnsi="Arial" w:cs="Arial"/>
          <w:sz w:val="24"/>
          <w:szCs w:val="24"/>
        </w:rPr>
        <w:t xml:space="preserve"> ha logrado mantenerme de pie. Ser tu mama ha sido mi trabajo mas importante hasta el </w:t>
      </w:r>
      <w:r w:rsidR="00CF4A19" w:rsidRPr="00D03863">
        <w:rPr>
          <w:rFonts w:ascii="Arial" w:hAnsi="Arial" w:cs="Arial"/>
          <w:sz w:val="24"/>
          <w:szCs w:val="24"/>
        </w:rPr>
        <w:t>día</w:t>
      </w:r>
      <w:r w:rsidRPr="00D03863">
        <w:rPr>
          <w:rFonts w:ascii="Arial" w:hAnsi="Arial" w:cs="Arial"/>
          <w:sz w:val="24"/>
          <w:szCs w:val="24"/>
        </w:rPr>
        <w:t xml:space="preserve"> de hoy y lo será siempre. Gran parte de este logro te pertenece a ti. Eres la pieza mas importante de este rompecabezas y la razón diaria para vivir. </w:t>
      </w:r>
      <w:r w:rsidR="00CF4A19" w:rsidRPr="00D03863">
        <w:rPr>
          <w:rFonts w:ascii="Arial" w:hAnsi="Arial" w:cs="Arial"/>
          <w:sz w:val="24"/>
          <w:szCs w:val="24"/>
        </w:rPr>
        <w:t>Perdóname</w:t>
      </w:r>
      <w:r w:rsidRPr="00D03863">
        <w:rPr>
          <w:rFonts w:ascii="Arial" w:hAnsi="Arial" w:cs="Arial"/>
          <w:sz w:val="24"/>
          <w:szCs w:val="24"/>
        </w:rPr>
        <w:t xml:space="preserve"> por todas las veces que te ha faltado tu madre: todo este sacrificio ha sido únicamente para ti. Tu vida salvo mi vida y aun no lo sabes. </w:t>
      </w:r>
    </w:p>
    <w:p w14:paraId="58849C67" w14:textId="1DD6299E" w:rsidR="00452F45" w:rsidRPr="00D03863" w:rsidRDefault="00452F45" w:rsidP="00DB710F">
      <w:pPr>
        <w:spacing w:line="360" w:lineRule="auto"/>
        <w:jc w:val="both"/>
        <w:rPr>
          <w:rFonts w:ascii="Arial" w:hAnsi="Arial" w:cs="Arial"/>
          <w:sz w:val="24"/>
          <w:szCs w:val="24"/>
        </w:rPr>
      </w:pPr>
      <w:r w:rsidRPr="00D03863">
        <w:rPr>
          <w:rFonts w:ascii="Arial" w:hAnsi="Arial" w:cs="Arial"/>
          <w:sz w:val="24"/>
          <w:szCs w:val="24"/>
        </w:rPr>
        <w:t xml:space="preserve">A Francisco Muñoz: Papa, todo lo que he aprendido en este mundo siempre fue gracias a ti y a mama. Todos los sacrificios y dificultades que tuviste que pasar para que hoy </w:t>
      </w:r>
      <w:r w:rsidR="00CF4A19" w:rsidRPr="00D03863">
        <w:rPr>
          <w:rFonts w:ascii="Arial" w:hAnsi="Arial" w:cs="Arial"/>
          <w:sz w:val="24"/>
          <w:szCs w:val="24"/>
        </w:rPr>
        <w:t>día</w:t>
      </w:r>
      <w:r w:rsidRPr="00D03863">
        <w:rPr>
          <w:rFonts w:ascii="Arial" w:hAnsi="Arial" w:cs="Arial"/>
          <w:sz w:val="24"/>
          <w:szCs w:val="24"/>
        </w:rPr>
        <w:t xml:space="preserve"> estemos aquí: gracias por no dejar de creer en mi incluso cuando no lo merecía. </w:t>
      </w:r>
      <w:r w:rsidR="00CF4A19" w:rsidRPr="00D03863">
        <w:rPr>
          <w:rFonts w:ascii="Arial" w:hAnsi="Arial" w:cs="Arial"/>
          <w:sz w:val="24"/>
          <w:szCs w:val="24"/>
        </w:rPr>
        <w:t>Algún</w:t>
      </w:r>
      <w:r w:rsidRPr="00D03863">
        <w:rPr>
          <w:rFonts w:ascii="Arial" w:hAnsi="Arial" w:cs="Arial"/>
          <w:sz w:val="24"/>
          <w:szCs w:val="24"/>
        </w:rPr>
        <w:t xml:space="preserve"> </w:t>
      </w:r>
      <w:r w:rsidR="00CF4A19" w:rsidRPr="00D03863">
        <w:rPr>
          <w:rFonts w:ascii="Arial" w:hAnsi="Arial" w:cs="Arial"/>
          <w:sz w:val="24"/>
          <w:szCs w:val="24"/>
        </w:rPr>
        <w:t>día</w:t>
      </w:r>
      <w:r w:rsidRPr="00D03863">
        <w:rPr>
          <w:rFonts w:ascii="Arial" w:hAnsi="Arial" w:cs="Arial"/>
          <w:sz w:val="24"/>
          <w:szCs w:val="24"/>
        </w:rPr>
        <w:t xml:space="preserve"> </w:t>
      </w:r>
      <w:r w:rsidR="00CF4A19" w:rsidRPr="00D03863">
        <w:rPr>
          <w:rFonts w:ascii="Arial" w:hAnsi="Arial" w:cs="Arial"/>
          <w:sz w:val="24"/>
          <w:szCs w:val="24"/>
        </w:rPr>
        <w:t>entenderás</w:t>
      </w:r>
      <w:r w:rsidRPr="00D03863">
        <w:rPr>
          <w:rFonts w:ascii="Arial" w:hAnsi="Arial" w:cs="Arial"/>
          <w:sz w:val="24"/>
          <w:szCs w:val="24"/>
        </w:rPr>
        <w:t xml:space="preserve"> que eres mi </w:t>
      </w:r>
      <w:r w:rsidR="00CF4A19" w:rsidRPr="00D03863">
        <w:rPr>
          <w:rFonts w:ascii="Arial" w:hAnsi="Arial" w:cs="Arial"/>
          <w:sz w:val="24"/>
          <w:szCs w:val="24"/>
        </w:rPr>
        <w:t>más</w:t>
      </w:r>
      <w:r w:rsidRPr="00D03863">
        <w:rPr>
          <w:rFonts w:ascii="Arial" w:hAnsi="Arial" w:cs="Arial"/>
          <w:sz w:val="24"/>
          <w:szCs w:val="24"/>
        </w:rPr>
        <w:t xml:space="preserve"> grande héroe y lo que aspiro a ser todos los días, te amo siempre. </w:t>
      </w:r>
    </w:p>
    <w:p w14:paraId="0126F773" w14:textId="1FBD8CC8" w:rsidR="00452F45" w:rsidRPr="00D03863" w:rsidRDefault="00452F45" w:rsidP="00DB710F">
      <w:pPr>
        <w:spacing w:line="360" w:lineRule="auto"/>
        <w:jc w:val="both"/>
        <w:rPr>
          <w:rFonts w:ascii="Arial" w:hAnsi="Arial" w:cs="Arial"/>
          <w:sz w:val="24"/>
          <w:szCs w:val="24"/>
        </w:rPr>
      </w:pPr>
      <w:r w:rsidRPr="00D03863">
        <w:rPr>
          <w:rFonts w:ascii="Arial" w:hAnsi="Arial" w:cs="Arial"/>
          <w:sz w:val="24"/>
          <w:szCs w:val="24"/>
        </w:rPr>
        <w:t xml:space="preserve">Mama: Gracias por no soltarme. Gracias por seguir apostando por </w:t>
      </w:r>
      <w:r w:rsidR="00CF4A19" w:rsidRPr="00D03863">
        <w:rPr>
          <w:rFonts w:ascii="Arial" w:hAnsi="Arial" w:cs="Arial"/>
          <w:sz w:val="24"/>
          <w:szCs w:val="24"/>
        </w:rPr>
        <w:t>mí</w:t>
      </w:r>
      <w:r w:rsidRPr="00D03863">
        <w:rPr>
          <w:rFonts w:ascii="Arial" w:hAnsi="Arial" w:cs="Arial"/>
          <w:sz w:val="24"/>
          <w:szCs w:val="24"/>
        </w:rPr>
        <w:t xml:space="preserve">. Por amarme, por cuidarme y por ocupar un lugar con una responsabilidad que a </w:t>
      </w:r>
      <w:r w:rsidR="00CF4A19" w:rsidRPr="00D03863">
        <w:rPr>
          <w:rFonts w:ascii="Arial" w:hAnsi="Arial" w:cs="Arial"/>
          <w:sz w:val="24"/>
          <w:szCs w:val="24"/>
        </w:rPr>
        <w:t>mí</w:t>
      </w:r>
      <w:r w:rsidRPr="00D03863">
        <w:rPr>
          <w:rFonts w:ascii="Arial" w:hAnsi="Arial" w:cs="Arial"/>
          <w:sz w:val="24"/>
          <w:szCs w:val="24"/>
        </w:rPr>
        <w:t xml:space="preserve"> me </w:t>
      </w:r>
      <w:r w:rsidR="00CF4A19" w:rsidRPr="00D03863">
        <w:rPr>
          <w:rFonts w:ascii="Arial" w:hAnsi="Arial" w:cs="Arial"/>
          <w:sz w:val="24"/>
          <w:szCs w:val="24"/>
        </w:rPr>
        <w:t>correspondía</w:t>
      </w:r>
      <w:r w:rsidRPr="00D03863">
        <w:rPr>
          <w:rFonts w:ascii="Arial" w:hAnsi="Arial" w:cs="Arial"/>
          <w:sz w:val="24"/>
          <w:szCs w:val="24"/>
        </w:rPr>
        <w:t xml:space="preserve">. Gracias por estar para nosotros y </w:t>
      </w:r>
      <w:r w:rsidR="00CF4A19" w:rsidRPr="00D03863">
        <w:rPr>
          <w:rFonts w:ascii="Arial" w:hAnsi="Arial" w:cs="Arial"/>
          <w:sz w:val="24"/>
          <w:szCs w:val="24"/>
        </w:rPr>
        <w:t>por qué</w:t>
      </w:r>
      <w:r w:rsidRPr="00D03863">
        <w:rPr>
          <w:rFonts w:ascii="Arial" w:hAnsi="Arial" w:cs="Arial"/>
          <w:sz w:val="24"/>
          <w:szCs w:val="24"/>
        </w:rPr>
        <w:t xml:space="preserve"> no </w:t>
      </w:r>
      <w:r w:rsidR="00CF4A19" w:rsidRPr="00D03863">
        <w:rPr>
          <w:rFonts w:ascii="Arial" w:hAnsi="Arial" w:cs="Arial"/>
          <w:sz w:val="24"/>
          <w:szCs w:val="24"/>
        </w:rPr>
        <w:t>has</w:t>
      </w:r>
      <w:r w:rsidRPr="00D03863">
        <w:rPr>
          <w:rFonts w:ascii="Arial" w:hAnsi="Arial" w:cs="Arial"/>
          <w:sz w:val="24"/>
          <w:szCs w:val="24"/>
        </w:rPr>
        <w:t xml:space="preserve"> </w:t>
      </w:r>
      <w:r w:rsidR="00CF4A19" w:rsidRPr="00D03863">
        <w:rPr>
          <w:rFonts w:ascii="Arial" w:hAnsi="Arial" w:cs="Arial"/>
          <w:sz w:val="24"/>
          <w:szCs w:val="24"/>
        </w:rPr>
        <w:t>desistido</w:t>
      </w:r>
      <w:r w:rsidRPr="00D03863">
        <w:rPr>
          <w:rFonts w:ascii="Arial" w:hAnsi="Arial" w:cs="Arial"/>
          <w:sz w:val="24"/>
          <w:szCs w:val="24"/>
        </w:rPr>
        <w:t xml:space="preserve">, tu amor de madre ha sido tan grande que logro trascender a Gabriel y a </w:t>
      </w:r>
      <w:r w:rsidR="00CF4A19" w:rsidRPr="00D03863">
        <w:rPr>
          <w:rFonts w:ascii="Arial" w:hAnsi="Arial" w:cs="Arial"/>
          <w:sz w:val="24"/>
          <w:szCs w:val="24"/>
        </w:rPr>
        <w:t>mí</w:t>
      </w:r>
      <w:r w:rsidRPr="00D03863">
        <w:rPr>
          <w:rFonts w:ascii="Arial" w:hAnsi="Arial" w:cs="Arial"/>
          <w:sz w:val="24"/>
          <w:szCs w:val="24"/>
        </w:rPr>
        <w:t>.</w:t>
      </w:r>
      <w:r w:rsidR="00DB710F">
        <w:rPr>
          <w:rFonts w:ascii="Arial" w:hAnsi="Arial" w:cs="Arial"/>
          <w:sz w:val="24"/>
          <w:szCs w:val="24"/>
        </w:rPr>
        <w:t xml:space="preserve"> Mi compañera incanzable y mi amor mas fiel.</w:t>
      </w:r>
      <w:r w:rsidRPr="00D03863">
        <w:rPr>
          <w:rFonts w:ascii="Arial" w:hAnsi="Arial" w:cs="Arial"/>
          <w:sz w:val="24"/>
          <w:szCs w:val="24"/>
        </w:rPr>
        <w:t xml:space="preserve"> Eres mi mas grande fuerza; siempre habitas en </w:t>
      </w:r>
      <w:r w:rsidR="00CF4A19" w:rsidRPr="00D03863">
        <w:rPr>
          <w:rFonts w:ascii="Arial" w:hAnsi="Arial" w:cs="Arial"/>
          <w:sz w:val="24"/>
          <w:szCs w:val="24"/>
        </w:rPr>
        <w:t>mí</w:t>
      </w:r>
      <w:r w:rsidRPr="00D03863">
        <w:rPr>
          <w:rFonts w:ascii="Arial" w:hAnsi="Arial" w:cs="Arial"/>
          <w:sz w:val="24"/>
          <w:szCs w:val="24"/>
        </w:rPr>
        <w:t>.</w:t>
      </w:r>
    </w:p>
    <w:p w14:paraId="0B8C9681" w14:textId="1D8C422E" w:rsidR="00452F45" w:rsidRDefault="00452F45" w:rsidP="00DB710F">
      <w:pPr>
        <w:spacing w:line="360" w:lineRule="auto"/>
        <w:jc w:val="both"/>
        <w:rPr>
          <w:rFonts w:ascii="Arial" w:hAnsi="Arial" w:cs="Arial"/>
          <w:sz w:val="24"/>
          <w:szCs w:val="24"/>
        </w:rPr>
      </w:pPr>
      <w:r w:rsidRPr="00D03863">
        <w:rPr>
          <w:rFonts w:ascii="Arial" w:hAnsi="Arial" w:cs="Arial"/>
          <w:sz w:val="24"/>
          <w:szCs w:val="24"/>
        </w:rPr>
        <w:t xml:space="preserve">A Dios: En primer </w:t>
      </w:r>
      <w:r w:rsidR="00CF4A19" w:rsidRPr="00D03863">
        <w:rPr>
          <w:rFonts w:ascii="Arial" w:hAnsi="Arial" w:cs="Arial"/>
          <w:sz w:val="24"/>
          <w:szCs w:val="24"/>
        </w:rPr>
        <w:t>lugar,</w:t>
      </w:r>
      <w:r w:rsidRPr="00D03863">
        <w:rPr>
          <w:rFonts w:ascii="Arial" w:hAnsi="Arial" w:cs="Arial"/>
          <w:sz w:val="24"/>
          <w:szCs w:val="24"/>
        </w:rPr>
        <w:t xml:space="preserve"> siempre. Me </w:t>
      </w:r>
      <w:r w:rsidR="00CF4A19" w:rsidRPr="00D03863">
        <w:rPr>
          <w:rFonts w:ascii="Arial" w:hAnsi="Arial" w:cs="Arial"/>
          <w:sz w:val="24"/>
          <w:szCs w:val="24"/>
        </w:rPr>
        <w:t>ha</w:t>
      </w:r>
      <w:r w:rsidR="00B46820">
        <w:rPr>
          <w:rFonts w:ascii="Arial" w:hAnsi="Arial" w:cs="Arial"/>
          <w:sz w:val="24"/>
          <w:szCs w:val="24"/>
        </w:rPr>
        <w:t>z</w:t>
      </w:r>
      <w:r w:rsidRPr="00D03863">
        <w:rPr>
          <w:rFonts w:ascii="Arial" w:hAnsi="Arial" w:cs="Arial"/>
          <w:sz w:val="24"/>
          <w:szCs w:val="24"/>
        </w:rPr>
        <w:t xml:space="preserve"> mantenido viva por un propósito, espero que esto sea parte de e</w:t>
      </w:r>
      <w:r w:rsidR="00B46820">
        <w:rPr>
          <w:rFonts w:ascii="Arial" w:hAnsi="Arial" w:cs="Arial"/>
          <w:sz w:val="24"/>
          <w:szCs w:val="24"/>
        </w:rPr>
        <w:t>llo</w:t>
      </w:r>
      <w:r w:rsidRPr="00D03863">
        <w:rPr>
          <w:rFonts w:ascii="Arial" w:hAnsi="Arial" w:cs="Arial"/>
          <w:sz w:val="24"/>
          <w:szCs w:val="24"/>
        </w:rPr>
        <w:t xml:space="preserve">. Me </w:t>
      </w:r>
      <w:r w:rsidR="00CF4A19" w:rsidRPr="00D03863">
        <w:rPr>
          <w:rFonts w:ascii="Arial" w:hAnsi="Arial" w:cs="Arial"/>
          <w:sz w:val="24"/>
          <w:szCs w:val="24"/>
        </w:rPr>
        <w:t>ha</w:t>
      </w:r>
      <w:r w:rsidR="00B46820">
        <w:rPr>
          <w:rFonts w:ascii="Arial" w:hAnsi="Arial" w:cs="Arial"/>
          <w:sz w:val="24"/>
          <w:szCs w:val="24"/>
        </w:rPr>
        <w:t>z</w:t>
      </w:r>
      <w:r w:rsidRPr="00D03863">
        <w:rPr>
          <w:rFonts w:ascii="Arial" w:hAnsi="Arial" w:cs="Arial"/>
          <w:sz w:val="24"/>
          <w:szCs w:val="24"/>
        </w:rPr>
        <w:t xml:space="preserve"> dado muchas oportunidades para seguir viviendo; gracias por el privilegio de respirar un </w:t>
      </w:r>
      <w:r w:rsidR="00CF4A19" w:rsidRPr="00D03863">
        <w:rPr>
          <w:rFonts w:ascii="Arial" w:hAnsi="Arial" w:cs="Arial"/>
          <w:sz w:val="24"/>
          <w:szCs w:val="24"/>
        </w:rPr>
        <w:t>día</w:t>
      </w:r>
      <w:r w:rsidRPr="00D03863">
        <w:rPr>
          <w:rFonts w:ascii="Arial" w:hAnsi="Arial" w:cs="Arial"/>
          <w:sz w:val="24"/>
          <w:szCs w:val="24"/>
        </w:rPr>
        <w:t xml:space="preserve"> </w:t>
      </w:r>
      <w:r w:rsidR="00CF4A19" w:rsidRPr="00D03863">
        <w:rPr>
          <w:rFonts w:ascii="Arial" w:hAnsi="Arial" w:cs="Arial"/>
          <w:sz w:val="24"/>
          <w:szCs w:val="24"/>
        </w:rPr>
        <w:t>más</w:t>
      </w:r>
      <w:r w:rsidRPr="00D03863">
        <w:rPr>
          <w:rFonts w:ascii="Arial" w:hAnsi="Arial" w:cs="Arial"/>
          <w:sz w:val="24"/>
          <w:szCs w:val="24"/>
        </w:rPr>
        <w:t xml:space="preserve"> y por permitirme este logro profesional. Gracias por escuchar mis oraciones, mis suplicas y por ser mi consuelo; tu eres Dios siempre fiel. Contigo todo me es posible; sin ti, estoy perdida. </w:t>
      </w:r>
    </w:p>
    <w:p w14:paraId="79879B24" w14:textId="0C3647F4" w:rsidR="00913094" w:rsidRDefault="00DB710F" w:rsidP="001C3827">
      <w:pPr>
        <w:spacing w:line="360" w:lineRule="auto"/>
        <w:jc w:val="both"/>
        <w:rPr>
          <w:rFonts w:ascii="Arial" w:hAnsi="Arial" w:cs="Arial"/>
          <w:sz w:val="24"/>
          <w:szCs w:val="24"/>
        </w:rPr>
      </w:pPr>
      <w:r>
        <w:rPr>
          <w:rFonts w:ascii="Arial" w:hAnsi="Arial" w:cs="Arial"/>
          <w:sz w:val="24"/>
          <w:szCs w:val="24"/>
        </w:rPr>
        <w:t>Siempre suya, Ale.</w:t>
      </w:r>
    </w:p>
    <w:p w14:paraId="56398788" w14:textId="781144F8" w:rsidR="00913094" w:rsidRDefault="00913094" w:rsidP="001C3827">
      <w:pPr>
        <w:spacing w:line="360" w:lineRule="auto"/>
        <w:jc w:val="both"/>
        <w:rPr>
          <w:rFonts w:ascii="Arial" w:hAnsi="Arial" w:cs="Arial"/>
          <w:sz w:val="24"/>
          <w:szCs w:val="24"/>
        </w:rPr>
      </w:pPr>
    </w:p>
    <w:p w14:paraId="498FD2C2" w14:textId="2D952F46" w:rsidR="00913094" w:rsidRDefault="00913094" w:rsidP="001C3827">
      <w:pPr>
        <w:spacing w:line="360" w:lineRule="auto"/>
        <w:jc w:val="both"/>
        <w:rPr>
          <w:rFonts w:ascii="Arial" w:hAnsi="Arial" w:cs="Arial"/>
          <w:sz w:val="24"/>
          <w:szCs w:val="24"/>
        </w:rPr>
      </w:pPr>
    </w:p>
    <w:p w14:paraId="4F435F41" w14:textId="66AA1DBF" w:rsidR="00913094" w:rsidRDefault="00913094" w:rsidP="001C3827">
      <w:pPr>
        <w:spacing w:line="360" w:lineRule="auto"/>
        <w:jc w:val="both"/>
        <w:rPr>
          <w:rFonts w:ascii="Arial" w:hAnsi="Arial" w:cs="Arial"/>
          <w:sz w:val="24"/>
          <w:szCs w:val="24"/>
        </w:rPr>
      </w:pPr>
    </w:p>
    <w:p w14:paraId="27442020" w14:textId="7B912923" w:rsidR="00913094" w:rsidRDefault="00913094" w:rsidP="001C3827">
      <w:pPr>
        <w:spacing w:line="360" w:lineRule="auto"/>
        <w:jc w:val="both"/>
        <w:rPr>
          <w:rFonts w:ascii="Arial" w:hAnsi="Arial" w:cs="Arial"/>
          <w:sz w:val="24"/>
          <w:szCs w:val="24"/>
        </w:rPr>
      </w:pPr>
    </w:p>
    <w:p w14:paraId="0AE428CB" w14:textId="6DFD97A2" w:rsidR="00913094" w:rsidRDefault="00913094" w:rsidP="001C3827">
      <w:pPr>
        <w:spacing w:line="360" w:lineRule="auto"/>
        <w:jc w:val="both"/>
        <w:rPr>
          <w:rFonts w:ascii="Arial" w:hAnsi="Arial" w:cs="Arial"/>
          <w:sz w:val="24"/>
          <w:szCs w:val="24"/>
        </w:rPr>
      </w:pPr>
    </w:p>
    <w:p w14:paraId="34AF2248" w14:textId="3DC2E485" w:rsidR="00913094" w:rsidRDefault="00913094" w:rsidP="001C3827">
      <w:pPr>
        <w:spacing w:line="360" w:lineRule="auto"/>
        <w:jc w:val="both"/>
        <w:rPr>
          <w:rFonts w:ascii="Arial" w:hAnsi="Arial" w:cs="Arial"/>
          <w:sz w:val="24"/>
          <w:szCs w:val="24"/>
        </w:rPr>
      </w:pPr>
    </w:p>
    <w:p w14:paraId="78C59D47" w14:textId="502F9A43" w:rsidR="00913094" w:rsidRDefault="00913094" w:rsidP="001C3827">
      <w:pPr>
        <w:spacing w:line="360" w:lineRule="auto"/>
        <w:jc w:val="both"/>
        <w:rPr>
          <w:rFonts w:ascii="Arial" w:hAnsi="Arial" w:cs="Arial"/>
          <w:sz w:val="24"/>
          <w:szCs w:val="24"/>
        </w:rPr>
      </w:pPr>
    </w:p>
    <w:p w14:paraId="4D3DE4B7" w14:textId="5A7C1B4B" w:rsidR="00913094" w:rsidRDefault="00913094" w:rsidP="001C3827">
      <w:pPr>
        <w:spacing w:line="360" w:lineRule="auto"/>
        <w:jc w:val="both"/>
        <w:rPr>
          <w:rFonts w:ascii="Arial" w:hAnsi="Arial" w:cs="Arial"/>
          <w:sz w:val="24"/>
          <w:szCs w:val="24"/>
        </w:rPr>
      </w:pPr>
    </w:p>
    <w:p w14:paraId="662FEBC7" w14:textId="577521D6" w:rsidR="00913094" w:rsidRDefault="00913094" w:rsidP="001C3827">
      <w:pPr>
        <w:spacing w:line="360" w:lineRule="auto"/>
        <w:jc w:val="both"/>
        <w:rPr>
          <w:rFonts w:ascii="Arial" w:hAnsi="Arial" w:cs="Arial"/>
          <w:sz w:val="24"/>
          <w:szCs w:val="24"/>
        </w:rPr>
      </w:pPr>
    </w:p>
    <w:p w14:paraId="439FE1D6" w14:textId="63372CA3" w:rsidR="00913094" w:rsidRDefault="00913094" w:rsidP="001C3827">
      <w:pPr>
        <w:spacing w:line="360" w:lineRule="auto"/>
        <w:jc w:val="both"/>
        <w:rPr>
          <w:rFonts w:ascii="Arial" w:hAnsi="Arial" w:cs="Arial"/>
          <w:sz w:val="24"/>
          <w:szCs w:val="24"/>
        </w:rPr>
      </w:pPr>
    </w:p>
    <w:p w14:paraId="56B86598" w14:textId="7B1E6623" w:rsidR="00F46BD6" w:rsidRDefault="00F46BD6" w:rsidP="001C3827">
      <w:pPr>
        <w:spacing w:line="360" w:lineRule="auto"/>
        <w:jc w:val="both"/>
        <w:rPr>
          <w:rFonts w:ascii="Arial" w:hAnsi="Arial" w:cs="Arial"/>
          <w:sz w:val="24"/>
          <w:szCs w:val="24"/>
        </w:rPr>
      </w:pPr>
    </w:p>
    <w:p w14:paraId="58413876" w14:textId="77777777" w:rsidR="00F46BD6" w:rsidRDefault="00F46BD6" w:rsidP="001C3827">
      <w:pPr>
        <w:spacing w:line="360" w:lineRule="auto"/>
        <w:jc w:val="both"/>
        <w:rPr>
          <w:rFonts w:ascii="Arial" w:hAnsi="Arial" w:cs="Arial"/>
          <w:sz w:val="24"/>
          <w:szCs w:val="24"/>
        </w:rPr>
      </w:pPr>
    </w:p>
    <w:p w14:paraId="2881F0B4" w14:textId="1BFBFC44" w:rsidR="00913094" w:rsidRDefault="00913094" w:rsidP="001C3827">
      <w:pPr>
        <w:spacing w:line="360" w:lineRule="auto"/>
        <w:jc w:val="both"/>
        <w:rPr>
          <w:rFonts w:ascii="Arial" w:hAnsi="Arial" w:cs="Arial"/>
          <w:sz w:val="24"/>
          <w:szCs w:val="24"/>
        </w:rPr>
      </w:pPr>
    </w:p>
    <w:p w14:paraId="2D096C22" w14:textId="5D862D5D" w:rsidR="00913094" w:rsidRDefault="00913094" w:rsidP="001C3827">
      <w:pPr>
        <w:spacing w:line="360" w:lineRule="auto"/>
        <w:jc w:val="both"/>
        <w:rPr>
          <w:rFonts w:ascii="Arial" w:hAnsi="Arial" w:cs="Arial"/>
          <w:sz w:val="24"/>
          <w:szCs w:val="24"/>
        </w:rPr>
      </w:pPr>
    </w:p>
    <w:p w14:paraId="7F8740E4" w14:textId="02D1718E" w:rsidR="00913094" w:rsidRDefault="00913094" w:rsidP="001C3827">
      <w:pPr>
        <w:spacing w:line="360" w:lineRule="auto"/>
        <w:jc w:val="both"/>
        <w:rPr>
          <w:rFonts w:ascii="Arial" w:hAnsi="Arial" w:cs="Arial"/>
          <w:sz w:val="24"/>
          <w:szCs w:val="24"/>
        </w:rPr>
      </w:pPr>
    </w:p>
    <w:p w14:paraId="737C2EC0" w14:textId="6E9BFD9E" w:rsidR="006F425F" w:rsidRDefault="006F425F" w:rsidP="001C3827">
      <w:pPr>
        <w:spacing w:line="360" w:lineRule="auto"/>
        <w:jc w:val="both"/>
        <w:rPr>
          <w:rFonts w:ascii="Arial" w:hAnsi="Arial" w:cs="Arial"/>
          <w:sz w:val="24"/>
          <w:szCs w:val="24"/>
        </w:rPr>
      </w:pPr>
    </w:p>
    <w:p w14:paraId="2EAC6097" w14:textId="77777777" w:rsidR="00CF5C3A" w:rsidRDefault="00CF5C3A" w:rsidP="001C3827">
      <w:pPr>
        <w:spacing w:line="360" w:lineRule="auto"/>
        <w:jc w:val="both"/>
        <w:rPr>
          <w:rFonts w:ascii="Arial" w:hAnsi="Arial" w:cs="Arial"/>
          <w:sz w:val="24"/>
          <w:szCs w:val="24"/>
        </w:rPr>
      </w:pPr>
    </w:p>
    <w:p w14:paraId="41084B3C" w14:textId="77777777" w:rsidR="00CF5C3A" w:rsidRDefault="00CF5C3A" w:rsidP="001C3827">
      <w:pPr>
        <w:spacing w:line="360" w:lineRule="auto"/>
        <w:jc w:val="both"/>
        <w:rPr>
          <w:rFonts w:ascii="Arial" w:hAnsi="Arial" w:cs="Arial"/>
          <w:sz w:val="24"/>
          <w:szCs w:val="24"/>
        </w:rPr>
      </w:pPr>
    </w:p>
    <w:p w14:paraId="55C8E6E6" w14:textId="77777777" w:rsidR="00CF5C3A" w:rsidRDefault="00CF5C3A" w:rsidP="001C3827">
      <w:pPr>
        <w:spacing w:line="360" w:lineRule="auto"/>
        <w:jc w:val="both"/>
        <w:rPr>
          <w:rFonts w:ascii="Arial" w:hAnsi="Arial" w:cs="Arial"/>
          <w:sz w:val="24"/>
          <w:szCs w:val="24"/>
        </w:rPr>
      </w:pPr>
    </w:p>
    <w:p w14:paraId="4C0A4741" w14:textId="77777777" w:rsidR="00CF5C3A" w:rsidRDefault="00CF5C3A" w:rsidP="001C3827">
      <w:pPr>
        <w:spacing w:line="360" w:lineRule="auto"/>
        <w:jc w:val="both"/>
        <w:rPr>
          <w:rFonts w:ascii="Arial" w:hAnsi="Arial" w:cs="Arial"/>
          <w:sz w:val="24"/>
          <w:szCs w:val="24"/>
        </w:rPr>
      </w:pPr>
    </w:p>
    <w:p w14:paraId="1937B8ED" w14:textId="77777777" w:rsidR="00DB710F" w:rsidRDefault="00DB710F" w:rsidP="001C3827">
      <w:pPr>
        <w:spacing w:line="360" w:lineRule="auto"/>
        <w:jc w:val="both"/>
        <w:rPr>
          <w:rFonts w:ascii="Arial" w:hAnsi="Arial" w:cs="Arial"/>
          <w:sz w:val="24"/>
          <w:szCs w:val="24"/>
        </w:rPr>
      </w:pPr>
    </w:p>
    <w:p w14:paraId="5F31007D" w14:textId="77777777" w:rsidR="00DB710F" w:rsidRDefault="00DB710F" w:rsidP="001C3827">
      <w:pPr>
        <w:spacing w:line="360" w:lineRule="auto"/>
        <w:jc w:val="both"/>
        <w:rPr>
          <w:rFonts w:ascii="Arial" w:hAnsi="Arial" w:cs="Arial"/>
          <w:sz w:val="28"/>
          <w:szCs w:val="28"/>
        </w:rPr>
      </w:pPr>
    </w:p>
    <w:p w14:paraId="58431AB3" w14:textId="0DA2968A" w:rsidR="006F425F" w:rsidRDefault="0024769E" w:rsidP="001C3827">
      <w:pPr>
        <w:spacing w:line="360" w:lineRule="auto"/>
        <w:jc w:val="both"/>
        <w:rPr>
          <w:rFonts w:ascii="Arial" w:hAnsi="Arial" w:cs="Arial"/>
          <w:sz w:val="32"/>
          <w:szCs w:val="32"/>
        </w:rPr>
      </w:pPr>
      <w:r w:rsidRPr="00F46BD6">
        <w:rPr>
          <w:rFonts w:ascii="Arial" w:hAnsi="Arial" w:cs="Arial"/>
          <w:sz w:val="32"/>
          <w:szCs w:val="32"/>
        </w:rPr>
        <w:lastRenderedPageBreak/>
        <w:t xml:space="preserve">INDICE </w:t>
      </w:r>
    </w:p>
    <w:p w14:paraId="62068357" w14:textId="6C44ABDB" w:rsidR="002804BB" w:rsidRDefault="002804BB" w:rsidP="002804BB">
      <w:pPr>
        <w:spacing w:line="360" w:lineRule="auto"/>
        <w:rPr>
          <w:rFonts w:ascii="Arial" w:hAnsi="Arial" w:cs="Arial"/>
          <w:b/>
          <w:bCs/>
          <w:sz w:val="32"/>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8"/>
        <w:gridCol w:w="826"/>
      </w:tblGrid>
      <w:tr w:rsidR="002804BB" w:rsidRPr="00B13467" w14:paraId="5611EF3D" w14:textId="77777777" w:rsidTr="0034374A">
        <w:tc>
          <w:tcPr>
            <w:tcW w:w="7650" w:type="dxa"/>
          </w:tcPr>
          <w:p w14:paraId="2EE99545" w14:textId="77777777" w:rsidR="002804BB" w:rsidRPr="00B13467" w:rsidRDefault="002804BB" w:rsidP="0034374A">
            <w:pPr>
              <w:spacing w:line="360" w:lineRule="auto"/>
              <w:jc w:val="center"/>
              <w:rPr>
                <w:rFonts w:ascii="Arial" w:hAnsi="Arial" w:cs="Arial"/>
                <w:b/>
                <w:bCs/>
                <w:sz w:val="24"/>
                <w:szCs w:val="24"/>
              </w:rPr>
            </w:pPr>
          </w:p>
        </w:tc>
        <w:tc>
          <w:tcPr>
            <w:tcW w:w="894" w:type="dxa"/>
          </w:tcPr>
          <w:p w14:paraId="52104AC9" w14:textId="77777777" w:rsidR="002804BB" w:rsidRPr="00B13467" w:rsidRDefault="002804BB" w:rsidP="0034374A">
            <w:pPr>
              <w:spacing w:line="360" w:lineRule="auto"/>
              <w:jc w:val="center"/>
              <w:rPr>
                <w:rFonts w:ascii="Arial" w:hAnsi="Arial" w:cs="Arial"/>
                <w:b/>
                <w:bCs/>
                <w:sz w:val="24"/>
                <w:szCs w:val="24"/>
              </w:rPr>
            </w:pPr>
          </w:p>
        </w:tc>
      </w:tr>
      <w:tr w:rsidR="002804BB" w:rsidRPr="00B13467" w14:paraId="2C26B337" w14:textId="77777777" w:rsidTr="0034374A">
        <w:tc>
          <w:tcPr>
            <w:tcW w:w="7650" w:type="dxa"/>
          </w:tcPr>
          <w:p w14:paraId="0913D86C" w14:textId="77777777" w:rsidR="002804BB" w:rsidRDefault="002804BB" w:rsidP="0034374A">
            <w:pPr>
              <w:spacing w:line="360" w:lineRule="auto"/>
              <w:jc w:val="both"/>
              <w:rPr>
                <w:rFonts w:ascii="Arial" w:hAnsi="Arial" w:cs="Arial"/>
                <w:b/>
                <w:bCs/>
                <w:sz w:val="24"/>
                <w:szCs w:val="24"/>
              </w:rPr>
            </w:pPr>
            <w:r w:rsidRPr="00B13467">
              <w:rPr>
                <w:rFonts w:ascii="Arial" w:hAnsi="Arial" w:cs="Arial"/>
                <w:b/>
                <w:bCs/>
                <w:sz w:val="24"/>
                <w:szCs w:val="24"/>
              </w:rPr>
              <w:t>INTRODUCCION</w:t>
            </w:r>
          </w:p>
          <w:p w14:paraId="596251DE" w14:textId="77777777" w:rsidR="002804BB" w:rsidRPr="00B13467" w:rsidRDefault="002804BB" w:rsidP="0034374A">
            <w:pPr>
              <w:spacing w:line="360" w:lineRule="auto"/>
              <w:jc w:val="both"/>
              <w:rPr>
                <w:rFonts w:ascii="Arial" w:hAnsi="Arial" w:cs="Arial"/>
                <w:b/>
                <w:bCs/>
                <w:sz w:val="24"/>
                <w:szCs w:val="24"/>
              </w:rPr>
            </w:pPr>
          </w:p>
          <w:p w14:paraId="2BEB990D" w14:textId="77777777" w:rsidR="002804BB" w:rsidRPr="00B13467" w:rsidRDefault="002804BB" w:rsidP="0034374A">
            <w:pPr>
              <w:autoSpaceDE w:val="0"/>
              <w:autoSpaceDN w:val="0"/>
              <w:adjustRightInd w:val="0"/>
              <w:spacing w:line="360" w:lineRule="auto"/>
              <w:rPr>
                <w:rFonts w:ascii="Arial" w:hAnsi="Arial" w:cs="Arial"/>
                <w:b/>
                <w:bCs/>
                <w:color w:val="000000"/>
                <w:sz w:val="24"/>
                <w:szCs w:val="24"/>
              </w:rPr>
            </w:pPr>
            <w:r w:rsidRPr="00B13467">
              <w:rPr>
                <w:rFonts w:ascii="Arial" w:hAnsi="Arial" w:cs="Arial"/>
                <w:b/>
                <w:bCs/>
                <w:color w:val="000000"/>
                <w:sz w:val="24"/>
                <w:szCs w:val="24"/>
              </w:rPr>
              <w:t>CAPITULO 1. REVISIÓN DE LITERATURA</w:t>
            </w:r>
          </w:p>
          <w:p w14:paraId="085B54AE" w14:textId="77777777" w:rsidR="002804BB" w:rsidRDefault="002804BB" w:rsidP="0034374A">
            <w:pPr>
              <w:autoSpaceDE w:val="0"/>
              <w:autoSpaceDN w:val="0"/>
              <w:adjustRightInd w:val="0"/>
              <w:spacing w:line="360" w:lineRule="auto"/>
              <w:jc w:val="both"/>
              <w:rPr>
                <w:rFonts w:ascii="Arial" w:hAnsi="Arial" w:cs="Arial"/>
                <w:b/>
                <w:bCs/>
                <w:color w:val="000000"/>
                <w:sz w:val="24"/>
                <w:szCs w:val="24"/>
              </w:rPr>
            </w:pPr>
          </w:p>
          <w:p w14:paraId="32CC393B"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1</w:t>
            </w:r>
            <w:r w:rsidRPr="00B13467">
              <w:rPr>
                <w:rFonts w:ascii="Arial" w:hAnsi="Arial" w:cs="Arial"/>
                <w:b/>
                <w:bCs/>
                <w:color w:val="000000"/>
                <w:sz w:val="24"/>
                <w:szCs w:val="24"/>
              </w:rPr>
              <w:t>.1 ANAPLASMOSIS BOVINA</w:t>
            </w:r>
          </w:p>
          <w:p w14:paraId="5FBC51BE" w14:textId="77777777" w:rsidR="002804BB" w:rsidRDefault="002804BB" w:rsidP="0034374A">
            <w:pPr>
              <w:pStyle w:val="Default"/>
              <w:spacing w:line="360" w:lineRule="auto"/>
              <w:jc w:val="both"/>
              <w:rPr>
                <w:b/>
                <w:bCs/>
              </w:rPr>
            </w:pPr>
          </w:p>
          <w:p w14:paraId="5698C089" w14:textId="5D039689" w:rsidR="002804BB" w:rsidRDefault="002804BB" w:rsidP="0034374A">
            <w:pPr>
              <w:pStyle w:val="Default"/>
              <w:spacing w:line="360" w:lineRule="auto"/>
              <w:jc w:val="both"/>
              <w:rPr>
                <w:b/>
                <w:bCs/>
              </w:rPr>
            </w:pPr>
            <w:r>
              <w:rPr>
                <w:b/>
                <w:bCs/>
              </w:rPr>
              <w:t>1</w:t>
            </w:r>
            <w:r w:rsidRPr="00B13467">
              <w:rPr>
                <w:b/>
                <w:bCs/>
              </w:rPr>
              <w:t xml:space="preserve">.2 </w:t>
            </w:r>
            <w:r>
              <w:rPr>
                <w:b/>
                <w:bCs/>
              </w:rPr>
              <w:t>ANTECEDENTES</w:t>
            </w:r>
          </w:p>
          <w:p w14:paraId="3D1F31CB" w14:textId="77777777" w:rsidR="002804BB" w:rsidRDefault="002804BB" w:rsidP="0034374A">
            <w:pPr>
              <w:pStyle w:val="Default"/>
              <w:spacing w:line="360" w:lineRule="auto"/>
              <w:jc w:val="both"/>
              <w:rPr>
                <w:b/>
              </w:rPr>
            </w:pPr>
          </w:p>
          <w:p w14:paraId="70C61368" w14:textId="77777777" w:rsidR="002804BB" w:rsidRPr="00B44F4D" w:rsidRDefault="002804BB" w:rsidP="0034374A">
            <w:pPr>
              <w:pStyle w:val="Default"/>
              <w:spacing w:line="360" w:lineRule="auto"/>
              <w:jc w:val="both"/>
              <w:rPr>
                <w:b/>
                <w:bCs/>
              </w:rPr>
            </w:pPr>
            <w:r>
              <w:rPr>
                <w:b/>
              </w:rPr>
              <w:t>1</w:t>
            </w:r>
            <w:r w:rsidRPr="00B13467">
              <w:rPr>
                <w:b/>
              </w:rPr>
              <w:t>.3 AGENTE ETIOLÓGICO</w:t>
            </w:r>
          </w:p>
          <w:p w14:paraId="79E374BD" w14:textId="77777777" w:rsidR="002804BB" w:rsidRDefault="002804BB" w:rsidP="0034374A">
            <w:pPr>
              <w:autoSpaceDE w:val="0"/>
              <w:autoSpaceDN w:val="0"/>
              <w:adjustRightInd w:val="0"/>
              <w:spacing w:line="360" w:lineRule="auto"/>
              <w:jc w:val="both"/>
              <w:rPr>
                <w:rFonts w:ascii="Arial" w:hAnsi="Arial" w:cs="Arial"/>
                <w:b/>
                <w:bCs/>
                <w:color w:val="000000"/>
                <w:sz w:val="24"/>
                <w:szCs w:val="24"/>
              </w:rPr>
            </w:pPr>
          </w:p>
          <w:p w14:paraId="26026F85"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1</w:t>
            </w:r>
            <w:r w:rsidRPr="00B13467">
              <w:rPr>
                <w:rFonts w:ascii="Arial" w:hAnsi="Arial" w:cs="Arial"/>
                <w:b/>
                <w:bCs/>
                <w:color w:val="000000"/>
                <w:sz w:val="24"/>
                <w:szCs w:val="24"/>
              </w:rPr>
              <w:t>.4 TAXONOMÍA</w:t>
            </w:r>
          </w:p>
          <w:p w14:paraId="467D1AB5" w14:textId="77777777" w:rsidR="002804BB" w:rsidRDefault="002804BB" w:rsidP="0034374A">
            <w:pPr>
              <w:autoSpaceDE w:val="0"/>
              <w:autoSpaceDN w:val="0"/>
              <w:adjustRightInd w:val="0"/>
              <w:spacing w:line="360" w:lineRule="auto"/>
              <w:jc w:val="both"/>
              <w:rPr>
                <w:rFonts w:ascii="Arial" w:hAnsi="Arial" w:cs="Arial"/>
                <w:b/>
                <w:bCs/>
                <w:color w:val="000000"/>
                <w:sz w:val="24"/>
                <w:szCs w:val="24"/>
              </w:rPr>
            </w:pPr>
          </w:p>
          <w:p w14:paraId="48765FFB"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Pr>
                <w:rFonts w:ascii="Arial" w:hAnsi="Arial" w:cs="Arial"/>
                <w:b/>
                <w:bCs/>
                <w:color w:val="000000"/>
                <w:sz w:val="24"/>
                <w:szCs w:val="24"/>
              </w:rPr>
              <w:t>1</w:t>
            </w:r>
            <w:r w:rsidRPr="00B13467">
              <w:rPr>
                <w:rFonts w:ascii="Arial" w:hAnsi="Arial" w:cs="Arial"/>
                <w:b/>
                <w:bCs/>
                <w:color w:val="000000"/>
                <w:sz w:val="24"/>
                <w:szCs w:val="24"/>
              </w:rPr>
              <w:t>.5 TRANSMISIÓN</w:t>
            </w:r>
          </w:p>
          <w:p w14:paraId="004CEBF1" w14:textId="77777777" w:rsidR="002804BB" w:rsidRDefault="002804BB" w:rsidP="0034374A">
            <w:pPr>
              <w:autoSpaceDE w:val="0"/>
              <w:autoSpaceDN w:val="0"/>
              <w:adjustRightInd w:val="0"/>
              <w:spacing w:line="360" w:lineRule="auto"/>
              <w:jc w:val="both"/>
              <w:rPr>
                <w:rFonts w:ascii="Arial" w:hAnsi="Arial" w:cs="Arial"/>
                <w:b/>
                <w:bCs/>
                <w:color w:val="000000"/>
                <w:sz w:val="24"/>
                <w:szCs w:val="24"/>
              </w:rPr>
            </w:pPr>
          </w:p>
          <w:p w14:paraId="2204222B"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proofErr w:type="gramStart"/>
            <w:r>
              <w:rPr>
                <w:rFonts w:ascii="Arial" w:hAnsi="Arial" w:cs="Arial"/>
                <w:b/>
                <w:bCs/>
                <w:color w:val="000000"/>
                <w:sz w:val="24"/>
                <w:szCs w:val="24"/>
              </w:rPr>
              <w:t>1</w:t>
            </w:r>
            <w:r w:rsidRPr="00B13467">
              <w:rPr>
                <w:rFonts w:ascii="Arial" w:hAnsi="Arial" w:cs="Arial"/>
                <w:b/>
                <w:bCs/>
                <w:color w:val="000000"/>
                <w:sz w:val="24"/>
                <w:szCs w:val="24"/>
              </w:rPr>
              <w:t>.5.1  FORMAS</w:t>
            </w:r>
            <w:proofErr w:type="gramEnd"/>
            <w:r w:rsidRPr="00B13467">
              <w:rPr>
                <w:rFonts w:ascii="Arial" w:hAnsi="Arial" w:cs="Arial"/>
                <w:b/>
                <w:bCs/>
                <w:color w:val="000000"/>
                <w:sz w:val="24"/>
                <w:szCs w:val="24"/>
              </w:rPr>
              <w:t xml:space="preserve"> DE TRANSMISIÓN</w:t>
            </w:r>
          </w:p>
          <w:p w14:paraId="139F8625" w14:textId="77777777" w:rsidR="002804BB" w:rsidRDefault="002804BB" w:rsidP="0034374A">
            <w:pPr>
              <w:pStyle w:val="Default"/>
              <w:spacing w:line="360" w:lineRule="auto"/>
              <w:jc w:val="both"/>
              <w:rPr>
                <w:b/>
                <w:bCs/>
              </w:rPr>
            </w:pPr>
          </w:p>
          <w:p w14:paraId="69E9F5FB" w14:textId="77777777" w:rsidR="002804BB" w:rsidRDefault="002804BB" w:rsidP="0034374A">
            <w:pPr>
              <w:pStyle w:val="Default"/>
              <w:spacing w:line="360" w:lineRule="auto"/>
              <w:jc w:val="both"/>
              <w:rPr>
                <w:b/>
                <w:bCs/>
              </w:rPr>
            </w:pPr>
            <w:r>
              <w:rPr>
                <w:b/>
                <w:bCs/>
              </w:rPr>
              <w:t>1</w:t>
            </w:r>
            <w:r w:rsidRPr="00B13467">
              <w:rPr>
                <w:b/>
                <w:bCs/>
              </w:rPr>
              <w:t>.6 CARACTERÍSTICAS MORFOFUNCIONALES Y CULTURALES</w:t>
            </w:r>
          </w:p>
          <w:p w14:paraId="4F8E9565" w14:textId="77777777" w:rsidR="002804BB" w:rsidRDefault="002804BB" w:rsidP="0034374A">
            <w:pPr>
              <w:pStyle w:val="Default"/>
              <w:spacing w:line="360" w:lineRule="auto"/>
              <w:jc w:val="both"/>
              <w:rPr>
                <w:b/>
                <w:bCs/>
              </w:rPr>
            </w:pPr>
          </w:p>
          <w:p w14:paraId="2C061D28" w14:textId="77777777" w:rsidR="002804BB" w:rsidRPr="00B13467" w:rsidRDefault="002804BB" w:rsidP="0034374A">
            <w:pPr>
              <w:pStyle w:val="Default"/>
              <w:spacing w:line="360" w:lineRule="auto"/>
              <w:jc w:val="both"/>
              <w:rPr>
                <w:b/>
                <w:bCs/>
              </w:rPr>
            </w:pPr>
            <w:proofErr w:type="gramStart"/>
            <w:r w:rsidRPr="00B13467">
              <w:rPr>
                <w:b/>
                <w:bCs/>
              </w:rPr>
              <w:t>1.6.1  PROTEÍNAS</w:t>
            </w:r>
            <w:proofErr w:type="gramEnd"/>
            <w:r w:rsidRPr="00B13467">
              <w:rPr>
                <w:b/>
                <w:bCs/>
              </w:rPr>
              <w:t xml:space="preserve"> DE LOS CUERPOS INICIALES</w:t>
            </w:r>
          </w:p>
          <w:p w14:paraId="01995CBB" w14:textId="77777777" w:rsidR="002804BB" w:rsidRDefault="002804BB" w:rsidP="0034374A">
            <w:pPr>
              <w:pStyle w:val="Default"/>
              <w:spacing w:line="360" w:lineRule="auto"/>
              <w:jc w:val="both"/>
              <w:rPr>
                <w:b/>
                <w:bCs/>
              </w:rPr>
            </w:pPr>
          </w:p>
          <w:p w14:paraId="73871333" w14:textId="77777777" w:rsidR="002804BB" w:rsidRPr="00B13467" w:rsidRDefault="002804BB" w:rsidP="0034374A">
            <w:pPr>
              <w:pStyle w:val="Default"/>
              <w:spacing w:line="360" w:lineRule="auto"/>
              <w:jc w:val="both"/>
              <w:rPr>
                <w:b/>
                <w:bCs/>
              </w:rPr>
            </w:pPr>
            <w:r w:rsidRPr="00B13467">
              <w:rPr>
                <w:b/>
                <w:bCs/>
              </w:rPr>
              <w:t>1.7 INCIDENCIA MUNDIAL DE LA ENFERMEDAD</w:t>
            </w:r>
          </w:p>
          <w:p w14:paraId="1FF87E3F" w14:textId="77777777" w:rsidR="002804BB" w:rsidRDefault="002804BB" w:rsidP="0034374A">
            <w:pPr>
              <w:spacing w:line="360" w:lineRule="auto"/>
              <w:jc w:val="both"/>
              <w:rPr>
                <w:rFonts w:ascii="Arial" w:hAnsi="Arial" w:cs="Arial"/>
                <w:b/>
                <w:sz w:val="24"/>
                <w:szCs w:val="24"/>
              </w:rPr>
            </w:pPr>
          </w:p>
          <w:p w14:paraId="1B0FF95A"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1.8 PATOGÉNESIS</w:t>
            </w:r>
          </w:p>
          <w:p w14:paraId="4EDDA997" w14:textId="77777777" w:rsidR="002804BB" w:rsidRDefault="002804BB" w:rsidP="0034374A">
            <w:pPr>
              <w:spacing w:line="360" w:lineRule="auto"/>
              <w:jc w:val="both"/>
              <w:rPr>
                <w:rFonts w:ascii="Arial" w:hAnsi="Arial" w:cs="Arial"/>
                <w:b/>
                <w:sz w:val="24"/>
                <w:szCs w:val="24"/>
              </w:rPr>
            </w:pPr>
          </w:p>
          <w:p w14:paraId="28BFF307"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1.9 SIGNOS CLÍNICOS</w:t>
            </w:r>
          </w:p>
          <w:p w14:paraId="66DB1FF8" w14:textId="77777777" w:rsidR="002804BB" w:rsidRDefault="002804BB" w:rsidP="0034374A">
            <w:pPr>
              <w:spacing w:line="360" w:lineRule="auto"/>
              <w:jc w:val="both"/>
              <w:rPr>
                <w:rFonts w:ascii="Arial" w:hAnsi="Arial" w:cs="Arial"/>
                <w:b/>
                <w:sz w:val="24"/>
                <w:szCs w:val="24"/>
              </w:rPr>
            </w:pPr>
          </w:p>
          <w:p w14:paraId="7F66516B"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1.10 LESIONES</w:t>
            </w:r>
          </w:p>
          <w:p w14:paraId="134E7E65" w14:textId="77777777" w:rsidR="002804BB" w:rsidRDefault="002804BB" w:rsidP="0034374A">
            <w:pPr>
              <w:spacing w:line="360" w:lineRule="auto"/>
              <w:jc w:val="both"/>
              <w:rPr>
                <w:rFonts w:ascii="Arial" w:hAnsi="Arial" w:cs="Arial"/>
                <w:b/>
                <w:bCs/>
                <w:sz w:val="24"/>
                <w:szCs w:val="24"/>
              </w:rPr>
            </w:pPr>
          </w:p>
          <w:p w14:paraId="45539A38" w14:textId="77777777" w:rsidR="002804BB" w:rsidRPr="00B13467" w:rsidRDefault="002804BB" w:rsidP="0034374A">
            <w:pPr>
              <w:spacing w:line="360" w:lineRule="auto"/>
              <w:jc w:val="both"/>
              <w:rPr>
                <w:rFonts w:ascii="Arial" w:hAnsi="Arial" w:cs="Arial"/>
                <w:b/>
                <w:bCs/>
                <w:sz w:val="24"/>
                <w:szCs w:val="24"/>
              </w:rPr>
            </w:pPr>
            <w:r w:rsidRPr="00B13467">
              <w:rPr>
                <w:rFonts w:ascii="Arial" w:hAnsi="Arial" w:cs="Arial"/>
                <w:b/>
                <w:bCs/>
                <w:sz w:val="24"/>
                <w:szCs w:val="24"/>
              </w:rPr>
              <w:t xml:space="preserve">1.11 HISTOLÓGICAMENTE LAS LESIONES: </w:t>
            </w:r>
          </w:p>
          <w:p w14:paraId="335032A8" w14:textId="77777777" w:rsidR="002804BB" w:rsidRDefault="002804BB" w:rsidP="0034374A">
            <w:pPr>
              <w:pStyle w:val="Default"/>
              <w:spacing w:line="360" w:lineRule="auto"/>
              <w:jc w:val="both"/>
              <w:rPr>
                <w:b/>
                <w:bCs/>
              </w:rPr>
            </w:pPr>
          </w:p>
          <w:p w14:paraId="26B4287B" w14:textId="77777777" w:rsidR="002804BB" w:rsidRPr="00B13467" w:rsidRDefault="002804BB" w:rsidP="0034374A">
            <w:pPr>
              <w:pStyle w:val="Default"/>
              <w:spacing w:line="360" w:lineRule="auto"/>
              <w:jc w:val="both"/>
              <w:rPr>
                <w:b/>
                <w:bCs/>
              </w:rPr>
            </w:pPr>
            <w:r w:rsidRPr="00B13467">
              <w:rPr>
                <w:b/>
                <w:bCs/>
              </w:rPr>
              <w:t>1.12 TRATAMIENTO</w:t>
            </w:r>
          </w:p>
          <w:p w14:paraId="6881BB2A" w14:textId="77777777" w:rsidR="002804BB" w:rsidRDefault="002804BB" w:rsidP="0034374A">
            <w:pPr>
              <w:autoSpaceDE w:val="0"/>
              <w:autoSpaceDN w:val="0"/>
              <w:adjustRightInd w:val="0"/>
              <w:spacing w:line="360" w:lineRule="auto"/>
              <w:jc w:val="both"/>
              <w:rPr>
                <w:rFonts w:ascii="Arial" w:hAnsi="Arial" w:cs="Arial"/>
                <w:b/>
                <w:bCs/>
                <w:color w:val="000000"/>
                <w:sz w:val="24"/>
                <w:szCs w:val="24"/>
              </w:rPr>
            </w:pPr>
          </w:p>
          <w:p w14:paraId="53F63B35"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sidRPr="00B13467">
              <w:rPr>
                <w:rFonts w:ascii="Arial" w:hAnsi="Arial" w:cs="Arial"/>
                <w:b/>
                <w:bCs/>
                <w:color w:val="000000"/>
                <w:sz w:val="24"/>
                <w:szCs w:val="24"/>
              </w:rPr>
              <w:t>1.13 DIAGNOSTICO</w:t>
            </w:r>
          </w:p>
          <w:p w14:paraId="284A513F" w14:textId="77777777" w:rsidR="002804BB" w:rsidRDefault="002804BB" w:rsidP="0034374A">
            <w:pPr>
              <w:autoSpaceDE w:val="0"/>
              <w:autoSpaceDN w:val="0"/>
              <w:adjustRightInd w:val="0"/>
              <w:spacing w:after="100" w:afterAutospacing="1" w:line="360" w:lineRule="auto"/>
              <w:jc w:val="both"/>
              <w:rPr>
                <w:rFonts w:ascii="Arial" w:hAnsi="Arial" w:cs="Arial"/>
                <w:b/>
                <w:color w:val="000000"/>
                <w:sz w:val="24"/>
                <w:szCs w:val="24"/>
              </w:rPr>
            </w:pPr>
          </w:p>
          <w:p w14:paraId="461BB46E" w14:textId="77777777" w:rsidR="002804BB" w:rsidRDefault="002804BB" w:rsidP="0034374A">
            <w:pPr>
              <w:autoSpaceDE w:val="0"/>
              <w:autoSpaceDN w:val="0"/>
              <w:adjustRightInd w:val="0"/>
              <w:spacing w:after="100" w:afterAutospacing="1" w:line="360" w:lineRule="auto"/>
              <w:jc w:val="both"/>
              <w:rPr>
                <w:rFonts w:ascii="Arial" w:hAnsi="Arial" w:cs="Arial"/>
                <w:color w:val="000000"/>
                <w:sz w:val="24"/>
                <w:szCs w:val="24"/>
              </w:rPr>
            </w:pPr>
            <w:r w:rsidRPr="00B13467">
              <w:rPr>
                <w:rFonts w:ascii="Arial" w:hAnsi="Arial" w:cs="Arial"/>
                <w:b/>
                <w:color w:val="000000"/>
                <w:sz w:val="24"/>
                <w:szCs w:val="24"/>
              </w:rPr>
              <w:t>1.13.1</w:t>
            </w:r>
            <w:r w:rsidRPr="00B13467">
              <w:rPr>
                <w:rFonts w:ascii="Arial" w:hAnsi="Arial" w:cs="Arial"/>
                <w:color w:val="000000"/>
                <w:sz w:val="24"/>
                <w:szCs w:val="24"/>
              </w:rPr>
              <w:t xml:space="preserve"> </w:t>
            </w:r>
            <w:r w:rsidRPr="00B13467">
              <w:rPr>
                <w:rFonts w:ascii="Arial" w:hAnsi="Arial" w:cs="Arial"/>
                <w:b/>
                <w:bCs/>
                <w:color w:val="000000"/>
                <w:sz w:val="24"/>
                <w:szCs w:val="24"/>
              </w:rPr>
              <w:t>DIAGNOSTICO LABORATORIAL: TIPO DIRECTO</w:t>
            </w:r>
            <w:r w:rsidRPr="00B13467">
              <w:rPr>
                <w:rFonts w:ascii="Arial" w:hAnsi="Arial" w:cs="Arial"/>
                <w:color w:val="000000"/>
                <w:sz w:val="24"/>
                <w:szCs w:val="24"/>
              </w:rPr>
              <w:t>.</w:t>
            </w:r>
          </w:p>
          <w:p w14:paraId="2FE5B1EF" w14:textId="77777777" w:rsidR="002804BB" w:rsidRPr="00B44F4D" w:rsidRDefault="002804BB" w:rsidP="0034374A">
            <w:pPr>
              <w:autoSpaceDE w:val="0"/>
              <w:autoSpaceDN w:val="0"/>
              <w:adjustRightInd w:val="0"/>
              <w:spacing w:after="100" w:afterAutospacing="1" w:line="360" w:lineRule="auto"/>
              <w:jc w:val="both"/>
              <w:rPr>
                <w:rFonts w:ascii="Arial" w:hAnsi="Arial" w:cs="Arial"/>
                <w:color w:val="000000"/>
                <w:sz w:val="24"/>
                <w:szCs w:val="24"/>
              </w:rPr>
            </w:pPr>
            <w:r w:rsidRPr="00B44F4D">
              <w:rPr>
                <w:rFonts w:ascii="Arial" w:hAnsi="Arial" w:cs="Arial"/>
                <w:b/>
                <w:bCs/>
              </w:rPr>
              <w:t>1.15 VACUNACIÓN</w:t>
            </w:r>
          </w:p>
          <w:p w14:paraId="19E7ECBA" w14:textId="77777777" w:rsidR="002804BB" w:rsidRPr="00B13467" w:rsidRDefault="002804BB" w:rsidP="0034374A">
            <w:pPr>
              <w:spacing w:line="360" w:lineRule="auto"/>
              <w:jc w:val="both"/>
              <w:rPr>
                <w:rFonts w:ascii="Arial" w:hAnsi="Arial" w:cs="Arial"/>
                <w:b/>
                <w:color w:val="000000"/>
                <w:sz w:val="24"/>
                <w:szCs w:val="24"/>
                <w:shd w:val="clear" w:color="auto" w:fill="FFFFFF"/>
              </w:rPr>
            </w:pPr>
            <w:r w:rsidRPr="00B13467">
              <w:rPr>
                <w:rFonts w:ascii="Arial" w:hAnsi="Arial" w:cs="Arial"/>
                <w:b/>
                <w:color w:val="000000"/>
                <w:sz w:val="24"/>
                <w:szCs w:val="24"/>
                <w:shd w:val="clear" w:color="auto" w:fill="FFFFFF"/>
              </w:rPr>
              <w:t>CAPITULO 2</w:t>
            </w:r>
            <w:r>
              <w:rPr>
                <w:rFonts w:ascii="Arial" w:hAnsi="Arial" w:cs="Arial"/>
                <w:b/>
                <w:color w:val="000000"/>
                <w:sz w:val="24"/>
                <w:szCs w:val="24"/>
                <w:shd w:val="clear" w:color="auto" w:fill="FFFFFF"/>
              </w:rPr>
              <w:t xml:space="preserve">. </w:t>
            </w:r>
            <w:r w:rsidRPr="00B13467">
              <w:rPr>
                <w:rFonts w:ascii="Arial" w:hAnsi="Arial" w:cs="Arial"/>
                <w:b/>
                <w:color w:val="000000"/>
                <w:sz w:val="24"/>
                <w:szCs w:val="24"/>
                <w:shd w:val="clear" w:color="auto" w:fill="FFFFFF"/>
              </w:rPr>
              <w:t>ALTERACIONES ERITR</w:t>
            </w:r>
            <w:r>
              <w:rPr>
                <w:rFonts w:ascii="Arial" w:hAnsi="Arial" w:cs="Arial"/>
                <w:b/>
                <w:color w:val="000000"/>
                <w:sz w:val="24"/>
                <w:szCs w:val="24"/>
                <w:shd w:val="clear" w:color="auto" w:fill="FFFFFF"/>
              </w:rPr>
              <w:t xml:space="preserve">OCITARIAS Y </w:t>
            </w:r>
            <w:r w:rsidRPr="00B13467">
              <w:rPr>
                <w:rFonts w:ascii="Arial" w:hAnsi="Arial" w:cs="Arial"/>
                <w:b/>
                <w:color w:val="000000"/>
                <w:sz w:val="24"/>
                <w:szCs w:val="24"/>
                <w:shd w:val="clear" w:color="auto" w:fill="FFFFFF"/>
              </w:rPr>
              <w:t>ENFERM</w:t>
            </w:r>
            <w:r>
              <w:rPr>
                <w:rFonts w:ascii="Arial" w:hAnsi="Arial" w:cs="Arial"/>
                <w:b/>
                <w:color w:val="000000"/>
                <w:sz w:val="24"/>
                <w:szCs w:val="24"/>
                <w:shd w:val="clear" w:color="auto" w:fill="FFFFFF"/>
              </w:rPr>
              <w:t xml:space="preserve">EDADES REPRODUCTIVAS PROVOCADAS </w:t>
            </w:r>
            <w:r w:rsidRPr="00B13467">
              <w:rPr>
                <w:rFonts w:ascii="Arial" w:hAnsi="Arial" w:cs="Arial"/>
                <w:b/>
                <w:color w:val="000000"/>
                <w:sz w:val="24"/>
                <w:szCs w:val="24"/>
                <w:shd w:val="clear" w:color="auto" w:fill="FFFFFF"/>
              </w:rPr>
              <w:t>HEMOPARASITOS</w:t>
            </w:r>
          </w:p>
          <w:p w14:paraId="7171594F" w14:textId="77777777" w:rsidR="002804BB" w:rsidRDefault="002804BB" w:rsidP="0034374A">
            <w:pPr>
              <w:pStyle w:val="Default"/>
              <w:spacing w:after="200" w:line="360" w:lineRule="auto"/>
              <w:jc w:val="both"/>
              <w:rPr>
                <w:b/>
                <w:bCs/>
              </w:rPr>
            </w:pPr>
          </w:p>
          <w:p w14:paraId="247C1F51" w14:textId="77777777" w:rsidR="002804BB" w:rsidRPr="00B13467" w:rsidRDefault="002804BB" w:rsidP="0034374A">
            <w:pPr>
              <w:pStyle w:val="Default"/>
              <w:spacing w:after="200" w:line="360" w:lineRule="auto"/>
              <w:jc w:val="both"/>
              <w:rPr>
                <w:b/>
                <w:bCs/>
              </w:rPr>
            </w:pPr>
            <w:r w:rsidRPr="00B13467">
              <w:rPr>
                <w:b/>
                <w:bCs/>
              </w:rPr>
              <w:t>2.1 ANEMIA.</w:t>
            </w:r>
          </w:p>
          <w:p w14:paraId="48CA2464" w14:textId="77777777" w:rsidR="002804BB" w:rsidRPr="00B13467" w:rsidRDefault="002804BB" w:rsidP="0034374A">
            <w:pPr>
              <w:pStyle w:val="Default"/>
              <w:spacing w:after="200" w:line="360" w:lineRule="auto"/>
              <w:jc w:val="both"/>
              <w:rPr>
                <w:b/>
                <w:bCs/>
              </w:rPr>
            </w:pPr>
            <w:r w:rsidRPr="00B13467">
              <w:rPr>
                <w:b/>
                <w:bCs/>
              </w:rPr>
              <w:t>2.2 ANEMIAS REGENERATIVAS.</w:t>
            </w:r>
          </w:p>
          <w:p w14:paraId="0DE2F27D" w14:textId="77777777" w:rsidR="002804BB" w:rsidRPr="00B13467" w:rsidRDefault="002804BB" w:rsidP="0034374A">
            <w:pPr>
              <w:pStyle w:val="Default"/>
              <w:spacing w:after="200" w:line="360" w:lineRule="auto"/>
              <w:jc w:val="both"/>
              <w:rPr>
                <w:b/>
                <w:bCs/>
              </w:rPr>
            </w:pPr>
            <w:r w:rsidRPr="00B13467">
              <w:rPr>
                <w:b/>
                <w:bCs/>
              </w:rPr>
              <w:t>2.3 ANEMIA NO REGENERATIVA.</w:t>
            </w:r>
          </w:p>
          <w:p w14:paraId="567D56F0" w14:textId="77777777" w:rsidR="002804BB" w:rsidRPr="00B13467" w:rsidRDefault="002804BB" w:rsidP="0034374A">
            <w:pPr>
              <w:spacing w:line="360" w:lineRule="auto"/>
              <w:jc w:val="both"/>
              <w:rPr>
                <w:rFonts w:ascii="Arial" w:hAnsi="Arial" w:cs="Arial"/>
                <w:b/>
                <w:color w:val="000000"/>
                <w:sz w:val="24"/>
                <w:szCs w:val="24"/>
                <w:shd w:val="clear" w:color="auto" w:fill="FFFFFF"/>
              </w:rPr>
            </w:pPr>
            <w:r w:rsidRPr="00B13467">
              <w:rPr>
                <w:rFonts w:ascii="Arial" w:hAnsi="Arial" w:cs="Arial"/>
                <w:b/>
                <w:color w:val="000000"/>
                <w:sz w:val="24"/>
                <w:szCs w:val="24"/>
                <w:shd w:val="clear" w:color="auto" w:fill="FFFFFF"/>
              </w:rPr>
              <w:t>2.4 ABORTO</w:t>
            </w:r>
          </w:p>
          <w:p w14:paraId="217D1180" w14:textId="77777777" w:rsidR="002804BB" w:rsidRDefault="002804BB" w:rsidP="0034374A">
            <w:pPr>
              <w:pStyle w:val="NormalWeb"/>
              <w:shd w:val="clear" w:color="auto" w:fill="FFFFFF"/>
              <w:spacing w:before="0" w:beforeAutospacing="0" w:after="0" w:afterAutospacing="0" w:line="360" w:lineRule="auto"/>
              <w:jc w:val="both"/>
              <w:textAlignment w:val="baseline"/>
              <w:rPr>
                <w:rFonts w:ascii="Arial" w:hAnsi="Arial" w:cs="Arial"/>
                <w:b/>
                <w:color w:val="333333"/>
              </w:rPr>
            </w:pPr>
          </w:p>
          <w:p w14:paraId="56152CF2" w14:textId="77777777" w:rsidR="002804BB" w:rsidRPr="00B13467" w:rsidRDefault="002804BB" w:rsidP="0034374A">
            <w:pPr>
              <w:pStyle w:val="NormalWeb"/>
              <w:shd w:val="clear" w:color="auto" w:fill="FFFFFF"/>
              <w:spacing w:before="0" w:beforeAutospacing="0" w:after="0" w:afterAutospacing="0" w:line="360" w:lineRule="auto"/>
              <w:jc w:val="both"/>
              <w:textAlignment w:val="baseline"/>
              <w:rPr>
                <w:rFonts w:ascii="Arial" w:hAnsi="Arial" w:cs="Arial"/>
                <w:b/>
                <w:color w:val="333333"/>
              </w:rPr>
            </w:pPr>
            <w:r w:rsidRPr="00B13467">
              <w:rPr>
                <w:rFonts w:ascii="Arial" w:hAnsi="Arial" w:cs="Arial"/>
                <w:b/>
                <w:color w:val="333333"/>
              </w:rPr>
              <w:t>2.5 AUSENCIA DE CELO</w:t>
            </w:r>
          </w:p>
          <w:p w14:paraId="056A2AC4" w14:textId="77777777" w:rsidR="002804BB" w:rsidRPr="00B13467" w:rsidRDefault="002804BB" w:rsidP="0034374A">
            <w:pPr>
              <w:spacing w:after="120" w:line="360" w:lineRule="auto"/>
              <w:outlineLvl w:val="2"/>
              <w:rPr>
                <w:rFonts w:ascii="Arial" w:eastAsia="Times New Roman" w:hAnsi="Arial" w:cs="Arial"/>
                <w:b/>
                <w:caps/>
                <w:spacing w:val="18"/>
                <w:sz w:val="24"/>
                <w:szCs w:val="24"/>
                <w:lang w:eastAsia="es-ES"/>
              </w:rPr>
            </w:pPr>
            <w:r w:rsidRPr="00B13467">
              <w:rPr>
                <w:rFonts w:ascii="Arial" w:eastAsia="Times New Roman" w:hAnsi="Arial" w:cs="Arial"/>
                <w:b/>
                <w:spacing w:val="18"/>
                <w:sz w:val="24"/>
                <w:szCs w:val="24"/>
                <w:lang w:eastAsia="es-ES"/>
              </w:rPr>
              <w:t>2.6 METRITIS</w:t>
            </w:r>
          </w:p>
          <w:p w14:paraId="54F7556D" w14:textId="77777777" w:rsidR="002804BB" w:rsidRPr="00B13467" w:rsidRDefault="002804BB" w:rsidP="0034374A">
            <w:pPr>
              <w:spacing w:after="120" w:line="360" w:lineRule="auto"/>
              <w:outlineLvl w:val="2"/>
              <w:rPr>
                <w:rFonts w:ascii="Arial" w:eastAsia="Times New Roman" w:hAnsi="Arial" w:cs="Arial"/>
                <w:b/>
                <w:spacing w:val="18"/>
                <w:sz w:val="24"/>
                <w:szCs w:val="24"/>
                <w:lang w:eastAsia="es-ES"/>
              </w:rPr>
            </w:pPr>
            <w:r w:rsidRPr="00B13467">
              <w:rPr>
                <w:rFonts w:ascii="Arial" w:eastAsia="Times New Roman" w:hAnsi="Arial" w:cs="Arial"/>
                <w:b/>
                <w:spacing w:val="18"/>
                <w:sz w:val="24"/>
                <w:szCs w:val="24"/>
                <w:lang w:eastAsia="es-ES"/>
              </w:rPr>
              <w:t>2.6.1 ETIOLOGÍA</w:t>
            </w:r>
          </w:p>
          <w:p w14:paraId="2F952797" w14:textId="77777777" w:rsidR="002804BB" w:rsidRPr="00B13467" w:rsidRDefault="002804BB" w:rsidP="0034374A">
            <w:pPr>
              <w:spacing w:after="120" w:line="360" w:lineRule="auto"/>
              <w:outlineLvl w:val="2"/>
              <w:rPr>
                <w:rFonts w:ascii="Arial" w:eastAsia="Times New Roman" w:hAnsi="Arial" w:cs="Arial"/>
                <w:b/>
                <w:caps/>
                <w:spacing w:val="18"/>
                <w:sz w:val="24"/>
                <w:szCs w:val="24"/>
                <w:lang w:eastAsia="es-ES"/>
              </w:rPr>
            </w:pPr>
            <w:r w:rsidRPr="00B13467">
              <w:rPr>
                <w:rFonts w:ascii="Arial" w:eastAsia="Times New Roman" w:hAnsi="Arial" w:cs="Arial"/>
                <w:b/>
                <w:spacing w:val="18"/>
                <w:sz w:val="24"/>
                <w:szCs w:val="24"/>
                <w:lang w:eastAsia="es-ES"/>
              </w:rPr>
              <w:t>2.6.2 SIGNOS</w:t>
            </w:r>
          </w:p>
          <w:p w14:paraId="081CA267" w14:textId="77777777" w:rsidR="002804BB" w:rsidRPr="00B13467" w:rsidRDefault="002804BB" w:rsidP="0034374A">
            <w:pPr>
              <w:spacing w:after="120" w:line="360" w:lineRule="auto"/>
              <w:outlineLvl w:val="2"/>
              <w:rPr>
                <w:rFonts w:ascii="Arial" w:eastAsia="Times New Roman" w:hAnsi="Arial" w:cs="Arial"/>
                <w:b/>
                <w:caps/>
                <w:spacing w:val="18"/>
                <w:sz w:val="24"/>
                <w:szCs w:val="24"/>
                <w:lang w:eastAsia="es-ES"/>
              </w:rPr>
            </w:pPr>
            <w:r w:rsidRPr="00B13467">
              <w:rPr>
                <w:rFonts w:ascii="Arial" w:eastAsia="Times New Roman" w:hAnsi="Arial" w:cs="Arial"/>
                <w:b/>
                <w:spacing w:val="18"/>
                <w:sz w:val="24"/>
                <w:szCs w:val="24"/>
                <w:lang w:eastAsia="es-ES"/>
              </w:rPr>
              <w:t>2.6.3 DIAGNÓSTICO</w:t>
            </w:r>
          </w:p>
          <w:p w14:paraId="4D8EF507" w14:textId="77777777" w:rsidR="002804BB" w:rsidRPr="00B13467" w:rsidRDefault="002804BB" w:rsidP="0034374A">
            <w:pPr>
              <w:spacing w:after="120" w:line="360" w:lineRule="auto"/>
              <w:outlineLvl w:val="2"/>
              <w:rPr>
                <w:rFonts w:ascii="Arial" w:eastAsia="Times New Roman" w:hAnsi="Arial" w:cs="Arial"/>
                <w:b/>
                <w:caps/>
                <w:spacing w:val="18"/>
                <w:sz w:val="24"/>
                <w:szCs w:val="24"/>
                <w:lang w:eastAsia="es-ES"/>
              </w:rPr>
            </w:pPr>
            <w:r w:rsidRPr="00B13467">
              <w:rPr>
                <w:rFonts w:ascii="Arial" w:eastAsia="Times New Roman" w:hAnsi="Arial" w:cs="Arial"/>
                <w:b/>
                <w:spacing w:val="18"/>
                <w:sz w:val="24"/>
                <w:szCs w:val="24"/>
                <w:lang w:eastAsia="es-ES"/>
              </w:rPr>
              <w:lastRenderedPageBreak/>
              <w:t>2.6.4 TRATAMIENTO</w:t>
            </w:r>
          </w:p>
          <w:p w14:paraId="005ADC72" w14:textId="77777777" w:rsidR="002804BB" w:rsidRPr="00B13467" w:rsidRDefault="002804BB" w:rsidP="0034374A">
            <w:pPr>
              <w:spacing w:after="120" w:line="360" w:lineRule="auto"/>
              <w:outlineLvl w:val="2"/>
              <w:rPr>
                <w:rFonts w:ascii="Arial" w:eastAsia="Times New Roman" w:hAnsi="Arial" w:cs="Arial"/>
                <w:b/>
                <w:caps/>
                <w:spacing w:val="18"/>
                <w:sz w:val="24"/>
                <w:szCs w:val="24"/>
                <w:lang w:eastAsia="es-ES"/>
              </w:rPr>
            </w:pPr>
            <w:r w:rsidRPr="00B13467">
              <w:rPr>
                <w:rFonts w:ascii="Arial" w:eastAsia="Times New Roman" w:hAnsi="Arial" w:cs="Arial"/>
                <w:b/>
                <w:spacing w:val="18"/>
                <w:sz w:val="24"/>
                <w:szCs w:val="24"/>
                <w:lang w:eastAsia="es-ES"/>
              </w:rPr>
              <w:t>2.6.5 PREVENCIÓN</w:t>
            </w:r>
          </w:p>
          <w:p w14:paraId="38C7BF28" w14:textId="77777777" w:rsidR="002804BB" w:rsidRPr="00B13467" w:rsidRDefault="002804BB" w:rsidP="0034374A">
            <w:pPr>
              <w:spacing w:line="360" w:lineRule="auto"/>
              <w:jc w:val="both"/>
              <w:rPr>
                <w:rFonts w:ascii="Arial" w:hAnsi="Arial" w:cs="Arial"/>
                <w:b/>
                <w:color w:val="333333"/>
                <w:sz w:val="24"/>
                <w:szCs w:val="24"/>
                <w:shd w:val="clear" w:color="auto" w:fill="FFFFFF"/>
              </w:rPr>
            </w:pPr>
            <w:r w:rsidRPr="00B13467">
              <w:rPr>
                <w:rFonts w:ascii="Arial" w:hAnsi="Arial" w:cs="Arial"/>
                <w:b/>
                <w:color w:val="333333"/>
                <w:sz w:val="24"/>
                <w:szCs w:val="24"/>
                <w:shd w:val="clear" w:color="auto" w:fill="FFFFFF"/>
              </w:rPr>
              <w:t>2.7 MUERTE EN BECERROS</w:t>
            </w:r>
          </w:p>
          <w:p w14:paraId="61FD2EC8" w14:textId="77777777" w:rsidR="002804BB" w:rsidRPr="00B13467" w:rsidRDefault="002804BB" w:rsidP="0034374A">
            <w:pPr>
              <w:pStyle w:val="Default"/>
              <w:spacing w:after="200" w:line="360" w:lineRule="auto"/>
              <w:jc w:val="both"/>
            </w:pPr>
            <w:r w:rsidRPr="00B13467">
              <w:rPr>
                <w:b/>
                <w:bCs/>
              </w:rPr>
              <w:t>2.8 PARASITOSIS.</w:t>
            </w:r>
          </w:p>
          <w:p w14:paraId="48F8A14C" w14:textId="77777777" w:rsidR="002804BB" w:rsidRPr="00B13467" w:rsidRDefault="002804BB" w:rsidP="0034374A">
            <w:pPr>
              <w:pStyle w:val="Default"/>
              <w:spacing w:after="200" w:line="360" w:lineRule="auto"/>
              <w:jc w:val="both"/>
              <w:rPr>
                <w:b/>
                <w:bCs/>
              </w:rPr>
            </w:pPr>
            <w:r w:rsidRPr="00B13467">
              <w:rPr>
                <w:b/>
                <w:bCs/>
              </w:rPr>
              <w:t>2.9 ESTRONGILOIDOSIS.</w:t>
            </w:r>
          </w:p>
          <w:p w14:paraId="0550B701" w14:textId="77777777" w:rsidR="002804BB" w:rsidRPr="00B13467" w:rsidRDefault="002804BB" w:rsidP="0034374A">
            <w:pPr>
              <w:pStyle w:val="Default"/>
              <w:spacing w:after="200" w:line="360" w:lineRule="auto"/>
              <w:jc w:val="both"/>
              <w:rPr>
                <w:b/>
                <w:bCs/>
              </w:rPr>
            </w:pPr>
            <w:r w:rsidRPr="00B13467">
              <w:rPr>
                <w:b/>
                <w:bCs/>
              </w:rPr>
              <w:t>2.10 TRICOSTRONGILIDOSIS</w:t>
            </w:r>
          </w:p>
          <w:p w14:paraId="04896567" w14:textId="77777777" w:rsidR="002804BB" w:rsidRPr="00B13467" w:rsidRDefault="002804BB" w:rsidP="0034374A">
            <w:pPr>
              <w:spacing w:line="360" w:lineRule="auto"/>
              <w:rPr>
                <w:rFonts w:ascii="Arial" w:hAnsi="Arial" w:cs="Arial"/>
                <w:b/>
                <w:sz w:val="24"/>
                <w:szCs w:val="24"/>
              </w:rPr>
            </w:pPr>
            <w:r w:rsidRPr="00B13467">
              <w:rPr>
                <w:rFonts w:ascii="Arial" w:hAnsi="Arial" w:cs="Arial"/>
                <w:b/>
                <w:sz w:val="24"/>
                <w:szCs w:val="24"/>
              </w:rPr>
              <w:t>CAPITULO III</w:t>
            </w:r>
            <w:r>
              <w:rPr>
                <w:rFonts w:ascii="Arial" w:hAnsi="Arial" w:cs="Arial"/>
                <w:b/>
                <w:sz w:val="24"/>
                <w:szCs w:val="24"/>
              </w:rPr>
              <w:t xml:space="preserve">. </w:t>
            </w:r>
            <w:r w:rsidRPr="00B13467">
              <w:rPr>
                <w:rFonts w:ascii="Arial" w:hAnsi="Arial" w:cs="Arial"/>
                <w:b/>
                <w:sz w:val="24"/>
                <w:szCs w:val="24"/>
              </w:rPr>
              <w:t>MATERIALES Y MÉTODOS</w:t>
            </w:r>
          </w:p>
          <w:p w14:paraId="2603D133"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3.1 MATERIALES</w:t>
            </w:r>
          </w:p>
          <w:p w14:paraId="7B7D4E84"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3.1.1 RECURSOS HUMANOS</w:t>
            </w:r>
          </w:p>
          <w:p w14:paraId="113A189D"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3.1.2 MATERIAL BIOLÓGICO</w:t>
            </w:r>
          </w:p>
          <w:p w14:paraId="7CCEFFD8"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3.1.3 MATERIALES DE CAMPO</w:t>
            </w:r>
          </w:p>
          <w:p w14:paraId="2C3A063E"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3.1.4 MATERIALES DE LABORATORIO</w:t>
            </w:r>
          </w:p>
          <w:p w14:paraId="490E4D44"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3.2. ÁREA DEL ESTUDIO</w:t>
            </w:r>
          </w:p>
          <w:p w14:paraId="44B71440"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3.2.1 UBICACIÓN</w:t>
            </w:r>
          </w:p>
          <w:p w14:paraId="3E90C054" w14:textId="77777777" w:rsidR="002804BB" w:rsidRPr="00B13467" w:rsidRDefault="002804BB" w:rsidP="0034374A">
            <w:pPr>
              <w:spacing w:line="360" w:lineRule="auto"/>
              <w:jc w:val="both"/>
              <w:rPr>
                <w:rFonts w:ascii="Arial" w:hAnsi="Arial" w:cs="Arial"/>
                <w:b/>
                <w:sz w:val="24"/>
                <w:szCs w:val="24"/>
              </w:rPr>
            </w:pPr>
            <w:r w:rsidRPr="00B13467">
              <w:rPr>
                <w:rFonts w:ascii="Arial" w:hAnsi="Arial" w:cs="Arial"/>
                <w:b/>
                <w:sz w:val="24"/>
                <w:szCs w:val="24"/>
              </w:rPr>
              <w:t>3.3 MÉTODOS Y POBLACIÓN A MUESTREAR</w:t>
            </w:r>
          </w:p>
          <w:p w14:paraId="522F31A1" w14:textId="77777777" w:rsidR="002804BB" w:rsidRPr="00B13467" w:rsidRDefault="002804BB" w:rsidP="0034374A">
            <w:pPr>
              <w:autoSpaceDE w:val="0"/>
              <w:autoSpaceDN w:val="0"/>
              <w:adjustRightInd w:val="0"/>
              <w:spacing w:after="200" w:line="360" w:lineRule="auto"/>
              <w:jc w:val="both"/>
              <w:rPr>
                <w:rFonts w:ascii="Arial" w:hAnsi="Arial" w:cs="Arial"/>
                <w:color w:val="000000"/>
                <w:sz w:val="24"/>
                <w:szCs w:val="24"/>
              </w:rPr>
            </w:pPr>
            <w:r w:rsidRPr="00B13467">
              <w:rPr>
                <w:rFonts w:ascii="Arial" w:hAnsi="Arial" w:cs="Arial"/>
                <w:b/>
                <w:bCs/>
                <w:color w:val="000000"/>
                <w:sz w:val="24"/>
                <w:szCs w:val="24"/>
              </w:rPr>
              <w:t xml:space="preserve">3.3.1 </w:t>
            </w:r>
            <w:proofErr w:type="gramStart"/>
            <w:r w:rsidRPr="00B13467">
              <w:rPr>
                <w:rFonts w:ascii="Arial" w:hAnsi="Arial" w:cs="Arial"/>
                <w:b/>
                <w:bCs/>
                <w:color w:val="000000"/>
                <w:sz w:val="24"/>
                <w:szCs w:val="24"/>
              </w:rPr>
              <w:t>SELECCIÓN  RECOLECCIÓN</w:t>
            </w:r>
            <w:proofErr w:type="gramEnd"/>
            <w:r w:rsidRPr="00B13467">
              <w:rPr>
                <w:rFonts w:ascii="Arial" w:hAnsi="Arial" w:cs="Arial"/>
                <w:b/>
                <w:bCs/>
                <w:color w:val="000000"/>
                <w:sz w:val="24"/>
                <w:szCs w:val="24"/>
              </w:rPr>
              <w:t xml:space="preserve"> DE LA MUESTRA.</w:t>
            </w:r>
          </w:p>
          <w:p w14:paraId="778FC287"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sidRPr="00B13467">
              <w:rPr>
                <w:rFonts w:ascii="Arial" w:hAnsi="Arial" w:cs="Arial"/>
                <w:b/>
                <w:bCs/>
                <w:color w:val="000000"/>
                <w:sz w:val="24"/>
                <w:szCs w:val="24"/>
              </w:rPr>
              <w:t>3.4 MÉTODO MANUAL PARA REALIZAR LA BIOMETRÍA HEMÁTICA COMPLETA</w:t>
            </w:r>
          </w:p>
          <w:p w14:paraId="6126BB76" w14:textId="77777777" w:rsidR="002804BB" w:rsidRPr="00B13467" w:rsidRDefault="002804BB" w:rsidP="0034374A">
            <w:pPr>
              <w:autoSpaceDE w:val="0"/>
              <w:autoSpaceDN w:val="0"/>
              <w:adjustRightInd w:val="0"/>
              <w:spacing w:after="200" w:line="360" w:lineRule="auto"/>
              <w:jc w:val="both"/>
              <w:rPr>
                <w:rFonts w:ascii="Arial" w:hAnsi="Arial" w:cs="Arial"/>
                <w:b/>
                <w:bCs/>
                <w:color w:val="000000"/>
                <w:sz w:val="24"/>
                <w:szCs w:val="24"/>
              </w:rPr>
            </w:pPr>
            <w:r w:rsidRPr="00B13467">
              <w:rPr>
                <w:rFonts w:ascii="Arial" w:hAnsi="Arial" w:cs="Arial"/>
                <w:b/>
                <w:bCs/>
                <w:color w:val="000000"/>
                <w:sz w:val="24"/>
                <w:szCs w:val="24"/>
              </w:rPr>
              <w:t>3.5 PREPARACIÓN Y TINCIÓN DE FROTIS SANGUÍNEO</w:t>
            </w:r>
          </w:p>
          <w:p w14:paraId="25F298D4" w14:textId="77777777" w:rsidR="002804BB" w:rsidRPr="00B13467" w:rsidRDefault="002804BB" w:rsidP="0034374A">
            <w:pPr>
              <w:autoSpaceDE w:val="0"/>
              <w:autoSpaceDN w:val="0"/>
              <w:adjustRightInd w:val="0"/>
              <w:spacing w:line="360" w:lineRule="auto"/>
              <w:jc w:val="both"/>
              <w:rPr>
                <w:rFonts w:ascii="Arial" w:hAnsi="Arial" w:cs="Arial"/>
                <w:color w:val="000000"/>
                <w:sz w:val="24"/>
                <w:szCs w:val="24"/>
              </w:rPr>
            </w:pPr>
            <w:r w:rsidRPr="00B13467">
              <w:rPr>
                <w:rFonts w:ascii="Arial" w:hAnsi="Arial" w:cs="Arial"/>
                <w:b/>
                <w:bCs/>
                <w:color w:val="000000"/>
                <w:sz w:val="24"/>
                <w:szCs w:val="24"/>
              </w:rPr>
              <w:t>3.6 ANÁLISIS DEL VOLUMEN CORPUSCULAR MEDIO (VCM).</w:t>
            </w:r>
          </w:p>
          <w:p w14:paraId="66DDB343"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sidRPr="00B13467">
              <w:rPr>
                <w:rFonts w:ascii="Arial" w:hAnsi="Arial" w:cs="Arial"/>
                <w:b/>
                <w:bCs/>
                <w:color w:val="000000"/>
                <w:sz w:val="24"/>
                <w:szCs w:val="24"/>
              </w:rPr>
              <w:t>3.6.1 ANÁLISIS DEL CONCENTRACIÓN MEDIA DE HEMOGLOBINA CORPUSCULAR (CMHC).</w:t>
            </w:r>
          </w:p>
          <w:p w14:paraId="6232FEA9" w14:textId="77777777" w:rsidR="002804BB" w:rsidRPr="00B13467" w:rsidRDefault="002804BB" w:rsidP="0034374A">
            <w:pPr>
              <w:spacing w:line="360" w:lineRule="auto"/>
              <w:jc w:val="both"/>
              <w:rPr>
                <w:rFonts w:ascii="Arial" w:hAnsi="Arial" w:cs="Arial"/>
                <w:b/>
                <w:bCs/>
                <w:color w:val="000000"/>
                <w:sz w:val="24"/>
                <w:szCs w:val="24"/>
              </w:rPr>
            </w:pPr>
            <w:r>
              <w:rPr>
                <w:rFonts w:ascii="Arial" w:hAnsi="Arial" w:cs="Arial"/>
                <w:b/>
                <w:bCs/>
                <w:color w:val="000000"/>
                <w:sz w:val="24"/>
                <w:szCs w:val="24"/>
              </w:rPr>
              <w:t>3.7 TINCIÓN GIEMSA</w:t>
            </w:r>
          </w:p>
          <w:p w14:paraId="596073C2"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sidRPr="00B13467">
              <w:rPr>
                <w:rFonts w:ascii="Arial" w:hAnsi="Arial" w:cs="Arial"/>
                <w:b/>
                <w:bCs/>
                <w:color w:val="000000"/>
                <w:sz w:val="24"/>
                <w:szCs w:val="24"/>
              </w:rPr>
              <w:t>3.8 PARA DETERMINAR EL VALOR DEL HEMATOCRITO SE UTILIZÓ</w:t>
            </w:r>
          </w:p>
          <w:p w14:paraId="6445B590" w14:textId="77777777" w:rsidR="002804BB" w:rsidRPr="00B13467" w:rsidRDefault="002804BB" w:rsidP="0034374A">
            <w:pPr>
              <w:autoSpaceDE w:val="0"/>
              <w:autoSpaceDN w:val="0"/>
              <w:adjustRightInd w:val="0"/>
              <w:spacing w:after="120" w:line="360" w:lineRule="auto"/>
              <w:jc w:val="both"/>
              <w:rPr>
                <w:rFonts w:ascii="Arial" w:hAnsi="Arial" w:cs="Arial"/>
                <w:color w:val="000000"/>
                <w:sz w:val="24"/>
                <w:szCs w:val="24"/>
              </w:rPr>
            </w:pPr>
            <w:r>
              <w:rPr>
                <w:rFonts w:ascii="Arial" w:hAnsi="Arial" w:cs="Arial"/>
                <w:b/>
                <w:bCs/>
                <w:color w:val="000000"/>
                <w:sz w:val="24"/>
                <w:szCs w:val="24"/>
              </w:rPr>
              <w:t>3.9 TOMA DE MUESTRAS FECALES</w:t>
            </w:r>
          </w:p>
          <w:p w14:paraId="61533837" w14:textId="77777777" w:rsidR="002804BB" w:rsidRPr="00B13467" w:rsidRDefault="002804BB" w:rsidP="0034374A">
            <w:pPr>
              <w:autoSpaceDE w:val="0"/>
              <w:autoSpaceDN w:val="0"/>
              <w:adjustRightInd w:val="0"/>
              <w:spacing w:line="360" w:lineRule="auto"/>
              <w:jc w:val="both"/>
              <w:rPr>
                <w:rFonts w:ascii="Arial" w:hAnsi="Arial" w:cs="Arial"/>
                <w:b/>
                <w:bCs/>
                <w:color w:val="000000"/>
                <w:sz w:val="24"/>
                <w:szCs w:val="24"/>
              </w:rPr>
            </w:pPr>
            <w:r w:rsidRPr="00B13467">
              <w:rPr>
                <w:rFonts w:ascii="Arial" w:hAnsi="Arial" w:cs="Arial"/>
                <w:b/>
                <w:bCs/>
                <w:color w:val="000000"/>
                <w:sz w:val="24"/>
                <w:szCs w:val="24"/>
              </w:rPr>
              <w:lastRenderedPageBreak/>
              <w:t>3.9.1 PROCEDIMIENTO</w:t>
            </w:r>
          </w:p>
          <w:p w14:paraId="50A08D31" w14:textId="77777777" w:rsidR="002804BB" w:rsidRPr="00B13467" w:rsidRDefault="002804BB" w:rsidP="0034374A">
            <w:pPr>
              <w:autoSpaceDE w:val="0"/>
              <w:autoSpaceDN w:val="0"/>
              <w:adjustRightInd w:val="0"/>
              <w:spacing w:line="360" w:lineRule="auto"/>
              <w:rPr>
                <w:rFonts w:ascii="Arial" w:hAnsi="Arial" w:cs="Arial"/>
                <w:b/>
                <w:bCs/>
                <w:color w:val="000000"/>
                <w:sz w:val="24"/>
                <w:szCs w:val="24"/>
              </w:rPr>
            </w:pPr>
            <w:r w:rsidRPr="00B13467">
              <w:rPr>
                <w:rFonts w:ascii="Arial" w:hAnsi="Arial" w:cs="Arial"/>
                <w:b/>
                <w:bCs/>
                <w:color w:val="000000"/>
                <w:sz w:val="24"/>
                <w:szCs w:val="24"/>
              </w:rPr>
              <w:t>CAPITULO IV</w:t>
            </w:r>
            <w:r>
              <w:rPr>
                <w:rFonts w:ascii="Arial" w:hAnsi="Arial" w:cs="Arial"/>
                <w:b/>
                <w:bCs/>
                <w:color w:val="000000"/>
                <w:sz w:val="24"/>
                <w:szCs w:val="24"/>
              </w:rPr>
              <w:t xml:space="preserve">. </w:t>
            </w:r>
            <w:r w:rsidRPr="00B13467">
              <w:rPr>
                <w:rFonts w:ascii="Arial" w:hAnsi="Arial" w:cs="Arial"/>
                <w:b/>
                <w:bCs/>
                <w:color w:val="000000"/>
                <w:sz w:val="24"/>
                <w:szCs w:val="24"/>
              </w:rPr>
              <w:t>RESULTADOS</w:t>
            </w:r>
          </w:p>
          <w:p w14:paraId="3A556A44" w14:textId="77777777" w:rsidR="002804BB" w:rsidRPr="00B13467" w:rsidRDefault="002804BB" w:rsidP="0034374A">
            <w:pPr>
              <w:autoSpaceDE w:val="0"/>
              <w:autoSpaceDN w:val="0"/>
              <w:adjustRightInd w:val="0"/>
              <w:spacing w:after="200" w:line="360" w:lineRule="auto"/>
              <w:ind w:left="420" w:hanging="360"/>
              <w:rPr>
                <w:rFonts w:ascii="Arial" w:hAnsi="Arial" w:cs="Arial"/>
                <w:b/>
                <w:bCs/>
                <w:color w:val="000000"/>
                <w:sz w:val="24"/>
                <w:szCs w:val="24"/>
              </w:rPr>
            </w:pPr>
            <w:r w:rsidRPr="00B13467">
              <w:rPr>
                <w:rFonts w:ascii="Arial" w:hAnsi="Arial" w:cs="Arial"/>
                <w:b/>
                <w:bCs/>
                <w:color w:val="000000"/>
                <w:sz w:val="24"/>
                <w:szCs w:val="24"/>
              </w:rPr>
              <w:t>CONCLUSIONES</w:t>
            </w:r>
          </w:p>
          <w:p w14:paraId="79DA87E5" w14:textId="77777777" w:rsidR="002804BB" w:rsidRPr="00B13467" w:rsidRDefault="002804BB" w:rsidP="0034374A">
            <w:pPr>
              <w:autoSpaceDE w:val="0"/>
              <w:autoSpaceDN w:val="0"/>
              <w:adjustRightInd w:val="0"/>
              <w:spacing w:before="120" w:after="120" w:line="360" w:lineRule="auto"/>
              <w:rPr>
                <w:rFonts w:ascii="Arial" w:hAnsi="Arial" w:cs="Arial"/>
                <w:b/>
                <w:bCs/>
                <w:color w:val="000000"/>
                <w:sz w:val="24"/>
                <w:szCs w:val="24"/>
              </w:rPr>
            </w:pPr>
            <w:r w:rsidRPr="00B13467">
              <w:rPr>
                <w:rFonts w:ascii="Arial" w:hAnsi="Arial" w:cs="Arial"/>
                <w:b/>
                <w:bCs/>
                <w:color w:val="000000"/>
                <w:sz w:val="24"/>
                <w:szCs w:val="24"/>
              </w:rPr>
              <w:t>RECOMENDACIONES</w:t>
            </w:r>
          </w:p>
          <w:p w14:paraId="4F9C4A2F" w14:textId="77777777" w:rsidR="002804BB" w:rsidRPr="00B13467" w:rsidRDefault="002804BB" w:rsidP="0034374A">
            <w:pPr>
              <w:pStyle w:val="Default"/>
              <w:spacing w:line="360" w:lineRule="auto"/>
              <w:rPr>
                <w:b/>
                <w:bCs/>
              </w:rPr>
            </w:pPr>
            <w:r w:rsidRPr="00B13467">
              <w:rPr>
                <w:b/>
                <w:bCs/>
              </w:rPr>
              <w:t>REFERENCIAS BIBLIOGRÁFICAS</w:t>
            </w:r>
          </w:p>
          <w:p w14:paraId="39D6DFCA" w14:textId="77777777" w:rsidR="002804BB" w:rsidRPr="00B13467" w:rsidRDefault="002804BB" w:rsidP="0034374A">
            <w:pPr>
              <w:spacing w:line="360" w:lineRule="auto"/>
              <w:rPr>
                <w:rFonts w:ascii="Arial" w:hAnsi="Arial" w:cs="Arial"/>
                <w:b/>
                <w:sz w:val="24"/>
                <w:szCs w:val="24"/>
              </w:rPr>
            </w:pPr>
            <w:r w:rsidRPr="00B13467">
              <w:rPr>
                <w:rFonts w:ascii="Arial" w:hAnsi="Arial" w:cs="Arial"/>
                <w:b/>
                <w:sz w:val="24"/>
                <w:szCs w:val="24"/>
              </w:rPr>
              <w:t>ANEXOS</w:t>
            </w:r>
          </w:p>
          <w:p w14:paraId="035425BF" w14:textId="77777777" w:rsidR="002804BB" w:rsidRPr="00B13467" w:rsidRDefault="002804BB" w:rsidP="0034374A">
            <w:pPr>
              <w:pStyle w:val="Default"/>
              <w:spacing w:line="360" w:lineRule="auto"/>
              <w:jc w:val="center"/>
              <w:rPr>
                <w:b/>
                <w:bCs/>
              </w:rPr>
            </w:pPr>
          </w:p>
          <w:p w14:paraId="4E38D04D" w14:textId="77777777" w:rsidR="002804BB" w:rsidRPr="00B13467" w:rsidRDefault="002804BB" w:rsidP="0034374A">
            <w:pPr>
              <w:autoSpaceDE w:val="0"/>
              <w:autoSpaceDN w:val="0"/>
              <w:adjustRightInd w:val="0"/>
              <w:spacing w:before="120" w:after="120" w:line="360" w:lineRule="auto"/>
              <w:ind w:left="280" w:hanging="140"/>
              <w:jc w:val="center"/>
              <w:rPr>
                <w:rFonts w:ascii="Arial" w:hAnsi="Arial" w:cs="Arial"/>
                <w:b/>
                <w:bCs/>
                <w:color w:val="000000"/>
                <w:sz w:val="24"/>
                <w:szCs w:val="24"/>
              </w:rPr>
            </w:pPr>
          </w:p>
          <w:p w14:paraId="749BF17D" w14:textId="77777777" w:rsidR="002804BB" w:rsidRPr="00B13467" w:rsidRDefault="002804BB" w:rsidP="0034374A">
            <w:pPr>
              <w:autoSpaceDE w:val="0"/>
              <w:autoSpaceDN w:val="0"/>
              <w:adjustRightInd w:val="0"/>
              <w:spacing w:after="200" w:line="360" w:lineRule="auto"/>
              <w:ind w:left="420" w:hanging="360"/>
              <w:jc w:val="center"/>
              <w:rPr>
                <w:rFonts w:ascii="Arial" w:hAnsi="Arial" w:cs="Arial"/>
                <w:color w:val="000000"/>
                <w:sz w:val="24"/>
                <w:szCs w:val="24"/>
              </w:rPr>
            </w:pPr>
          </w:p>
          <w:p w14:paraId="1D8C3F40" w14:textId="77777777" w:rsidR="002804BB" w:rsidRPr="00B13467" w:rsidRDefault="002804BB" w:rsidP="0034374A">
            <w:pPr>
              <w:spacing w:line="360" w:lineRule="auto"/>
              <w:jc w:val="both"/>
              <w:rPr>
                <w:rFonts w:ascii="Arial" w:hAnsi="Arial" w:cs="Arial"/>
                <w:b/>
                <w:bCs/>
                <w:sz w:val="24"/>
                <w:szCs w:val="24"/>
              </w:rPr>
            </w:pPr>
          </w:p>
        </w:tc>
        <w:tc>
          <w:tcPr>
            <w:tcW w:w="894" w:type="dxa"/>
          </w:tcPr>
          <w:p w14:paraId="286330E0"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lastRenderedPageBreak/>
              <w:t>1</w:t>
            </w:r>
          </w:p>
          <w:p w14:paraId="0056C4D1" w14:textId="77777777" w:rsidR="002804BB" w:rsidRDefault="002804BB" w:rsidP="0034374A">
            <w:pPr>
              <w:spacing w:line="360" w:lineRule="auto"/>
              <w:jc w:val="center"/>
              <w:rPr>
                <w:rFonts w:ascii="Arial" w:hAnsi="Arial" w:cs="Arial"/>
                <w:b/>
                <w:bCs/>
                <w:sz w:val="24"/>
                <w:szCs w:val="24"/>
              </w:rPr>
            </w:pPr>
          </w:p>
          <w:p w14:paraId="1BC92553"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w:t>
            </w:r>
          </w:p>
          <w:p w14:paraId="0EA998C1" w14:textId="77777777" w:rsidR="002804BB" w:rsidRDefault="002804BB" w:rsidP="0034374A">
            <w:pPr>
              <w:spacing w:line="360" w:lineRule="auto"/>
              <w:jc w:val="center"/>
              <w:rPr>
                <w:rFonts w:ascii="Arial" w:hAnsi="Arial" w:cs="Arial"/>
                <w:b/>
                <w:bCs/>
                <w:sz w:val="24"/>
                <w:szCs w:val="24"/>
              </w:rPr>
            </w:pPr>
          </w:p>
          <w:p w14:paraId="1B55DD70"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w:t>
            </w:r>
          </w:p>
          <w:p w14:paraId="481CC371" w14:textId="77777777" w:rsidR="002804BB" w:rsidRDefault="002804BB" w:rsidP="0034374A">
            <w:pPr>
              <w:spacing w:line="360" w:lineRule="auto"/>
              <w:jc w:val="center"/>
              <w:rPr>
                <w:rFonts w:ascii="Arial" w:hAnsi="Arial" w:cs="Arial"/>
                <w:b/>
                <w:bCs/>
                <w:sz w:val="24"/>
                <w:szCs w:val="24"/>
              </w:rPr>
            </w:pPr>
          </w:p>
          <w:p w14:paraId="128290E8"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w:t>
            </w:r>
          </w:p>
          <w:p w14:paraId="35FDD95E" w14:textId="77777777" w:rsidR="002804BB" w:rsidRDefault="002804BB" w:rsidP="0034374A">
            <w:pPr>
              <w:spacing w:line="360" w:lineRule="auto"/>
              <w:jc w:val="center"/>
              <w:rPr>
                <w:rFonts w:ascii="Arial" w:hAnsi="Arial" w:cs="Arial"/>
                <w:b/>
                <w:bCs/>
                <w:sz w:val="24"/>
                <w:szCs w:val="24"/>
              </w:rPr>
            </w:pPr>
          </w:p>
          <w:p w14:paraId="6688B0C1"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w:t>
            </w:r>
          </w:p>
          <w:p w14:paraId="24F1D281" w14:textId="77777777" w:rsidR="002804BB" w:rsidRDefault="002804BB" w:rsidP="0034374A">
            <w:pPr>
              <w:spacing w:line="360" w:lineRule="auto"/>
              <w:jc w:val="center"/>
              <w:rPr>
                <w:rFonts w:ascii="Arial" w:hAnsi="Arial" w:cs="Arial"/>
                <w:b/>
                <w:bCs/>
                <w:sz w:val="24"/>
                <w:szCs w:val="24"/>
              </w:rPr>
            </w:pPr>
          </w:p>
          <w:p w14:paraId="6C255209"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w:t>
            </w:r>
          </w:p>
          <w:p w14:paraId="6EC925CB" w14:textId="77777777" w:rsidR="002804BB" w:rsidRDefault="002804BB" w:rsidP="0034374A">
            <w:pPr>
              <w:spacing w:line="360" w:lineRule="auto"/>
              <w:jc w:val="center"/>
              <w:rPr>
                <w:rFonts w:ascii="Arial" w:hAnsi="Arial" w:cs="Arial"/>
                <w:b/>
                <w:bCs/>
                <w:sz w:val="24"/>
                <w:szCs w:val="24"/>
              </w:rPr>
            </w:pPr>
          </w:p>
          <w:p w14:paraId="35BBC69F"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6</w:t>
            </w:r>
          </w:p>
          <w:p w14:paraId="7FBF8E8F" w14:textId="77777777" w:rsidR="002804BB" w:rsidRDefault="002804BB" w:rsidP="0034374A">
            <w:pPr>
              <w:spacing w:line="360" w:lineRule="auto"/>
              <w:jc w:val="center"/>
              <w:rPr>
                <w:rFonts w:ascii="Arial" w:hAnsi="Arial" w:cs="Arial"/>
                <w:b/>
                <w:bCs/>
                <w:sz w:val="24"/>
                <w:szCs w:val="24"/>
              </w:rPr>
            </w:pPr>
          </w:p>
          <w:p w14:paraId="72CD0B1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7</w:t>
            </w:r>
          </w:p>
          <w:p w14:paraId="3F3071D0" w14:textId="77777777" w:rsidR="002804BB" w:rsidRDefault="002804BB" w:rsidP="0034374A">
            <w:pPr>
              <w:spacing w:line="360" w:lineRule="auto"/>
              <w:jc w:val="center"/>
              <w:rPr>
                <w:rFonts w:ascii="Arial" w:hAnsi="Arial" w:cs="Arial"/>
                <w:b/>
                <w:bCs/>
                <w:sz w:val="24"/>
                <w:szCs w:val="24"/>
              </w:rPr>
            </w:pPr>
          </w:p>
          <w:p w14:paraId="408B1267"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8</w:t>
            </w:r>
          </w:p>
          <w:p w14:paraId="324DCB17" w14:textId="77777777" w:rsidR="002804BB" w:rsidRPr="00B13467" w:rsidRDefault="002804BB" w:rsidP="0034374A">
            <w:pPr>
              <w:spacing w:line="360" w:lineRule="auto"/>
              <w:jc w:val="center"/>
              <w:rPr>
                <w:rFonts w:ascii="Arial" w:hAnsi="Arial" w:cs="Arial"/>
                <w:b/>
                <w:bCs/>
                <w:sz w:val="24"/>
                <w:szCs w:val="24"/>
              </w:rPr>
            </w:pPr>
          </w:p>
          <w:p w14:paraId="6D750AB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9</w:t>
            </w:r>
          </w:p>
          <w:p w14:paraId="3E2A0F9D" w14:textId="77777777" w:rsidR="002804BB" w:rsidRDefault="002804BB" w:rsidP="0034374A">
            <w:pPr>
              <w:spacing w:line="360" w:lineRule="auto"/>
              <w:jc w:val="center"/>
              <w:rPr>
                <w:rFonts w:ascii="Arial" w:hAnsi="Arial" w:cs="Arial"/>
                <w:b/>
                <w:bCs/>
                <w:sz w:val="24"/>
                <w:szCs w:val="24"/>
              </w:rPr>
            </w:pPr>
          </w:p>
          <w:p w14:paraId="6EA5C5C9"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11</w:t>
            </w:r>
          </w:p>
          <w:p w14:paraId="68A1A25C" w14:textId="77777777" w:rsidR="002804BB" w:rsidRPr="00B13467" w:rsidRDefault="002804BB" w:rsidP="0034374A">
            <w:pPr>
              <w:spacing w:line="360" w:lineRule="auto"/>
              <w:jc w:val="center"/>
              <w:rPr>
                <w:rFonts w:ascii="Arial" w:hAnsi="Arial" w:cs="Arial"/>
                <w:b/>
                <w:bCs/>
                <w:sz w:val="24"/>
                <w:szCs w:val="24"/>
              </w:rPr>
            </w:pPr>
          </w:p>
          <w:p w14:paraId="1BDE844F"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12</w:t>
            </w:r>
          </w:p>
          <w:p w14:paraId="428678DB" w14:textId="77777777" w:rsidR="002804BB" w:rsidRDefault="002804BB" w:rsidP="0034374A">
            <w:pPr>
              <w:spacing w:line="360" w:lineRule="auto"/>
              <w:jc w:val="center"/>
              <w:rPr>
                <w:rFonts w:ascii="Arial" w:hAnsi="Arial" w:cs="Arial"/>
                <w:b/>
                <w:bCs/>
                <w:sz w:val="24"/>
                <w:szCs w:val="24"/>
              </w:rPr>
            </w:pPr>
          </w:p>
          <w:p w14:paraId="3BD73F34"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14</w:t>
            </w:r>
          </w:p>
          <w:p w14:paraId="4BA078F8" w14:textId="77777777" w:rsidR="002804BB" w:rsidRDefault="002804BB" w:rsidP="0034374A">
            <w:pPr>
              <w:spacing w:line="360" w:lineRule="auto"/>
              <w:jc w:val="center"/>
              <w:rPr>
                <w:rFonts w:ascii="Arial" w:hAnsi="Arial" w:cs="Arial"/>
                <w:b/>
                <w:bCs/>
                <w:sz w:val="24"/>
                <w:szCs w:val="24"/>
              </w:rPr>
            </w:pPr>
          </w:p>
          <w:p w14:paraId="664D9C15"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lastRenderedPageBreak/>
              <w:t>15</w:t>
            </w:r>
          </w:p>
          <w:p w14:paraId="4A69B13D" w14:textId="77777777" w:rsidR="002804BB" w:rsidRDefault="002804BB" w:rsidP="0034374A">
            <w:pPr>
              <w:spacing w:line="360" w:lineRule="auto"/>
              <w:jc w:val="center"/>
              <w:rPr>
                <w:rFonts w:ascii="Arial" w:hAnsi="Arial" w:cs="Arial"/>
                <w:b/>
                <w:bCs/>
                <w:sz w:val="24"/>
                <w:szCs w:val="24"/>
              </w:rPr>
            </w:pPr>
          </w:p>
          <w:p w14:paraId="53C1424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15</w:t>
            </w:r>
          </w:p>
          <w:p w14:paraId="38199FAD" w14:textId="77777777" w:rsidR="002804BB" w:rsidRPr="00B13467" w:rsidRDefault="002804BB" w:rsidP="0034374A">
            <w:pPr>
              <w:spacing w:line="360" w:lineRule="auto"/>
              <w:jc w:val="center"/>
              <w:rPr>
                <w:rFonts w:ascii="Arial" w:hAnsi="Arial" w:cs="Arial"/>
                <w:b/>
                <w:bCs/>
                <w:sz w:val="24"/>
                <w:szCs w:val="24"/>
              </w:rPr>
            </w:pPr>
          </w:p>
          <w:p w14:paraId="4A0F748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18</w:t>
            </w:r>
          </w:p>
          <w:p w14:paraId="4DF75B14" w14:textId="77777777" w:rsidR="002804BB" w:rsidRDefault="002804BB" w:rsidP="0034374A">
            <w:pPr>
              <w:spacing w:line="360" w:lineRule="auto"/>
              <w:jc w:val="center"/>
              <w:rPr>
                <w:rFonts w:ascii="Arial" w:hAnsi="Arial" w:cs="Arial"/>
                <w:b/>
                <w:bCs/>
                <w:sz w:val="24"/>
                <w:szCs w:val="24"/>
              </w:rPr>
            </w:pPr>
          </w:p>
          <w:p w14:paraId="256DF2E5"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19</w:t>
            </w:r>
          </w:p>
          <w:p w14:paraId="060C12DD" w14:textId="77777777" w:rsidR="002804BB" w:rsidRDefault="002804BB" w:rsidP="0034374A">
            <w:pPr>
              <w:spacing w:line="360" w:lineRule="auto"/>
              <w:jc w:val="center"/>
              <w:rPr>
                <w:rFonts w:ascii="Arial" w:hAnsi="Arial" w:cs="Arial"/>
                <w:b/>
                <w:bCs/>
                <w:sz w:val="24"/>
                <w:szCs w:val="24"/>
              </w:rPr>
            </w:pPr>
          </w:p>
          <w:p w14:paraId="183C4955" w14:textId="77777777" w:rsidR="002804BB" w:rsidRDefault="002804BB" w:rsidP="0034374A">
            <w:pPr>
              <w:spacing w:line="360" w:lineRule="auto"/>
              <w:jc w:val="center"/>
              <w:rPr>
                <w:rFonts w:ascii="Arial" w:hAnsi="Arial" w:cs="Arial"/>
                <w:b/>
                <w:bCs/>
                <w:sz w:val="24"/>
                <w:szCs w:val="24"/>
              </w:rPr>
            </w:pPr>
          </w:p>
          <w:p w14:paraId="5BD5F953"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20</w:t>
            </w:r>
          </w:p>
          <w:p w14:paraId="3ACACEE0"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20</w:t>
            </w:r>
          </w:p>
          <w:p w14:paraId="116F4C88" w14:textId="77777777" w:rsidR="002804BB" w:rsidRDefault="002804BB" w:rsidP="0034374A">
            <w:pPr>
              <w:spacing w:line="360" w:lineRule="auto"/>
              <w:jc w:val="center"/>
              <w:rPr>
                <w:rFonts w:ascii="Arial" w:hAnsi="Arial" w:cs="Arial"/>
                <w:b/>
                <w:bCs/>
                <w:sz w:val="24"/>
                <w:szCs w:val="24"/>
              </w:rPr>
            </w:pPr>
          </w:p>
          <w:p w14:paraId="75D7B91F"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22</w:t>
            </w:r>
          </w:p>
          <w:p w14:paraId="6FE5D18C" w14:textId="77777777" w:rsidR="002804BB" w:rsidRDefault="002804BB" w:rsidP="0034374A">
            <w:pPr>
              <w:spacing w:line="360" w:lineRule="auto"/>
              <w:jc w:val="center"/>
              <w:rPr>
                <w:rFonts w:ascii="Arial" w:hAnsi="Arial" w:cs="Arial"/>
                <w:b/>
                <w:bCs/>
                <w:sz w:val="24"/>
                <w:szCs w:val="24"/>
              </w:rPr>
            </w:pPr>
          </w:p>
          <w:p w14:paraId="5EA4C84A" w14:textId="77777777" w:rsidR="002804BB" w:rsidRDefault="002804BB" w:rsidP="0034374A">
            <w:pPr>
              <w:spacing w:line="360" w:lineRule="auto"/>
              <w:jc w:val="center"/>
              <w:rPr>
                <w:rFonts w:ascii="Arial" w:hAnsi="Arial" w:cs="Arial"/>
                <w:b/>
                <w:bCs/>
                <w:sz w:val="24"/>
                <w:szCs w:val="24"/>
              </w:rPr>
            </w:pPr>
          </w:p>
          <w:p w14:paraId="72A4B664" w14:textId="77777777" w:rsidR="002804BB" w:rsidRDefault="002804BB" w:rsidP="0034374A">
            <w:pPr>
              <w:spacing w:line="360" w:lineRule="auto"/>
              <w:jc w:val="center"/>
              <w:rPr>
                <w:rFonts w:ascii="Arial" w:hAnsi="Arial" w:cs="Arial"/>
                <w:b/>
                <w:bCs/>
                <w:sz w:val="24"/>
                <w:szCs w:val="24"/>
              </w:rPr>
            </w:pPr>
          </w:p>
          <w:p w14:paraId="33F60FAB"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24</w:t>
            </w:r>
          </w:p>
          <w:p w14:paraId="01C3D7D6" w14:textId="77777777" w:rsidR="002804BB" w:rsidRDefault="002804BB" w:rsidP="0034374A">
            <w:pPr>
              <w:spacing w:line="360" w:lineRule="auto"/>
              <w:jc w:val="center"/>
              <w:rPr>
                <w:rFonts w:ascii="Arial" w:hAnsi="Arial" w:cs="Arial"/>
                <w:b/>
                <w:bCs/>
                <w:sz w:val="24"/>
                <w:szCs w:val="24"/>
              </w:rPr>
            </w:pPr>
          </w:p>
          <w:p w14:paraId="513BCF82" w14:textId="77777777" w:rsidR="002804BB"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24</w:t>
            </w:r>
          </w:p>
          <w:p w14:paraId="7E9492DB"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24</w:t>
            </w:r>
          </w:p>
          <w:p w14:paraId="24D2CA3B"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26</w:t>
            </w:r>
          </w:p>
          <w:p w14:paraId="45A4F7D9" w14:textId="77777777" w:rsidR="002804BB" w:rsidRDefault="002804BB" w:rsidP="0034374A">
            <w:pPr>
              <w:spacing w:line="360" w:lineRule="auto"/>
              <w:jc w:val="center"/>
              <w:rPr>
                <w:rFonts w:ascii="Arial" w:hAnsi="Arial" w:cs="Arial"/>
                <w:b/>
                <w:bCs/>
                <w:sz w:val="24"/>
                <w:szCs w:val="24"/>
              </w:rPr>
            </w:pPr>
          </w:p>
          <w:p w14:paraId="64C5256F" w14:textId="77777777" w:rsidR="002804BB" w:rsidRPr="00B13467" w:rsidRDefault="002804BB" w:rsidP="0034374A">
            <w:pPr>
              <w:spacing w:line="360" w:lineRule="auto"/>
              <w:jc w:val="center"/>
              <w:rPr>
                <w:rFonts w:ascii="Arial" w:hAnsi="Arial" w:cs="Arial"/>
                <w:b/>
                <w:bCs/>
                <w:sz w:val="24"/>
                <w:szCs w:val="24"/>
              </w:rPr>
            </w:pPr>
          </w:p>
          <w:p w14:paraId="7A39F8D9"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27</w:t>
            </w:r>
          </w:p>
          <w:p w14:paraId="1D0CA1C2"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28</w:t>
            </w:r>
          </w:p>
          <w:p w14:paraId="08A64BCC"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29</w:t>
            </w:r>
          </w:p>
          <w:p w14:paraId="6EB68D0D"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29</w:t>
            </w:r>
          </w:p>
          <w:p w14:paraId="6C4E118C"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30</w:t>
            </w:r>
          </w:p>
          <w:p w14:paraId="0A04225F"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32</w:t>
            </w:r>
          </w:p>
          <w:p w14:paraId="5BA74963"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32</w:t>
            </w:r>
          </w:p>
          <w:p w14:paraId="3BB7419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32</w:t>
            </w:r>
          </w:p>
          <w:p w14:paraId="005D1E66" w14:textId="77777777" w:rsidR="002804BB" w:rsidRPr="00B13467" w:rsidRDefault="002804BB" w:rsidP="0034374A">
            <w:pPr>
              <w:spacing w:line="360" w:lineRule="auto"/>
              <w:jc w:val="center"/>
              <w:rPr>
                <w:rFonts w:ascii="Arial" w:hAnsi="Arial" w:cs="Arial"/>
                <w:b/>
                <w:bCs/>
                <w:sz w:val="24"/>
                <w:szCs w:val="24"/>
              </w:rPr>
            </w:pPr>
          </w:p>
          <w:p w14:paraId="0F63D3EC"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32</w:t>
            </w:r>
          </w:p>
          <w:p w14:paraId="03C5C64D"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33</w:t>
            </w:r>
          </w:p>
          <w:p w14:paraId="55553758"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33</w:t>
            </w:r>
          </w:p>
          <w:p w14:paraId="4138FFEB" w14:textId="77777777" w:rsidR="002804BB" w:rsidRDefault="002804BB" w:rsidP="0034374A">
            <w:pPr>
              <w:spacing w:line="360" w:lineRule="auto"/>
              <w:jc w:val="center"/>
              <w:rPr>
                <w:rFonts w:ascii="Arial" w:hAnsi="Arial" w:cs="Arial"/>
                <w:b/>
                <w:bCs/>
                <w:sz w:val="24"/>
                <w:szCs w:val="24"/>
              </w:rPr>
            </w:pPr>
          </w:p>
          <w:p w14:paraId="42BEBB54"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36</w:t>
            </w:r>
          </w:p>
          <w:p w14:paraId="2A256101"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39</w:t>
            </w:r>
          </w:p>
          <w:p w14:paraId="770734E2"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39</w:t>
            </w:r>
          </w:p>
          <w:p w14:paraId="6A84B3EA"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39</w:t>
            </w:r>
          </w:p>
          <w:p w14:paraId="7FF714E9"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39</w:t>
            </w:r>
          </w:p>
          <w:p w14:paraId="44EA26FB"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39</w:t>
            </w:r>
          </w:p>
          <w:p w14:paraId="65E63A15"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40</w:t>
            </w:r>
          </w:p>
          <w:p w14:paraId="4C4F1BBC"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40</w:t>
            </w:r>
          </w:p>
          <w:p w14:paraId="11E7C88D"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40</w:t>
            </w:r>
          </w:p>
          <w:p w14:paraId="0405871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40</w:t>
            </w:r>
          </w:p>
          <w:p w14:paraId="631D3EB9"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42</w:t>
            </w:r>
          </w:p>
          <w:p w14:paraId="73FC1B37" w14:textId="77777777" w:rsidR="002804BB" w:rsidRPr="00B13467" w:rsidRDefault="002804BB" w:rsidP="0034374A">
            <w:pPr>
              <w:spacing w:line="360" w:lineRule="auto"/>
              <w:jc w:val="center"/>
              <w:rPr>
                <w:rFonts w:ascii="Arial" w:hAnsi="Arial" w:cs="Arial"/>
                <w:b/>
                <w:bCs/>
                <w:sz w:val="24"/>
                <w:szCs w:val="24"/>
              </w:rPr>
            </w:pPr>
          </w:p>
          <w:p w14:paraId="29AD0F48" w14:textId="77777777" w:rsidR="002804BB" w:rsidRPr="00B13467" w:rsidRDefault="002804BB" w:rsidP="0034374A">
            <w:pPr>
              <w:spacing w:line="360" w:lineRule="auto"/>
              <w:jc w:val="center"/>
              <w:rPr>
                <w:rFonts w:ascii="Arial" w:hAnsi="Arial" w:cs="Arial"/>
                <w:b/>
                <w:bCs/>
                <w:sz w:val="24"/>
                <w:szCs w:val="24"/>
              </w:rPr>
            </w:pPr>
            <w:r>
              <w:rPr>
                <w:rFonts w:ascii="Arial" w:hAnsi="Arial" w:cs="Arial"/>
                <w:b/>
                <w:bCs/>
                <w:sz w:val="24"/>
                <w:szCs w:val="24"/>
              </w:rPr>
              <w:t>4</w:t>
            </w:r>
            <w:r w:rsidRPr="00B13467">
              <w:rPr>
                <w:rFonts w:ascii="Arial" w:hAnsi="Arial" w:cs="Arial"/>
                <w:b/>
                <w:bCs/>
                <w:sz w:val="24"/>
                <w:szCs w:val="24"/>
              </w:rPr>
              <w:t>2</w:t>
            </w:r>
          </w:p>
          <w:p w14:paraId="6F301233" w14:textId="77777777" w:rsidR="002804BB" w:rsidRPr="00B13467" w:rsidRDefault="002804BB" w:rsidP="0034374A">
            <w:pPr>
              <w:spacing w:line="360" w:lineRule="auto"/>
              <w:jc w:val="center"/>
              <w:rPr>
                <w:rFonts w:ascii="Arial" w:hAnsi="Arial" w:cs="Arial"/>
                <w:b/>
                <w:bCs/>
                <w:sz w:val="24"/>
                <w:szCs w:val="24"/>
              </w:rPr>
            </w:pPr>
          </w:p>
          <w:p w14:paraId="22370E96"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44</w:t>
            </w:r>
          </w:p>
          <w:p w14:paraId="35376516"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46</w:t>
            </w:r>
          </w:p>
          <w:p w14:paraId="292DD99B"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46</w:t>
            </w:r>
          </w:p>
          <w:p w14:paraId="5F01D644"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46</w:t>
            </w:r>
          </w:p>
          <w:p w14:paraId="6485C911"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48</w:t>
            </w:r>
          </w:p>
          <w:p w14:paraId="7B7F6D42"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49</w:t>
            </w:r>
          </w:p>
          <w:p w14:paraId="628F863E"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49</w:t>
            </w:r>
          </w:p>
          <w:p w14:paraId="371DEFBC" w14:textId="77777777" w:rsidR="002804BB" w:rsidRDefault="002804BB" w:rsidP="0034374A">
            <w:pPr>
              <w:spacing w:line="360" w:lineRule="auto"/>
              <w:jc w:val="center"/>
              <w:rPr>
                <w:rFonts w:ascii="Arial" w:hAnsi="Arial" w:cs="Arial"/>
                <w:b/>
                <w:bCs/>
                <w:sz w:val="24"/>
                <w:szCs w:val="24"/>
              </w:rPr>
            </w:pPr>
            <w:r>
              <w:rPr>
                <w:rFonts w:ascii="Arial" w:hAnsi="Arial" w:cs="Arial"/>
                <w:b/>
                <w:bCs/>
                <w:sz w:val="24"/>
                <w:szCs w:val="24"/>
              </w:rPr>
              <w:t>49</w:t>
            </w:r>
          </w:p>
          <w:p w14:paraId="1282D8C4" w14:textId="77777777" w:rsidR="002804BB" w:rsidRPr="00B13467" w:rsidRDefault="002804BB" w:rsidP="0034374A">
            <w:pPr>
              <w:spacing w:line="360" w:lineRule="auto"/>
              <w:jc w:val="center"/>
              <w:rPr>
                <w:rFonts w:ascii="Arial" w:hAnsi="Arial" w:cs="Arial"/>
                <w:b/>
                <w:bCs/>
                <w:sz w:val="24"/>
                <w:szCs w:val="24"/>
              </w:rPr>
            </w:pPr>
            <w:r>
              <w:rPr>
                <w:rFonts w:ascii="Arial" w:hAnsi="Arial" w:cs="Arial"/>
                <w:b/>
                <w:bCs/>
                <w:sz w:val="24"/>
                <w:szCs w:val="24"/>
              </w:rPr>
              <w:t>49</w:t>
            </w:r>
          </w:p>
          <w:p w14:paraId="40C28609" w14:textId="77777777" w:rsidR="002804BB" w:rsidRPr="00B13467" w:rsidRDefault="002804BB" w:rsidP="0034374A">
            <w:pPr>
              <w:spacing w:line="360" w:lineRule="auto"/>
              <w:jc w:val="center"/>
              <w:rPr>
                <w:rFonts w:ascii="Arial" w:hAnsi="Arial" w:cs="Arial"/>
                <w:b/>
                <w:bCs/>
                <w:sz w:val="24"/>
                <w:szCs w:val="24"/>
              </w:rPr>
            </w:pPr>
            <w:r>
              <w:rPr>
                <w:rFonts w:ascii="Arial" w:hAnsi="Arial" w:cs="Arial"/>
                <w:b/>
                <w:bCs/>
                <w:sz w:val="24"/>
                <w:szCs w:val="24"/>
              </w:rPr>
              <w:t>51</w:t>
            </w:r>
          </w:p>
          <w:p w14:paraId="019CCEE8" w14:textId="77777777" w:rsidR="002804BB" w:rsidRPr="00B13467" w:rsidRDefault="002804BB" w:rsidP="0034374A">
            <w:pPr>
              <w:spacing w:line="360" w:lineRule="auto"/>
              <w:jc w:val="center"/>
              <w:rPr>
                <w:rFonts w:ascii="Arial" w:hAnsi="Arial" w:cs="Arial"/>
                <w:b/>
                <w:bCs/>
                <w:sz w:val="24"/>
                <w:szCs w:val="24"/>
              </w:rPr>
            </w:pPr>
            <w:r>
              <w:rPr>
                <w:rFonts w:ascii="Arial" w:hAnsi="Arial" w:cs="Arial"/>
                <w:b/>
                <w:bCs/>
                <w:sz w:val="24"/>
                <w:szCs w:val="24"/>
              </w:rPr>
              <w:t>63</w:t>
            </w:r>
          </w:p>
          <w:p w14:paraId="77BA4044" w14:textId="77777777" w:rsidR="002804BB" w:rsidRDefault="002804BB" w:rsidP="0034374A">
            <w:pPr>
              <w:spacing w:line="360" w:lineRule="auto"/>
              <w:jc w:val="center"/>
              <w:rPr>
                <w:rFonts w:ascii="Arial" w:hAnsi="Arial" w:cs="Arial"/>
                <w:b/>
                <w:bCs/>
                <w:sz w:val="24"/>
                <w:szCs w:val="24"/>
              </w:rPr>
            </w:pPr>
          </w:p>
          <w:p w14:paraId="3F40746E" w14:textId="77777777" w:rsidR="002804BB" w:rsidRDefault="002804BB" w:rsidP="0034374A">
            <w:pPr>
              <w:spacing w:line="360" w:lineRule="auto"/>
              <w:jc w:val="center"/>
              <w:rPr>
                <w:rFonts w:ascii="Arial" w:hAnsi="Arial" w:cs="Arial"/>
                <w:b/>
                <w:bCs/>
                <w:sz w:val="24"/>
                <w:szCs w:val="24"/>
              </w:rPr>
            </w:pPr>
          </w:p>
          <w:p w14:paraId="26BF6B6A" w14:textId="77777777" w:rsidR="002804BB" w:rsidRDefault="002804BB" w:rsidP="0034374A">
            <w:pPr>
              <w:spacing w:line="360" w:lineRule="auto"/>
              <w:jc w:val="center"/>
              <w:rPr>
                <w:rFonts w:ascii="Arial" w:hAnsi="Arial" w:cs="Arial"/>
                <w:b/>
                <w:bCs/>
                <w:sz w:val="24"/>
                <w:szCs w:val="24"/>
              </w:rPr>
            </w:pPr>
          </w:p>
          <w:p w14:paraId="188897FA"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66</w:t>
            </w:r>
          </w:p>
          <w:p w14:paraId="4B3B1CD3" w14:textId="77777777" w:rsidR="002804BB" w:rsidRPr="00B13467" w:rsidRDefault="002804BB" w:rsidP="0034374A">
            <w:pPr>
              <w:spacing w:line="360" w:lineRule="auto"/>
              <w:jc w:val="center"/>
              <w:rPr>
                <w:rFonts w:ascii="Arial" w:hAnsi="Arial" w:cs="Arial"/>
                <w:b/>
                <w:bCs/>
                <w:sz w:val="24"/>
                <w:szCs w:val="24"/>
              </w:rPr>
            </w:pPr>
            <w:r w:rsidRPr="00B13467">
              <w:rPr>
                <w:rFonts w:ascii="Arial" w:hAnsi="Arial" w:cs="Arial"/>
                <w:b/>
                <w:bCs/>
                <w:sz w:val="24"/>
                <w:szCs w:val="24"/>
              </w:rPr>
              <w:t>69</w:t>
            </w:r>
          </w:p>
          <w:p w14:paraId="35CD9DAD" w14:textId="77777777" w:rsidR="002804BB" w:rsidRPr="00B13467" w:rsidRDefault="002804BB" w:rsidP="0034374A">
            <w:pPr>
              <w:spacing w:line="360" w:lineRule="auto"/>
              <w:jc w:val="center"/>
              <w:rPr>
                <w:rFonts w:ascii="Arial" w:hAnsi="Arial" w:cs="Arial"/>
                <w:b/>
                <w:bCs/>
                <w:sz w:val="24"/>
                <w:szCs w:val="24"/>
              </w:rPr>
            </w:pPr>
          </w:p>
        </w:tc>
      </w:tr>
    </w:tbl>
    <w:p w14:paraId="13453B74" w14:textId="77777777" w:rsidR="002804BB" w:rsidRPr="00F46BD6" w:rsidRDefault="002804BB" w:rsidP="001C3827">
      <w:pPr>
        <w:spacing w:line="360" w:lineRule="auto"/>
        <w:jc w:val="both"/>
        <w:rPr>
          <w:rFonts w:ascii="Arial" w:hAnsi="Arial" w:cs="Arial"/>
          <w:sz w:val="32"/>
          <w:szCs w:val="32"/>
        </w:rPr>
      </w:pPr>
    </w:p>
    <w:p w14:paraId="18770288" w14:textId="77777777" w:rsidR="006F425F" w:rsidRDefault="006F425F" w:rsidP="001C3827">
      <w:pPr>
        <w:spacing w:line="360" w:lineRule="auto"/>
        <w:jc w:val="both"/>
        <w:rPr>
          <w:rFonts w:ascii="Arial" w:hAnsi="Arial" w:cs="Arial"/>
          <w:sz w:val="28"/>
          <w:szCs w:val="28"/>
        </w:rPr>
      </w:pPr>
    </w:p>
    <w:p w14:paraId="6FEA3C33" w14:textId="77777777" w:rsidR="006F425F" w:rsidRDefault="006F425F" w:rsidP="001C3827">
      <w:pPr>
        <w:spacing w:line="360" w:lineRule="auto"/>
        <w:jc w:val="both"/>
        <w:rPr>
          <w:rFonts w:ascii="Arial" w:hAnsi="Arial" w:cs="Arial"/>
          <w:sz w:val="28"/>
          <w:szCs w:val="28"/>
        </w:rPr>
      </w:pPr>
    </w:p>
    <w:p w14:paraId="136F0519" w14:textId="77777777" w:rsidR="006F425F" w:rsidRDefault="006F425F" w:rsidP="001C3827">
      <w:pPr>
        <w:spacing w:line="360" w:lineRule="auto"/>
        <w:jc w:val="both"/>
        <w:rPr>
          <w:rFonts w:ascii="Arial" w:hAnsi="Arial" w:cs="Arial"/>
          <w:sz w:val="28"/>
          <w:szCs w:val="28"/>
        </w:rPr>
      </w:pPr>
    </w:p>
    <w:p w14:paraId="55033533" w14:textId="77777777" w:rsidR="006F425F" w:rsidRDefault="006F425F" w:rsidP="001C3827">
      <w:pPr>
        <w:spacing w:line="360" w:lineRule="auto"/>
        <w:jc w:val="both"/>
        <w:rPr>
          <w:rFonts w:ascii="Arial" w:hAnsi="Arial" w:cs="Arial"/>
          <w:sz w:val="28"/>
          <w:szCs w:val="28"/>
        </w:rPr>
      </w:pPr>
    </w:p>
    <w:p w14:paraId="23C9B7A0" w14:textId="77777777" w:rsidR="006F425F" w:rsidRDefault="006F425F" w:rsidP="001C3827">
      <w:pPr>
        <w:spacing w:line="360" w:lineRule="auto"/>
        <w:jc w:val="both"/>
        <w:rPr>
          <w:rFonts w:ascii="Arial" w:hAnsi="Arial" w:cs="Arial"/>
          <w:sz w:val="28"/>
          <w:szCs w:val="28"/>
        </w:rPr>
      </w:pPr>
    </w:p>
    <w:p w14:paraId="7B38443B" w14:textId="77777777" w:rsidR="006F425F" w:rsidRDefault="006F425F" w:rsidP="001C3827">
      <w:pPr>
        <w:spacing w:line="360" w:lineRule="auto"/>
        <w:jc w:val="both"/>
        <w:rPr>
          <w:rFonts w:ascii="Arial" w:hAnsi="Arial" w:cs="Arial"/>
          <w:sz w:val="28"/>
          <w:szCs w:val="28"/>
        </w:rPr>
      </w:pPr>
    </w:p>
    <w:p w14:paraId="33269792" w14:textId="77777777" w:rsidR="006F425F" w:rsidRDefault="006F425F" w:rsidP="001C3827">
      <w:pPr>
        <w:spacing w:line="360" w:lineRule="auto"/>
        <w:jc w:val="both"/>
        <w:rPr>
          <w:rFonts w:ascii="Arial" w:hAnsi="Arial" w:cs="Arial"/>
          <w:sz w:val="28"/>
          <w:szCs w:val="28"/>
        </w:rPr>
      </w:pPr>
    </w:p>
    <w:p w14:paraId="6AF6AF86" w14:textId="77777777" w:rsidR="006F425F" w:rsidRDefault="006F425F" w:rsidP="001C3827">
      <w:pPr>
        <w:spacing w:line="360" w:lineRule="auto"/>
        <w:jc w:val="both"/>
        <w:rPr>
          <w:rFonts w:ascii="Arial" w:hAnsi="Arial" w:cs="Arial"/>
          <w:sz w:val="28"/>
          <w:szCs w:val="28"/>
        </w:rPr>
      </w:pPr>
    </w:p>
    <w:p w14:paraId="0EAD7D40" w14:textId="77777777" w:rsidR="006F425F" w:rsidRDefault="006F425F" w:rsidP="001C3827">
      <w:pPr>
        <w:spacing w:line="360" w:lineRule="auto"/>
        <w:jc w:val="both"/>
        <w:rPr>
          <w:rFonts w:ascii="Arial" w:hAnsi="Arial" w:cs="Arial"/>
          <w:sz w:val="28"/>
          <w:szCs w:val="28"/>
        </w:rPr>
      </w:pPr>
    </w:p>
    <w:p w14:paraId="23331069" w14:textId="77777777" w:rsidR="006F425F" w:rsidRDefault="006F425F" w:rsidP="001C3827">
      <w:pPr>
        <w:spacing w:line="360" w:lineRule="auto"/>
        <w:jc w:val="both"/>
        <w:rPr>
          <w:rFonts w:ascii="Arial" w:hAnsi="Arial" w:cs="Arial"/>
          <w:sz w:val="28"/>
          <w:szCs w:val="28"/>
        </w:rPr>
      </w:pPr>
    </w:p>
    <w:p w14:paraId="6059E893" w14:textId="591FE87F" w:rsidR="006F425F" w:rsidRDefault="006F425F" w:rsidP="001C3827">
      <w:pPr>
        <w:spacing w:line="360" w:lineRule="auto"/>
        <w:jc w:val="both"/>
        <w:rPr>
          <w:rFonts w:ascii="Arial" w:hAnsi="Arial" w:cs="Arial"/>
          <w:sz w:val="28"/>
          <w:szCs w:val="28"/>
        </w:rPr>
      </w:pPr>
    </w:p>
    <w:p w14:paraId="55C3B741" w14:textId="77777777" w:rsidR="00F46BD6" w:rsidRDefault="00F46BD6" w:rsidP="001C3827">
      <w:pPr>
        <w:spacing w:line="360" w:lineRule="auto"/>
        <w:jc w:val="both"/>
        <w:rPr>
          <w:rFonts w:ascii="Arial" w:hAnsi="Arial" w:cs="Arial"/>
          <w:sz w:val="28"/>
          <w:szCs w:val="28"/>
        </w:rPr>
      </w:pPr>
    </w:p>
    <w:p w14:paraId="3824186A" w14:textId="42279BC5" w:rsidR="006F425F" w:rsidRDefault="00F46BD6" w:rsidP="00F46BD6">
      <w:pPr>
        <w:pStyle w:val="Ttulo"/>
        <w:rPr>
          <w:rFonts w:ascii="Arial" w:hAnsi="Arial" w:cs="Arial"/>
          <w:sz w:val="32"/>
          <w:szCs w:val="32"/>
        </w:rPr>
      </w:pPr>
      <w:r w:rsidRPr="00F46BD6">
        <w:rPr>
          <w:rFonts w:ascii="Arial" w:hAnsi="Arial" w:cs="Arial"/>
          <w:sz w:val="32"/>
          <w:szCs w:val="32"/>
        </w:rPr>
        <w:t>INTRODUCCIÓN</w:t>
      </w:r>
    </w:p>
    <w:p w14:paraId="048FA68B" w14:textId="77777777" w:rsidR="00F46BD6" w:rsidRDefault="00F46BD6" w:rsidP="00F46BD6"/>
    <w:p w14:paraId="7E51B20B" w14:textId="1ACC91C5" w:rsidR="00506EE9" w:rsidRDefault="00506EE9" w:rsidP="005472A7">
      <w:pPr>
        <w:pStyle w:val="Default"/>
        <w:spacing w:after="200" w:line="360" w:lineRule="auto"/>
        <w:ind w:firstLine="708"/>
        <w:jc w:val="both"/>
      </w:pPr>
      <w:r>
        <w:t>A</w:t>
      </w:r>
      <w:r w:rsidRPr="00506EE9">
        <w:t>naplasmosis bovina es una enfermedad infecciosa, aguda a crónica</w:t>
      </w:r>
      <w:r>
        <w:t xml:space="preserve"> causada por el agente Rickettsia, a menudo produce </w:t>
      </w:r>
      <w:r w:rsidRPr="00506EE9">
        <w:t xml:space="preserve"> anemia, ictericia y fiebre</w:t>
      </w:r>
      <w:r>
        <w:t>. E</w:t>
      </w:r>
      <w:r w:rsidRPr="00506EE9">
        <w:t>s una enfermedad no contagiosa que afecta al ganado bovino, ovinos, equinos y aun al hombre</w:t>
      </w:r>
      <w:r>
        <w:t xml:space="preserve">. </w:t>
      </w:r>
      <w:proofErr w:type="spellStart"/>
      <w:r w:rsidRPr="00E76A81">
        <w:t>Anaplasmosis</w:t>
      </w:r>
      <w:proofErr w:type="spellEnd"/>
      <w:r w:rsidRPr="00E76A81">
        <w:t xml:space="preserve"> bovina tiene dos especies según su localización: </w:t>
      </w:r>
      <w:proofErr w:type="spellStart"/>
      <w:r w:rsidRPr="00E76A81">
        <w:t>Anaplasma</w:t>
      </w:r>
      <w:proofErr w:type="spellEnd"/>
      <w:r w:rsidRPr="00E76A81">
        <w:t xml:space="preserve"> marginal que es la forma patógena de la enfermedad y </w:t>
      </w:r>
      <w:proofErr w:type="spellStart"/>
      <w:r w:rsidRPr="00E76A81">
        <w:t>anaplasma</w:t>
      </w:r>
      <w:proofErr w:type="spellEnd"/>
      <w:r w:rsidRPr="00E76A81">
        <w:t xml:space="preserve"> central que es la forma benigna esta cursa con una anemia moderada.</w:t>
      </w:r>
    </w:p>
    <w:p w14:paraId="442FDDBB" w14:textId="77777777" w:rsidR="005472A7" w:rsidRDefault="005472A7" w:rsidP="005472A7">
      <w:pPr>
        <w:pStyle w:val="Default"/>
        <w:spacing w:after="200" w:line="360" w:lineRule="auto"/>
        <w:jc w:val="both"/>
      </w:pPr>
    </w:p>
    <w:p w14:paraId="21CAE621" w14:textId="77777777" w:rsidR="005472A7" w:rsidRDefault="00506EE9" w:rsidP="005472A7">
      <w:pPr>
        <w:pStyle w:val="Default"/>
        <w:spacing w:after="200" w:line="360" w:lineRule="auto"/>
        <w:ind w:firstLine="708"/>
        <w:jc w:val="both"/>
      </w:pPr>
      <w:r w:rsidRPr="00E76A81">
        <w:t xml:space="preserve">La </w:t>
      </w:r>
      <w:proofErr w:type="spellStart"/>
      <w:r w:rsidRPr="00E76A81">
        <w:t>Anaplasmosis</w:t>
      </w:r>
      <w:proofErr w:type="spellEnd"/>
      <w:r w:rsidRPr="00E76A81">
        <w:t xml:space="preserve"> parasita el eritrocito, provocando una anemia severa (hemolítica), Ictericia y múltiples disturbios fisiológicos como abortos, pérdida de peso, depresión y la muerte.</w:t>
      </w:r>
      <w:r w:rsidR="005472A7">
        <w:t xml:space="preserve"> </w:t>
      </w:r>
      <w:r w:rsidRPr="00E76A81">
        <w:t>Se transmite a través de distintas especies de garrapatas entre estas 16 especies de garrapatas vectoras 7 géneros (Boophilus, Dermacentor, Rhipicephalus, Ixodes, Hyalomma), también de numerosos mosquitos y moscas que transmiten la enfermedad de forma mecánica</w:t>
      </w:r>
      <w:r w:rsidR="005472A7">
        <w:t xml:space="preserve">. </w:t>
      </w:r>
    </w:p>
    <w:p w14:paraId="445AA4E2" w14:textId="77777777" w:rsidR="005472A7" w:rsidRDefault="005472A7" w:rsidP="005472A7">
      <w:pPr>
        <w:pStyle w:val="Default"/>
        <w:spacing w:after="200" w:line="360" w:lineRule="auto"/>
        <w:ind w:firstLine="708"/>
        <w:jc w:val="both"/>
      </w:pPr>
    </w:p>
    <w:p w14:paraId="0B962A2E" w14:textId="370BCFCB" w:rsidR="00506EE9" w:rsidRPr="00E76A81" w:rsidRDefault="005472A7" w:rsidP="005472A7">
      <w:pPr>
        <w:pStyle w:val="Default"/>
        <w:spacing w:after="200" w:line="360" w:lineRule="auto"/>
        <w:ind w:firstLine="708"/>
        <w:jc w:val="both"/>
      </w:pPr>
      <w:r>
        <w:t>La</w:t>
      </w:r>
      <w:r w:rsidR="00506EE9" w:rsidRPr="00E76A81">
        <w:t xml:space="preserve"> </w:t>
      </w:r>
      <w:proofErr w:type="spellStart"/>
      <w:r w:rsidR="00506EE9" w:rsidRPr="00E76A81">
        <w:t>practica</w:t>
      </w:r>
      <w:proofErr w:type="spellEnd"/>
      <w:r w:rsidR="00506EE9" w:rsidRPr="00E76A81">
        <w:t xml:space="preserve"> veterinaria </w:t>
      </w:r>
      <w:r>
        <w:t xml:space="preserve">inclusive </w:t>
      </w:r>
      <w:r w:rsidR="00506EE9" w:rsidRPr="00E76A81">
        <w:t>también puede posibilitar la transmisión de la enfermedad mediante la utilización de equipos o materiales contaminados de sangre de animales enfermos, se habla de transmisión iatrogénica. (12. Manual de Enfermedades Infecciosas Tomo III).</w:t>
      </w:r>
    </w:p>
    <w:p w14:paraId="289AE34B" w14:textId="77777777" w:rsidR="00506EE9" w:rsidRPr="00E76A81" w:rsidRDefault="00506EE9" w:rsidP="00CF5C3A">
      <w:pPr>
        <w:spacing w:line="360" w:lineRule="auto"/>
        <w:ind w:firstLine="708"/>
        <w:jc w:val="both"/>
        <w:rPr>
          <w:rFonts w:ascii="Arial" w:hAnsi="Arial" w:cs="Arial"/>
          <w:sz w:val="24"/>
          <w:szCs w:val="24"/>
        </w:rPr>
      </w:pPr>
      <w:r w:rsidRPr="00E76A81">
        <w:rPr>
          <w:rFonts w:ascii="Arial" w:hAnsi="Arial" w:cs="Arial"/>
          <w:sz w:val="24"/>
          <w:szCs w:val="24"/>
        </w:rPr>
        <w:t xml:space="preserve">Las especies de anaplasma se consideraron en principio como protozoos parásitos, pero la investigación posterior reveló que no poseía atributos que justificaran esta descripción. Desde 1957 se han clasificado en la familia </w:t>
      </w:r>
      <w:r w:rsidRPr="00E76A81">
        <w:rPr>
          <w:rFonts w:ascii="Arial" w:hAnsi="Arial" w:cs="Arial"/>
          <w:i/>
          <w:iCs/>
          <w:sz w:val="24"/>
          <w:szCs w:val="24"/>
        </w:rPr>
        <w:t xml:space="preserve">Anaplasmataceae </w:t>
      </w:r>
      <w:r w:rsidRPr="00E76A81">
        <w:rPr>
          <w:rFonts w:ascii="Arial" w:hAnsi="Arial" w:cs="Arial"/>
          <w:sz w:val="24"/>
          <w:szCs w:val="24"/>
        </w:rPr>
        <w:t xml:space="preserve">del orden de las </w:t>
      </w:r>
      <w:r w:rsidRPr="00E76A81">
        <w:rPr>
          <w:rFonts w:ascii="Arial" w:hAnsi="Arial" w:cs="Arial"/>
          <w:i/>
          <w:iCs/>
          <w:sz w:val="24"/>
          <w:szCs w:val="24"/>
        </w:rPr>
        <w:t xml:space="preserve">rickettsiales. </w:t>
      </w:r>
      <w:r w:rsidRPr="00E76A81">
        <w:rPr>
          <w:rFonts w:ascii="Arial" w:hAnsi="Arial" w:cs="Arial"/>
          <w:sz w:val="24"/>
          <w:szCs w:val="24"/>
        </w:rPr>
        <w:lastRenderedPageBreak/>
        <w:t xml:space="preserve">Recientemente se ha propuesto una reorganización de la familia, que en el pasado incluía los géneros </w:t>
      </w:r>
      <w:r w:rsidRPr="00E76A81">
        <w:rPr>
          <w:rFonts w:ascii="Arial" w:hAnsi="Arial" w:cs="Arial"/>
          <w:i/>
          <w:iCs/>
          <w:sz w:val="24"/>
          <w:szCs w:val="24"/>
        </w:rPr>
        <w:t>Anaplasma</w:t>
      </w:r>
      <w:r w:rsidRPr="00E76A81">
        <w:rPr>
          <w:rFonts w:ascii="Arial" w:hAnsi="Arial" w:cs="Arial"/>
          <w:sz w:val="24"/>
          <w:szCs w:val="24"/>
        </w:rPr>
        <w:t xml:space="preserve">, </w:t>
      </w:r>
      <w:r w:rsidRPr="00E76A81">
        <w:rPr>
          <w:rFonts w:ascii="Arial" w:hAnsi="Arial" w:cs="Arial"/>
          <w:i/>
          <w:iCs/>
          <w:sz w:val="24"/>
          <w:szCs w:val="24"/>
        </w:rPr>
        <w:t>Aegyptianella, haemobartonella</w:t>
      </w:r>
      <w:r w:rsidRPr="00E76A81">
        <w:rPr>
          <w:rFonts w:ascii="Arial" w:hAnsi="Arial" w:cs="Arial"/>
          <w:sz w:val="24"/>
          <w:szCs w:val="24"/>
        </w:rPr>
        <w:t>.</w:t>
      </w:r>
    </w:p>
    <w:p w14:paraId="00F002DA" w14:textId="77777777" w:rsidR="00506EE9" w:rsidRPr="00F46BD6" w:rsidRDefault="00506EE9" w:rsidP="00F46BD6"/>
    <w:p w14:paraId="5292B68A" w14:textId="77777777" w:rsidR="001657D0" w:rsidRDefault="001657D0" w:rsidP="001657D0">
      <w:pPr>
        <w:spacing w:line="360" w:lineRule="auto"/>
        <w:ind w:firstLine="708"/>
        <w:jc w:val="both"/>
        <w:rPr>
          <w:rFonts w:ascii="Arial" w:hAnsi="Arial" w:cs="Arial"/>
          <w:sz w:val="24"/>
          <w:szCs w:val="24"/>
        </w:rPr>
      </w:pPr>
    </w:p>
    <w:p w14:paraId="14627581" w14:textId="61936DA9" w:rsidR="00AD3DC5" w:rsidRDefault="005472A7" w:rsidP="005472A7">
      <w:pPr>
        <w:spacing w:line="360" w:lineRule="auto"/>
        <w:ind w:firstLine="708"/>
        <w:jc w:val="both"/>
        <w:rPr>
          <w:rFonts w:ascii="Arial" w:hAnsi="Arial" w:cs="Arial"/>
          <w:sz w:val="24"/>
          <w:szCs w:val="24"/>
        </w:rPr>
      </w:pPr>
      <w:r>
        <w:rPr>
          <w:rFonts w:ascii="Arial" w:hAnsi="Arial" w:cs="Arial"/>
          <w:sz w:val="24"/>
          <w:szCs w:val="24"/>
        </w:rPr>
        <w:t>El municipio de Huehuetan</w:t>
      </w:r>
      <w:r w:rsidR="001657D0">
        <w:rPr>
          <w:rFonts w:ascii="Arial" w:hAnsi="Arial" w:cs="Arial"/>
          <w:sz w:val="24"/>
          <w:szCs w:val="24"/>
        </w:rPr>
        <w:t xml:space="preserve"> es una </w:t>
      </w:r>
      <w:r>
        <w:rPr>
          <w:rFonts w:ascii="Arial" w:hAnsi="Arial" w:cs="Arial"/>
          <w:sz w:val="24"/>
          <w:szCs w:val="24"/>
        </w:rPr>
        <w:t xml:space="preserve">localidad federal del </w:t>
      </w:r>
      <w:r w:rsidR="001657D0">
        <w:rPr>
          <w:rFonts w:ascii="Arial" w:hAnsi="Arial" w:cs="Arial"/>
          <w:sz w:val="24"/>
          <w:szCs w:val="24"/>
        </w:rPr>
        <w:t xml:space="preserve"> </w:t>
      </w:r>
      <w:r>
        <w:rPr>
          <w:rFonts w:ascii="Arial" w:hAnsi="Arial" w:cs="Arial"/>
          <w:sz w:val="24"/>
          <w:szCs w:val="24"/>
        </w:rPr>
        <w:t xml:space="preserve">estado de </w:t>
      </w:r>
      <w:r w:rsidR="001657D0">
        <w:rPr>
          <w:rFonts w:ascii="Arial" w:hAnsi="Arial" w:cs="Arial"/>
          <w:sz w:val="24"/>
          <w:szCs w:val="24"/>
        </w:rPr>
        <w:t>Chiapas</w:t>
      </w:r>
      <w:r w:rsidRPr="005472A7">
        <w:t xml:space="preserve"> </w:t>
      </w:r>
      <w:r w:rsidR="00CF5C3A">
        <w:rPr>
          <w:rFonts w:ascii="Arial" w:hAnsi="Arial" w:cs="Arial"/>
          <w:sz w:val="24"/>
          <w:szCs w:val="24"/>
        </w:rPr>
        <w:t>,</w:t>
      </w:r>
      <w:r w:rsidRPr="005472A7">
        <w:rPr>
          <w:rFonts w:ascii="Arial" w:hAnsi="Arial" w:cs="Arial"/>
          <w:sz w:val="24"/>
          <w:szCs w:val="24"/>
        </w:rPr>
        <w:t xml:space="preserve"> localiza en el límite de la Sierra Madre de Chiapas y la Llanura Costera del Pacífico. Sus coordenadas geográficas son 15° 01′ N y 92° 23′ W, Su altitud es de 50 m s. n. m.</w:t>
      </w:r>
      <w:r>
        <w:rPr>
          <w:rFonts w:ascii="Arial" w:hAnsi="Arial" w:cs="Arial"/>
          <w:sz w:val="24"/>
          <w:szCs w:val="24"/>
        </w:rPr>
        <w:t xml:space="preserve"> predomina un ambiente humedo, </w:t>
      </w:r>
      <w:r w:rsidRPr="005472A7">
        <w:rPr>
          <w:rFonts w:ascii="Arial" w:hAnsi="Arial" w:cs="Arial"/>
          <w:sz w:val="24"/>
          <w:szCs w:val="24"/>
        </w:rPr>
        <w:t>la temporada seca es mayormente despejada y es muy caliente y opresivo durante todo el año</w:t>
      </w:r>
      <w:r w:rsidR="00CF5C3A">
        <w:rPr>
          <w:rFonts w:ascii="Arial" w:hAnsi="Arial" w:cs="Arial"/>
          <w:sz w:val="24"/>
          <w:szCs w:val="24"/>
        </w:rPr>
        <w:t xml:space="preserve">, </w:t>
      </w:r>
      <w:r w:rsidRPr="005472A7">
        <w:rPr>
          <w:rFonts w:ascii="Arial" w:hAnsi="Arial" w:cs="Arial"/>
          <w:sz w:val="24"/>
          <w:szCs w:val="24"/>
        </w:rPr>
        <w:t>la temperatura generalmente varía de 21 °C a 34 °C y rara vez baja a menos de 20 °C o sube a más de 35 °C.</w:t>
      </w:r>
    </w:p>
    <w:p w14:paraId="794782B8" w14:textId="77777777" w:rsidR="005472A7" w:rsidRPr="0024769E" w:rsidRDefault="005472A7" w:rsidP="005472A7">
      <w:pPr>
        <w:spacing w:line="360" w:lineRule="auto"/>
        <w:ind w:firstLine="708"/>
        <w:jc w:val="both"/>
        <w:rPr>
          <w:rFonts w:ascii="Arial" w:hAnsi="Arial" w:cs="Arial"/>
          <w:sz w:val="24"/>
          <w:szCs w:val="24"/>
        </w:rPr>
      </w:pPr>
    </w:p>
    <w:p w14:paraId="6DF013B9" w14:textId="3F7AC39C" w:rsidR="006F425F" w:rsidRPr="00B17EAF" w:rsidRDefault="006F425F" w:rsidP="00CF5C3A">
      <w:pPr>
        <w:spacing w:line="360" w:lineRule="auto"/>
        <w:ind w:firstLine="708"/>
        <w:jc w:val="both"/>
        <w:rPr>
          <w:rFonts w:ascii="Arial" w:hAnsi="Arial" w:cs="Arial"/>
          <w:sz w:val="24"/>
          <w:szCs w:val="24"/>
        </w:rPr>
      </w:pPr>
      <w:r w:rsidRPr="0024769E">
        <w:rPr>
          <w:rFonts w:ascii="Arial" w:hAnsi="Arial" w:cs="Arial"/>
          <w:sz w:val="24"/>
          <w:szCs w:val="24"/>
        </w:rPr>
        <w:t xml:space="preserve">En </w:t>
      </w:r>
      <w:r w:rsidR="00763E47">
        <w:rPr>
          <w:rFonts w:ascii="Arial" w:hAnsi="Arial" w:cs="Arial"/>
          <w:sz w:val="24"/>
          <w:szCs w:val="24"/>
        </w:rPr>
        <w:t>Huehuetan</w:t>
      </w:r>
      <w:r w:rsidRPr="0024769E">
        <w:rPr>
          <w:rFonts w:ascii="Arial" w:hAnsi="Arial" w:cs="Arial"/>
          <w:sz w:val="24"/>
          <w:szCs w:val="24"/>
        </w:rPr>
        <w:t xml:space="preserve"> y sus alrededores ha existido la problemática de incidencia y prevalencia de este </w:t>
      </w:r>
      <w:r w:rsidR="00763E47">
        <w:rPr>
          <w:rFonts w:ascii="Arial" w:hAnsi="Arial" w:cs="Arial"/>
          <w:sz w:val="24"/>
          <w:szCs w:val="24"/>
        </w:rPr>
        <w:t xml:space="preserve">agente </w:t>
      </w:r>
      <w:r w:rsidRPr="0024769E">
        <w:rPr>
          <w:rFonts w:ascii="Arial" w:hAnsi="Arial" w:cs="Arial"/>
          <w:sz w:val="24"/>
          <w:szCs w:val="24"/>
        </w:rPr>
        <w:t xml:space="preserve">debido a </w:t>
      </w:r>
      <w:r w:rsidR="005472A7">
        <w:rPr>
          <w:rFonts w:ascii="Arial" w:hAnsi="Arial" w:cs="Arial"/>
          <w:sz w:val="24"/>
          <w:szCs w:val="24"/>
        </w:rPr>
        <w:t>las caracteristicas</w:t>
      </w:r>
      <w:r w:rsidR="00763E47">
        <w:rPr>
          <w:rFonts w:ascii="Arial" w:hAnsi="Arial" w:cs="Arial"/>
          <w:sz w:val="24"/>
          <w:szCs w:val="24"/>
        </w:rPr>
        <w:t xml:space="preserve"> ambientales del entorno</w:t>
      </w:r>
      <w:r w:rsidRPr="0024769E">
        <w:rPr>
          <w:rFonts w:ascii="Arial" w:hAnsi="Arial" w:cs="Arial"/>
          <w:sz w:val="24"/>
          <w:szCs w:val="24"/>
        </w:rPr>
        <w:t xml:space="preserve">. </w:t>
      </w:r>
      <w:r w:rsidR="00763E47">
        <w:rPr>
          <w:rFonts w:ascii="Arial" w:hAnsi="Arial" w:cs="Arial"/>
          <w:sz w:val="24"/>
          <w:szCs w:val="24"/>
        </w:rPr>
        <w:t xml:space="preserve">Siendo los mas afectados el ganado bovino de la zona, en especifico las hembras para disposicion reproductiva. </w:t>
      </w:r>
      <w:r w:rsidRPr="0024769E">
        <w:rPr>
          <w:rFonts w:ascii="Arial" w:hAnsi="Arial" w:cs="Arial"/>
          <w:sz w:val="24"/>
          <w:szCs w:val="24"/>
        </w:rPr>
        <w:t xml:space="preserve"> En este documento recopilaremos la información necesaria para identificar </w:t>
      </w:r>
      <w:r w:rsidR="00763E47">
        <w:rPr>
          <w:rFonts w:ascii="Arial" w:hAnsi="Arial" w:cs="Arial"/>
          <w:sz w:val="24"/>
          <w:szCs w:val="24"/>
        </w:rPr>
        <w:t>los factores comunes principales que han afectado e infectado al ganado bovino del Rancho Bustamante</w:t>
      </w:r>
      <w:r w:rsidR="00B17EAF">
        <w:rPr>
          <w:rFonts w:ascii="Arial" w:hAnsi="Arial" w:cs="Arial"/>
          <w:sz w:val="24"/>
          <w:szCs w:val="24"/>
        </w:rPr>
        <w:t>.</w:t>
      </w:r>
    </w:p>
    <w:p w14:paraId="6CFF75BA" w14:textId="77777777" w:rsidR="00AD3DC5" w:rsidRDefault="00AD3DC5" w:rsidP="001C3827">
      <w:pPr>
        <w:spacing w:line="360" w:lineRule="auto"/>
        <w:jc w:val="both"/>
        <w:rPr>
          <w:rFonts w:ascii="Arial" w:hAnsi="Arial" w:cs="Arial"/>
          <w:sz w:val="28"/>
          <w:szCs w:val="28"/>
        </w:rPr>
      </w:pPr>
    </w:p>
    <w:p w14:paraId="094D841B" w14:textId="77777777" w:rsidR="00CF5C3A" w:rsidRDefault="00CF5C3A" w:rsidP="001C3827">
      <w:pPr>
        <w:spacing w:line="360" w:lineRule="auto"/>
        <w:jc w:val="both"/>
        <w:rPr>
          <w:rFonts w:ascii="Arial" w:hAnsi="Arial" w:cs="Arial"/>
          <w:sz w:val="28"/>
          <w:szCs w:val="28"/>
        </w:rPr>
      </w:pPr>
    </w:p>
    <w:p w14:paraId="00183649" w14:textId="564F5D4F" w:rsidR="00DB710F" w:rsidRDefault="00DB710F" w:rsidP="002804BB">
      <w:pPr>
        <w:spacing w:line="360" w:lineRule="auto"/>
        <w:jc w:val="both"/>
        <w:rPr>
          <w:rFonts w:ascii="Arial" w:hAnsi="Arial" w:cs="Arial"/>
          <w:sz w:val="28"/>
          <w:szCs w:val="28"/>
        </w:rPr>
      </w:pPr>
    </w:p>
    <w:p w14:paraId="7496E1D3" w14:textId="77777777" w:rsidR="00DB710F" w:rsidRDefault="00DB710F" w:rsidP="001C3827">
      <w:pPr>
        <w:spacing w:line="360" w:lineRule="auto"/>
        <w:jc w:val="both"/>
        <w:rPr>
          <w:rFonts w:ascii="Arial" w:hAnsi="Arial" w:cs="Arial"/>
          <w:sz w:val="28"/>
          <w:szCs w:val="28"/>
        </w:rPr>
      </w:pPr>
    </w:p>
    <w:p w14:paraId="6582084A" w14:textId="77777777" w:rsidR="00DB710F" w:rsidRDefault="00DB710F" w:rsidP="001C3827">
      <w:pPr>
        <w:spacing w:line="360" w:lineRule="auto"/>
        <w:jc w:val="both"/>
        <w:rPr>
          <w:rFonts w:ascii="Arial" w:hAnsi="Arial" w:cs="Arial"/>
          <w:sz w:val="28"/>
          <w:szCs w:val="28"/>
        </w:rPr>
      </w:pPr>
    </w:p>
    <w:p w14:paraId="2DF6464D" w14:textId="77777777" w:rsidR="00DB710F" w:rsidRDefault="00DB710F" w:rsidP="001C3827">
      <w:pPr>
        <w:spacing w:line="360" w:lineRule="auto"/>
        <w:jc w:val="both"/>
        <w:rPr>
          <w:rFonts w:ascii="Arial" w:hAnsi="Arial" w:cs="Arial"/>
          <w:sz w:val="28"/>
          <w:szCs w:val="28"/>
        </w:rPr>
      </w:pPr>
    </w:p>
    <w:p w14:paraId="2F723C07" w14:textId="77777777" w:rsidR="00DB710F" w:rsidRDefault="00DB710F" w:rsidP="001C3827">
      <w:pPr>
        <w:spacing w:line="360" w:lineRule="auto"/>
        <w:jc w:val="both"/>
        <w:rPr>
          <w:rFonts w:ascii="Arial" w:hAnsi="Arial" w:cs="Arial"/>
          <w:sz w:val="28"/>
          <w:szCs w:val="28"/>
        </w:rPr>
      </w:pPr>
    </w:p>
    <w:p w14:paraId="56863699" w14:textId="77777777" w:rsidR="00DB710F" w:rsidRDefault="00DB710F" w:rsidP="001C3827">
      <w:pPr>
        <w:spacing w:line="360" w:lineRule="auto"/>
        <w:jc w:val="both"/>
        <w:rPr>
          <w:rFonts w:ascii="Arial" w:hAnsi="Arial" w:cs="Arial"/>
          <w:sz w:val="28"/>
          <w:szCs w:val="28"/>
        </w:rPr>
      </w:pPr>
    </w:p>
    <w:p w14:paraId="5AE80153" w14:textId="77777777" w:rsidR="00DB710F" w:rsidRDefault="00F46BD6" w:rsidP="001C3827">
      <w:pPr>
        <w:spacing w:line="360" w:lineRule="auto"/>
        <w:jc w:val="both"/>
        <w:rPr>
          <w:rFonts w:ascii="Arial" w:hAnsi="Arial" w:cs="Arial"/>
          <w:sz w:val="32"/>
          <w:szCs w:val="32"/>
        </w:rPr>
      </w:pPr>
      <w:r w:rsidRPr="00F46BD6">
        <w:rPr>
          <w:rFonts w:ascii="Arial" w:hAnsi="Arial" w:cs="Arial"/>
          <w:sz w:val="32"/>
          <w:szCs w:val="32"/>
        </w:rPr>
        <w:t>CAPÍTULO 1</w:t>
      </w:r>
    </w:p>
    <w:p w14:paraId="6D348284" w14:textId="77777777" w:rsidR="009A7FC8" w:rsidRDefault="009A7FC8" w:rsidP="001C3827">
      <w:pPr>
        <w:spacing w:line="360" w:lineRule="auto"/>
        <w:jc w:val="both"/>
        <w:rPr>
          <w:rFonts w:ascii="Arial" w:hAnsi="Arial" w:cs="Arial"/>
          <w:sz w:val="32"/>
          <w:szCs w:val="32"/>
        </w:rPr>
      </w:pPr>
    </w:p>
    <w:p w14:paraId="3DF84F84" w14:textId="5F910E8C" w:rsidR="006F425F" w:rsidRDefault="00F46BD6" w:rsidP="001C3827">
      <w:pPr>
        <w:spacing w:line="360" w:lineRule="auto"/>
        <w:jc w:val="both"/>
        <w:rPr>
          <w:rFonts w:ascii="Arial" w:hAnsi="Arial" w:cs="Arial"/>
          <w:sz w:val="28"/>
          <w:szCs w:val="28"/>
        </w:rPr>
      </w:pPr>
      <w:r w:rsidRPr="00DB710F">
        <w:rPr>
          <w:rFonts w:ascii="Arial" w:hAnsi="Arial" w:cs="Arial"/>
          <w:sz w:val="28"/>
          <w:szCs w:val="28"/>
        </w:rPr>
        <w:t xml:space="preserve"> ANTECEDENTES</w:t>
      </w:r>
    </w:p>
    <w:p w14:paraId="044673CB" w14:textId="77777777" w:rsidR="00CF5C3A" w:rsidRPr="00CF5C3A" w:rsidRDefault="00CF5C3A" w:rsidP="00CF5C3A">
      <w:pPr>
        <w:spacing w:line="360" w:lineRule="auto"/>
        <w:ind w:firstLine="708"/>
        <w:jc w:val="both"/>
        <w:rPr>
          <w:rFonts w:ascii="Arial" w:hAnsi="Arial" w:cs="Arial"/>
          <w:sz w:val="24"/>
          <w:szCs w:val="24"/>
        </w:rPr>
      </w:pPr>
      <w:r w:rsidRPr="00CF5C3A">
        <w:rPr>
          <w:rFonts w:ascii="Arial" w:hAnsi="Arial" w:cs="Arial"/>
          <w:sz w:val="24"/>
          <w:szCs w:val="24"/>
        </w:rPr>
        <w:t>La Anaplasmosis bovina es una enfermedad causada por Anaplasma marginale, esta bacteria gram negativa parasita los glóbulos rojos ocasionando diferentes síntomas como: fiebre, anemia hemolítica, abortos, pérdida de peso y disminución de la producción de leche; lo que tiene un gran impacto en la rentabilidad de las unidades de producción (Atif 2015; Kocan et al 2010).</w:t>
      </w:r>
    </w:p>
    <w:p w14:paraId="0BB92892" w14:textId="77777777" w:rsidR="00CF5C3A" w:rsidRPr="00CF5C3A" w:rsidRDefault="00CF5C3A" w:rsidP="00CF5C3A">
      <w:pPr>
        <w:spacing w:line="360" w:lineRule="auto"/>
        <w:ind w:firstLine="708"/>
        <w:jc w:val="both"/>
        <w:rPr>
          <w:rFonts w:ascii="Arial" w:hAnsi="Arial" w:cs="Arial"/>
          <w:sz w:val="24"/>
          <w:szCs w:val="24"/>
        </w:rPr>
      </w:pPr>
    </w:p>
    <w:p w14:paraId="5230853F" w14:textId="132B62D5" w:rsidR="00CF5C3A" w:rsidRPr="00CF5C3A" w:rsidRDefault="00CF5C3A" w:rsidP="00CF5C3A">
      <w:pPr>
        <w:spacing w:line="360" w:lineRule="auto"/>
        <w:ind w:firstLine="708"/>
        <w:jc w:val="both"/>
        <w:rPr>
          <w:rFonts w:ascii="Arial" w:hAnsi="Arial" w:cs="Arial"/>
          <w:sz w:val="24"/>
          <w:szCs w:val="24"/>
        </w:rPr>
      </w:pPr>
      <w:r w:rsidRPr="00CF5C3A">
        <w:rPr>
          <w:rFonts w:ascii="Arial" w:hAnsi="Arial" w:cs="Arial"/>
          <w:sz w:val="24"/>
          <w:szCs w:val="24"/>
        </w:rPr>
        <w:t xml:space="preserve"> Esta bacteria está asociada a las garrapatas Rhipicephalus ya que es su principal forma de trasmisión, aunque también puede darse de forma mecánica por la presencia de moscas, agujas o equipo contaminado </w:t>
      </w:r>
      <w:r>
        <w:rPr>
          <w:rFonts w:ascii="Arial" w:hAnsi="Arial" w:cs="Arial"/>
          <w:sz w:val="24"/>
          <w:szCs w:val="24"/>
        </w:rPr>
        <w:t xml:space="preserve">debido a la mala praxis dek medico veterinario zootecnista, del productor </w:t>
      </w:r>
      <w:r w:rsidRPr="00CF5C3A">
        <w:rPr>
          <w:rFonts w:ascii="Arial" w:hAnsi="Arial" w:cs="Arial"/>
          <w:sz w:val="24"/>
          <w:szCs w:val="24"/>
        </w:rPr>
        <w:t>o vía vertical (Atif 2015).</w:t>
      </w:r>
      <w:r>
        <w:rPr>
          <w:rFonts w:ascii="Arial" w:hAnsi="Arial" w:cs="Arial"/>
          <w:sz w:val="24"/>
          <w:szCs w:val="24"/>
        </w:rPr>
        <w:t xml:space="preserve"> </w:t>
      </w:r>
    </w:p>
    <w:p w14:paraId="5A59A58D" w14:textId="77777777" w:rsidR="00CF5C3A" w:rsidRPr="00CF5C3A" w:rsidRDefault="00CF5C3A" w:rsidP="00CF5C3A">
      <w:pPr>
        <w:spacing w:line="360" w:lineRule="auto"/>
        <w:ind w:firstLine="708"/>
        <w:jc w:val="both"/>
        <w:rPr>
          <w:rFonts w:ascii="Arial" w:hAnsi="Arial" w:cs="Arial"/>
          <w:sz w:val="24"/>
          <w:szCs w:val="24"/>
        </w:rPr>
      </w:pPr>
    </w:p>
    <w:p w14:paraId="3DDC9C77" w14:textId="2D76546A" w:rsidR="00CF5C3A" w:rsidRPr="00CF5C3A" w:rsidRDefault="00CF5C3A" w:rsidP="00CF5C3A">
      <w:pPr>
        <w:spacing w:line="360" w:lineRule="auto"/>
        <w:ind w:firstLine="708"/>
        <w:jc w:val="both"/>
        <w:rPr>
          <w:rFonts w:ascii="Arial" w:hAnsi="Arial" w:cs="Arial"/>
          <w:sz w:val="24"/>
          <w:szCs w:val="24"/>
        </w:rPr>
      </w:pPr>
      <w:r w:rsidRPr="00CF5C3A">
        <w:rPr>
          <w:rFonts w:ascii="Arial" w:hAnsi="Arial" w:cs="Arial"/>
          <w:sz w:val="24"/>
          <w:szCs w:val="24"/>
        </w:rPr>
        <w:t>Anaplasmosis bovina está distribuida en todo México, su prevalencia varia del 11 al 70% dependiendo de la región (Rodríguez et al 2009; Ferreira et al 2022), con reportes en garrapatas Rhipicephalus Boophilus</w:t>
      </w:r>
      <w:r>
        <w:rPr>
          <w:rFonts w:ascii="Arial" w:hAnsi="Arial" w:cs="Arial"/>
          <w:sz w:val="24"/>
          <w:szCs w:val="24"/>
        </w:rPr>
        <w:t xml:space="preserve"> </w:t>
      </w:r>
      <w:r w:rsidRPr="00CF5C3A">
        <w:rPr>
          <w:rFonts w:ascii="Arial" w:hAnsi="Arial" w:cs="Arial"/>
          <w:sz w:val="24"/>
          <w:szCs w:val="24"/>
        </w:rPr>
        <w:t>microplus en el Estado vecino Tamaulipas</w:t>
      </w:r>
      <w:r>
        <w:rPr>
          <w:rFonts w:ascii="Arial" w:hAnsi="Arial" w:cs="Arial"/>
          <w:sz w:val="24"/>
          <w:szCs w:val="24"/>
        </w:rPr>
        <w:t xml:space="preserve"> </w:t>
      </w:r>
      <w:r w:rsidRPr="00CF5C3A">
        <w:rPr>
          <w:rFonts w:ascii="Arial" w:hAnsi="Arial" w:cs="Arial"/>
          <w:sz w:val="24"/>
          <w:szCs w:val="24"/>
        </w:rPr>
        <w:t>(Almazán et al 2008). En comparación la información sobre Borrelia burgdorferi en bovinos es escasa, existen un reporte en México de garrapatas Amblyomma mixtum positivas a Borrelia burgdorferi sensu stricto obtenidas directo de los bovinos (Gordillo et al 2009).</w:t>
      </w:r>
    </w:p>
    <w:p w14:paraId="4FB2B2C7" w14:textId="77777777" w:rsidR="00CF5C3A" w:rsidRDefault="00CF5C3A" w:rsidP="001C3827">
      <w:pPr>
        <w:spacing w:line="360" w:lineRule="auto"/>
        <w:jc w:val="both"/>
        <w:rPr>
          <w:rFonts w:ascii="Arial" w:hAnsi="Arial" w:cs="Arial"/>
          <w:sz w:val="28"/>
          <w:szCs w:val="28"/>
        </w:rPr>
      </w:pPr>
    </w:p>
    <w:p w14:paraId="1FB68246" w14:textId="77777777" w:rsidR="00CF5C3A" w:rsidRDefault="00CF5C3A" w:rsidP="001C3827">
      <w:pPr>
        <w:spacing w:line="360" w:lineRule="auto"/>
        <w:jc w:val="both"/>
        <w:rPr>
          <w:rFonts w:ascii="Arial" w:hAnsi="Arial" w:cs="Arial"/>
          <w:sz w:val="28"/>
          <w:szCs w:val="28"/>
        </w:rPr>
      </w:pPr>
    </w:p>
    <w:p w14:paraId="05E27961" w14:textId="77777777" w:rsidR="00CF5C3A" w:rsidRDefault="00CF5C3A" w:rsidP="001C3827">
      <w:pPr>
        <w:spacing w:line="360" w:lineRule="auto"/>
        <w:jc w:val="both"/>
        <w:rPr>
          <w:rFonts w:ascii="Arial" w:hAnsi="Arial" w:cs="Arial"/>
          <w:sz w:val="28"/>
          <w:szCs w:val="28"/>
        </w:rPr>
      </w:pPr>
    </w:p>
    <w:p w14:paraId="27B4D76A" w14:textId="6B1DD602" w:rsidR="006F425F" w:rsidRDefault="00F46BD6" w:rsidP="001C3827">
      <w:pPr>
        <w:spacing w:line="360" w:lineRule="auto"/>
        <w:jc w:val="both"/>
        <w:rPr>
          <w:rFonts w:ascii="Arial" w:hAnsi="Arial" w:cs="Arial"/>
          <w:sz w:val="28"/>
          <w:szCs w:val="28"/>
        </w:rPr>
      </w:pPr>
      <w:r>
        <w:rPr>
          <w:rFonts w:ascii="Arial" w:hAnsi="Arial" w:cs="Arial"/>
          <w:sz w:val="28"/>
          <w:szCs w:val="28"/>
        </w:rPr>
        <w:t xml:space="preserve">PLANTEAMIENTO DEL PROBLEMA </w:t>
      </w:r>
    </w:p>
    <w:p w14:paraId="5D86833A" w14:textId="2DDF457D" w:rsidR="005472A7" w:rsidRDefault="005472A7" w:rsidP="00AC282D">
      <w:pPr>
        <w:pStyle w:val="Default"/>
        <w:spacing w:after="200" w:line="360" w:lineRule="auto"/>
        <w:ind w:firstLine="708"/>
        <w:jc w:val="both"/>
      </w:pPr>
      <w:proofErr w:type="spellStart"/>
      <w:proofErr w:type="gramStart"/>
      <w:r w:rsidRPr="00E76A81">
        <w:rPr>
          <w:i/>
          <w:iCs/>
        </w:rPr>
        <w:t>Anaplasma</w:t>
      </w:r>
      <w:proofErr w:type="spellEnd"/>
      <w:r w:rsidRPr="00E76A81">
        <w:rPr>
          <w:i/>
          <w:iCs/>
        </w:rPr>
        <w:t xml:space="preserve"> </w:t>
      </w:r>
      <w:r w:rsidRPr="00E76A81">
        <w:t xml:space="preserve"> se</w:t>
      </w:r>
      <w:proofErr w:type="gramEnd"/>
      <w:r w:rsidRPr="00E76A81">
        <w:t xml:space="preserve"> describió por primera vez en Sudáfrica</w:t>
      </w:r>
      <w:r w:rsidR="00AC282D">
        <w:t xml:space="preserve"> en el año de 1894 como inclusiones en células eritrocitarias en una hembra bovina</w:t>
      </w:r>
      <w:r w:rsidRPr="00E76A81">
        <w:t>, desde entonces ha sido importado el agente a otros países, como Australia, algunos países de Sudamérica,</w:t>
      </w:r>
      <w:r w:rsidR="00AC282D">
        <w:t xml:space="preserve"> </w:t>
      </w:r>
      <w:proofErr w:type="spellStart"/>
      <w:r w:rsidRPr="00E76A81">
        <w:t>Asiá</w:t>
      </w:r>
      <w:proofErr w:type="spellEnd"/>
      <w:r w:rsidR="00AC282D">
        <w:t xml:space="preserve"> </w:t>
      </w:r>
      <w:r w:rsidRPr="00E76A81">
        <w:t xml:space="preserve">y oriente medio para ser utilizado como vacuna contra </w:t>
      </w:r>
      <w:proofErr w:type="spellStart"/>
      <w:r w:rsidRPr="00E76A81">
        <w:t>Anaplasma</w:t>
      </w:r>
      <w:proofErr w:type="spellEnd"/>
      <w:r w:rsidRPr="00E76A81">
        <w:t xml:space="preserve"> </w:t>
      </w:r>
      <w:proofErr w:type="spellStart"/>
      <w:r w:rsidRPr="00E76A81">
        <w:t>Marginale</w:t>
      </w:r>
      <w:proofErr w:type="spellEnd"/>
      <w:r w:rsidRPr="00E76A81">
        <w:t xml:space="preserve">. </w:t>
      </w:r>
      <w:r w:rsidR="00AC282D">
        <w:t xml:space="preserve">En 1910 </w:t>
      </w:r>
      <w:proofErr w:type="spellStart"/>
      <w:r w:rsidR="00AC282D">
        <w:t>Arnol</w:t>
      </w:r>
      <w:proofErr w:type="spellEnd"/>
      <w:r w:rsidR="00AC282D">
        <w:t xml:space="preserve"> </w:t>
      </w:r>
      <w:proofErr w:type="spellStart"/>
      <w:r w:rsidR="00AC282D">
        <w:t>Theiler</w:t>
      </w:r>
      <w:proofErr w:type="spellEnd"/>
      <w:r w:rsidR="00AC282D">
        <w:t xml:space="preserve"> fue el primero en hacer una </w:t>
      </w:r>
      <w:proofErr w:type="spellStart"/>
      <w:r w:rsidR="00AC282D">
        <w:t>descripcion</w:t>
      </w:r>
      <w:proofErr w:type="spellEnd"/>
      <w:r w:rsidR="00AC282D">
        <w:t xml:space="preserve"> completa descubriendo la existencia de 2 tipos de </w:t>
      </w:r>
      <w:proofErr w:type="spellStart"/>
      <w:r w:rsidR="00AC282D">
        <w:t>Anaplasmosis</w:t>
      </w:r>
      <w:proofErr w:type="spellEnd"/>
      <w:r w:rsidR="00AC282D">
        <w:t xml:space="preserve">: </w:t>
      </w:r>
      <w:proofErr w:type="spellStart"/>
      <w:r w:rsidR="00AC282D">
        <w:t>Marginale</w:t>
      </w:r>
      <w:proofErr w:type="spellEnd"/>
      <w:r w:rsidR="00AC282D">
        <w:t xml:space="preserve"> y </w:t>
      </w:r>
      <w:proofErr w:type="spellStart"/>
      <w:r w:rsidR="00AC282D">
        <w:t>Centrale</w:t>
      </w:r>
      <w:proofErr w:type="spellEnd"/>
      <w:r w:rsidR="00AC282D">
        <w:t xml:space="preserve">. </w:t>
      </w:r>
    </w:p>
    <w:p w14:paraId="53D63813" w14:textId="77777777" w:rsidR="00CF5C3A" w:rsidRDefault="00CF5C3A" w:rsidP="00AC282D">
      <w:pPr>
        <w:pStyle w:val="Default"/>
        <w:spacing w:after="200" w:line="360" w:lineRule="auto"/>
        <w:ind w:firstLine="708"/>
        <w:jc w:val="both"/>
      </w:pPr>
    </w:p>
    <w:p w14:paraId="4024D834" w14:textId="669C06E5" w:rsidR="00D934C5" w:rsidRDefault="00CF5C3A" w:rsidP="00CF5C3A">
      <w:pPr>
        <w:pStyle w:val="Default"/>
        <w:spacing w:after="200" w:line="360" w:lineRule="auto"/>
        <w:ind w:firstLine="708"/>
        <w:jc w:val="both"/>
      </w:pPr>
      <w:r>
        <w:t xml:space="preserve">Incidencias en el resto del mundo han documentado que </w:t>
      </w:r>
      <w:proofErr w:type="spellStart"/>
      <w:r>
        <w:t>Anaplasmosis</w:t>
      </w:r>
      <w:proofErr w:type="spellEnd"/>
      <w:r>
        <w:t xml:space="preserve"> </w:t>
      </w:r>
      <w:r w:rsidRPr="00CF5C3A">
        <w:t xml:space="preserve">se produce en el Nordeste, los estados del Atlántico medio, la parte superior del Medio Oeste y la Costa Oeste de Estados Unidos. La </w:t>
      </w:r>
      <w:proofErr w:type="spellStart"/>
      <w:r w:rsidRPr="00CF5C3A">
        <w:t>anaplasmosis</w:t>
      </w:r>
      <w:proofErr w:type="spellEnd"/>
      <w:r w:rsidRPr="00CF5C3A">
        <w:t xml:space="preserve"> también </w:t>
      </w:r>
      <w:proofErr w:type="spellStart"/>
      <w:r w:rsidRPr="00CF5C3A">
        <w:t>aparec</w:t>
      </w:r>
      <w:r>
        <w:t>io</w:t>
      </w:r>
      <w:proofErr w:type="spellEnd"/>
      <w:r w:rsidRPr="00CF5C3A">
        <w:t xml:space="preserve"> </w:t>
      </w:r>
      <w:r>
        <w:t xml:space="preserve">dos décadas después </w:t>
      </w:r>
      <w:r w:rsidRPr="00CF5C3A">
        <w:t xml:space="preserve">en Europa. </w:t>
      </w:r>
      <w:r>
        <w:t>Actualmente</w:t>
      </w:r>
      <w:r w:rsidRPr="00CF5C3A">
        <w:t xml:space="preserve"> es endémica en </w:t>
      </w:r>
      <w:proofErr w:type="gramStart"/>
      <w:r w:rsidRPr="00CF5C3A">
        <w:t>Sudáfrica,</w:t>
      </w:r>
      <w:r>
        <w:t xml:space="preserve"> </w:t>
      </w:r>
      <w:r w:rsidRPr="00CF5C3A">
        <w:t xml:space="preserve"> se</w:t>
      </w:r>
      <w:proofErr w:type="gramEnd"/>
      <w:r w:rsidRPr="00CF5C3A">
        <w:t xml:space="preserve"> considera que Cabo del Norte</w:t>
      </w:r>
      <w:r>
        <w:t xml:space="preserve"> (Noruega) </w:t>
      </w:r>
      <w:r w:rsidRPr="00CF5C3A">
        <w:t xml:space="preserve"> está libre de la enfermedad.</w:t>
      </w:r>
      <w:r>
        <w:t xml:space="preserve">  En 1987 se </w:t>
      </w:r>
      <w:proofErr w:type="spellStart"/>
      <w:r>
        <w:t>identifico</w:t>
      </w:r>
      <w:proofErr w:type="spellEnd"/>
      <w:r>
        <w:t xml:space="preserve"> </w:t>
      </w:r>
      <w:r w:rsidRPr="00CF5C3A">
        <w:t>por primera vez</w:t>
      </w:r>
      <w:r>
        <w:t xml:space="preserve"> </w:t>
      </w:r>
      <w:proofErr w:type="spellStart"/>
      <w:r>
        <w:t>Anaplasmosis</w:t>
      </w:r>
      <w:proofErr w:type="spellEnd"/>
      <w:r w:rsidRPr="00CF5C3A">
        <w:t xml:space="preserve"> en humanos en Estados Unidos de Norteamérica</w:t>
      </w:r>
      <w:r>
        <w:t xml:space="preserve">. </w:t>
      </w:r>
    </w:p>
    <w:p w14:paraId="3B7220AD" w14:textId="77777777" w:rsidR="00CF5C3A" w:rsidRDefault="00CF5C3A" w:rsidP="00CF5C3A">
      <w:pPr>
        <w:pStyle w:val="Default"/>
        <w:spacing w:after="200" w:line="360" w:lineRule="auto"/>
        <w:ind w:firstLine="708"/>
        <w:jc w:val="both"/>
      </w:pPr>
    </w:p>
    <w:p w14:paraId="62877CA4" w14:textId="77777777" w:rsidR="00CF5C3A" w:rsidRDefault="00CF5C3A" w:rsidP="00CF5C3A">
      <w:pPr>
        <w:pStyle w:val="Default"/>
        <w:spacing w:after="200" w:line="360" w:lineRule="auto"/>
        <w:ind w:firstLine="708"/>
        <w:jc w:val="both"/>
      </w:pPr>
    </w:p>
    <w:p w14:paraId="796D6756" w14:textId="0900D17A" w:rsidR="00CF5C3A" w:rsidRDefault="00CF5C3A" w:rsidP="00CF5C3A">
      <w:pPr>
        <w:pStyle w:val="Default"/>
        <w:spacing w:after="200" w:line="360" w:lineRule="auto"/>
        <w:ind w:firstLine="708"/>
        <w:jc w:val="both"/>
      </w:pPr>
      <w:r>
        <w:t xml:space="preserve">En </w:t>
      </w:r>
      <w:proofErr w:type="spellStart"/>
      <w:r>
        <w:t>México</w:t>
      </w:r>
      <w:proofErr w:type="spellEnd"/>
      <w:r>
        <w:t xml:space="preserve"> la enfermedad es altamente </w:t>
      </w:r>
      <w:proofErr w:type="spellStart"/>
      <w:r>
        <w:t>endémica</w:t>
      </w:r>
      <w:proofErr w:type="spellEnd"/>
      <w:r>
        <w:t xml:space="preserve"> y es causada por la </w:t>
      </w:r>
      <w:proofErr w:type="spellStart"/>
      <w:r>
        <w:t>única</w:t>
      </w:r>
      <w:proofErr w:type="spellEnd"/>
      <w:r>
        <w:t xml:space="preserve"> especie que se encuentra en el </w:t>
      </w:r>
      <w:proofErr w:type="spellStart"/>
      <w:r>
        <w:t>país</w:t>
      </w:r>
      <w:proofErr w:type="spellEnd"/>
      <w:r>
        <w:t xml:space="preserve">, </w:t>
      </w:r>
      <w:proofErr w:type="spellStart"/>
      <w:r>
        <w:t>Anaplasma</w:t>
      </w:r>
      <w:proofErr w:type="spellEnd"/>
      <w:r>
        <w:t xml:space="preserve"> </w:t>
      </w:r>
      <w:proofErr w:type="spellStart"/>
      <w:r>
        <w:t>marginale</w:t>
      </w:r>
      <w:proofErr w:type="spellEnd"/>
      <w:r>
        <w:t xml:space="preserve">, la cual es precisamente la </w:t>
      </w:r>
      <w:proofErr w:type="spellStart"/>
      <w:r>
        <w:t>más</w:t>
      </w:r>
      <w:proofErr w:type="spellEnd"/>
      <w:r>
        <w:t xml:space="preserve"> </w:t>
      </w:r>
      <w:proofErr w:type="spellStart"/>
      <w:r>
        <w:t>patógena</w:t>
      </w:r>
      <w:proofErr w:type="spellEnd"/>
      <w:r>
        <w:t xml:space="preserve"> de todas.</w:t>
      </w:r>
      <w:r>
        <w:t xml:space="preserve"> </w:t>
      </w:r>
      <w:r>
        <w:t xml:space="preserve">En el </w:t>
      </w:r>
      <w:r>
        <w:t xml:space="preserve">año de 1994 el </w:t>
      </w:r>
      <w:r>
        <w:t>INIFAP</w:t>
      </w:r>
      <w:r>
        <w:t xml:space="preserve"> inauguro </w:t>
      </w:r>
      <w:proofErr w:type="gramStart"/>
      <w:r>
        <w:t xml:space="preserve">la </w:t>
      </w:r>
      <w:r>
        <w:t xml:space="preserve"> Unidad</w:t>
      </w:r>
      <w:proofErr w:type="gramEnd"/>
      <w:r>
        <w:t xml:space="preserve"> de </w:t>
      </w:r>
      <w:proofErr w:type="spellStart"/>
      <w:r>
        <w:t>Anaplasmosis</w:t>
      </w:r>
      <w:proofErr w:type="spellEnd"/>
      <w:r>
        <w:t xml:space="preserve"> </w:t>
      </w:r>
      <w:r>
        <w:t xml:space="preserve">que </w:t>
      </w:r>
      <w:r>
        <w:t xml:space="preserve">fue fundada por el </w:t>
      </w:r>
      <w:r>
        <w:lastRenderedPageBreak/>
        <w:t xml:space="preserve">Medico veterinario zootecnista </w:t>
      </w:r>
      <w:r>
        <w:t xml:space="preserve"> </w:t>
      </w:r>
      <w:proofErr w:type="spellStart"/>
      <w:r>
        <w:t>Ramón</w:t>
      </w:r>
      <w:proofErr w:type="spellEnd"/>
      <w:r>
        <w:t xml:space="preserve"> Aboytes Torres </w:t>
      </w:r>
      <w:proofErr w:type="spellStart"/>
      <w:r>
        <w:t>ahi</w:t>
      </w:r>
      <w:proofErr w:type="spellEnd"/>
      <w:r>
        <w:t>́ se realizan investigaciones sobre</w:t>
      </w:r>
      <w:r>
        <w:t xml:space="preserve"> </w:t>
      </w:r>
      <w:proofErr w:type="spellStart"/>
      <w:r>
        <w:t>diagnóstico</w:t>
      </w:r>
      <w:proofErr w:type="spellEnd"/>
      <w:r>
        <w:t xml:space="preserve">, </w:t>
      </w:r>
      <w:proofErr w:type="spellStart"/>
      <w:r>
        <w:t>epidemiología</w:t>
      </w:r>
      <w:proofErr w:type="spellEnd"/>
      <w:r>
        <w:t xml:space="preserve">, respuesta inmune del bovino, cultivo in vitro de la bacteria y la </w:t>
      </w:r>
      <w:proofErr w:type="spellStart"/>
      <w:r>
        <w:t>generación</w:t>
      </w:r>
      <w:proofErr w:type="spellEnd"/>
      <w:r>
        <w:t xml:space="preserve"> de vacunas.</w:t>
      </w:r>
    </w:p>
    <w:p w14:paraId="064411FA" w14:textId="7F70E592" w:rsidR="00CF5C3A" w:rsidRDefault="00CF5C3A" w:rsidP="00CF5C3A">
      <w:pPr>
        <w:pStyle w:val="Default"/>
        <w:spacing w:after="200" w:line="360" w:lineRule="auto"/>
        <w:jc w:val="both"/>
      </w:pPr>
    </w:p>
    <w:p w14:paraId="67BA27D2" w14:textId="691800D2" w:rsidR="00CF5C3A" w:rsidRDefault="00CF5C3A" w:rsidP="00CF5C3A">
      <w:pPr>
        <w:pStyle w:val="Default"/>
        <w:spacing w:after="200" w:line="360" w:lineRule="auto"/>
        <w:ind w:firstLine="708"/>
        <w:jc w:val="both"/>
      </w:pPr>
      <w:proofErr w:type="spellStart"/>
      <w:r w:rsidRPr="00CF5C3A">
        <w:t>También</w:t>
      </w:r>
      <w:proofErr w:type="spellEnd"/>
      <w:r w:rsidRPr="00CF5C3A">
        <w:t xml:space="preserve"> se </w:t>
      </w:r>
      <w:proofErr w:type="spellStart"/>
      <w:r w:rsidRPr="00CF5C3A">
        <w:t>encontro</w:t>
      </w:r>
      <w:proofErr w:type="spellEnd"/>
      <w:r w:rsidRPr="00CF5C3A">
        <w:t xml:space="preserve">́ que varias cepas de A. </w:t>
      </w:r>
      <w:proofErr w:type="spellStart"/>
      <w:r w:rsidRPr="00CF5C3A">
        <w:t>marginale</w:t>
      </w:r>
      <w:proofErr w:type="spellEnd"/>
      <w:r w:rsidRPr="00CF5C3A">
        <w:t xml:space="preserve"> presentes en </w:t>
      </w:r>
      <w:proofErr w:type="spellStart"/>
      <w:r w:rsidRPr="00CF5C3A">
        <w:t>México</w:t>
      </w:r>
      <w:proofErr w:type="spellEnd"/>
      <w:r w:rsidRPr="00CF5C3A">
        <w:t xml:space="preserve">, son </w:t>
      </w:r>
      <w:proofErr w:type="spellStart"/>
      <w:r w:rsidRPr="00CF5C3A">
        <w:t>más</w:t>
      </w:r>
      <w:proofErr w:type="spellEnd"/>
      <w:r w:rsidRPr="00CF5C3A">
        <w:t xml:space="preserve"> parecidas a las caracterizadas en Brasil que a cepas de los </w:t>
      </w:r>
      <w:proofErr w:type="gramStart"/>
      <w:r w:rsidRPr="00CF5C3A">
        <w:t>EE.UU.(</w:t>
      </w:r>
      <w:proofErr w:type="gramEnd"/>
      <w:r w:rsidRPr="00CF5C3A">
        <w:t xml:space="preserve">29). En el laboratorio se tienen resguardadas </w:t>
      </w:r>
      <w:proofErr w:type="spellStart"/>
      <w:r w:rsidRPr="00CF5C3A">
        <w:t>más</w:t>
      </w:r>
      <w:proofErr w:type="spellEnd"/>
      <w:r w:rsidRPr="00CF5C3A">
        <w:t xml:space="preserve"> de 20 cepas, las que han sido recolectadas en diferentes estados de la </w:t>
      </w:r>
      <w:proofErr w:type="spellStart"/>
      <w:r w:rsidRPr="00CF5C3A">
        <w:t>República</w:t>
      </w:r>
      <w:proofErr w:type="spellEnd"/>
      <w:r w:rsidRPr="00CF5C3A">
        <w:t xml:space="preserve">, mismas que se han usado para la </w:t>
      </w:r>
      <w:proofErr w:type="spellStart"/>
      <w:r w:rsidRPr="00CF5C3A">
        <w:t>comprobación</w:t>
      </w:r>
      <w:proofErr w:type="spellEnd"/>
      <w:r w:rsidRPr="00CF5C3A">
        <w:t xml:space="preserve"> de </w:t>
      </w:r>
      <w:proofErr w:type="spellStart"/>
      <w:r w:rsidRPr="00CF5C3A">
        <w:t>antígenos</w:t>
      </w:r>
      <w:proofErr w:type="spellEnd"/>
      <w:r w:rsidRPr="00CF5C3A">
        <w:t xml:space="preserve"> </w:t>
      </w:r>
      <w:proofErr w:type="gramStart"/>
      <w:r w:rsidRPr="00CF5C3A">
        <w:t>conservados(</w:t>
      </w:r>
      <w:proofErr w:type="gramEnd"/>
      <w:r w:rsidRPr="00CF5C3A">
        <w:t xml:space="preserve">30,31). Inmunidad y vacunas contra la </w:t>
      </w:r>
      <w:proofErr w:type="spellStart"/>
      <w:r w:rsidRPr="00CF5C3A">
        <w:t>anaplasmosis</w:t>
      </w:r>
      <w:proofErr w:type="spellEnd"/>
      <w:r w:rsidRPr="00CF5C3A">
        <w:t>.</w:t>
      </w:r>
    </w:p>
    <w:p w14:paraId="4D3A8A9D" w14:textId="77777777" w:rsidR="00CF5C3A" w:rsidRDefault="00CF5C3A" w:rsidP="00CF5C3A">
      <w:pPr>
        <w:pStyle w:val="Default"/>
        <w:spacing w:after="200" w:line="360" w:lineRule="auto"/>
        <w:jc w:val="both"/>
      </w:pPr>
    </w:p>
    <w:p w14:paraId="6F08F5EF" w14:textId="77777777" w:rsidR="00CF5C3A" w:rsidRDefault="00CF5C3A" w:rsidP="00CF5C3A">
      <w:pPr>
        <w:pStyle w:val="Default"/>
        <w:spacing w:after="200" w:line="360" w:lineRule="auto"/>
        <w:jc w:val="both"/>
      </w:pPr>
    </w:p>
    <w:p w14:paraId="6D5D75EC" w14:textId="76D5A6D8" w:rsidR="00D934C5" w:rsidRDefault="00CF5C3A" w:rsidP="00CF5C3A">
      <w:pPr>
        <w:pStyle w:val="Default"/>
        <w:spacing w:after="200" w:line="360" w:lineRule="auto"/>
        <w:ind w:firstLine="708"/>
        <w:jc w:val="both"/>
      </w:pPr>
      <w:r w:rsidRPr="00CF5C3A">
        <w:t xml:space="preserve">Buscando alternativas de amplio espectro, se </w:t>
      </w:r>
      <w:proofErr w:type="spellStart"/>
      <w:r w:rsidRPr="00CF5C3A">
        <w:t>identifico</w:t>
      </w:r>
      <w:proofErr w:type="spellEnd"/>
      <w:r w:rsidRPr="00CF5C3A">
        <w:t xml:space="preserve">́ una cepa de A. </w:t>
      </w:r>
      <w:proofErr w:type="spellStart"/>
      <w:r w:rsidRPr="00CF5C3A">
        <w:t>marginale</w:t>
      </w:r>
      <w:proofErr w:type="spellEnd"/>
      <w:r w:rsidRPr="00CF5C3A">
        <w:t xml:space="preserve"> del estado de </w:t>
      </w:r>
      <w:proofErr w:type="spellStart"/>
      <w:r w:rsidRPr="00CF5C3A">
        <w:t>Yucatán</w:t>
      </w:r>
      <w:proofErr w:type="spellEnd"/>
      <w:r w:rsidRPr="00CF5C3A">
        <w:t>, a la que se le denominó “</w:t>
      </w:r>
      <w:proofErr w:type="spellStart"/>
      <w:r w:rsidRPr="00CF5C3A">
        <w:t>Tizimín</w:t>
      </w:r>
      <w:proofErr w:type="spellEnd"/>
      <w:r w:rsidRPr="00CF5C3A">
        <w:t xml:space="preserve">” y se </w:t>
      </w:r>
      <w:proofErr w:type="spellStart"/>
      <w:r w:rsidRPr="00CF5C3A">
        <w:t>caracterizo</w:t>
      </w:r>
      <w:proofErr w:type="spellEnd"/>
      <w:r w:rsidRPr="00CF5C3A">
        <w:t>́ como cepa de baja virulencia natural</w:t>
      </w:r>
      <w:r>
        <w:t xml:space="preserve">. </w:t>
      </w:r>
      <w:r w:rsidRPr="00CF5C3A">
        <w:t xml:space="preserve">Con el </w:t>
      </w:r>
      <w:proofErr w:type="spellStart"/>
      <w:r w:rsidRPr="00CF5C3A">
        <w:t>inmunógeno</w:t>
      </w:r>
      <w:proofErr w:type="spellEnd"/>
      <w:r w:rsidRPr="00CF5C3A">
        <w:t xml:space="preserve"> inactivado se han vacunado animales tanto locales como de </w:t>
      </w:r>
      <w:proofErr w:type="spellStart"/>
      <w:r w:rsidRPr="00CF5C3A">
        <w:t>importación</w:t>
      </w:r>
      <w:proofErr w:type="spellEnd"/>
      <w:r w:rsidRPr="00CF5C3A">
        <w:t xml:space="preserve"> en Veracruz y Tamaulipas; de esa manera se ha contribuido para reducir la morbilidad y mortalidad por </w:t>
      </w:r>
      <w:proofErr w:type="spellStart"/>
      <w:r w:rsidRPr="00CF5C3A">
        <w:t>anaplasmosis</w:t>
      </w:r>
      <w:proofErr w:type="spellEnd"/>
      <w:r w:rsidRPr="00CF5C3A">
        <w:t xml:space="preserve">. </w:t>
      </w:r>
    </w:p>
    <w:p w14:paraId="1A281121" w14:textId="77777777" w:rsidR="00CF5C3A" w:rsidRDefault="00CF5C3A" w:rsidP="00CF5C3A">
      <w:pPr>
        <w:pStyle w:val="Default"/>
        <w:spacing w:after="200" w:line="360" w:lineRule="auto"/>
        <w:ind w:firstLine="708"/>
        <w:jc w:val="both"/>
      </w:pPr>
    </w:p>
    <w:p w14:paraId="5F71C996" w14:textId="77777777" w:rsidR="00CF5C3A" w:rsidRPr="00DB710F" w:rsidRDefault="00CF5C3A" w:rsidP="00CF5C3A">
      <w:pPr>
        <w:pStyle w:val="Default"/>
        <w:spacing w:after="200" w:line="360" w:lineRule="auto"/>
        <w:ind w:firstLine="708"/>
        <w:jc w:val="both"/>
      </w:pPr>
    </w:p>
    <w:p w14:paraId="05117D3F" w14:textId="530D5729" w:rsidR="00DB710F" w:rsidRDefault="00DB710F" w:rsidP="00CF5C3A">
      <w:pPr>
        <w:ind w:firstLine="708"/>
        <w:jc w:val="both"/>
        <w:rPr>
          <w:rFonts w:ascii="Arial" w:hAnsi="Arial" w:cs="Arial"/>
          <w:sz w:val="24"/>
          <w:szCs w:val="24"/>
        </w:rPr>
      </w:pPr>
      <w:r w:rsidRPr="00DB710F">
        <w:rPr>
          <w:rFonts w:ascii="Arial" w:hAnsi="Arial" w:cs="Arial"/>
          <w:sz w:val="24"/>
          <w:szCs w:val="24"/>
        </w:rPr>
        <w:t xml:space="preserve">En nuestro país en especifico la información sobre </w:t>
      </w:r>
      <w:r w:rsidR="00CF5C3A">
        <w:rPr>
          <w:rFonts w:ascii="Arial" w:hAnsi="Arial" w:cs="Arial"/>
          <w:sz w:val="24"/>
          <w:szCs w:val="24"/>
        </w:rPr>
        <w:t>Anaplasma</w:t>
      </w:r>
      <w:r w:rsidRPr="00DB710F">
        <w:rPr>
          <w:rFonts w:ascii="Arial" w:hAnsi="Arial" w:cs="Arial"/>
          <w:sz w:val="24"/>
          <w:szCs w:val="24"/>
        </w:rPr>
        <w:t xml:space="preserve"> es aun mas nula</w:t>
      </w:r>
      <w:r w:rsidR="00CF5C3A">
        <w:rPr>
          <w:rFonts w:ascii="Arial" w:hAnsi="Arial" w:cs="Arial"/>
          <w:sz w:val="24"/>
          <w:szCs w:val="24"/>
        </w:rPr>
        <w:t>,</w:t>
      </w:r>
      <w:r w:rsidRPr="00DB710F">
        <w:rPr>
          <w:rFonts w:ascii="Arial" w:hAnsi="Arial" w:cs="Arial"/>
          <w:sz w:val="24"/>
          <w:szCs w:val="24"/>
        </w:rPr>
        <w:t xml:space="preserve"> debido a que las enfermedades que causa no son de reporte obligatorio, ni de vigilancia convencional o de notificación inmediata y en la actualidad no existe un departamento gubernamental enfocado en el cuidado y prevención para </w:t>
      </w:r>
      <w:r w:rsidR="00CF5C3A">
        <w:rPr>
          <w:rFonts w:ascii="Arial" w:hAnsi="Arial" w:cs="Arial"/>
          <w:sz w:val="24"/>
          <w:szCs w:val="24"/>
        </w:rPr>
        <w:t>la Anaplasmosis</w:t>
      </w:r>
      <w:r w:rsidRPr="00DB710F">
        <w:rPr>
          <w:rFonts w:ascii="Arial" w:hAnsi="Arial" w:cs="Arial"/>
          <w:sz w:val="24"/>
          <w:szCs w:val="24"/>
        </w:rPr>
        <w:t xml:space="preserve"> como lo hay para enfermedades como la fiebre aftosa bovina, la rabia o la tuberculosis.</w:t>
      </w:r>
    </w:p>
    <w:p w14:paraId="629AACF8" w14:textId="77777777" w:rsidR="00CF5C3A" w:rsidRDefault="00CF5C3A" w:rsidP="00CF5C3A">
      <w:pPr>
        <w:ind w:firstLine="708"/>
        <w:jc w:val="both"/>
        <w:rPr>
          <w:rFonts w:ascii="Arial" w:hAnsi="Arial" w:cs="Arial"/>
          <w:sz w:val="24"/>
          <w:szCs w:val="24"/>
        </w:rPr>
      </w:pPr>
    </w:p>
    <w:p w14:paraId="5E1D2D3D" w14:textId="77777777" w:rsidR="00CF5C3A" w:rsidRPr="00DB710F" w:rsidRDefault="00CF5C3A" w:rsidP="00CF5C3A">
      <w:pPr>
        <w:ind w:firstLine="708"/>
        <w:jc w:val="both"/>
        <w:rPr>
          <w:rFonts w:ascii="Arial" w:hAnsi="Arial" w:cs="Arial"/>
          <w:sz w:val="24"/>
          <w:szCs w:val="24"/>
        </w:rPr>
      </w:pPr>
    </w:p>
    <w:p w14:paraId="76BBD051" w14:textId="5471618F" w:rsidR="00CF5C3A" w:rsidRDefault="00DB710F" w:rsidP="00CF5C3A">
      <w:pPr>
        <w:ind w:firstLine="708"/>
        <w:jc w:val="both"/>
        <w:rPr>
          <w:rFonts w:ascii="Arial" w:hAnsi="Arial" w:cs="Arial"/>
          <w:sz w:val="24"/>
          <w:szCs w:val="24"/>
        </w:rPr>
      </w:pPr>
      <w:r w:rsidRPr="00DB710F">
        <w:rPr>
          <w:rFonts w:ascii="Arial" w:hAnsi="Arial" w:cs="Arial"/>
          <w:sz w:val="24"/>
          <w:szCs w:val="24"/>
        </w:rPr>
        <w:lastRenderedPageBreak/>
        <w:t xml:space="preserve">La primera vez que hubo un reporte de </w:t>
      </w:r>
      <w:r w:rsidR="00CF5C3A">
        <w:rPr>
          <w:rFonts w:ascii="Arial" w:hAnsi="Arial" w:cs="Arial"/>
          <w:sz w:val="24"/>
          <w:szCs w:val="24"/>
        </w:rPr>
        <w:t>Anaplasmosis</w:t>
      </w:r>
      <w:r w:rsidRPr="00DB710F">
        <w:rPr>
          <w:rFonts w:ascii="Arial" w:hAnsi="Arial" w:cs="Arial"/>
          <w:sz w:val="24"/>
          <w:szCs w:val="24"/>
        </w:rPr>
        <w:t xml:space="preserve"> en nuestro país corria el año de 1</w:t>
      </w:r>
      <w:r w:rsidR="00CF5C3A">
        <w:rPr>
          <w:rFonts w:ascii="Arial" w:hAnsi="Arial" w:cs="Arial"/>
          <w:sz w:val="24"/>
          <w:szCs w:val="24"/>
        </w:rPr>
        <w:t xml:space="preserve">880 </w:t>
      </w:r>
      <w:r w:rsidRPr="00DB710F">
        <w:rPr>
          <w:rFonts w:ascii="Arial" w:hAnsi="Arial" w:cs="Arial"/>
          <w:sz w:val="24"/>
          <w:szCs w:val="24"/>
        </w:rPr>
        <w:t>y siendo el segundo 30 años después en 19</w:t>
      </w:r>
      <w:r w:rsidR="00CF5C3A">
        <w:rPr>
          <w:rFonts w:ascii="Arial" w:hAnsi="Arial" w:cs="Arial"/>
          <w:sz w:val="24"/>
          <w:szCs w:val="24"/>
        </w:rPr>
        <w:t xml:space="preserve">10. </w:t>
      </w:r>
      <w:r w:rsidRPr="00DB710F">
        <w:rPr>
          <w:rFonts w:ascii="Arial" w:hAnsi="Arial" w:cs="Arial"/>
          <w:sz w:val="24"/>
          <w:szCs w:val="24"/>
        </w:rPr>
        <w:t xml:space="preserve">Los estudios que se realizaron después de ellos no solo fueron escasos si no también variaban </w:t>
      </w:r>
      <w:r w:rsidR="00CF5C3A">
        <w:rPr>
          <w:rFonts w:ascii="Arial" w:hAnsi="Arial" w:cs="Arial"/>
          <w:sz w:val="24"/>
          <w:szCs w:val="24"/>
        </w:rPr>
        <w:t>en signologia y sintomatologia con diagnosticos diferenciales poco especificos</w:t>
      </w:r>
      <w:r w:rsidRPr="00DB710F">
        <w:rPr>
          <w:rFonts w:ascii="Arial" w:hAnsi="Arial" w:cs="Arial"/>
          <w:sz w:val="24"/>
          <w:szCs w:val="24"/>
        </w:rPr>
        <w:t xml:space="preserve">; </w:t>
      </w:r>
      <w:r w:rsidR="00CF5C3A">
        <w:rPr>
          <w:rFonts w:ascii="Arial" w:hAnsi="Arial" w:cs="Arial"/>
          <w:sz w:val="24"/>
          <w:szCs w:val="24"/>
        </w:rPr>
        <w:t xml:space="preserve">hasta 1960 hubo el primer organismo gubernamental en reconocer a Anaplasma como una enfermedad reproductiva. </w:t>
      </w:r>
    </w:p>
    <w:p w14:paraId="6DDC4A47" w14:textId="77777777" w:rsidR="00CF5C3A" w:rsidRDefault="00CF5C3A" w:rsidP="00CF5C3A">
      <w:pPr>
        <w:ind w:firstLine="708"/>
        <w:jc w:val="both"/>
        <w:rPr>
          <w:rFonts w:ascii="Arial" w:hAnsi="Arial" w:cs="Arial"/>
          <w:sz w:val="24"/>
          <w:szCs w:val="24"/>
        </w:rPr>
      </w:pPr>
    </w:p>
    <w:p w14:paraId="0BCD84D7" w14:textId="77777777" w:rsidR="00CF5C3A" w:rsidRPr="00CF5C3A" w:rsidRDefault="00CF5C3A" w:rsidP="00CF5C3A">
      <w:pPr>
        <w:ind w:firstLine="708"/>
        <w:jc w:val="both"/>
        <w:rPr>
          <w:rFonts w:ascii="Arial" w:hAnsi="Arial" w:cs="Arial"/>
          <w:sz w:val="24"/>
          <w:szCs w:val="24"/>
        </w:rPr>
      </w:pPr>
    </w:p>
    <w:p w14:paraId="00F1799A" w14:textId="77777777" w:rsidR="00CF5C3A" w:rsidRDefault="00494F97" w:rsidP="00CF5C3A">
      <w:pPr>
        <w:spacing w:line="360" w:lineRule="auto"/>
        <w:ind w:firstLine="708"/>
        <w:jc w:val="both"/>
        <w:rPr>
          <w:rFonts w:ascii="Arial" w:hAnsi="Arial" w:cs="Arial"/>
          <w:sz w:val="24"/>
          <w:szCs w:val="24"/>
        </w:rPr>
      </w:pPr>
      <w:r w:rsidRPr="00CF5C3A">
        <w:rPr>
          <w:rFonts w:ascii="Arial" w:hAnsi="Arial" w:cs="Arial"/>
          <w:sz w:val="24"/>
          <w:szCs w:val="24"/>
        </w:rPr>
        <w:t xml:space="preserve">En el Canton Santa Elena municipio de Huehuetan Chiapas </w:t>
      </w:r>
      <w:r w:rsidR="00CF5C3A" w:rsidRPr="00CF5C3A">
        <w:rPr>
          <w:rFonts w:ascii="Arial" w:hAnsi="Arial" w:cs="Arial"/>
          <w:sz w:val="24"/>
          <w:szCs w:val="24"/>
        </w:rPr>
        <w:t>la mayor parte de la ganaderia utiliza un metodo tradicional con un sistema semi intensivo de grado familiar. La gran mayoria de habitantes depende de forma economica de el desarrollo de este actividad pecuaria donde predomina la produccion de becerros al destete y la produccion de carne para consumo de la poblacion en carnicerias locales</w:t>
      </w:r>
      <w:r w:rsidR="00CF5C3A">
        <w:rPr>
          <w:rFonts w:ascii="Arial" w:hAnsi="Arial" w:cs="Arial"/>
          <w:sz w:val="24"/>
          <w:szCs w:val="24"/>
        </w:rPr>
        <w:t xml:space="preserve">.  </w:t>
      </w:r>
    </w:p>
    <w:p w14:paraId="031232C8" w14:textId="77777777" w:rsidR="00CF5C3A" w:rsidRDefault="00CF5C3A" w:rsidP="00CF5C3A">
      <w:pPr>
        <w:spacing w:line="360" w:lineRule="auto"/>
        <w:ind w:firstLine="708"/>
        <w:jc w:val="both"/>
        <w:rPr>
          <w:rFonts w:ascii="Arial" w:hAnsi="Arial" w:cs="Arial"/>
          <w:sz w:val="24"/>
          <w:szCs w:val="24"/>
        </w:rPr>
      </w:pPr>
    </w:p>
    <w:p w14:paraId="6A6D2B3C" w14:textId="146E449C" w:rsidR="00CF5C3A" w:rsidRDefault="00CF5C3A" w:rsidP="00CF5C3A">
      <w:pPr>
        <w:spacing w:line="360" w:lineRule="auto"/>
        <w:ind w:firstLine="708"/>
        <w:jc w:val="both"/>
        <w:rPr>
          <w:rFonts w:ascii="Arial" w:hAnsi="Arial" w:cs="Arial"/>
          <w:sz w:val="24"/>
          <w:szCs w:val="24"/>
        </w:rPr>
      </w:pPr>
      <w:r>
        <w:rPr>
          <w:rFonts w:ascii="Arial" w:hAnsi="Arial" w:cs="Arial"/>
          <w:sz w:val="24"/>
          <w:szCs w:val="24"/>
        </w:rPr>
        <w:t xml:space="preserve">En Chiapas se estima una produccion de </w:t>
      </w:r>
      <w:r w:rsidRPr="00CF5C3A">
        <w:rPr>
          <w:rFonts w:ascii="Arial" w:hAnsi="Arial" w:cs="Arial"/>
          <w:sz w:val="24"/>
          <w:szCs w:val="24"/>
        </w:rPr>
        <w:t>2,627,827</w:t>
      </w:r>
      <w:r>
        <w:rPr>
          <w:rFonts w:ascii="Arial" w:hAnsi="Arial" w:cs="Arial"/>
          <w:sz w:val="24"/>
          <w:szCs w:val="24"/>
        </w:rPr>
        <w:t xml:space="preserve"> de ejemplares de ganado bovino, del cual el 30% corresponde a hembras para produccion de becerros, esto significa que una enfermedad reproductiva en el hato compromete a la disminucion del 30% de la produccion anual que produciria problemas economicos directos para el productor y la perdida de las hembras reproductoras. </w:t>
      </w:r>
    </w:p>
    <w:p w14:paraId="7EB0A59D" w14:textId="77777777" w:rsidR="00CF5C3A" w:rsidRDefault="00CF5C3A" w:rsidP="00CF5C3A">
      <w:pPr>
        <w:spacing w:line="360" w:lineRule="auto"/>
        <w:ind w:firstLine="708"/>
        <w:jc w:val="both"/>
        <w:rPr>
          <w:rFonts w:ascii="Arial" w:hAnsi="Arial" w:cs="Arial"/>
          <w:sz w:val="24"/>
          <w:szCs w:val="24"/>
        </w:rPr>
      </w:pPr>
    </w:p>
    <w:p w14:paraId="39C75AD3" w14:textId="1306AE5B" w:rsidR="006F425F" w:rsidRPr="00CF5C3A" w:rsidRDefault="006F425F" w:rsidP="00CF5C3A">
      <w:pPr>
        <w:spacing w:line="360" w:lineRule="auto"/>
        <w:jc w:val="both"/>
        <w:rPr>
          <w:rFonts w:ascii="Arial" w:hAnsi="Arial" w:cs="Arial"/>
          <w:sz w:val="24"/>
          <w:szCs w:val="24"/>
        </w:rPr>
      </w:pPr>
    </w:p>
    <w:p w14:paraId="34B41BA8" w14:textId="1749AB14" w:rsidR="00CF5C3A" w:rsidRDefault="00CF5C3A" w:rsidP="00CF5C3A">
      <w:pPr>
        <w:spacing w:line="360" w:lineRule="auto"/>
        <w:ind w:firstLine="708"/>
        <w:jc w:val="both"/>
        <w:rPr>
          <w:rFonts w:ascii="Arial" w:hAnsi="Arial" w:cs="Arial"/>
          <w:sz w:val="28"/>
          <w:szCs w:val="28"/>
        </w:rPr>
      </w:pPr>
    </w:p>
    <w:p w14:paraId="095E89A9" w14:textId="7AA95260" w:rsidR="00CF5C3A" w:rsidRDefault="00CF5C3A" w:rsidP="00CF5C3A">
      <w:pPr>
        <w:spacing w:line="360" w:lineRule="auto"/>
        <w:ind w:firstLine="708"/>
        <w:jc w:val="both"/>
        <w:rPr>
          <w:rFonts w:ascii="Arial" w:hAnsi="Arial" w:cs="Arial"/>
          <w:sz w:val="28"/>
          <w:szCs w:val="28"/>
        </w:rPr>
      </w:pPr>
    </w:p>
    <w:p w14:paraId="36BAAC92" w14:textId="77777777" w:rsidR="00CF5C3A" w:rsidRDefault="00CF5C3A" w:rsidP="001C3827">
      <w:pPr>
        <w:spacing w:line="360" w:lineRule="auto"/>
        <w:jc w:val="both"/>
        <w:rPr>
          <w:rFonts w:ascii="Arial" w:hAnsi="Arial" w:cs="Arial"/>
          <w:sz w:val="28"/>
          <w:szCs w:val="28"/>
        </w:rPr>
      </w:pPr>
    </w:p>
    <w:p w14:paraId="2E0C4CE3" w14:textId="77777777" w:rsidR="00CF5C3A" w:rsidRDefault="00CF5C3A" w:rsidP="001C3827">
      <w:pPr>
        <w:spacing w:line="360" w:lineRule="auto"/>
        <w:jc w:val="both"/>
        <w:rPr>
          <w:rFonts w:ascii="Arial" w:hAnsi="Arial" w:cs="Arial"/>
          <w:sz w:val="32"/>
          <w:szCs w:val="32"/>
        </w:rPr>
      </w:pPr>
    </w:p>
    <w:p w14:paraId="4F9D9991" w14:textId="77777777" w:rsidR="00CF5C3A" w:rsidRDefault="00CF5C3A" w:rsidP="001C3827">
      <w:pPr>
        <w:spacing w:line="360" w:lineRule="auto"/>
        <w:jc w:val="both"/>
        <w:rPr>
          <w:rFonts w:ascii="Arial" w:hAnsi="Arial" w:cs="Arial"/>
          <w:sz w:val="32"/>
          <w:szCs w:val="32"/>
        </w:rPr>
      </w:pPr>
    </w:p>
    <w:p w14:paraId="43AA0154" w14:textId="5C0B7971" w:rsidR="00CA5C4A" w:rsidRDefault="00F46BD6" w:rsidP="001C3827">
      <w:pPr>
        <w:spacing w:line="360" w:lineRule="auto"/>
        <w:jc w:val="both"/>
        <w:rPr>
          <w:rFonts w:ascii="Arial" w:hAnsi="Arial" w:cs="Arial"/>
          <w:sz w:val="32"/>
          <w:szCs w:val="32"/>
        </w:rPr>
      </w:pPr>
      <w:r w:rsidRPr="00F46BD6">
        <w:rPr>
          <w:rFonts w:ascii="Arial" w:hAnsi="Arial" w:cs="Arial"/>
          <w:sz w:val="32"/>
          <w:szCs w:val="32"/>
        </w:rPr>
        <w:t>HIPÓTESIS</w:t>
      </w:r>
    </w:p>
    <w:p w14:paraId="370217B6" w14:textId="4CF52803" w:rsidR="00AD3DC5" w:rsidRPr="00CF5C3A" w:rsidRDefault="00CF5C3A" w:rsidP="001C3827">
      <w:pPr>
        <w:spacing w:line="360" w:lineRule="auto"/>
        <w:jc w:val="both"/>
        <w:rPr>
          <w:rFonts w:ascii="Arial" w:hAnsi="Arial" w:cs="Arial"/>
          <w:sz w:val="28"/>
          <w:szCs w:val="28"/>
        </w:rPr>
      </w:pPr>
      <w:r w:rsidRPr="00CF5C3A">
        <w:rPr>
          <w:rFonts w:ascii="Arial" w:hAnsi="Arial" w:cs="Arial"/>
          <w:sz w:val="28"/>
          <w:szCs w:val="28"/>
        </w:rPr>
        <w:t>Hipotesis de investigacion:</w:t>
      </w:r>
    </w:p>
    <w:p w14:paraId="718D8DCE" w14:textId="590F57A8" w:rsidR="00CA5C4A" w:rsidRDefault="00AD3DC5" w:rsidP="001C3827">
      <w:pPr>
        <w:spacing w:line="360" w:lineRule="auto"/>
        <w:jc w:val="both"/>
        <w:rPr>
          <w:rFonts w:ascii="Arial" w:hAnsi="Arial" w:cs="Arial"/>
          <w:sz w:val="24"/>
          <w:szCs w:val="24"/>
        </w:rPr>
      </w:pPr>
      <w:r>
        <w:rPr>
          <w:rFonts w:ascii="Arial" w:hAnsi="Arial" w:cs="Arial"/>
          <w:sz w:val="24"/>
          <w:szCs w:val="24"/>
        </w:rPr>
        <w:t>“</w:t>
      </w:r>
      <w:r w:rsidRPr="0024769E">
        <w:rPr>
          <w:rFonts w:ascii="Arial" w:hAnsi="Arial" w:cs="Arial"/>
          <w:sz w:val="24"/>
          <w:szCs w:val="24"/>
        </w:rPr>
        <w:t xml:space="preserve">LA PROFILAXIS PREVENTIVA EN </w:t>
      </w:r>
      <w:r w:rsidR="00494F97">
        <w:rPr>
          <w:rFonts w:ascii="Arial" w:hAnsi="Arial" w:cs="Arial"/>
          <w:sz w:val="24"/>
          <w:szCs w:val="24"/>
        </w:rPr>
        <w:t>LAS HEMBRAS BOVINAS REDUCEN LA INCIDENCIA DE ANAPLASMOSIS BOVINA EN EL MUNICIPIO DE HUEHUETAN</w:t>
      </w:r>
      <w:r>
        <w:rPr>
          <w:rFonts w:ascii="Arial" w:hAnsi="Arial" w:cs="Arial"/>
          <w:sz w:val="24"/>
          <w:szCs w:val="24"/>
        </w:rPr>
        <w:t>”</w:t>
      </w:r>
    </w:p>
    <w:p w14:paraId="2A154E5C" w14:textId="77777777" w:rsidR="00CF5C3A" w:rsidRDefault="00CF5C3A" w:rsidP="001C3827">
      <w:pPr>
        <w:spacing w:line="360" w:lineRule="auto"/>
        <w:jc w:val="both"/>
        <w:rPr>
          <w:rFonts w:ascii="Arial" w:hAnsi="Arial" w:cs="Arial"/>
          <w:sz w:val="24"/>
          <w:szCs w:val="24"/>
        </w:rPr>
      </w:pPr>
    </w:p>
    <w:p w14:paraId="53FBF373" w14:textId="5151F813" w:rsidR="00CF5C3A" w:rsidRDefault="00CF5C3A" w:rsidP="001C3827">
      <w:pPr>
        <w:spacing w:line="360" w:lineRule="auto"/>
        <w:jc w:val="both"/>
        <w:rPr>
          <w:rFonts w:ascii="Arial" w:hAnsi="Arial" w:cs="Arial"/>
          <w:sz w:val="28"/>
          <w:szCs w:val="28"/>
        </w:rPr>
      </w:pPr>
      <w:r w:rsidRPr="00CF5C3A">
        <w:rPr>
          <w:rFonts w:ascii="Arial" w:hAnsi="Arial" w:cs="Arial"/>
          <w:sz w:val="28"/>
          <w:szCs w:val="28"/>
        </w:rPr>
        <w:t>Hipotesis nula:</w:t>
      </w:r>
    </w:p>
    <w:p w14:paraId="24495173" w14:textId="7232FB32" w:rsidR="009A7FC8" w:rsidRPr="00CF5C3A" w:rsidRDefault="00CF5C3A" w:rsidP="001C3827">
      <w:pPr>
        <w:spacing w:line="360" w:lineRule="auto"/>
        <w:jc w:val="both"/>
        <w:rPr>
          <w:rFonts w:ascii="Arial" w:hAnsi="Arial" w:cs="Arial"/>
          <w:sz w:val="24"/>
          <w:szCs w:val="24"/>
        </w:rPr>
      </w:pPr>
      <w:r>
        <w:rPr>
          <w:rFonts w:ascii="Arial" w:hAnsi="Arial" w:cs="Arial"/>
          <w:sz w:val="28"/>
          <w:szCs w:val="28"/>
        </w:rPr>
        <w:t>“</w:t>
      </w:r>
      <w:r>
        <w:rPr>
          <w:rFonts w:ascii="Arial" w:hAnsi="Arial" w:cs="Arial"/>
          <w:sz w:val="24"/>
          <w:szCs w:val="24"/>
        </w:rPr>
        <w:t>“</w:t>
      </w:r>
      <w:r w:rsidRPr="0024769E">
        <w:rPr>
          <w:rFonts w:ascii="Arial" w:hAnsi="Arial" w:cs="Arial"/>
          <w:sz w:val="24"/>
          <w:szCs w:val="24"/>
        </w:rPr>
        <w:t xml:space="preserve">LA PROFILAXIS PREVENTIVA EN </w:t>
      </w:r>
      <w:r>
        <w:rPr>
          <w:rFonts w:ascii="Arial" w:hAnsi="Arial" w:cs="Arial"/>
          <w:sz w:val="24"/>
          <w:szCs w:val="24"/>
        </w:rPr>
        <w:t xml:space="preserve">LAS HEMBRAS BOVINAS </w:t>
      </w:r>
      <w:r>
        <w:rPr>
          <w:rFonts w:ascii="Arial" w:hAnsi="Arial" w:cs="Arial"/>
          <w:sz w:val="24"/>
          <w:szCs w:val="24"/>
        </w:rPr>
        <w:t xml:space="preserve">NO </w:t>
      </w:r>
      <w:r>
        <w:rPr>
          <w:rFonts w:ascii="Arial" w:hAnsi="Arial" w:cs="Arial"/>
          <w:sz w:val="24"/>
          <w:szCs w:val="24"/>
        </w:rPr>
        <w:t xml:space="preserve">REDUCE LA INCIDENCIA DE ANAPLASMOSIS BOVINA </w:t>
      </w:r>
      <w:r>
        <w:rPr>
          <w:rFonts w:ascii="Arial" w:hAnsi="Arial" w:cs="Arial"/>
          <w:sz w:val="24"/>
          <w:szCs w:val="24"/>
        </w:rPr>
        <w:t>NI AYUDA A GESTIONAR UN MANEJO EFICIENTE EN EL CONTROL SANITARIO DE LAS REPRODUCTORAS”</w:t>
      </w:r>
    </w:p>
    <w:p w14:paraId="76AAFA4E" w14:textId="77777777" w:rsidR="009A7FC8" w:rsidRDefault="009A7FC8" w:rsidP="001C3827">
      <w:pPr>
        <w:spacing w:line="360" w:lineRule="auto"/>
        <w:jc w:val="both"/>
        <w:rPr>
          <w:rFonts w:ascii="Arial" w:hAnsi="Arial" w:cs="Arial"/>
          <w:sz w:val="28"/>
          <w:szCs w:val="28"/>
        </w:rPr>
      </w:pPr>
    </w:p>
    <w:p w14:paraId="720EECFE" w14:textId="3E6DD4FF" w:rsidR="00B46820" w:rsidRDefault="00B46820" w:rsidP="001C3827">
      <w:pPr>
        <w:spacing w:line="360" w:lineRule="auto"/>
        <w:jc w:val="both"/>
        <w:rPr>
          <w:rFonts w:ascii="Arial" w:hAnsi="Arial" w:cs="Arial"/>
          <w:sz w:val="28"/>
          <w:szCs w:val="28"/>
        </w:rPr>
      </w:pPr>
      <w:r>
        <w:rPr>
          <w:rFonts w:ascii="Arial" w:hAnsi="Arial" w:cs="Arial"/>
          <w:sz w:val="28"/>
          <w:szCs w:val="28"/>
        </w:rPr>
        <w:t xml:space="preserve">Hipotesis alternativa: </w:t>
      </w:r>
    </w:p>
    <w:p w14:paraId="55C2E9E4" w14:textId="76F52AC9" w:rsidR="00B46820" w:rsidRDefault="00B46820" w:rsidP="001C3827">
      <w:pPr>
        <w:spacing w:line="360" w:lineRule="auto"/>
        <w:jc w:val="both"/>
        <w:rPr>
          <w:rFonts w:ascii="Arial" w:hAnsi="Arial" w:cs="Arial"/>
          <w:sz w:val="28"/>
          <w:szCs w:val="28"/>
        </w:rPr>
      </w:pPr>
      <w:r>
        <w:rPr>
          <w:rFonts w:ascii="Arial" w:hAnsi="Arial" w:cs="Arial"/>
          <w:sz w:val="28"/>
          <w:szCs w:val="28"/>
        </w:rPr>
        <w:t>“EL USO DE INMUNIZANTES SUSTITUYE LA PROFILAXIS PREVENTIVA EN HEMBRAS BOVINAS REPRODUCTORAS.”</w:t>
      </w:r>
    </w:p>
    <w:p w14:paraId="0AE50B5F" w14:textId="77777777" w:rsidR="00CF5C3A" w:rsidRDefault="00CF5C3A" w:rsidP="001C3827">
      <w:pPr>
        <w:spacing w:line="360" w:lineRule="auto"/>
        <w:jc w:val="both"/>
        <w:rPr>
          <w:rFonts w:ascii="Arial" w:hAnsi="Arial" w:cs="Arial"/>
          <w:sz w:val="28"/>
          <w:szCs w:val="28"/>
        </w:rPr>
      </w:pPr>
    </w:p>
    <w:p w14:paraId="514FFBBA" w14:textId="77777777" w:rsidR="00CF5C3A" w:rsidRDefault="00CF5C3A" w:rsidP="001C3827">
      <w:pPr>
        <w:spacing w:line="360" w:lineRule="auto"/>
        <w:jc w:val="both"/>
        <w:rPr>
          <w:rFonts w:ascii="Arial" w:hAnsi="Arial" w:cs="Arial"/>
          <w:sz w:val="28"/>
          <w:szCs w:val="28"/>
        </w:rPr>
      </w:pPr>
    </w:p>
    <w:p w14:paraId="2C8480D0" w14:textId="77777777" w:rsidR="00CF5C3A" w:rsidRDefault="00CF5C3A" w:rsidP="001C3827">
      <w:pPr>
        <w:spacing w:line="360" w:lineRule="auto"/>
        <w:jc w:val="both"/>
        <w:rPr>
          <w:rFonts w:ascii="Arial" w:hAnsi="Arial" w:cs="Arial"/>
          <w:sz w:val="28"/>
          <w:szCs w:val="28"/>
        </w:rPr>
      </w:pPr>
    </w:p>
    <w:p w14:paraId="44502C6A" w14:textId="77777777" w:rsidR="00CF5C3A" w:rsidRDefault="00CF5C3A" w:rsidP="001C3827">
      <w:pPr>
        <w:spacing w:line="360" w:lineRule="auto"/>
        <w:jc w:val="both"/>
        <w:rPr>
          <w:rFonts w:ascii="Arial" w:hAnsi="Arial" w:cs="Arial"/>
          <w:sz w:val="28"/>
          <w:szCs w:val="28"/>
        </w:rPr>
      </w:pPr>
    </w:p>
    <w:p w14:paraId="742E127B" w14:textId="77777777" w:rsidR="00CF5C3A" w:rsidRDefault="00CF5C3A" w:rsidP="001C3827">
      <w:pPr>
        <w:spacing w:line="360" w:lineRule="auto"/>
        <w:jc w:val="both"/>
        <w:rPr>
          <w:rFonts w:ascii="Arial" w:hAnsi="Arial" w:cs="Arial"/>
          <w:sz w:val="28"/>
          <w:szCs w:val="28"/>
        </w:rPr>
      </w:pPr>
    </w:p>
    <w:p w14:paraId="45871AB3" w14:textId="77777777" w:rsidR="00CF5C3A" w:rsidRDefault="00CF5C3A" w:rsidP="001C3827">
      <w:pPr>
        <w:spacing w:line="360" w:lineRule="auto"/>
        <w:jc w:val="both"/>
        <w:rPr>
          <w:rFonts w:ascii="Arial" w:hAnsi="Arial" w:cs="Arial"/>
          <w:sz w:val="28"/>
          <w:szCs w:val="28"/>
        </w:rPr>
      </w:pPr>
    </w:p>
    <w:p w14:paraId="181A142D" w14:textId="77777777" w:rsidR="00CF5C3A" w:rsidRDefault="00CF5C3A" w:rsidP="001C3827">
      <w:pPr>
        <w:spacing w:line="360" w:lineRule="auto"/>
        <w:jc w:val="both"/>
        <w:rPr>
          <w:rFonts w:ascii="Arial" w:hAnsi="Arial" w:cs="Arial"/>
          <w:sz w:val="28"/>
          <w:szCs w:val="28"/>
        </w:rPr>
      </w:pPr>
    </w:p>
    <w:p w14:paraId="51FDC8E2" w14:textId="4A5E09F2" w:rsidR="006F425F" w:rsidRPr="00F46BD6" w:rsidRDefault="00F46BD6" w:rsidP="006F425F">
      <w:pPr>
        <w:spacing w:line="360" w:lineRule="auto"/>
        <w:jc w:val="center"/>
        <w:rPr>
          <w:rFonts w:ascii="Arial" w:hAnsi="Arial" w:cs="Arial"/>
          <w:sz w:val="32"/>
          <w:szCs w:val="32"/>
        </w:rPr>
      </w:pPr>
      <w:r w:rsidRPr="00F46BD6">
        <w:rPr>
          <w:rFonts w:ascii="Arial" w:hAnsi="Arial" w:cs="Arial"/>
          <w:sz w:val="32"/>
          <w:szCs w:val="32"/>
        </w:rPr>
        <w:t xml:space="preserve">OBJETIVO </w:t>
      </w:r>
    </w:p>
    <w:p w14:paraId="61F7F2CB" w14:textId="77777777" w:rsidR="006F425F" w:rsidRDefault="006F425F" w:rsidP="001C3827">
      <w:pPr>
        <w:spacing w:line="360" w:lineRule="auto"/>
        <w:jc w:val="both"/>
        <w:rPr>
          <w:rFonts w:ascii="Arial" w:hAnsi="Arial" w:cs="Arial"/>
          <w:sz w:val="28"/>
          <w:szCs w:val="28"/>
        </w:rPr>
      </w:pPr>
    </w:p>
    <w:p w14:paraId="3D7A613F" w14:textId="632AB084" w:rsidR="00913094" w:rsidRDefault="00913094" w:rsidP="001C3827">
      <w:pPr>
        <w:spacing w:line="360" w:lineRule="auto"/>
        <w:jc w:val="both"/>
        <w:rPr>
          <w:rFonts w:ascii="Arial" w:hAnsi="Arial" w:cs="Arial"/>
          <w:sz w:val="28"/>
          <w:szCs w:val="28"/>
        </w:rPr>
      </w:pPr>
      <w:r>
        <w:rPr>
          <w:rFonts w:ascii="Arial" w:hAnsi="Arial" w:cs="Arial"/>
          <w:sz w:val="28"/>
          <w:szCs w:val="28"/>
        </w:rPr>
        <w:t>OBJETIVO</w:t>
      </w:r>
      <w:r w:rsidR="006D723A">
        <w:rPr>
          <w:rFonts w:ascii="Arial" w:hAnsi="Arial" w:cs="Arial"/>
          <w:sz w:val="28"/>
          <w:szCs w:val="28"/>
        </w:rPr>
        <w:t xml:space="preserve"> GENERAL</w:t>
      </w:r>
    </w:p>
    <w:p w14:paraId="19B9908F" w14:textId="5998887E" w:rsidR="006F425F" w:rsidRDefault="00494F97" w:rsidP="001C3827">
      <w:pPr>
        <w:pStyle w:val="Prrafodelista"/>
        <w:numPr>
          <w:ilvl w:val="0"/>
          <w:numId w:val="2"/>
        </w:numPr>
        <w:spacing w:line="360" w:lineRule="auto"/>
        <w:jc w:val="both"/>
        <w:rPr>
          <w:rFonts w:ascii="Arial" w:hAnsi="Arial" w:cs="Arial"/>
          <w:sz w:val="28"/>
          <w:szCs w:val="28"/>
        </w:rPr>
      </w:pPr>
      <w:r w:rsidRPr="002804BB">
        <w:rPr>
          <w:rFonts w:ascii="Arial" w:hAnsi="Arial" w:cs="Arial"/>
          <w:sz w:val="28"/>
          <w:szCs w:val="28"/>
        </w:rPr>
        <w:t xml:space="preserve">Realizar una </w:t>
      </w:r>
      <w:r w:rsidR="00CF5C3A" w:rsidRPr="002804BB">
        <w:rPr>
          <w:rFonts w:ascii="Arial" w:hAnsi="Arial" w:cs="Arial"/>
          <w:sz w:val="28"/>
          <w:szCs w:val="28"/>
        </w:rPr>
        <w:t xml:space="preserve">investigacion y muestreo en hembras </w:t>
      </w:r>
      <w:r w:rsidR="002804BB">
        <w:rPr>
          <w:rFonts w:ascii="Arial" w:hAnsi="Arial" w:cs="Arial"/>
          <w:sz w:val="28"/>
          <w:szCs w:val="28"/>
        </w:rPr>
        <w:t xml:space="preserve">y machos </w:t>
      </w:r>
      <w:r w:rsidR="00CF5C3A" w:rsidRPr="002804BB">
        <w:rPr>
          <w:rFonts w:ascii="Arial" w:hAnsi="Arial" w:cs="Arial"/>
          <w:sz w:val="28"/>
          <w:szCs w:val="28"/>
        </w:rPr>
        <w:t>bovin</w:t>
      </w:r>
      <w:r w:rsidR="002804BB">
        <w:rPr>
          <w:rFonts w:ascii="Arial" w:hAnsi="Arial" w:cs="Arial"/>
          <w:sz w:val="28"/>
          <w:szCs w:val="28"/>
        </w:rPr>
        <w:t>o</w:t>
      </w:r>
      <w:r w:rsidR="00CF5C3A" w:rsidRPr="002804BB">
        <w:rPr>
          <w:rFonts w:ascii="Arial" w:hAnsi="Arial" w:cs="Arial"/>
          <w:sz w:val="28"/>
          <w:szCs w:val="28"/>
        </w:rPr>
        <w:t>s para identificar el factor que disminuye el rendimiento reproductivo de est</w:t>
      </w:r>
      <w:r w:rsidR="002804BB">
        <w:rPr>
          <w:rFonts w:ascii="Arial" w:hAnsi="Arial" w:cs="Arial"/>
          <w:sz w:val="28"/>
          <w:szCs w:val="28"/>
        </w:rPr>
        <w:t>o</w:t>
      </w:r>
      <w:r w:rsidR="00CF5C3A" w:rsidRPr="002804BB">
        <w:rPr>
          <w:rFonts w:ascii="Arial" w:hAnsi="Arial" w:cs="Arial"/>
          <w:sz w:val="28"/>
          <w:szCs w:val="28"/>
        </w:rPr>
        <w:t xml:space="preserve">s. </w:t>
      </w:r>
    </w:p>
    <w:p w14:paraId="1AE55533" w14:textId="77777777" w:rsidR="002804BB" w:rsidRDefault="002804BB" w:rsidP="002804BB">
      <w:pPr>
        <w:spacing w:line="360" w:lineRule="auto"/>
        <w:jc w:val="both"/>
        <w:rPr>
          <w:rFonts w:ascii="Arial" w:hAnsi="Arial" w:cs="Arial"/>
          <w:sz w:val="28"/>
          <w:szCs w:val="28"/>
        </w:rPr>
      </w:pPr>
    </w:p>
    <w:p w14:paraId="31235DF5" w14:textId="77777777" w:rsidR="002804BB" w:rsidRPr="002804BB" w:rsidRDefault="002804BB" w:rsidP="002804BB">
      <w:pPr>
        <w:spacing w:line="360" w:lineRule="auto"/>
        <w:jc w:val="both"/>
        <w:rPr>
          <w:rFonts w:ascii="Arial" w:hAnsi="Arial" w:cs="Arial"/>
          <w:sz w:val="28"/>
          <w:szCs w:val="28"/>
        </w:rPr>
      </w:pPr>
    </w:p>
    <w:p w14:paraId="13C53DAF" w14:textId="5CAC6104" w:rsidR="006D723A" w:rsidRDefault="006D723A" w:rsidP="001C3827">
      <w:pPr>
        <w:spacing w:line="360" w:lineRule="auto"/>
        <w:jc w:val="both"/>
        <w:rPr>
          <w:rFonts w:ascii="Arial" w:hAnsi="Arial" w:cs="Arial"/>
          <w:sz w:val="28"/>
          <w:szCs w:val="28"/>
        </w:rPr>
      </w:pPr>
      <w:r>
        <w:rPr>
          <w:rFonts w:ascii="Arial" w:hAnsi="Arial" w:cs="Arial"/>
          <w:sz w:val="28"/>
          <w:szCs w:val="28"/>
        </w:rPr>
        <w:t>OBJETIVOS ESPECIFICOS</w:t>
      </w:r>
    </w:p>
    <w:p w14:paraId="1FEEC5F8" w14:textId="03B2AD14" w:rsidR="006D723A" w:rsidRPr="00CF5C3A" w:rsidRDefault="00A839E1" w:rsidP="00CF5C3A">
      <w:pPr>
        <w:pStyle w:val="Prrafodelista"/>
        <w:numPr>
          <w:ilvl w:val="0"/>
          <w:numId w:val="1"/>
        </w:numPr>
        <w:spacing w:line="360" w:lineRule="auto"/>
        <w:jc w:val="both"/>
        <w:rPr>
          <w:rFonts w:ascii="Arial" w:hAnsi="Arial" w:cs="Arial"/>
          <w:sz w:val="28"/>
          <w:szCs w:val="28"/>
        </w:rPr>
      </w:pPr>
      <w:r w:rsidRPr="00CF5C3A">
        <w:rPr>
          <w:rFonts w:ascii="Arial" w:hAnsi="Arial" w:cs="Arial"/>
          <w:sz w:val="28"/>
          <w:szCs w:val="28"/>
        </w:rPr>
        <w:t xml:space="preserve">Recopilar información </w:t>
      </w:r>
      <w:r w:rsidR="00B122E2" w:rsidRPr="00CF5C3A">
        <w:rPr>
          <w:rFonts w:ascii="Arial" w:hAnsi="Arial" w:cs="Arial"/>
          <w:sz w:val="28"/>
          <w:szCs w:val="28"/>
        </w:rPr>
        <w:t xml:space="preserve">sobre </w:t>
      </w:r>
      <w:r w:rsidR="00494F97" w:rsidRPr="00CF5C3A">
        <w:rPr>
          <w:rFonts w:ascii="Arial" w:hAnsi="Arial" w:cs="Arial"/>
          <w:sz w:val="28"/>
          <w:szCs w:val="28"/>
        </w:rPr>
        <w:t>Anaplasmosis</w:t>
      </w:r>
      <w:r w:rsidR="00B122E2" w:rsidRPr="00CF5C3A">
        <w:rPr>
          <w:rFonts w:ascii="Arial" w:hAnsi="Arial" w:cs="Arial"/>
          <w:sz w:val="28"/>
          <w:szCs w:val="28"/>
        </w:rPr>
        <w:t xml:space="preserve"> para identificar posibles causas </w:t>
      </w:r>
      <w:r w:rsidR="00CF5C3A" w:rsidRPr="00CF5C3A">
        <w:rPr>
          <w:rFonts w:ascii="Arial" w:hAnsi="Arial" w:cs="Arial"/>
          <w:sz w:val="28"/>
          <w:szCs w:val="28"/>
        </w:rPr>
        <w:t xml:space="preserve">de patogenicidad </w:t>
      </w:r>
      <w:r w:rsidR="00B122E2" w:rsidRPr="00CF5C3A">
        <w:rPr>
          <w:rFonts w:ascii="Arial" w:hAnsi="Arial" w:cs="Arial"/>
          <w:sz w:val="28"/>
          <w:szCs w:val="28"/>
        </w:rPr>
        <w:t xml:space="preserve">mediante la recopilación de información en fuentes </w:t>
      </w:r>
      <w:r w:rsidR="00CF5C3A" w:rsidRPr="00CF5C3A">
        <w:rPr>
          <w:rFonts w:ascii="Arial" w:hAnsi="Arial" w:cs="Arial"/>
          <w:sz w:val="28"/>
          <w:szCs w:val="28"/>
        </w:rPr>
        <w:t xml:space="preserve">experimentales y </w:t>
      </w:r>
      <w:r w:rsidR="00B122E2" w:rsidRPr="00CF5C3A">
        <w:rPr>
          <w:rFonts w:ascii="Arial" w:hAnsi="Arial" w:cs="Arial"/>
          <w:sz w:val="28"/>
          <w:szCs w:val="28"/>
        </w:rPr>
        <w:t>primarias</w:t>
      </w:r>
      <w:r w:rsidR="00CF5C3A" w:rsidRPr="00CF5C3A">
        <w:rPr>
          <w:rFonts w:ascii="Arial" w:hAnsi="Arial" w:cs="Arial"/>
          <w:sz w:val="28"/>
          <w:szCs w:val="28"/>
        </w:rPr>
        <w:t>.</w:t>
      </w:r>
    </w:p>
    <w:p w14:paraId="4E2494F2" w14:textId="77777777" w:rsidR="00CF5C3A" w:rsidRDefault="00CF5C3A" w:rsidP="001C3827">
      <w:pPr>
        <w:spacing w:line="360" w:lineRule="auto"/>
        <w:jc w:val="both"/>
        <w:rPr>
          <w:rFonts w:ascii="Arial" w:hAnsi="Arial" w:cs="Arial"/>
          <w:sz w:val="28"/>
          <w:szCs w:val="28"/>
        </w:rPr>
      </w:pPr>
    </w:p>
    <w:p w14:paraId="5C12CABE" w14:textId="3393BBD7" w:rsidR="006D723A" w:rsidRPr="00CF5C3A" w:rsidRDefault="006D723A" w:rsidP="00CF5C3A">
      <w:pPr>
        <w:pStyle w:val="Prrafodelista"/>
        <w:numPr>
          <w:ilvl w:val="0"/>
          <w:numId w:val="1"/>
        </w:numPr>
        <w:spacing w:line="360" w:lineRule="auto"/>
        <w:jc w:val="both"/>
        <w:rPr>
          <w:rFonts w:ascii="Arial" w:hAnsi="Arial" w:cs="Arial"/>
          <w:sz w:val="28"/>
          <w:szCs w:val="28"/>
        </w:rPr>
      </w:pPr>
      <w:r w:rsidRPr="00CF5C3A">
        <w:rPr>
          <w:rFonts w:ascii="Arial" w:hAnsi="Arial" w:cs="Arial"/>
          <w:sz w:val="28"/>
          <w:szCs w:val="28"/>
        </w:rPr>
        <w:t xml:space="preserve">Identificar a la población </w:t>
      </w:r>
      <w:r w:rsidR="00A839E1" w:rsidRPr="00CF5C3A">
        <w:rPr>
          <w:rFonts w:ascii="Arial" w:hAnsi="Arial" w:cs="Arial"/>
          <w:sz w:val="28"/>
          <w:szCs w:val="28"/>
        </w:rPr>
        <w:t>infectada</w:t>
      </w:r>
      <w:r w:rsidRPr="00CF5C3A">
        <w:rPr>
          <w:rFonts w:ascii="Arial" w:hAnsi="Arial" w:cs="Arial"/>
          <w:sz w:val="28"/>
          <w:szCs w:val="28"/>
        </w:rPr>
        <w:t xml:space="preserve"> </w:t>
      </w:r>
      <w:r w:rsidR="00A839E1" w:rsidRPr="00CF5C3A">
        <w:rPr>
          <w:rFonts w:ascii="Arial" w:hAnsi="Arial" w:cs="Arial"/>
          <w:sz w:val="28"/>
          <w:szCs w:val="28"/>
        </w:rPr>
        <w:t>de</w:t>
      </w:r>
      <w:r w:rsidRPr="00CF5C3A">
        <w:rPr>
          <w:rFonts w:ascii="Arial" w:hAnsi="Arial" w:cs="Arial"/>
          <w:sz w:val="28"/>
          <w:szCs w:val="28"/>
        </w:rPr>
        <w:t xml:space="preserve"> </w:t>
      </w:r>
      <w:r w:rsidR="00494F97" w:rsidRPr="00CF5C3A">
        <w:rPr>
          <w:rFonts w:ascii="Arial" w:hAnsi="Arial" w:cs="Arial"/>
          <w:sz w:val="28"/>
          <w:szCs w:val="28"/>
        </w:rPr>
        <w:t>Anaplasmosis</w:t>
      </w:r>
      <w:r w:rsidR="00B122E2" w:rsidRPr="00CF5C3A">
        <w:rPr>
          <w:rFonts w:ascii="Arial" w:hAnsi="Arial" w:cs="Arial"/>
          <w:sz w:val="28"/>
          <w:szCs w:val="28"/>
        </w:rPr>
        <w:t xml:space="preserve"> para detectar la prevalencia mediante la documentación </w:t>
      </w:r>
      <w:r w:rsidR="00CF5C3A" w:rsidRPr="00CF5C3A">
        <w:rPr>
          <w:rFonts w:ascii="Arial" w:hAnsi="Arial" w:cs="Arial"/>
          <w:sz w:val="28"/>
          <w:szCs w:val="28"/>
        </w:rPr>
        <w:t>y muestro de los posibles sero prevalentes.</w:t>
      </w:r>
      <w:r w:rsidR="00B122E2" w:rsidRPr="00CF5C3A">
        <w:rPr>
          <w:rFonts w:ascii="Arial" w:hAnsi="Arial" w:cs="Arial"/>
          <w:sz w:val="28"/>
          <w:szCs w:val="28"/>
        </w:rPr>
        <w:t xml:space="preserve"> </w:t>
      </w:r>
    </w:p>
    <w:p w14:paraId="107641D4" w14:textId="77777777" w:rsidR="00CF5C3A" w:rsidRDefault="00CF5C3A" w:rsidP="001C3827">
      <w:pPr>
        <w:spacing w:line="360" w:lineRule="auto"/>
        <w:jc w:val="both"/>
        <w:rPr>
          <w:rFonts w:ascii="Arial" w:hAnsi="Arial" w:cs="Arial"/>
          <w:sz w:val="28"/>
          <w:szCs w:val="28"/>
        </w:rPr>
      </w:pPr>
    </w:p>
    <w:p w14:paraId="4A84CB02" w14:textId="3119ADE5" w:rsidR="001E5847" w:rsidRPr="00CF5C3A" w:rsidRDefault="00B122E2" w:rsidP="00CF5C3A">
      <w:pPr>
        <w:pStyle w:val="Prrafodelista"/>
        <w:numPr>
          <w:ilvl w:val="0"/>
          <w:numId w:val="1"/>
        </w:numPr>
        <w:spacing w:line="360" w:lineRule="auto"/>
        <w:jc w:val="both"/>
        <w:rPr>
          <w:rFonts w:ascii="Arial" w:hAnsi="Arial" w:cs="Arial"/>
          <w:sz w:val="28"/>
          <w:szCs w:val="28"/>
        </w:rPr>
      </w:pPr>
      <w:r w:rsidRPr="00CF5C3A">
        <w:rPr>
          <w:rFonts w:ascii="Arial" w:hAnsi="Arial" w:cs="Arial"/>
          <w:sz w:val="28"/>
          <w:szCs w:val="28"/>
        </w:rPr>
        <w:lastRenderedPageBreak/>
        <w:t xml:space="preserve">Elaborar un plan de recomendaciones para la prevención de </w:t>
      </w:r>
      <w:r w:rsidR="00494F97" w:rsidRPr="00CF5C3A">
        <w:rPr>
          <w:rFonts w:ascii="Arial" w:hAnsi="Arial" w:cs="Arial"/>
          <w:sz w:val="28"/>
          <w:szCs w:val="28"/>
        </w:rPr>
        <w:t>Anaplasmosis</w:t>
      </w:r>
      <w:r w:rsidRPr="00CF5C3A">
        <w:rPr>
          <w:rFonts w:ascii="Arial" w:hAnsi="Arial" w:cs="Arial"/>
          <w:sz w:val="28"/>
          <w:szCs w:val="28"/>
        </w:rPr>
        <w:t xml:space="preserve"> mediante la información obtenida </w:t>
      </w:r>
      <w:r w:rsidR="00494F97" w:rsidRPr="00CF5C3A">
        <w:rPr>
          <w:rFonts w:ascii="Arial" w:hAnsi="Arial" w:cs="Arial"/>
          <w:sz w:val="28"/>
          <w:szCs w:val="28"/>
        </w:rPr>
        <w:t>en esta investigacion</w:t>
      </w:r>
      <w:r w:rsidRPr="00CF5C3A">
        <w:rPr>
          <w:rFonts w:ascii="Arial" w:hAnsi="Arial" w:cs="Arial"/>
          <w:sz w:val="28"/>
          <w:szCs w:val="28"/>
        </w:rPr>
        <w:t xml:space="preserve">. </w:t>
      </w:r>
    </w:p>
    <w:p w14:paraId="737767DB" w14:textId="77777777" w:rsidR="00BB30A2" w:rsidRDefault="00BB30A2" w:rsidP="001C3827">
      <w:pPr>
        <w:spacing w:line="360" w:lineRule="auto"/>
        <w:jc w:val="both"/>
        <w:rPr>
          <w:rFonts w:ascii="Arial" w:hAnsi="Arial" w:cs="Arial"/>
          <w:sz w:val="28"/>
          <w:szCs w:val="28"/>
        </w:rPr>
      </w:pPr>
    </w:p>
    <w:p w14:paraId="1C6CB53D" w14:textId="77777777" w:rsidR="00CF5C3A" w:rsidRDefault="00CF5C3A" w:rsidP="001C3827">
      <w:pPr>
        <w:spacing w:line="360" w:lineRule="auto"/>
        <w:jc w:val="both"/>
        <w:rPr>
          <w:rFonts w:ascii="Arial" w:hAnsi="Arial" w:cs="Arial"/>
          <w:sz w:val="28"/>
          <w:szCs w:val="28"/>
        </w:rPr>
      </w:pPr>
    </w:p>
    <w:p w14:paraId="4FAEB807" w14:textId="77777777" w:rsidR="00CF5C3A" w:rsidRDefault="00CF5C3A" w:rsidP="001C3827">
      <w:pPr>
        <w:spacing w:line="360" w:lineRule="auto"/>
        <w:jc w:val="both"/>
        <w:rPr>
          <w:rFonts w:ascii="Arial" w:hAnsi="Arial" w:cs="Arial"/>
          <w:sz w:val="28"/>
          <w:szCs w:val="28"/>
        </w:rPr>
      </w:pPr>
    </w:p>
    <w:p w14:paraId="474F6569" w14:textId="77777777" w:rsidR="00CF5C3A" w:rsidRDefault="00CF5C3A" w:rsidP="001C3827">
      <w:pPr>
        <w:spacing w:line="360" w:lineRule="auto"/>
        <w:jc w:val="both"/>
        <w:rPr>
          <w:rFonts w:ascii="Arial" w:hAnsi="Arial" w:cs="Arial"/>
          <w:sz w:val="28"/>
          <w:szCs w:val="28"/>
        </w:rPr>
      </w:pPr>
    </w:p>
    <w:p w14:paraId="29D634FF" w14:textId="77777777" w:rsidR="00CF5C3A" w:rsidRDefault="00CF5C3A" w:rsidP="001C3827">
      <w:pPr>
        <w:spacing w:line="360" w:lineRule="auto"/>
        <w:jc w:val="both"/>
        <w:rPr>
          <w:rFonts w:ascii="Arial" w:hAnsi="Arial" w:cs="Arial"/>
          <w:sz w:val="28"/>
          <w:szCs w:val="28"/>
        </w:rPr>
      </w:pPr>
    </w:p>
    <w:p w14:paraId="55DBF4D3" w14:textId="77777777" w:rsidR="00CF5C3A" w:rsidRDefault="00CF5C3A" w:rsidP="001C3827">
      <w:pPr>
        <w:spacing w:line="360" w:lineRule="auto"/>
        <w:jc w:val="both"/>
        <w:rPr>
          <w:rFonts w:ascii="Arial" w:hAnsi="Arial" w:cs="Arial"/>
          <w:sz w:val="28"/>
          <w:szCs w:val="28"/>
        </w:rPr>
      </w:pPr>
    </w:p>
    <w:p w14:paraId="70017C02" w14:textId="77777777" w:rsidR="00CF5C3A" w:rsidRDefault="00CF5C3A" w:rsidP="001C3827">
      <w:pPr>
        <w:spacing w:line="360" w:lineRule="auto"/>
        <w:jc w:val="both"/>
        <w:rPr>
          <w:rFonts w:ascii="Arial" w:hAnsi="Arial" w:cs="Arial"/>
          <w:sz w:val="28"/>
          <w:szCs w:val="28"/>
        </w:rPr>
      </w:pPr>
    </w:p>
    <w:p w14:paraId="737411B1" w14:textId="77777777" w:rsidR="00CF5C3A" w:rsidRDefault="00CF5C3A" w:rsidP="001C3827">
      <w:pPr>
        <w:spacing w:line="360" w:lineRule="auto"/>
        <w:jc w:val="both"/>
        <w:rPr>
          <w:rFonts w:ascii="Arial" w:hAnsi="Arial" w:cs="Arial"/>
          <w:sz w:val="28"/>
          <w:szCs w:val="28"/>
        </w:rPr>
      </w:pPr>
    </w:p>
    <w:p w14:paraId="6E87E294" w14:textId="77777777" w:rsidR="00CF5C3A" w:rsidRDefault="00CF5C3A" w:rsidP="001C3827">
      <w:pPr>
        <w:spacing w:line="360" w:lineRule="auto"/>
        <w:jc w:val="both"/>
        <w:rPr>
          <w:rFonts w:ascii="Arial" w:hAnsi="Arial" w:cs="Arial"/>
          <w:sz w:val="28"/>
          <w:szCs w:val="28"/>
        </w:rPr>
      </w:pPr>
    </w:p>
    <w:p w14:paraId="66B657E9" w14:textId="77777777" w:rsidR="00CF5C3A" w:rsidRDefault="00CF5C3A" w:rsidP="001C3827">
      <w:pPr>
        <w:spacing w:line="360" w:lineRule="auto"/>
        <w:jc w:val="both"/>
        <w:rPr>
          <w:rFonts w:ascii="Arial" w:hAnsi="Arial" w:cs="Arial"/>
          <w:sz w:val="28"/>
          <w:szCs w:val="28"/>
        </w:rPr>
      </w:pPr>
    </w:p>
    <w:p w14:paraId="40FC5271" w14:textId="77777777" w:rsidR="00CF5C3A" w:rsidRDefault="00CF5C3A" w:rsidP="001C3827">
      <w:pPr>
        <w:spacing w:line="360" w:lineRule="auto"/>
        <w:jc w:val="both"/>
        <w:rPr>
          <w:rFonts w:ascii="Arial" w:hAnsi="Arial" w:cs="Arial"/>
          <w:sz w:val="28"/>
          <w:szCs w:val="28"/>
        </w:rPr>
      </w:pPr>
    </w:p>
    <w:p w14:paraId="5B575D85" w14:textId="77777777" w:rsidR="00CF5C3A" w:rsidRDefault="00CF5C3A" w:rsidP="001C3827">
      <w:pPr>
        <w:spacing w:line="360" w:lineRule="auto"/>
        <w:jc w:val="both"/>
        <w:rPr>
          <w:rFonts w:ascii="Arial" w:hAnsi="Arial" w:cs="Arial"/>
          <w:sz w:val="28"/>
          <w:szCs w:val="28"/>
        </w:rPr>
      </w:pPr>
    </w:p>
    <w:p w14:paraId="6E8D75F5" w14:textId="77777777" w:rsidR="00CF5C3A" w:rsidRDefault="00CF5C3A" w:rsidP="001C3827">
      <w:pPr>
        <w:spacing w:line="360" w:lineRule="auto"/>
        <w:jc w:val="both"/>
        <w:rPr>
          <w:rFonts w:ascii="Arial" w:hAnsi="Arial" w:cs="Arial"/>
          <w:sz w:val="28"/>
          <w:szCs w:val="28"/>
        </w:rPr>
      </w:pPr>
    </w:p>
    <w:p w14:paraId="6497DCCF" w14:textId="77777777" w:rsidR="00CF5C3A" w:rsidRDefault="00CF5C3A" w:rsidP="001C3827">
      <w:pPr>
        <w:spacing w:line="360" w:lineRule="auto"/>
        <w:jc w:val="both"/>
        <w:rPr>
          <w:rFonts w:ascii="Arial" w:hAnsi="Arial" w:cs="Arial"/>
          <w:sz w:val="28"/>
          <w:szCs w:val="28"/>
        </w:rPr>
      </w:pPr>
    </w:p>
    <w:p w14:paraId="3D9FC3B0" w14:textId="77777777" w:rsidR="00CF5C3A" w:rsidRDefault="00CF5C3A" w:rsidP="001C3827">
      <w:pPr>
        <w:spacing w:line="360" w:lineRule="auto"/>
        <w:jc w:val="both"/>
        <w:rPr>
          <w:rFonts w:ascii="Arial" w:hAnsi="Arial" w:cs="Arial"/>
          <w:sz w:val="28"/>
          <w:szCs w:val="28"/>
        </w:rPr>
      </w:pPr>
    </w:p>
    <w:p w14:paraId="1CDD18C1" w14:textId="77777777" w:rsidR="00CF5C3A" w:rsidRDefault="00CF5C3A" w:rsidP="001C3827">
      <w:pPr>
        <w:spacing w:line="360" w:lineRule="auto"/>
        <w:jc w:val="both"/>
        <w:rPr>
          <w:rFonts w:ascii="Arial" w:hAnsi="Arial" w:cs="Arial"/>
          <w:sz w:val="28"/>
          <w:szCs w:val="28"/>
        </w:rPr>
      </w:pPr>
    </w:p>
    <w:p w14:paraId="72F56FFB" w14:textId="77777777" w:rsidR="00CF5C3A" w:rsidRDefault="00CF5C3A" w:rsidP="001C3827">
      <w:pPr>
        <w:spacing w:line="360" w:lineRule="auto"/>
        <w:jc w:val="both"/>
        <w:rPr>
          <w:rFonts w:ascii="Arial" w:hAnsi="Arial" w:cs="Arial"/>
          <w:sz w:val="28"/>
          <w:szCs w:val="28"/>
        </w:rPr>
      </w:pPr>
    </w:p>
    <w:p w14:paraId="5A1CE3E8" w14:textId="77777777" w:rsidR="00CF5C3A" w:rsidRDefault="00CF5C3A" w:rsidP="001C3827">
      <w:pPr>
        <w:spacing w:line="360" w:lineRule="auto"/>
        <w:jc w:val="both"/>
        <w:rPr>
          <w:rFonts w:ascii="Arial" w:hAnsi="Arial" w:cs="Arial"/>
          <w:sz w:val="28"/>
          <w:szCs w:val="28"/>
        </w:rPr>
      </w:pPr>
    </w:p>
    <w:p w14:paraId="3C7FF490" w14:textId="29E9B6A3" w:rsidR="00BB30A2" w:rsidRPr="00F46BD6" w:rsidRDefault="00F46BD6" w:rsidP="00CA5C4A">
      <w:pPr>
        <w:spacing w:line="360" w:lineRule="auto"/>
        <w:jc w:val="both"/>
        <w:rPr>
          <w:rFonts w:ascii="Arial" w:hAnsi="Arial" w:cs="Arial"/>
          <w:sz w:val="32"/>
          <w:szCs w:val="32"/>
        </w:rPr>
      </w:pPr>
      <w:r w:rsidRPr="00F46BD6">
        <w:rPr>
          <w:rFonts w:ascii="Arial" w:hAnsi="Arial" w:cs="Arial"/>
          <w:sz w:val="32"/>
          <w:szCs w:val="32"/>
        </w:rPr>
        <w:lastRenderedPageBreak/>
        <w:t xml:space="preserve">PREGUNTAS DE INVESTIGACIÓN </w:t>
      </w:r>
    </w:p>
    <w:p w14:paraId="159A5E51" w14:textId="77777777" w:rsidR="00BB30A2" w:rsidRDefault="00BB30A2" w:rsidP="00CA5C4A">
      <w:pPr>
        <w:spacing w:line="360" w:lineRule="auto"/>
        <w:jc w:val="both"/>
        <w:rPr>
          <w:rFonts w:ascii="Arial" w:hAnsi="Arial" w:cs="Arial"/>
          <w:sz w:val="28"/>
          <w:szCs w:val="28"/>
        </w:rPr>
      </w:pPr>
    </w:p>
    <w:p w14:paraId="3689ADF0" w14:textId="77777777" w:rsidR="00BB30A2" w:rsidRDefault="00BB30A2" w:rsidP="00CA5C4A">
      <w:pPr>
        <w:spacing w:line="360" w:lineRule="auto"/>
        <w:jc w:val="both"/>
        <w:rPr>
          <w:rFonts w:ascii="Arial" w:hAnsi="Arial" w:cs="Arial"/>
          <w:sz w:val="28"/>
          <w:szCs w:val="28"/>
        </w:rPr>
      </w:pPr>
    </w:p>
    <w:p w14:paraId="5917A971" w14:textId="262BD4E9" w:rsidR="009A7FC8" w:rsidRPr="009A7FC8" w:rsidRDefault="009A7FC8" w:rsidP="009A7FC8">
      <w:pPr>
        <w:spacing w:line="360" w:lineRule="auto"/>
        <w:jc w:val="both"/>
        <w:rPr>
          <w:rFonts w:ascii="Arial" w:hAnsi="Arial" w:cs="Arial"/>
          <w:sz w:val="28"/>
          <w:szCs w:val="28"/>
        </w:rPr>
      </w:pPr>
      <w:r w:rsidRPr="009A7FC8">
        <w:rPr>
          <w:rFonts w:ascii="Arial" w:hAnsi="Arial" w:cs="Arial"/>
          <w:sz w:val="28"/>
          <w:szCs w:val="28"/>
        </w:rPr>
        <w:t xml:space="preserve">¿Cuál es el índice de prevalencia de </w:t>
      </w:r>
      <w:r w:rsidR="00494F97">
        <w:rPr>
          <w:rFonts w:ascii="Arial" w:hAnsi="Arial" w:cs="Arial"/>
          <w:sz w:val="28"/>
          <w:szCs w:val="28"/>
        </w:rPr>
        <w:t>Anaplasmosis en el municipio de Huehuetan</w:t>
      </w:r>
      <w:r w:rsidRPr="009A7FC8">
        <w:rPr>
          <w:rFonts w:ascii="Arial" w:hAnsi="Arial" w:cs="Arial"/>
          <w:sz w:val="28"/>
          <w:szCs w:val="28"/>
        </w:rPr>
        <w:t>?</w:t>
      </w:r>
    </w:p>
    <w:p w14:paraId="7BCC3F45" w14:textId="77777777" w:rsidR="009A7FC8" w:rsidRPr="009A7FC8" w:rsidRDefault="009A7FC8" w:rsidP="009A7FC8">
      <w:pPr>
        <w:spacing w:line="360" w:lineRule="auto"/>
        <w:jc w:val="both"/>
        <w:rPr>
          <w:rFonts w:ascii="Arial" w:hAnsi="Arial" w:cs="Arial"/>
          <w:sz w:val="28"/>
          <w:szCs w:val="28"/>
        </w:rPr>
      </w:pPr>
    </w:p>
    <w:p w14:paraId="65A4377F" w14:textId="77777777" w:rsidR="009A7FC8" w:rsidRPr="009A7FC8" w:rsidRDefault="009A7FC8" w:rsidP="009A7FC8">
      <w:pPr>
        <w:spacing w:line="360" w:lineRule="auto"/>
        <w:jc w:val="both"/>
        <w:rPr>
          <w:rFonts w:ascii="Arial" w:hAnsi="Arial" w:cs="Arial"/>
          <w:sz w:val="28"/>
          <w:szCs w:val="28"/>
        </w:rPr>
      </w:pPr>
    </w:p>
    <w:p w14:paraId="67F1DF85" w14:textId="77777777" w:rsidR="009A7FC8" w:rsidRPr="009A7FC8" w:rsidRDefault="009A7FC8" w:rsidP="009A7FC8">
      <w:pPr>
        <w:spacing w:line="360" w:lineRule="auto"/>
        <w:jc w:val="both"/>
        <w:rPr>
          <w:rFonts w:ascii="Arial" w:hAnsi="Arial" w:cs="Arial"/>
          <w:sz w:val="28"/>
          <w:szCs w:val="28"/>
        </w:rPr>
      </w:pPr>
    </w:p>
    <w:p w14:paraId="4518F018" w14:textId="64561401" w:rsidR="009A7FC8" w:rsidRPr="009A7FC8" w:rsidRDefault="009A7FC8" w:rsidP="009A7FC8">
      <w:pPr>
        <w:spacing w:line="360" w:lineRule="auto"/>
        <w:jc w:val="both"/>
        <w:rPr>
          <w:rFonts w:ascii="Arial" w:hAnsi="Arial" w:cs="Arial"/>
          <w:sz w:val="28"/>
          <w:szCs w:val="28"/>
        </w:rPr>
      </w:pPr>
      <w:r w:rsidRPr="009A7FC8">
        <w:rPr>
          <w:rFonts w:ascii="Arial" w:hAnsi="Arial" w:cs="Arial"/>
          <w:sz w:val="28"/>
          <w:szCs w:val="28"/>
        </w:rPr>
        <w:t xml:space="preserve">¿Qué niveles de incidencia de </w:t>
      </w:r>
      <w:r w:rsidR="00494F97">
        <w:rPr>
          <w:rFonts w:ascii="Arial" w:hAnsi="Arial" w:cs="Arial"/>
          <w:sz w:val="28"/>
          <w:szCs w:val="28"/>
        </w:rPr>
        <w:t>Anaplasmosis bovina podemos encontrar en el canton Santa Elena municipio de Huehuetan</w:t>
      </w:r>
      <w:r w:rsidRPr="009A7FC8">
        <w:rPr>
          <w:rFonts w:ascii="Arial" w:hAnsi="Arial" w:cs="Arial"/>
          <w:sz w:val="28"/>
          <w:szCs w:val="28"/>
        </w:rPr>
        <w:t>?</w:t>
      </w:r>
    </w:p>
    <w:p w14:paraId="68BFAF71" w14:textId="77777777" w:rsidR="009A7FC8" w:rsidRPr="009A7FC8" w:rsidRDefault="009A7FC8" w:rsidP="009A7FC8">
      <w:pPr>
        <w:spacing w:line="360" w:lineRule="auto"/>
        <w:jc w:val="both"/>
        <w:rPr>
          <w:rFonts w:ascii="Arial" w:hAnsi="Arial" w:cs="Arial"/>
          <w:sz w:val="28"/>
          <w:szCs w:val="28"/>
        </w:rPr>
      </w:pPr>
    </w:p>
    <w:p w14:paraId="1CBA8361" w14:textId="77777777" w:rsidR="009A7FC8" w:rsidRPr="009A7FC8" w:rsidRDefault="009A7FC8" w:rsidP="009A7FC8">
      <w:pPr>
        <w:spacing w:line="360" w:lineRule="auto"/>
        <w:jc w:val="both"/>
        <w:rPr>
          <w:rFonts w:ascii="Arial" w:hAnsi="Arial" w:cs="Arial"/>
          <w:sz w:val="28"/>
          <w:szCs w:val="28"/>
        </w:rPr>
      </w:pPr>
    </w:p>
    <w:p w14:paraId="3A4EE759" w14:textId="77777777" w:rsidR="009A7FC8" w:rsidRPr="009A7FC8" w:rsidRDefault="009A7FC8" w:rsidP="009A7FC8">
      <w:pPr>
        <w:spacing w:line="360" w:lineRule="auto"/>
        <w:jc w:val="both"/>
        <w:rPr>
          <w:rFonts w:ascii="Arial" w:hAnsi="Arial" w:cs="Arial"/>
          <w:sz w:val="28"/>
          <w:szCs w:val="28"/>
        </w:rPr>
      </w:pPr>
    </w:p>
    <w:p w14:paraId="45063BB0" w14:textId="56235B5E" w:rsidR="00BB30A2" w:rsidRDefault="009A7FC8" w:rsidP="009A7FC8">
      <w:pPr>
        <w:spacing w:line="360" w:lineRule="auto"/>
        <w:jc w:val="both"/>
        <w:rPr>
          <w:rFonts w:ascii="Arial" w:hAnsi="Arial" w:cs="Arial"/>
          <w:sz w:val="28"/>
          <w:szCs w:val="28"/>
        </w:rPr>
      </w:pPr>
      <w:r w:rsidRPr="009A7FC8">
        <w:rPr>
          <w:rFonts w:ascii="Arial" w:hAnsi="Arial" w:cs="Arial"/>
          <w:sz w:val="28"/>
          <w:szCs w:val="28"/>
        </w:rPr>
        <w:t xml:space="preserve">¿Es una comunidad rural un mayor foco de incidencias para </w:t>
      </w:r>
      <w:r w:rsidR="00494F97">
        <w:rPr>
          <w:rFonts w:ascii="Arial" w:hAnsi="Arial" w:cs="Arial"/>
          <w:sz w:val="28"/>
          <w:szCs w:val="28"/>
        </w:rPr>
        <w:t>Anaplasmosis</w:t>
      </w:r>
      <w:r w:rsidRPr="009A7FC8">
        <w:rPr>
          <w:rFonts w:ascii="Arial" w:hAnsi="Arial" w:cs="Arial"/>
          <w:sz w:val="28"/>
          <w:szCs w:val="28"/>
        </w:rPr>
        <w:t>?</w:t>
      </w:r>
    </w:p>
    <w:p w14:paraId="1CA3FCD6" w14:textId="77777777" w:rsidR="00BB30A2" w:rsidRDefault="00BB30A2" w:rsidP="00CA5C4A">
      <w:pPr>
        <w:spacing w:line="360" w:lineRule="auto"/>
        <w:jc w:val="both"/>
        <w:rPr>
          <w:rFonts w:ascii="Arial" w:hAnsi="Arial" w:cs="Arial"/>
          <w:sz w:val="28"/>
          <w:szCs w:val="28"/>
        </w:rPr>
      </w:pPr>
    </w:p>
    <w:p w14:paraId="33CDA736" w14:textId="77777777" w:rsidR="00BB30A2" w:rsidRDefault="00BB30A2" w:rsidP="00CA5C4A">
      <w:pPr>
        <w:spacing w:line="360" w:lineRule="auto"/>
        <w:jc w:val="both"/>
        <w:rPr>
          <w:rFonts w:ascii="Arial" w:hAnsi="Arial" w:cs="Arial"/>
          <w:sz w:val="28"/>
          <w:szCs w:val="28"/>
        </w:rPr>
      </w:pPr>
    </w:p>
    <w:p w14:paraId="26A4ED4A" w14:textId="247C5914" w:rsidR="00BB30A2" w:rsidRDefault="00B46820" w:rsidP="00CA5C4A">
      <w:pPr>
        <w:spacing w:line="360" w:lineRule="auto"/>
        <w:jc w:val="both"/>
        <w:rPr>
          <w:rFonts w:ascii="Arial" w:hAnsi="Arial" w:cs="Arial"/>
          <w:sz w:val="28"/>
          <w:szCs w:val="28"/>
        </w:rPr>
      </w:pPr>
      <w:r>
        <w:rPr>
          <w:rFonts w:ascii="Arial" w:hAnsi="Arial" w:cs="Arial"/>
          <w:sz w:val="28"/>
          <w:szCs w:val="28"/>
        </w:rPr>
        <w:t>¿Cuáles son los principales factores de desarrollo de Anaplasmosis Bovina?</w:t>
      </w:r>
    </w:p>
    <w:p w14:paraId="1E945637" w14:textId="77777777" w:rsidR="00B46820" w:rsidRDefault="00B46820" w:rsidP="00CA5C4A">
      <w:pPr>
        <w:spacing w:line="360" w:lineRule="auto"/>
        <w:jc w:val="both"/>
        <w:rPr>
          <w:rFonts w:ascii="Arial" w:hAnsi="Arial" w:cs="Arial"/>
          <w:sz w:val="28"/>
          <w:szCs w:val="28"/>
        </w:rPr>
      </w:pPr>
    </w:p>
    <w:p w14:paraId="3FDC9180" w14:textId="2DE8A5FE" w:rsidR="00B46820" w:rsidRDefault="00B46820" w:rsidP="00CA5C4A">
      <w:pPr>
        <w:spacing w:line="360" w:lineRule="auto"/>
        <w:jc w:val="both"/>
        <w:rPr>
          <w:rFonts w:ascii="Arial" w:hAnsi="Arial" w:cs="Arial"/>
          <w:sz w:val="28"/>
          <w:szCs w:val="28"/>
        </w:rPr>
      </w:pPr>
      <w:r>
        <w:rPr>
          <w:rFonts w:ascii="Arial" w:hAnsi="Arial" w:cs="Arial"/>
          <w:sz w:val="28"/>
          <w:szCs w:val="28"/>
        </w:rPr>
        <w:lastRenderedPageBreak/>
        <w:t>¿Es realmente mas prolifera en regiones tropicales y subtropicales?</w:t>
      </w:r>
    </w:p>
    <w:p w14:paraId="4F68C360" w14:textId="77777777" w:rsidR="00CF5C3A" w:rsidRDefault="00CF5C3A" w:rsidP="00CA5C4A">
      <w:pPr>
        <w:spacing w:line="360" w:lineRule="auto"/>
        <w:jc w:val="both"/>
        <w:rPr>
          <w:rFonts w:ascii="Arial" w:hAnsi="Arial" w:cs="Arial"/>
          <w:sz w:val="28"/>
          <w:szCs w:val="28"/>
        </w:rPr>
      </w:pPr>
    </w:p>
    <w:p w14:paraId="6D5C569A" w14:textId="77777777" w:rsidR="00BB30A2" w:rsidRDefault="00BB30A2" w:rsidP="00CA5C4A">
      <w:pPr>
        <w:spacing w:line="360" w:lineRule="auto"/>
        <w:jc w:val="both"/>
        <w:rPr>
          <w:rFonts w:ascii="Arial" w:hAnsi="Arial" w:cs="Arial"/>
          <w:sz w:val="28"/>
          <w:szCs w:val="28"/>
        </w:rPr>
      </w:pPr>
    </w:p>
    <w:p w14:paraId="32D4D8E7" w14:textId="77777777" w:rsidR="00AD3DC5" w:rsidRDefault="00AD3DC5" w:rsidP="00CA5C4A">
      <w:pPr>
        <w:spacing w:line="360" w:lineRule="auto"/>
        <w:jc w:val="both"/>
        <w:rPr>
          <w:rFonts w:ascii="Arial" w:hAnsi="Arial" w:cs="Arial"/>
          <w:sz w:val="28"/>
          <w:szCs w:val="28"/>
        </w:rPr>
      </w:pPr>
    </w:p>
    <w:p w14:paraId="6B1843D8" w14:textId="77777777" w:rsidR="002804BB" w:rsidRDefault="002804BB" w:rsidP="00CA5C4A">
      <w:pPr>
        <w:spacing w:line="360" w:lineRule="auto"/>
        <w:jc w:val="both"/>
        <w:rPr>
          <w:rFonts w:ascii="Arial" w:hAnsi="Arial" w:cs="Arial"/>
          <w:sz w:val="28"/>
          <w:szCs w:val="28"/>
        </w:rPr>
      </w:pPr>
    </w:p>
    <w:p w14:paraId="329ADEEC" w14:textId="77777777" w:rsidR="002804BB" w:rsidRDefault="002804BB" w:rsidP="00CA5C4A">
      <w:pPr>
        <w:spacing w:line="360" w:lineRule="auto"/>
        <w:jc w:val="both"/>
        <w:rPr>
          <w:rFonts w:ascii="Arial" w:hAnsi="Arial" w:cs="Arial"/>
          <w:sz w:val="28"/>
          <w:szCs w:val="28"/>
        </w:rPr>
      </w:pPr>
    </w:p>
    <w:p w14:paraId="56B6C8ED" w14:textId="77777777" w:rsidR="002804BB" w:rsidRDefault="002804BB" w:rsidP="00CA5C4A">
      <w:pPr>
        <w:spacing w:line="360" w:lineRule="auto"/>
        <w:jc w:val="both"/>
        <w:rPr>
          <w:rFonts w:ascii="Arial" w:hAnsi="Arial" w:cs="Arial"/>
          <w:sz w:val="28"/>
          <w:szCs w:val="28"/>
        </w:rPr>
      </w:pPr>
    </w:p>
    <w:p w14:paraId="6CA9AC98" w14:textId="77777777" w:rsidR="002804BB" w:rsidRDefault="002804BB" w:rsidP="00CA5C4A">
      <w:pPr>
        <w:spacing w:line="360" w:lineRule="auto"/>
        <w:jc w:val="both"/>
        <w:rPr>
          <w:rFonts w:ascii="Arial" w:hAnsi="Arial" w:cs="Arial"/>
          <w:sz w:val="28"/>
          <w:szCs w:val="28"/>
        </w:rPr>
      </w:pPr>
    </w:p>
    <w:p w14:paraId="2C598055" w14:textId="77777777" w:rsidR="002804BB" w:rsidRDefault="002804BB" w:rsidP="00CA5C4A">
      <w:pPr>
        <w:spacing w:line="360" w:lineRule="auto"/>
        <w:jc w:val="both"/>
        <w:rPr>
          <w:rFonts w:ascii="Arial" w:hAnsi="Arial" w:cs="Arial"/>
          <w:sz w:val="28"/>
          <w:szCs w:val="28"/>
        </w:rPr>
      </w:pPr>
    </w:p>
    <w:p w14:paraId="23AE9757" w14:textId="77777777" w:rsidR="002804BB" w:rsidRDefault="002804BB" w:rsidP="00CA5C4A">
      <w:pPr>
        <w:spacing w:line="360" w:lineRule="auto"/>
        <w:jc w:val="both"/>
        <w:rPr>
          <w:rFonts w:ascii="Arial" w:hAnsi="Arial" w:cs="Arial"/>
          <w:sz w:val="28"/>
          <w:szCs w:val="28"/>
        </w:rPr>
      </w:pPr>
    </w:p>
    <w:p w14:paraId="59A8080C" w14:textId="77777777" w:rsidR="002804BB" w:rsidRDefault="002804BB" w:rsidP="00CA5C4A">
      <w:pPr>
        <w:spacing w:line="360" w:lineRule="auto"/>
        <w:jc w:val="both"/>
        <w:rPr>
          <w:rFonts w:ascii="Arial" w:hAnsi="Arial" w:cs="Arial"/>
          <w:sz w:val="28"/>
          <w:szCs w:val="28"/>
        </w:rPr>
      </w:pPr>
    </w:p>
    <w:p w14:paraId="1D8D7B26" w14:textId="4A57AC6B" w:rsidR="002804BB" w:rsidRDefault="002804BB" w:rsidP="00CA5C4A">
      <w:pPr>
        <w:spacing w:line="360" w:lineRule="auto"/>
        <w:jc w:val="both"/>
        <w:rPr>
          <w:rFonts w:ascii="Arial" w:hAnsi="Arial" w:cs="Arial"/>
          <w:sz w:val="28"/>
          <w:szCs w:val="28"/>
        </w:rPr>
      </w:pPr>
    </w:p>
    <w:p w14:paraId="29802F40" w14:textId="77777777" w:rsidR="002804BB" w:rsidRDefault="002804BB" w:rsidP="00CA5C4A">
      <w:pPr>
        <w:spacing w:line="360" w:lineRule="auto"/>
        <w:jc w:val="both"/>
        <w:rPr>
          <w:rFonts w:ascii="Arial" w:hAnsi="Arial" w:cs="Arial"/>
          <w:sz w:val="28"/>
          <w:szCs w:val="28"/>
        </w:rPr>
      </w:pPr>
    </w:p>
    <w:p w14:paraId="0D66F9C9" w14:textId="77777777" w:rsidR="002804BB" w:rsidRDefault="002804BB" w:rsidP="00CA5C4A">
      <w:pPr>
        <w:spacing w:line="360" w:lineRule="auto"/>
        <w:jc w:val="both"/>
        <w:rPr>
          <w:rFonts w:ascii="Arial" w:hAnsi="Arial" w:cs="Arial"/>
          <w:sz w:val="28"/>
          <w:szCs w:val="28"/>
        </w:rPr>
      </w:pPr>
    </w:p>
    <w:p w14:paraId="27AE0321" w14:textId="77777777" w:rsidR="002804BB" w:rsidRDefault="002804BB" w:rsidP="00CA5C4A">
      <w:pPr>
        <w:spacing w:line="360" w:lineRule="auto"/>
        <w:jc w:val="both"/>
        <w:rPr>
          <w:rFonts w:ascii="Arial" w:hAnsi="Arial" w:cs="Arial"/>
          <w:sz w:val="28"/>
          <w:szCs w:val="28"/>
        </w:rPr>
      </w:pPr>
    </w:p>
    <w:p w14:paraId="6F43EBB7" w14:textId="77777777" w:rsidR="002804BB" w:rsidRDefault="002804BB" w:rsidP="00CA5C4A">
      <w:pPr>
        <w:spacing w:line="360" w:lineRule="auto"/>
        <w:jc w:val="both"/>
        <w:rPr>
          <w:rFonts w:ascii="Arial" w:hAnsi="Arial" w:cs="Arial"/>
          <w:sz w:val="28"/>
          <w:szCs w:val="28"/>
        </w:rPr>
      </w:pPr>
    </w:p>
    <w:p w14:paraId="4B77CF5D" w14:textId="77777777" w:rsidR="002804BB" w:rsidRDefault="002804BB" w:rsidP="00CA5C4A">
      <w:pPr>
        <w:spacing w:line="360" w:lineRule="auto"/>
        <w:jc w:val="both"/>
        <w:rPr>
          <w:rFonts w:ascii="Arial" w:hAnsi="Arial" w:cs="Arial"/>
          <w:sz w:val="28"/>
          <w:szCs w:val="28"/>
        </w:rPr>
      </w:pPr>
    </w:p>
    <w:p w14:paraId="2FD2B002" w14:textId="544B29DA" w:rsidR="002804BB" w:rsidRDefault="002804BB" w:rsidP="00CA5C4A">
      <w:pPr>
        <w:spacing w:line="360" w:lineRule="auto"/>
        <w:jc w:val="both"/>
        <w:rPr>
          <w:rFonts w:ascii="Arial" w:hAnsi="Arial" w:cs="Arial"/>
          <w:sz w:val="28"/>
          <w:szCs w:val="28"/>
        </w:rPr>
      </w:pPr>
    </w:p>
    <w:p w14:paraId="7F1972E3" w14:textId="77777777" w:rsidR="002804BB" w:rsidRDefault="002804BB" w:rsidP="00CA5C4A">
      <w:pPr>
        <w:spacing w:line="360" w:lineRule="auto"/>
        <w:jc w:val="both"/>
        <w:rPr>
          <w:rFonts w:ascii="Arial" w:hAnsi="Arial" w:cs="Arial"/>
          <w:sz w:val="28"/>
          <w:szCs w:val="28"/>
        </w:rPr>
      </w:pPr>
    </w:p>
    <w:p w14:paraId="03C0EFBF" w14:textId="1AE73479" w:rsidR="00CA5C4A" w:rsidRPr="0024769E" w:rsidRDefault="0024769E" w:rsidP="00CA5C4A">
      <w:pPr>
        <w:spacing w:line="360" w:lineRule="auto"/>
        <w:jc w:val="both"/>
        <w:rPr>
          <w:rFonts w:ascii="Arial" w:hAnsi="Arial" w:cs="Arial"/>
          <w:sz w:val="32"/>
          <w:szCs w:val="32"/>
        </w:rPr>
      </w:pPr>
      <w:r w:rsidRPr="0024769E">
        <w:rPr>
          <w:rFonts w:ascii="Arial" w:hAnsi="Arial" w:cs="Arial"/>
          <w:sz w:val="32"/>
          <w:szCs w:val="32"/>
        </w:rPr>
        <w:lastRenderedPageBreak/>
        <w:t>JUSTIFICACIÓN</w:t>
      </w:r>
    </w:p>
    <w:p w14:paraId="02A7D2CB" w14:textId="77777777" w:rsidR="009A7FC8" w:rsidRPr="000E4E99" w:rsidRDefault="009A7FC8" w:rsidP="009A7FC8">
      <w:pPr>
        <w:spacing w:line="240" w:lineRule="auto"/>
        <w:rPr>
          <w:rFonts w:ascii="Arial" w:hAnsi="Arial" w:cs="Arial"/>
          <w:sz w:val="28"/>
          <w:szCs w:val="28"/>
          <w:lang w:val="es-ES"/>
        </w:rPr>
      </w:pPr>
    </w:p>
    <w:p w14:paraId="3C7464F4" w14:textId="36775A41" w:rsidR="00CF5C3A" w:rsidRDefault="00CF5C3A" w:rsidP="00CF5C3A">
      <w:pPr>
        <w:spacing w:before="240" w:line="360" w:lineRule="auto"/>
        <w:ind w:firstLine="708"/>
        <w:jc w:val="both"/>
        <w:rPr>
          <w:rFonts w:ascii="Arial" w:hAnsi="Arial" w:cs="Arial"/>
          <w:lang w:val="es-ES"/>
        </w:rPr>
      </w:pPr>
      <w:r w:rsidRPr="00CF5C3A">
        <w:rPr>
          <w:rFonts w:ascii="Arial" w:eastAsia="Times New Roman" w:hAnsi="Arial" w:cs="Arial"/>
          <w:sz w:val="24"/>
          <w:szCs w:val="24"/>
          <w:lang w:val="es-ES" w:eastAsia="es-MX"/>
        </w:rPr>
        <w:t xml:space="preserve">En </w:t>
      </w:r>
      <w:r>
        <w:rPr>
          <w:rFonts w:ascii="Arial" w:eastAsia="Times New Roman" w:hAnsi="Arial" w:cs="Arial"/>
          <w:sz w:val="24"/>
          <w:szCs w:val="24"/>
          <w:lang w:val="es-ES" w:eastAsia="es-MX"/>
        </w:rPr>
        <w:t xml:space="preserve">nuestro país </w:t>
      </w:r>
      <w:r w:rsidRPr="00CF5C3A">
        <w:rPr>
          <w:rFonts w:ascii="Arial" w:eastAsia="Times New Roman" w:hAnsi="Arial" w:cs="Arial"/>
          <w:sz w:val="24"/>
          <w:szCs w:val="24"/>
          <w:lang w:val="es-ES" w:eastAsia="es-MX"/>
        </w:rPr>
        <w:t>la ganadería bovina es la segunda actividad</w:t>
      </w:r>
      <w:r>
        <w:rPr>
          <w:rFonts w:ascii="Arial" w:eastAsia="Times New Roman" w:hAnsi="Arial" w:cs="Arial"/>
          <w:sz w:val="24"/>
          <w:szCs w:val="24"/>
          <w:lang w:val="es-ES" w:eastAsia="es-MX"/>
        </w:rPr>
        <w:t xml:space="preserve"> </w:t>
      </w:r>
      <w:proofErr w:type="spellStart"/>
      <w:r>
        <w:rPr>
          <w:rFonts w:ascii="Arial" w:eastAsia="Times New Roman" w:hAnsi="Arial" w:cs="Arial"/>
          <w:sz w:val="24"/>
          <w:szCs w:val="24"/>
          <w:lang w:val="es-ES" w:eastAsia="es-MX"/>
        </w:rPr>
        <w:t>mas</w:t>
      </w:r>
      <w:proofErr w:type="spellEnd"/>
      <w:r w:rsidRPr="00CF5C3A">
        <w:rPr>
          <w:rFonts w:ascii="Arial" w:eastAsia="Times New Roman" w:hAnsi="Arial" w:cs="Arial"/>
          <w:sz w:val="24"/>
          <w:szCs w:val="24"/>
          <w:lang w:val="es-ES" w:eastAsia="es-MX"/>
        </w:rPr>
        <w:t xml:space="preserve"> p</w:t>
      </w:r>
      <w:r>
        <w:rPr>
          <w:rFonts w:ascii="Arial" w:eastAsia="Times New Roman" w:hAnsi="Arial" w:cs="Arial"/>
          <w:sz w:val="24"/>
          <w:szCs w:val="24"/>
          <w:lang w:val="es-ES" w:eastAsia="es-MX"/>
        </w:rPr>
        <w:t xml:space="preserve">roductiva solo después </w:t>
      </w:r>
      <w:r w:rsidRPr="00CF5C3A">
        <w:rPr>
          <w:rFonts w:ascii="Arial" w:eastAsia="Times New Roman" w:hAnsi="Arial" w:cs="Arial"/>
          <w:sz w:val="24"/>
          <w:szCs w:val="24"/>
          <w:lang w:val="es-ES" w:eastAsia="es-MX"/>
        </w:rPr>
        <w:t xml:space="preserve">de la agricultura, </w:t>
      </w:r>
      <w:r>
        <w:rPr>
          <w:rFonts w:ascii="Arial" w:eastAsia="Times New Roman" w:hAnsi="Arial" w:cs="Arial"/>
          <w:sz w:val="24"/>
          <w:szCs w:val="24"/>
          <w:lang w:val="es-ES" w:eastAsia="es-MX"/>
        </w:rPr>
        <w:t>tiene la virtud</w:t>
      </w:r>
      <w:r w:rsidRPr="00CF5C3A">
        <w:rPr>
          <w:rFonts w:ascii="Arial" w:eastAsia="Times New Roman" w:hAnsi="Arial" w:cs="Arial"/>
          <w:sz w:val="24"/>
          <w:szCs w:val="24"/>
          <w:lang w:val="es-ES" w:eastAsia="es-MX"/>
        </w:rPr>
        <w:t xml:space="preserve"> </w:t>
      </w:r>
      <w:r>
        <w:rPr>
          <w:rFonts w:ascii="Arial" w:eastAsia="Times New Roman" w:hAnsi="Arial" w:cs="Arial"/>
          <w:sz w:val="24"/>
          <w:szCs w:val="24"/>
          <w:lang w:val="es-ES" w:eastAsia="es-MX"/>
        </w:rPr>
        <w:t xml:space="preserve">de </w:t>
      </w:r>
      <w:r w:rsidRPr="00CF5C3A">
        <w:rPr>
          <w:rFonts w:ascii="Arial" w:eastAsia="Times New Roman" w:hAnsi="Arial" w:cs="Arial"/>
          <w:sz w:val="24"/>
          <w:szCs w:val="24"/>
          <w:lang w:val="es-ES" w:eastAsia="es-MX"/>
        </w:rPr>
        <w:t>generar autoempleo en el sector rural</w:t>
      </w:r>
      <w:r>
        <w:rPr>
          <w:rFonts w:ascii="Arial" w:eastAsia="Times New Roman" w:hAnsi="Arial" w:cs="Arial"/>
          <w:sz w:val="24"/>
          <w:szCs w:val="24"/>
          <w:lang w:val="es-ES" w:eastAsia="es-MX"/>
        </w:rPr>
        <w:t xml:space="preserve">; se estima que </w:t>
      </w:r>
      <w:r w:rsidRPr="00CF5C3A">
        <w:rPr>
          <w:rFonts w:ascii="Arial" w:eastAsia="Times New Roman" w:hAnsi="Arial" w:cs="Arial"/>
          <w:sz w:val="24"/>
          <w:szCs w:val="24"/>
          <w:lang w:val="es-ES" w:eastAsia="es-MX"/>
        </w:rPr>
        <w:t>se practica en 110 millones de hectáreas</w:t>
      </w:r>
      <w:r>
        <w:rPr>
          <w:rFonts w:ascii="Arial" w:eastAsia="Times New Roman" w:hAnsi="Arial" w:cs="Arial"/>
          <w:sz w:val="24"/>
          <w:szCs w:val="24"/>
          <w:lang w:val="es-ES" w:eastAsia="es-MX"/>
        </w:rPr>
        <w:t xml:space="preserve"> que </w:t>
      </w:r>
      <w:r w:rsidRPr="00CF5C3A">
        <w:rPr>
          <w:rFonts w:ascii="Arial" w:eastAsia="Times New Roman" w:hAnsi="Arial" w:cs="Arial"/>
          <w:sz w:val="24"/>
          <w:szCs w:val="24"/>
          <w:lang w:val="es-ES" w:eastAsia="es-MX"/>
        </w:rPr>
        <w:t>equivalen</w:t>
      </w:r>
      <w:r>
        <w:rPr>
          <w:rFonts w:ascii="Arial" w:eastAsia="Times New Roman" w:hAnsi="Arial" w:cs="Arial"/>
          <w:sz w:val="24"/>
          <w:szCs w:val="24"/>
          <w:lang w:val="es-ES" w:eastAsia="es-MX"/>
        </w:rPr>
        <w:t xml:space="preserve"> </w:t>
      </w:r>
      <w:r w:rsidRPr="00CF5C3A">
        <w:rPr>
          <w:rFonts w:ascii="Arial" w:eastAsia="Times New Roman" w:hAnsi="Arial" w:cs="Arial"/>
          <w:sz w:val="24"/>
          <w:szCs w:val="24"/>
          <w:lang w:val="es-ES" w:eastAsia="es-MX"/>
        </w:rPr>
        <w:t>al 58% de la superficie nacional.</w:t>
      </w:r>
      <w:r>
        <w:rPr>
          <w:rFonts w:ascii="Arial" w:eastAsia="Times New Roman" w:hAnsi="Arial" w:cs="Arial"/>
          <w:sz w:val="24"/>
          <w:szCs w:val="24"/>
          <w:lang w:val="es-ES" w:eastAsia="es-MX"/>
        </w:rPr>
        <w:t xml:space="preserve"> Estas </w:t>
      </w:r>
      <w:r w:rsidRPr="00CF5C3A">
        <w:rPr>
          <w:rFonts w:ascii="Arial" w:eastAsia="Times New Roman" w:hAnsi="Arial" w:cs="Arial"/>
          <w:sz w:val="24"/>
          <w:szCs w:val="24"/>
          <w:lang w:val="es-ES" w:eastAsia="es-MX"/>
        </w:rPr>
        <w:t>actividades pecuarias se realizan en una amplia gama de sistemas productivos, que van desde los altamente tecnificados e integrados, hasta las de economías de tipo tradicional.</w:t>
      </w:r>
    </w:p>
    <w:p w14:paraId="3906B84D" w14:textId="77777777" w:rsidR="00CF5C3A" w:rsidRDefault="00CF5C3A" w:rsidP="00CF5C3A">
      <w:pPr>
        <w:spacing w:before="240" w:line="360" w:lineRule="auto"/>
        <w:ind w:firstLine="708"/>
        <w:jc w:val="both"/>
        <w:rPr>
          <w:rFonts w:ascii="Arial" w:hAnsi="Arial" w:cs="Arial"/>
          <w:lang w:val="es-ES"/>
        </w:rPr>
      </w:pPr>
    </w:p>
    <w:p w14:paraId="13828723" w14:textId="77777777" w:rsidR="00CF5C3A" w:rsidRDefault="00CF5C3A" w:rsidP="00CF5C3A">
      <w:pPr>
        <w:spacing w:before="240" w:line="360" w:lineRule="auto"/>
        <w:ind w:firstLine="708"/>
        <w:jc w:val="both"/>
        <w:rPr>
          <w:rFonts w:ascii="Arial" w:hAnsi="Arial" w:cs="Arial"/>
          <w:lang w:val="es-ES"/>
        </w:rPr>
      </w:pPr>
    </w:p>
    <w:p w14:paraId="5D0B14B8" w14:textId="10001E2A" w:rsidR="00CF5C3A" w:rsidRPr="00CF5C3A" w:rsidRDefault="00CF5C3A" w:rsidP="00CF5C3A">
      <w:pPr>
        <w:spacing w:before="240" w:line="360" w:lineRule="auto"/>
        <w:ind w:firstLine="708"/>
        <w:jc w:val="both"/>
        <w:rPr>
          <w:rFonts w:ascii="Arial" w:hAnsi="Arial" w:cs="Arial"/>
          <w:sz w:val="24"/>
          <w:szCs w:val="24"/>
          <w:lang w:val="es-ES"/>
        </w:rPr>
      </w:pPr>
      <w:r w:rsidRPr="00CF5C3A">
        <w:rPr>
          <w:rFonts w:ascii="Arial" w:hAnsi="Arial" w:cs="Arial"/>
          <w:sz w:val="24"/>
          <w:szCs w:val="24"/>
          <w:lang w:val="es-ES"/>
        </w:rPr>
        <w:t xml:space="preserve">Se estima que en </w:t>
      </w:r>
      <w:proofErr w:type="spellStart"/>
      <w:r w:rsidRPr="00CF5C3A">
        <w:rPr>
          <w:rFonts w:ascii="Arial" w:hAnsi="Arial" w:cs="Arial"/>
          <w:sz w:val="24"/>
          <w:szCs w:val="24"/>
          <w:lang w:val="es-ES"/>
        </w:rPr>
        <w:t>Mexico</w:t>
      </w:r>
      <w:proofErr w:type="spellEnd"/>
      <w:r w:rsidRPr="00CF5C3A">
        <w:rPr>
          <w:rFonts w:ascii="Arial" w:hAnsi="Arial" w:cs="Arial"/>
          <w:sz w:val="24"/>
          <w:szCs w:val="24"/>
          <w:lang w:val="es-ES"/>
        </w:rPr>
        <w:t xml:space="preserve"> hay un numero de</w:t>
      </w:r>
      <w:r w:rsidRPr="00CF5C3A">
        <w:rPr>
          <w:rFonts w:ascii="Arial" w:hAnsi="Arial" w:cs="Arial"/>
          <w:sz w:val="24"/>
          <w:szCs w:val="24"/>
          <w:lang w:val="es-ES"/>
        </w:rPr>
        <w:t xml:space="preserve"> 35.6 millones de reses</w:t>
      </w:r>
      <w:r w:rsidRPr="00CF5C3A">
        <w:rPr>
          <w:rFonts w:ascii="Arial" w:hAnsi="Arial" w:cs="Arial"/>
          <w:sz w:val="24"/>
          <w:szCs w:val="24"/>
          <w:lang w:val="es-ES"/>
        </w:rPr>
        <w:t xml:space="preserve"> </w:t>
      </w:r>
      <w:r w:rsidRPr="00CF5C3A">
        <w:rPr>
          <w:rFonts w:ascii="Arial" w:hAnsi="Arial" w:cs="Arial"/>
          <w:sz w:val="24"/>
          <w:szCs w:val="24"/>
          <w:lang w:val="es-ES"/>
        </w:rPr>
        <w:t>de las cuales 45.3 % son vacas para cría de becerros o producción de leche</w:t>
      </w:r>
      <w:r w:rsidRPr="00CF5C3A">
        <w:rPr>
          <w:rFonts w:ascii="Arial" w:hAnsi="Arial" w:cs="Arial"/>
          <w:sz w:val="24"/>
          <w:szCs w:val="24"/>
          <w:lang w:val="es-ES"/>
        </w:rPr>
        <w:t xml:space="preserve">.  </w:t>
      </w:r>
      <w:r w:rsidRPr="00CF5C3A">
        <w:rPr>
          <w:rFonts w:ascii="Arial" w:hAnsi="Arial" w:cs="Arial"/>
          <w:sz w:val="24"/>
          <w:szCs w:val="24"/>
          <w:lang w:val="es-ES"/>
        </w:rPr>
        <w:t>De acuerdo con los últimos datos del Sistema de Información Agroalimentaria y Pesquera</w:t>
      </w:r>
      <w:r w:rsidRPr="00CF5C3A">
        <w:rPr>
          <w:rFonts w:ascii="Arial" w:hAnsi="Arial" w:cs="Arial"/>
          <w:sz w:val="24"/>
          <w:szCs w:val="24"/>
          <w:lang w:val="es-ES"/>
        </w:rPr>
        <w:t xml:space="preserve"> </w:t>
      </w:r>
      <w:r w:rsidRPr="00CF5C3A">
        <w:rPr>
          <w:rFonts w:ascii="Arial" w:hAnsi="Arial" w:cs="Arial"/>
          <w:sz w:val="24"/>
          <w:szCs w:val="24"/>
          <w:lang w:val="es-ES"/>
        </w:rPr>
        <w:t>del 2020 (SIAP) Veintitrés estados del país tienen poblaciones mayores al medio millón de animales.</w:t>
      </w:r>
      <w:r w:rsidRPr="00CF5C3A">
        <w:rPr>
          <w:rFonts w:ascii="Arial" w:hAnsi="Arial" w:cs="Arial"/>
          <w:sz w:val="24"/>
          <w:szCs w:val="24"/>
          <w:lang w:val="es-ES"/>
        </w:rPr>
        <w:t xml:space="preserve">  </w:t>
      </w:r>
      <w:r w:rsidRPr="00CF5C3A">
        <w:rPr>
          <w:rFonts w:ascii="Arial" w:hAnsi="Arial" w:cs="Arial"/>
          <w:sz w:val="24"/>
          <w:szCs w:val="24"/>
          <w:lang w:val="es-ES"/>
        </w:rPr>
        <w:t>Los principales estados productores son: Veracruz de Ignacio de la Llave con 3.4 millones, seguido por Jalisco con 2.3 millones y Chihuahua con 2.0 millones.</w:t>
      </w:r>
      <w:r w:rsidRPr="00CF5C3A">
        <w:rPr>
          <w:rFonts w:ascii="Arial" w:hAnsi="Arial" w:cs="Arial"/>
          <w:sz w:val="24"/>
          <w:szCs w:val="24"/>
          <w:lang w:val="es-ES"/>
        </w:rPr>
        <w:t xml:space="preserve"> </w:t>
      </w:r>
    </w:p>
    <w:p w14:paraId="04DBE08F" w14:textId="77777777" w:rsidR="00CF5C3A" w:rsidRPr="00CF5C3A" w:rsidRDefault="00CF5C3A" w:rsidP="00CF5C3A">
      <w:pPr>
        <w:spacing w:before="240" w:line="360" w:lineRule="auto"/>
        <w:ind w:firstLine="708"/>
        <w:jc w:val="both"/>
        <w:rPr>
          <w:rFonts w:ascii="Arial" w:hAnsi="Arial" w:cs="Arial"/>
          <w:sz w:val="24"/>
          <w:szCs w:val="24"/>
          <w:lang w:val="es-ES"/>
        </w:rPr>
      </w:pPr>
    </w:p>
    <w:p w14:paraId="00784F52" w14:textId="1A1467D9" w:rsidR="00CF5C3A" w:rsidRDefault="00CF5C3A" w:rsidP="00CF5C3A">
      <w:pPr>
        <w:spacing w:before="240" w:line="360" w:lineRule="auto"/>
        <w:ind w:firstLine="708"/>
        <w:jc w:val="both"/>
        <w:rPr>
          <w:rFonts w:ascii="Arial" w:hAnsi="Arial" w:cs="Arial"/>
          <w:sz w:val="24"/>
          <w:szCs w:val="24"/>
          <w:lang w:val="es-ES"/>
        </w:rPr>
      </w:pPr>
      <w:r w:rsidRPr="00CF5C3A">
        <w:rPr>
          <w:rFonts w:ascii="Arial" w:hAnsi="Arial" w:cs="Arial"/>
          <w:sz w:val="24"/>
          <w:szCs w:val="24"/>
          <w:lang w:val="es-ES"/>
        </w:rPr>
        <w:t xml:space="preserve">El sistema de producción bajo el que se rige la producción de becerros en regiones de clima tropical es importante, la mitad de la ganadería en </w:t>
      </w:r>
      <w:proofErr w:type="spellStart"/>
      <w:r>
        <w:rPr>
          <w:rFonts w:ascii="Arial" w:hAnsi="Arial" w:cs="Arial"/>
          <w:sz w:val="24"/>
          <w:szCs w:val="24"/>
          <w:lang w:val="es-ES"/>
        </w:rPr>
        <w:t>M</w:t>
      </w:r>
      <w:r w:rsidRPr="00CF5C3A">
        <w:rPr>
          <w:rFonts w:ascii="Arial" w:hAnsi="Arial" w:cs="Arial"/>
          <w:sz w:val="24"/>
          <w:szCs w:val="24"/>
          <w:lang w:val="es-ES"/>
        </w:rPr>
        <w:t>exico</w:t>
      </w:r>
      <w:proofErr w:type="spellEnd"/>
      <w:r w:rsidRPr="00CF5C3A">
        <w:rPr>
          <w:rFonts w:ascii="Arial" w:hAnsi="Arial" w:cs="Arial"/>
          <w:sz w:val="24"/>
          <w:szCs w:val="24"/>
          <w:lang w:val="es-ES"/>
        </w:rPr>
        <w:t xml:space="preserve"> corresponde a </w:t>
      </w:r>
      <w:proofErr w:type="gramStart"/>
      <w:r w:rsidRPr="00CF5C3A">
        <w:rPr>
          <w:rFonts w:ascii="Arial" w:hAnsi="Arial" w:cs="Arial"/>
          <w:sz w:val="24"/>
          <w:szCs w:val="24"/>
          <w:lang w:val="es-ES"/>
        </w:rPr>
        <w:t>este índole</w:t>
      </w:r>
      <w:proofErr w:type="gramEnd"/>
      <w:r w:rsidRPr="00CF5C3A">
        <w:rPr>
          <w:rFonts w:ascii="Arial" w:hAnsi="Arial" w:cs="Arial"/>
          <w:sz w:val="24"/>
          <w:szCs w:val="24"/>
          <w:lang w:val="es-ES"/>
        </w:rPr>
        <w:t>, aproximadamente el 70% de las regiones tropicales tienen como propósito a fin la producción de becerros al destete</w:t>
      </w:r>
      <w:r>
        <w:rPr>
          <w:rFonts w:ascii="Arial" w:hAnsi="Arial" w:cs="Arial"/>
          <w:sz w:val="24"/>
          <w:szCs w:val="24"/>
          <w:lang w:val="es-ES"/>
        </w:rPr>
        <w:t xml:space="preserve"> de los cuales </w:t>
      </w:r>
      <w:r w:rsidRPr="00CF5C3A">
        <w:rPr>
          <w:rFonts w:ascii="Arial" w:hAnsi="Arial" w:cs="Arial"/>
          <w:sz w:val="24"/>
          <w:szCs w:val="24"/>
          <w:lang w:val="es-ES"/>
        </w:rPr>
        <w:t>Chihuahua encabeza</w:t>
      </w:r>
      <w:r>
        <w:rPr>
          <w:rFonts w:ascii="Arial" w:hAnsi="Arial" w:cs="Arial"/>
          <w:sz w:val="24"/>
          <w:szCs w:val="24"/>
          <w:lang w:val="es-ES"/>
        </w:rPr>
        <w:t xml:space="preserve"> el numero uno de</w:t>
      </w:r>
      <w:r w:rsidRPr="00CF5C3A">
        <w:rPr>
          <w:rFonts w:ascii="Arial" w:hAnsi="Arial" w:cs="Arial"/>
          <w:sz w:val="24"/>
          <w:szCs w:val="24"/>
          <w:lang w:val="es-ES"/>
        </w:rPr>
        <w:t xml:space="preserve"> la lista de los estados exportadores</w:t>
      </w:r>
      <w:r>
        <w:rPr>
          <w:rFonts w:ascii="Arial" w:hAnsi="Arial" w:cs="Arial"/>
          <w:sz w:val="24"/>
          <w:szCs w:val="24"/>
          <w:lang w:val="es-ES"/>
        </w:rPr>
        <w:t xml:space="preserve"> de </w:t>
      </w:r>
      <w:r w:rsidRPr="00CF5C3A">
        <w:rPr>
          <w:rFonts w:ascii="Arial" w:hAnsi="Arial" w:cs="Arial"/>
          <w:sz w:val="24"/>
          <w:szCs w:val="24"/>
          <w:lang w:val="es-ES"/>
        </w:rPr>
        <w:t>becerros.</w:t>
      </w:r>
    </w:p>
    <w:p w14:paraId="13F15EDB" w14:textId="77777777" w:rsidR="00CF5C3A" w:rsidRPr="00CF5C3A" w:rsidRDefault="00CF5C3A" w:rsidP="00CF5C3A">
      <w:pPr>
        <w:spacing w:before="240" w:line="360" w:lineRule="auto"/>
        <w:ind w:firstLine="708"/>
        <w:jc w:val="both"/>
        <w:rPr>
          <w:rFonts w:ascii="Arial" w:hAnsi="Arial" w:cs="Arial"/>
          <w:sz w:val="24"/>
          <w:szCs w:val="24"/>
          <w:lang w:val="es-ES"/>
        </w:rPr>
      </w:pPr>
    </w:p>
    <w:p w14:paraId="65396355" w14:textId="77777777" w:rsidR="009A7FC8" w:rsidRDefault="009A7FC8" w:rsidP="009A7FC8">
      <w:pPr>
        <w:spacing w:line="360" w:lineRule="auto"/>
        <w:jc w:val="both"/>
        <w:rPr>
          <w:rFonts w:ascii="Arial" w:hAnsi="Arial" w:cs="Arial"/>
          <w:lang w:val="es-ES"/>
        </w:rPr>
      </w:pPr>
    </w:p>
    <w:p w14:paraId="3C17D21B" w14:textId="463650F7" w:rsidR="00AD3DC5" w:rsidRDefault="00CF5C3A" w:rsidP="009A7FC8">
      <w:pPr>
        <w:spacing w:line="360" w:lineRule="auto"/>
        <w:jc w:val="both"/>
        <w:rPr>
          <w:rFonts w:ascii="Arial" w:hAnsi="Arial" w:cs="Arial"/>
          <w:sz w:val="24"/>
          <w:szCs w:val="24"/>
          <w:lang w:val="es-ES"/>
        </w:rPr>
      </w:pPr>
      <w:r>
        <w:rPr>
          <w:rFonts w:ascii="Arial" w:hAnsi="Arial" w:cs="Arial"/>
          <w:lang w:val="es-ES"/>
        </w:rPr>
        <w:tab/>
      </w:r>
      <w:r w:rsidRPr="00CF5C3A">
        <w:rPr>
          <w:rFonts w:ascii="Arial" w:hAnsi="Arial" w:cs="Arial"/>
          <w:sz w:val="24"/>
          <w:szCs w:val="24"/>
          <w:lang w:val="es-ES"/>
        </w:rPr>
        <w:t xml:space="preserve">Esto significa que las enfermedades reproductivas en hembras bovinas tiene la capacidad de </w:t>
      </w:r>
      <w:proofErr w:type="gramStart"/>
      <w:r w:rsidRPr="00CF5C3A">
        <w:rPr>
          <w:rFonts w:ascii="Arial" w:hAnsi="Arial" w:cs="Arial"/>
          <w:sz w:val="24"/>
          <w:szCs w:val="24"/>
          <w:lang w:val="es-ES"/>
        </w:rPr>
        <w:t xml:space="preserve">comprometer </w:t>
      </w:r>
      <w:r>
        <w:rPr>
          <w:rFonts w:ascii="Arial" w:hAnsi="Arial" w:cs="Arial"/>
          <w:sz w:val="24"/>
          <w:szCs w:val="24"/>
          <w:lang w:val="es-ES"/>
        </w:rPr>
        <w:t xml:space="preserve"> el</w:t>
      </w:r>
      <w:proofErr w:type="gramEnd"/>
      <w:r>
        <w:rPr>
          <w:rFonts w:ascii="Arial" w:hAnsi="Arial" w:cs="Arial"/>
          <w:sz w:val="24"/>
          <w:szCs w:val="24"/>
          <w:lang w:val="es-ES"/>
        </w:rPr>
        <w:t xml:space="preserve"> nivel de producción anual de becerros peligrando </w:t>
      </w:r>
      <w:proofErr w:type="spellStart"/>
      <w:r>
        <w:rPr>
          <w:rFonts w:ascii="Arial" w:hAnsi="Arial" w:cs="Arial"/>
          <w:sz w:val="24"/>
          <w:szCs w:val="24"/>
          <w:lang w:val="es-ES"/>
        </w:rPr>
        <w:t>asi</w:t>
      </w:r>
      <w:proofErr w:type="spellEnd"/>
      <w:r>
        <w:rPr>
          <w:rFonts w:ascii="Arial" w:hAnsi="Arial" w:cs="Arial"/>
          <w:sz w:val="24"/>
          <w:szCs w:val="24"/>
          <w:lang w:val="es-ES"/>
        </w:rPr>
        <w:t xml:space="preserve"> el promedio de grado</w:t>
      </w:r>
      <w:r w:rsidRPr="00CF5C3A">
        <w:rPr>
          <w:rFonts w:ascii="Arial" w:hAnsi="Arial" w:cs="Arial"/>
          <w:sz w:val="24"/>
          <w:szCs w:val="24"/>
          <w:lang w:val="es-ES"/>
        </w:rPr>
        <w:t xml:space="preserve"> económic</w:t>
      </w:r>
      <w:r>
        <w:rPr>
          <w:rFonts w:ascii="Arial" w:hAnsi="Arial" w:cs="Arial"/>
          <w:sz w:val="24"/>
          <w:szCs w:val="24"/>
          <w:lang w:val="es-ES"/>
        </w:rPr>
        <w:t>o</w:t>
      </w:r>
      <w:r w:rsidRPr="00CF5C3A">
        <w:rPr>
          <w:rFonts w:ascii="Arial" w:hAnsi="Arial" w:cs="Arial"/>
          <w:sz w:val="24"/>
          <w:szCs w:val="24"/>
          <w:lang w:val="es-ES"/>
        </w:rPr>
        <w:t xml:space="preserve"> que representan los bovinos para el </w:t>
      </w:r>
      <w:r>
        <w:rPr>
          <w:rFonts w:ascii="Arial" w:hAnsi="Arial" w:cs="Arial"/>
          <w:sz w:val="24"/>
          <w:szCs w:val="24"/>
          <w:lang w:val="es-ES"/>
        </w:rPr>
        <w:t xml:space="preserve">país </w:t>
      </w:r>
      <w:r w:rsidRPr="00CF5C3A">
        <w:rPr>
          <w:rFonts w:ascii="Arial" w:hAnsi="Arial" w:cs="Arial"/>
          <w:sz w:val="24"/>
          <w:szCs w:val="24"/>
          <w:lang w:val="es-ES"/>
        </w:rPr>
        <w:t>y el impacto que tienen las enfermedades reproductivas, la frecuencia de estas enfermedades era desconocida.</w:t>
      </w:r>
    </w:p>
    <w:p w14:paraId="0941E975" w14:textId="77777777" w:rsidR="00CF5C3A" w:rsidRDefault="00CF5C3A" w:rsidP="009A7FC8">
      <w:pPr>
        <w:spacing w:line="360" w:lineRule="auto"/>
        <w:jc w:val="both"/>
        <w:rPr>
          <w:rFonts w:ascii="Arial" w:hAnsi="Arial" w:cs="Arial"/>
          <w:sz w:val="24"/>
          <w:szCs w:val="24"/>
          <w:lang w:val="es-ES"/>
        </w:rPr>
      </w:pPr>
    </w:p>
    <w:p w14:paraId="352B0093" w14:textId="77777777" w:rsidR="00CF5C3A" w:rsidRDefault="00CF5C3A" w:rsidP="009A7FC8">
      <w:pPr>
        <w:spacing w:line="360" w:lineRule="auto"/>
        <w:jc w:val="both"/>
        <w:rPr>
          <w:rFonts w:ascii="Arial" w:hAnsi="Arial" w:cs="Arial"/>
          <w:sz w:val="24"/>
          <w:szCs w:val="24"/>
          <w:lang w:val="es-ES"/>
        </w:rPr>
      </w:pPr>
    </w:p>
    <w:p w14:paraId="5D038321" w14:textId="6F05C331" w:rsidR="00CF5C3A" w:rsidRDefault="00CF5C3A" w:rsidP="00CF5C3A">
      <w:pPr>
        <w:spacing w:line="360" w:lineRule="auto"/>
        <w:ind w:firstLine="708"/>
        <w:jc w:val="both"/>
        <w:rPr>
          <w:rFonts w:ascii="Arial" w:hAnsi="Arial" w:cs="Arial"/>
          <w:sz w:val="24"/>
          <w:szCs w:val="24"/>
          <w:lang w:val="es-ES"/>
        </w:rPr>
      </w:pPr>
      <w:r w:rsidRPr="00CF5C3A">
        <w:rPr>
          <w:rFonts w:ascii="Arial" w:hAnsi="Arial" w:cs="Arial"/>
          <w:sz w:val="24"/>
          <w:szCs w:val="24"/>
          <w:lang w:val="es-ES"/>
        </w:rPr>
        <w:t>En México, más del 70% de los abortos se considerados de origen desconocido, aunado a estos problemas se suman los de salud, que comprometen la productividad eficiente de los animales</w:t>
      </w:r>
      <w:r>
        <w:rPr>
          <w:rFonts w:ascii="Arial" w:hAnsi="Arial" w:cs="Arial"/>
          <w:sz w:val="24"/>
          <w:szCs w:val="24"/>
          <w:lang w:val="es-ES"/>
        </w:rPr>
        <w:t xml:space="preserve">. </w:t>
      </w:r>
      <w:r w:rsidRPr="00CF5C3A">
        <w:rPr>
          <w:rFonts w:ascii="Arial" w:hAnsi="Arial" w:cs="Arial"/>
          <w:sz w:val="24"/>
          <w:szCs w:val="24"/>
          <w:lang w:val="es-ES"/>
        </w:rPr>
        <w:t>Dentro de las enfermedades más importantes están aquellas que afectan la reproducción, poniendo en riesgo la disponibilidad de becerros; además aumentan el costo de la producción por concepto de tratamientos</w:t>
      </w:r>
      <w:r>
        <w:rPr>
          <w:rFonts w:ascii="Arial" w:hAnsi="Arial" w:cs="Arial"/>
          <w:sz w:val="24"/>
          <w:szCs w:val="24"/>
          <w:lang w:val="es-ES"/>
        </w:rPr>
        <w:t>.</w:t>
      </w:r>
    </w:p>
    <w:p w14:paraId="5D158C87" w14:textId="77777777" w:rsidR="00CF5C3A" w:rsidRDefault="00CF5C3A" w:rsidP="009A7FC8">
      <w:pPr>
        <w:spacing w:line="360" w:lineRule="auto"/>
        <w:jc w:val="both"/>
        <w:rPr>
          <w:rFonts w:ascii="Arial" w:hAnsi="Arial" w:cs="Arial"/>
          <w:sz w:val="24"/>
          <w:szCs w:val="24"/>
          <w:lang w:val="es-ES"/>
        </w:rPr>
      </w:pPr>
    </w:p>
    <w:p w14:paraId="070A842B" w14:textId="77777777" w:rsidR="00CF5C3A" w:rsidRDefault="00CF5C3A" w:rsidP="009A7FC8">
      <w:pPr>
        <w:spacing w:line="360" w:lineRule="auto"/>
        <w:jc w:val="both"/>
        <w:rPr>
          <w:rFonts w:ascii="Arial" w:hAnsi="Arial" w:cs="Arial"/>
          <w:sz w:val="24"/>
          <w:szCs w:val="24"/>
          <w:lang w:val="es-ES"/>
        </w:rPr>
      </w:pPr>
    </w:p>
    <w:p w14:paraId="7E4480D0" w14:textId="77777777" w:rsidR="00CF5C3A" w:rsidRDefault="00CF5C3A" w:rsidP="00CF5C3A">
      <w:pPr>
        <w:spacing w:line="360" w:lineRule="auto"/>
        <w:ind w:firstLine="708"/>
        <w:jc w:val="both"/>
        <w:rPr>
          <w:rFonts w:ascii="Arial" w:hAnsi="Arial" w:cs="Arial"/>
          <w:sz w:val="24"/>
          <w:szCs w:val="24"/>
          <w:lang w:val="es-ES"/>
        </w:rPr>
      </w:pPr>
      <w:r w:rsidRPr="00CF5C3A">
        <w:rPr>
          <w:rFonts w:ascii="Arial" w:hAnsi="Arial" w:cs="Arial"/>
          <w:sz w:val="24"/>
          <w:szCs w:val="24"/>
          <w:lang w:val="es-ES"/>
        </w:rPr>
        <w:t>Determinar la causa del aborto es complejo, y sólo se puede identificar entre 25 y 40 % de las veces, se sabe que los agentes infecciosos pueden estar involucrados hasta en 90 % de las En México, más del 70 % de los abortos se clasifican como de origen desconocido</w:t>
      </w:r>
      <w:r>
        <w:rPr>
          <w:rFonts w:ascii="Arial" w:hAnsi="Arial" w:cs="Arial"/>
          <w:sz w:val="24"/>
          <w:szCs w:val="24"/>
          <w:lang w:val="es-ES"/>
        </w:rPr>
        <w:t>. L</w:t>
      </w:r>
      <w:r w:rsidRPr="00CF5C3A">
        <w:rPr>
          <w:rFonts w:ascii="Arial" w:hAnsi="Arial" w:cs="Arial"/>
          <w:sz w:val="24"/>
          <w:szCs w:val="24"/>
          <w:lang w:val="es-ES"/>
        </w:rPr>
        <w:t xml:space="preserve">as principales enfermedades reproductivas que afectan al ganado bovino en el país son la </w:t>
      </w:r>
      <w:proofErr w:type="spellStart"/>
      <w:r w:rsidRPr="00CF5C3A">
        <w:rPr>
          <w:rFonts w:ascii="Arial" w:hAnsi="Arial" w:cs="Arial"/>
          <w:sz w:val="24"/>
          <w:szCs w:val="24"/>
          <w:lang w:val="es-ES"/>
        </w:rPr>
        <w:t>neosporosis</w:t>
      </w:r>
      <w:proofErr w:type="spellEnd"/>
      <w:r w:rsidRPr="00CF5C3A">
        <w:rPr>
          <w:rFonts w:ascii="Arial" w:hAnsi="Arial" w:cs="Arial"/>
          <w:sz w:val="24"/>
          <w:szCs w:val="24"/>
          <w:lang w:val="es-ES"/>
        </w:rPr>
        <w:t xml:space="preserve">, </w:t>
      </w:r>
      <w:proofErr w:type="spellStart"/>
      <w:r>
        <w:rPr>
          <w:rFonts w:ascii="Arial" w:hAnsi="Arial" w:cs="Arial"/>
          <w:sz w:val="24"/>
          <w:szCs w:val="24"/>
          <w:lang w:val="es-ES"/>
        </w:rPr>
        <w:t>Anaplasmosis</w:t>
      </w:r>
      <w:proofErr w:type="spellEnd"/>
      <w:r>
        <w:rPr>
          <w:rFonts w:ascii="Arial" w:hAnsi="Arial" w:cs="Arial"/>
          <w:sz w:val="24"/>
          <w:szCs w:val="24"/>
          <w:lang w:val="es-ES"/>
        </w:rPr>
        <w:t xml:space="preserve">, </w:t>
      </w:r>
      <w:r w:rsidRPr="00CF5C3A">
        <w:rPr>
          <w:rFonts w:ascii="Arial" w:hAnsi="Arial" w:cs="Arial"/>
          <w:sz w:val="24"/>
          <w:szCs w:val="24"/>
          <w:lang w:val="es-ES"/>
        </w:rPr>
        <w:t xml:space="preserve">leptospirosis, brucelosis, </w:t>
      </w:r>
      <w:proofErr w:type="spellStart"/>
      <w:r w:rsidRPr="00CF5C3A">
        <w:rPr>
          <w:rFonts w:ascii="Arial" w:hAnsi="Arial" w:cs="Arial"/>
          <w:sz w:val="24"/>
          <w:szCs w:val="24"/>
          <w:lang w:val="es-ES"/>
        </w:rPr>
        <w:t>rinotraqueitis</w:t>
      </w:r>
      <w:proofErr w:type="spellEnd"/>
      <w:r w:rsidRPr="00CF5C3A">
        <w:rPr>
          <w:rFonts w:ascii="Arial" w:hAnsi="Arial" w:cs="Arial"/>
          <w:sz w:val="24"/>
          <w:szCs w:val="24"/>
          <w:lang w:val="es-ES"/>
        </w:rPr>
        <w:t xml:space="preserve"> infecciosa bovina</w:t>
      </w:r>
      <w:r>
        <w:rPr>
          <w:rFonts w:ascii="Arial" w:hAnsi="Arial" w:cs="Arial"/>
          <w:sz w:val="24"/>
          <w:szCs w:val="24"/>
          <w:lang w:val="es-ES"/>
        </w:rPr>
        <w:t>.</w:t>
      </w:r>
    </w:p>
    <w:p w14:paraId="2019542B" w14:textId="6E243650" w:rsidR="00CF5C3A" w:rsidRPr="00CF5C3A" w:rsidRDefault="00CF5C3A" w:rsidP="00CF5C3A">
      <w:pPr>
        <w:spacing w:line="360" w:lineRule="auto"/>
        <w:ind w:firstLine="708"/>
        <w:jc w:val="both"/>
        <w:rPr>
          <w:rFonts w:ascii="Arial" w:hAnsi="Arial" w:cs="Arial"/>
          <w:sz w:val="24"/>
          <w:szCs w:val="24"/>
          <w:lang w:val="es-ES"/>
        </w:rPr>
      </w:pPr>
      <w:r>
        <w:rPr>
          <w:rFonts w:ascii="Arial" w:hAnsi="Arial" w:cs="Arial"/>
          <w:sz w:val="24"/>
          <w:szCs w:val="24"/>
          <w:lang w:val="es-ES"/>
        </w:rPr>
        <w:t xml:space="preserve"> </w:t>
      </w:r>
    </w:p>
    <w:p w14:paraId="63DCB24C" w14:textId="77777777" w:rsidR="00AD3DC5" w:rsidRDefault="00AD3DC5" w:rsidP="009A7FC8">
      <w:pPr>
        <w:spacing w:line="360" w:lineRule="auto"/>
        <w:jc w:val="both"/>
        <w:rPr>
          <w:rFonts w:ascii="Arial" w:hAnsi="Arial" w:cs="Arial"/>
          <w:lang w:val="es-ES"/>
        </w:rPr>
      </w:pPr>
    </w:p>
    <w:p w14:paraId="0AA11324" w14:textId="77777777" w:rsidR="009A7FC8" w:rsidRDefault="009A7FC8" w:rsidP="009A7FC8">
      <w:pPr>
        <w:spacing w:line="360" w:lineRule="auto"/>
        <w:jc w:val="both"/>
        <w:rPr>
          <w:rFonts w:ascii="Arial" w:hAnsi="Arial" w:cs="Arial"/>
          <w:lang w:val="es-ES"/>
        </w:rPr>
      </w:pPr>
    </w:p>
    <w:p w14:paraId="053F0467" w14:textId="2E5BC5B5" w:rsidR="002804BB" w:rsidRDefault="009A7FC8" w:rsidP="009A7FC8">
      <w:pPr>
        <w:spacing w:line="360" w:lineRule="auto"/>
        <w:jc w:val="both"/>
        <w:rPr>
          <w:rFonts w:ascii="Arial" w:hAnsi="Arial" w:cs="Arial"/>
          <w:lang w:val="es-ES"/>
        </w:rPr>
      </w:pPr>
      <w:r>
        <w:rPr>
          <w:rFonts w:ascii="Arial" w:hAnsi="Arial" w:cs="Arial"/>
          <w:lang w:val="es-ES"/>
        </w:rPr>
        <w:lastRenderedPageBreak/>
        <w:tab/>
        <w:t xml:space="preserve">Esta investigación ha sido enfocada en el impacto de </w:t>
      </w:r>
      <w:proofErr w:type="spellStart"/>
      <w:r w:rsidR="00CF5C3A">
        <w:rPr>
          <w:rFonts w:ascii="Arial" w:hAnsi="Arial" w:cs="Arial"/>
          <w:lang w:val="es-ES"/>
        </w:rPr>
        <w:t>Anaplasmosis</w:t>
      </w:r>
      <w:proofErr w:type="spellEnd"/>
      <w:r w:rsidR="00CF5C3A">
        <w:rPr>
          <w:rFonts w:ascii="Arial" w:hAnsi="Arial" w:cs="Arial"/>
          <w:lang w:val="es-ES"/>
        </w:rPr>
        <w:t xml:space="preserve"> </w:t>
      </w:r>
      <w:r>
        <w:rPr>
          <w:rFonts w:ascii="Arial" w:hAnsi="Arial" w:cs="Arial"/>
          <w:lang w:val="es-ES"/>
        </w:rPr>
        <w:t xml:space="preserve">en </w:t>
      </w:r>
      <w:r w:rsidR="00CF5C3A">
        <w:rPr>
          <w:rFonts w:ascii="Arial" w:hAnsi="Arial" w:cs="Arial"/>
          <w:lang w:val="es-ES"/>
        </w:rPr>
        <w:t xml:space="preserve">el hato de hembras </w:t>
      </w:r>
      <w:r w:rsidR="002804BB">
        <w:rPr>
          <w:rFonts w:ascii="Arial" w:hAnsi="Arial" w:cs="Arial"/>
          <w:lang w:val="es-ES"/>
        </w:rPr>
        <w:t xml:space="preserve">y machos </w:t>
      </w:r>
      <w:r w:rsidR="00CF5C3A">
        <w:rPr>
          <w:rFonts w:ascii="Arial" w:hAnsi="Arial" w:cs="Arial"/>
          <w:lang w:val="es-ES"/>
        </w:rPr>
        <w:t>destinad</w:t>
      </w:r>
      <w:r w:rsidR="002804BB">
        <w:rPr>
          <w:rFonts w:ascii="Arial" w:hAnsi="Arial" w:cs="Arial"/>
          <w:lang w:val="es-ES"/>
        </w:rPr>
        <w:t>o</w:t>
      </w:r>
      <w:r w:rsidR="00CF5C3A">
        <w:rPr>
          <w:rFonts w:ascii="Arial" w:hAnsi="Arial" w:cs="Arial"/>
          <w:lang w:val="es-ES"/>
        </w:rPr>
        <w:t xml:space="preserve">s a reproducción del rancho Bustamante ubicado en el </w:t>
      </w:r>
      <w:proofErr w:type="spellStart"/>
      <w:r w:rsidR="00CF5C3A">
        <w:rPr>
          <w:rFonts w:ascii="Arial" w:hAnsi="Arial" w:cs="Arial"/>
          <w:lang w:val="es-ES"/>
        </w:rPr>
        <w:t>Canton</w:t>
      </w:r>
      <w:proofErr w:type="spellEnd"/>
      <w:r w:rsidR="00CF5C3A">
        <w:rPr>
          <w:rFonts w:ascii="Arial" w:hAnsi="Arial" w:cs="Arial"/>
          <w:lang w:val="es-ES"/>
        </w:rPr>
        <w:t xml:space="preserve"> Santa Elena perteneciente al municipio de </w:t>
      </w:r>
      <w:proofErr w:type="spellStart"/>
      <w:r w:rsidR="00CF5C3A">
        <w:rPr>
          <w:rFonts w:ascii="Arial" w:hAnsi="Arial" w:cs="Arial"/>
          <w:lang w:val="es-ES"/>
        </w:rPr>
        <w:t>Huehuetan</w:t>
      </w:r>
      <w:proofErr w:type="spellEnd"/>
      <w:r w:rsidR="00CF5C3A">
        <w:rPr>
          <w:rFonts w:ascii="Arial" w:hAnsi="Arial" w:cs="Arial"/>
          <w:lang w:val="es-ES"/>
        </w:rPr>
        <w:t xml:space="preserve">. </w:t>
      </w:r>
      <w:r>
        <w:rPr>
          <w:rFonts w:ascii="Arial" w:hAnsi="Arial" w:cs="Arial"/>
          <w:lang w:val="es-ES"/>
        </w:rPr>
        <w:t xml:space="preserve"> </w:t>
      </w:r>
      <w:proofErr w:type="spellStart"/>
      <w:r w:rsidR="00CF5C3A">
        <w:rPr>
          <w:rFonts w:ascii="Arial" w:hAnsi="Arial" w:cs="Arial"/>
          <w:lang w:val="es-ES"/>
        </w:rPr>
        <w:t>Anaplasmosis</w:t>
      </w:r>
      <w:proofErr w:type="spellEnd"/>
      <w:r>
        <w:rPr>
          <w:rFonts w:ascii="Arial" w:hAnsi="Arial" w:cs="Arial"/>
          <w:lang w:val="es-ES"/>
        </w:rPr>
        <w:t xml:space="preserve"> </w:t>
      </w:r>
      <w:proofErr w:type="spellStart"/>
      <w:r>
        <w:rPr>
          <w:rFonts w:ascii="Arial" w:hAnsi="Arial" w:cs="Arial"/>
          <w:lang w:val="es-ES"/>
        </w:rPr>
        <w:t xml:space="preserve">ha </w:t>
      </w:r>
      <w:proofErr w:type="spellEnd"/>
      <w:r>
        <w:rPr>
          <w:rFonts w:ascii="Arial" w:hAnsi="Arial" w:cs="Arial"/>
          <w:lang w:val="es-ES"/>
        </w:rPr>
        <w:t xml:space="preserve">sido catalogada como </w:t>
      </w:r>
      <w:r w:rsidR="00CF5C3A">
        <w:rPr>
          <w:rFonts w:ascii="Arial" w:hAnsi="Arial" w:cs="Arial"/>
          <w:lang w:val="es-ES"/>
        </w:rPr>
        <w:t xml:space="preserve">la </w:t>
      </w:r>
      <w:proofErr w:type="gramStart"/>
      <w:r w:rsidR="00CF5C3A">
        <w:rPr>
          <w:rFonts w:ascii="Arial" w:hAnsi="Arial" w:cs="Arial"/>
          <w:lang w:val="es-ES"/>
        </w:rPr>
        <w:t>tercer enfermedad reproductiva</w:t>
      </w:r>
      <w:proofErr w:type="gramEnd"/>
      <w:r w:rsidR="00CF5C3A">
        <w:rPr>
          <w:rFonts w:ascii="Arial" w:hAnsi="Arial" w:cs="Arial"/>
          <w:lang w:val="es-ES"/>
        </w:rPr>
        <w:t xml:space="preserve"> de importancia en</w:t>
      </w:r>
      <w:r>
        <w:rPr>
          <w:rFonts w:ascii="Arial" w:hAnsi="Arial" w:cs="Arial"/>
          <w:lang w:val="es-ES"/>
        </w:rPr>
        <w:t xml:space="preserve"> </w:t>
      </w:r>
      <w:proofErr w:type="spellStart"/>
      <w:r>
        <w:rPr>
          <w:rFonts w:ascii="Arial" w:hAnsi="Arial" w:cs="Arial"/>
          <w:lang w:val="es-ES"/>
        </w:rPr>
        <w:t>America</w:t>
      </w:r>
      <w:proofErr w:type="spellEnd"/>
      <w:r>
        <w:rPr>
          <w:rFonts w:ascii="Arial" w:hAnsi="Arial" w:cs="Arial"/>
          <w:lang w:val="es-ES"/>
        </w:rPr>
        <w:t xml:space="preserve"> Latina</w:t>
      </w:r>
      <w:r w:rsidR="00CF5C3A">
        <w:rPr>
          <w:rFonts w:ascii="Arial" w:hAnsi="Arial" w:cs="Arial"/>
          <w:lang w:val="es-ES"/>
        </w:rPr>
        <w:t xml:space="preserve">, siendo </w:t>
      </w:r>
      <w:r w:rsidR="00CF5C3A" w:rsidRPr="00CF5C3A">
        <w:rPr>
          <w:rFonts w:ascii="Arial" w:hAnsi="Arial" w:cs="Arial"/>
          <w:lang w:val="es-ES"/>
        </w:rPr>
        <w:t xml:space="preserve">responsable de grandes </w:t>
      </w:r>
      <w:proofErr w:type="spellStart"/>
      <w:r w:rsidR="00CF5C3A" w:rsidRPr="00CF5C3A">
        <w:rPr>
          <w:rFonts w:ascii="Arial" w:hAnsi="Arial" w:cs="Arial"/>
          <w:lang w:val="es-ES"/>
        </w:rPr>
        <w:t>pérdidas</w:t>
      </w:r>
      <w:proofErr w:type="spellEnd"/>
      <w:r w:rsidR="00CF5C3A" w:rsidRPr="00CF5C3A">
        <w:rPr>
          <w:rFonts w:ascii="Arial" w:hAnsi="Arial" w:cs="Arial"/>
          <w:lang w:val="es-ES"/>
        </w:rPr>
        <w:t xml:space="preserve"> </w:t>
      </w:r>
      <w:proofErr w:type="spellStart"/>
      <w:r w:rsidR="00CF5C3A" w:rsidRPr="00CF5C3A">
        <w:rPr>
          <w:rFonts w:ascii="Arial" w:hAnsi="Arial" w:cs="Arial"/>
          <w:lang w:val="es-ES"/>
        </w:rPr>
        <w:t>económicas</w:t>
      </w:r>
      <w:proofErr w:type="spellEnd"/>
      <w:r w:rsidR="00CF5C3A" w:rsidRPr="00CF5C3A">
        <w:rPr>
          <w:rFonts w:ascii="Arial" w:hAnsi="Arial" w:cs="Arial"/>
          <w:lang w:val="es-ES"/>
        </w:rPr>
        <w:t xml:space="preserve"> a nivel mundial, particularmente en regiones tropicales y subtropicales</w:t>
      </w:r>
      <w:r w:rsidR="002804BB">
        <w:rPr>
          <w:rFonts w:ascii="Arial" w:hAnsi="Arial" w:cs="Arial"/>
          <w:lang w:val="es-ES"/>
        </w:rPr>
        <w:t>.</w:t>
      </w:r>
    </w:p>
    <w:p w14:paraId="04ED8B22" w14:textId="77777777" w:rsidR="002804BB" w:rsidRDefault="002804BB" w:rsidP="009A7FC8">
      <w:pPr>
        <w:spacing w:line="360" w:lineRule="auto"/>
        <w:jc w:val="both"/>
        <w:rPr>
          <w:rFonts w:ascii="Arial" w:hAnsi="Arial" w:cs="Arial"/>
          <w:lang w:val="es-ES"/>
        </w:rPr>
      </w:pPr>
    </w:p>
    <w:p w14:paraId="0839D4F1" w14:textId="77777777" w:rsidR="002804BB" w:rsidRDefault="002804BB" w:rsidP="009A7FC8">
      <w:pPr>
        <w:spacing w:line="360" w:lineRule="auto"/>
        <w:jc w:val="both"/>
        <w:rPr>
          <w:rFonts w:ascii="Arial" w:hAnsi="Arial" w:cs="Arial"/>
          <w:lang w:val="es-ES"/>
        </w:rPr>
      </w:pPr>
    </w:p>
    <w:p w14:paraId="0D0067A0" w14:textId="77777777" w:rsidR="002804BB" w:rsidRDefault="002804BB" w:rsidP="009A7FC8">
      <w:pPr>
        <w:spacing w:line="360" w:lineRule="auto"/>
        <w:jc w:val="both"/>
        <w:rPr>
          <w:rFonts w:ascii="Arial" w:hAnsi="Arial" w:cs="Arial"/>
          <w:lang w:val="es-ES"/>
        </w:rPr>
      </w:pPr>
    </w:p>
    <w:p w14:paraId="43557F8F" w14:textId="77777777" w:rsidR="002804BB" w:rsidRDefault="002804BB" w:rsidP="009A7FC8">
      <w:pPr>
        <w:spacing w:line="360" w:lineRule="auto"/>
        <w:jc w:val="both"/>
        <w:rPr>
          <w:rFonts w:ascii="Arial" w:hAnsi="Arial" w:cs="Arial"/>
          <w:lang w:val="es-ES"/>
        </w:rPr>
      </w:pPr>
    </w:p>
    <w:p w14:paraId="48BF5391" w14:textId="77777777" w:rsidR="002804BB" w:rsidRDefault="002804BB" w:rsidP="009A7FC8">
      <w:pPr>
        <w:spacing w:line="360" w:lineRule="auto"/>
        <w:jc w:val="both"/>
        <w:rPr>
          <w:rFonts w:ascii="Arial" w:hAnsi="Arial" w:cs="Arial"/>
          <w:lang w:val="es-ES"/>
        </w:rPr>
      </w:pPr>
    </w:p>
    <w:p w14:paraId="6435E7FA" w14:textId="77777777" w:rsidR="002804BB" w:rsidRDefault="002804BB" w:rsidP="009A7FC8">
      <w:pPr>
        <w:spacing w:line="360" w:lineRule="auto"/>
        <w:jc w:val="both"/>
        <w:rPr>
          <w:rFonts w:ascii="Arial" w:hAnsi="Arial" w:cs="Arial"/>
          <w:lang w:val="es-ES"/>
        </w:rPr>
      </w:pPr>
    </w:p>
    <w:p w14:paraId="49C57610" w14:textId="77777777" w:rsidR="002804BB" w:rsidRDefault="002804BB" w:rsidP="009A7FC8">
      <w:pPr>
        <w:spacing w:line="360" w:lineRule="auto"/>
        <w:jc w:val="both"/>
        <w:rPr>
          <w:rFonts w:ascii="Arial" w:hAnsi="Arial" w:cs="Arial"/>
          <w:lang w:val="es-ES"/>
        </w:rPr>
      </w:pPr>
    </w:p>
    <w:p w14:paraId="719333F1" w14:textId="77777777" w:rsidR="002804BB" w:rsidRDefault="002804BB" w:rsidP="009A7FC8">
      <w:pPr>
        <w:spacing w:line="360" w:lineRule="auto"/>
        <w:jc w:val="both"/>
        <w:rPr>
          <w:rFonts w:ascii="Arial" w:hAnsi="Arial" w:cs="Arial"/>
          <w:lang w:val="es-ES"/>
        </w:rPr>
      </w:pPr>
    </w:p>
    <w:p w14:paraId="2D1BEB31" w14:textId="77777777" w:rsidR="002804BB" w:rsidRDefault="002804BB" w:rsidP="009A7FC8">
      <w:pPr>
        <w:spacing w:line="360" w:lineRule="auto"/>
        <w:jc w:val="both"/>
        <w:rPr>
          <w:rFonts w:ascii="Arial" w:hAnsi="Arial" w:cs="Arial"/>
          <w:lang w:val="es-ES"/>
        </w:rPr>
      </w:pPr>
    </w:p>
    <w:p w14:paraId="4A5A35B6" w14:textId="77777777" w:rsidR="002804BB" w:rsidRDefault="002804BB" w:rsidP="009A7FC8">
      <w:pPr>
        <w:spacing w:line="360" w:lineRule="auto"/>
        <w:jc w:val="both"/>
        <w:rPr>
          <w:rFonts w:ascii="Arial" w:hAnsi="Arial" w:cs="Arial"/>
          <w:lang w:val="es-ES"/>
        </w:rPr>
      </w:pPr>
    </w:p>
    <w:p w14:paraId="720B8BE8" w14:textId="77777777" w:rsidR="002804BB" w:rsidRDefault="002804BB" w:rsidP="009A7FC8">
      <w:pPr>
        <w:spacing w:line="360" w:lineRule="auto"/>
        <w:jc w:val="both"/>
        <w:rPr>
          <w:rFonts w:ascii="Arial" w:hAnsi="Arial" w:cs="Arial"/>
          <w:lang w:val="es-ES"/>
        </w:rPr>
      </w:pPr>
    </w:p>
    <w:p w14:paraId="5660CA3E" w14:textId="77777777" w:rsidR="002804BB" w:rsidRDefault="002804BB" w:rsidP="009A7FC8">
      <w:pPr>
        <w:spacing w:line="360" w:lineRule="auto"/>
        <w:jc w:val="both"/>
        <w:rPr>
          <w:rFonts w:ascii="Arial" w:hAnsi="Arial" w:cs="Arial"/>
          <w:lang w:val="es-ES"/>
        </w:rPr>
      </w:pPr>
    </w:p>
    <w:p w14:paraId="3B8CADB4" w14:textId="77777777" w:rsidR="002804BB" w:rsidRDefault="002804BB" w:rsidP="009A7FC8">
      <w:pPr>
        <w:spacing w:line="360" w:lineRule="auto"/>
        <w:jc w:val="both"/>
        <w:rPr>
          <w:rFonts w:ascii="Arial" w:hAnsi="Arial" w:cs="Arial"/>
          <w:lang w:val="es-ES"/>
        </w:rPr>
      </w:pPr>
    </w:p>
    <w:p w14:paraId="11C44857" w14:textId="77777777" w:rsidR="002804BB" w:rsidRDefault="002804BB" w:rsidP="009A7FC8">
      <w:pPr>
        <w:spacing w:line="360" w:lineRule="auto"/>
        <w:jc w:val="both"/>
        <w:rPr>
          <w:rFonts w:ascii="Arial" w:hAnsi="Arial" w:cs="Arial"/>
          <w:lang w:val="es-ES"/>
        </w:rPr>
      </w:pPr>
    </w:p>
    <w:p w14:paraId="5D9BDBAF" w14:textId="77777777" w:rsidR="002804BB" w:rsidRDefault="002804BB" w:rsidP="009A7FC8">
      <w:pPr>
        <w:spacing w:line="360" w:lineRule="auto"/>
        <w:jc w:val="both"/>
        <w:rPr>
          <w:rFonts w:ascii="Arial" w:hAnsi="Arial" w:cs="Arial"/>
          <w:lang w:val="es-ES"/>
        </w:rPr>
      </w:pPr>
    </w:p>
    <w:p w14:paraId="39C432F7" w14:textId="77777777" w:rsidR="002804BB" w:rsidRDefault="002804BB" w:rsidP="009A7FC8">
      <w:pPr>
        <w:spacing w:line="360" w:lineRule="auto"/>
        <w:jc w:val="both"/>
        <w:rPr>
          <w:rFonts w:ascii="Arial" w:hAnsi="Arial" w:cs="Arial"/>
          <w:lang w:val="es-ES"/>
        </w:rPr>
      </w:pPr>
    </w:p>
    <w:p w14:paraId="64CCA02B" w14:textId="77777777" w:rsidR="002804BB" w:rsidRDefault="002804BB" w:rsidP="009A7FC8">
      <w:pPr>
        <w:spacing w:line="360" w:lineRule="auto"/>
        <w:jc w:val="both"/>
        <w:rPr>
          <w:rFonts w:ascii="Arial" w:hAnsi="Arial" w:cs="Arial"/>
          <w:lang w:val="es-ES"/>
        </w:rPr>
      </w:pPr>
    </w:p>
    <w:p w14:paraId="65377D99" w14:textId="77777777" w:rsidR="002804BB" w:rsidRDefault="002804BB" w:rsidP="009A7FC8">
      <w:pPr>
        <w:spacing w:line="360" w:lineRule="auto"/>
        <w:jc w:val="both"/>
        <w:rPr>
          <w:rFonts w:ascii="Arial" w:hAnsi="Arial" w:cs="Arial"/>
          <w:lang w:val="es-ES"/>
        </w:rPr>
      </w:pPr>
    </w:p>
    <w:p w14:paraId="7BAB37F1" w14:textId="77777777" w:rsidR="002804BB" w:rsidRDefault="002804BB" w:rsidP="009A7FC8">
      <w:pPr>
        <w:spacing w:line="360" w:lineRule="auto"/>
        <w:jc w:val="both"/>
        <w:rPr>
          <w:rFonts w:ascii="Arial" w:hAnsi="Arial" w:cs="Arial"/>
          <w:lang w:val="es-ES"/>
        </w:rPr>
      </w:pPr>
    </w:p>
    <w:p w14:paraId="51D104D8" w14:textId="374B4C2B" w:rsidR="002804BB" w:rsidRPr="002804BB" w:rsidRDefault="002804BB" w:rsidP="009A7FC8">
      <w:pPr>
        <w:spacing w:line="360" w:lineRule="auto"/>
        <w:jc w:val="both"/>
        <w:rPr>
          <w:rFonts w:ascii="Arial" w:hAnsi="Arial" w:cs="Arial"/>
          <w:sz w:val="32"/>
          <w:szCs w:val="32"/>
          <w:lang w:val="es-ES"/>
        </w:rPr>
      </w:pPr>
      <w:r w:rsidRPr="002804BB">
        <w:rPr>
          <w:rFonts w:ascii="Arial" w:hAnsi="Arial" w:cs="Arial"/>
          <w:sz w:val="32"/>
          <w:szCs w:val="32"/>
          <w:lang w:val="es-ES"/>
        </w:rPr>
        <w:lastRenderedPageBreak/>
        <w:t>CAPITULO II</w:t>
      </w:r>
    </w:p>
    <w:p w14:paraId="01E81DC7" w14:textId="2CF794E4" w:rsidR="002804BB" w:rsidRDefault="002804BB" w:rsidP="009A7FC8">
      <w:pPr>
        <w:spacing w:line="360" w:lineRule="auto"/>
        <w:jc w:val="both"/>
        <w:rPr>
          <w:rFonts w:ascii="Arial" w:hAnsi="Arial" w:cs="Arial"/>
          <w:sz w:val="28"/>
          <w:szCs w:val="28"/>
          <w:lang w:val="es-ES"/>
        </w:rPr>
      </w:pPr>
      <w:r w:rsidRPr="002804BB">
        <w:rPr>
          <w:rFonts w:ascii="Arial" w:hAnsi="Arial" w:cs="Arial"/>
          <w:sz w:val="28"/>
          <w:szCs w:val="28"/>
          <w:lang w:val="es-ES"/>
        </w:rPr>
        <w:t xml:space="preserve">MARCO TEORICO </w:t>
      </w:r>
    </w:p>
    <w:p w14:paraId="73BFF03C" w14:textId="77777777" w:rsidR="002804BB" w:rsidRDefault="002804BB" w:rsidP="009A7FC8">
      <w:pPr>
        <w:spacing w:line="360" w:lineRule="auto"/>
        <w:jc w:val="both"/>
        <w:rPr>
          <w:rFonts w:ascii="Arial" w:hAnsi="Arial" w:cs="Arial"/>
          <w:sz w:val="28"/>
          <w:szCs w:val="28"/>
          <w:lang w:val="es-ES"/>
        </w:rPr>
      </w:pPr>
    </w:p>
    <w:p w14:paraId="5EC2504D" w14:textId="77777777" w:rsidR="002804BB" w:rsidRPr="00E76A81" w:rsidRDefault="002804BB" w:rsidP="002804BB">
      <w:pPr>
        <w:autoSpaceDE w:val="0"/>
        <w:autoSpaceDN w:val="0"/>
        <w:adjustRightInd w:val="0"/>
        <w:spacing w:after="0" w:line="360" w:lineRule="auto"/>
        <w:jc w:val="both"/>
        <w:rPr>
          <w:rFonts w:ascii="Arial" w:hAnsi="Arial" w:cs="Arial"/>
          <w:color w:val="000000"/>
          <w:sz w:val="28"/>
          <w:szCs w:val="24"/>
        </w:rPr>
      </w:pPr>
      <w:r w:rsidRPr="00E76A81">
        <w:rPr>
          <w:rFonts w:ascii="Arial" w:hAnsi="Arial" w:cs="Arial"/>
          <w:b/>
          <w:bCs/>
          <w:color w:val="000000"/>
          <w:sz w:val="28"/>
          <w:szCs w:val="24"/>
        </w:rPr>
        <w:t>Anaplasmosis Bovina</w:t>
      </w:r>
    </w:p>
    <w:p w14:paraId="5F8F8F89"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Uno de los obstáculos más importantes para los programas de mejoramiento de la Ganadería son las enfermedades transmitidas por ectoparásitos, en particular la Anaplasmosis Bovina, enfermedad causada por </w:t>
      </w:r>
      <w:r w:rsidRPr="00E76A81">
        <w:rPr>
          <w:rFonts w:ascii="Arial" w:hAnsi="Arial" w:cs="Arial"/>
          <w:i/>
          <w:iCs/>
          <w:color w:val="000000"/>
          <w:sz w:val="24"/>
          <w:szCs w:val="24"/>
        </w:rPr>
        <w:t>Anaplasma sp</w:t>
      </w:r>
      <w:r w:rsidRPr="00E76A81">
        <w:rPr>
          <w:rFonts w:ascii="Arial" w:hAnsi="Arial" w:cs="Arial"/>
          <w:color w:val="000000"/>
          <w:sz w:val="24"/>
          <w:szCs w:val="24"/>
        </w:rPr>
        <w:t>. Que ocasiona anemia hemolítica por la destrucción extra-vascular de glóbulos rojos.</w:t>
      </w:r>
    </w:p>
    <w:p w14:paraId="60EBF2A7"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70F6846C"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21825463"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La anaplasmosis bovina es una enfermedad económicamente importante por los enormes gastos que ocasiona, principalmente en las regiones tropicales y subtropicales, incluyendo los Estados Unidos, donde se reporta una mortalidad anual entre 50,000 a 100,000 animales muertos, con un costo de hasta 300 millones de dólares.</w:t>
      </w:r>
    </w:p>
    <w:p w14:paraId="729A208F"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38AE12C7"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1FEC16BC" w14:textId="77777777" w:rsidR="002804BB" w:rsidRPr="00E76A81" w:rsidRDefault="002804BB" w:rsidP="002804BB">
      <w:pPr>
        <w:pStyle w:val="Default"/>
        <w:spacing w:after="200" w:line="360" w:lineRule="auto"/>
        <w:ind w:firstLine="708"/>
        <w:jc w:val="both"/>
      </w:pPr>
      <w:r w:rsidRPr="00E76A81">
        <w:t xml:space="preserve">La enfermedad se reporta en muchas áreas del mundo, existiendo datos de la presencia de </w:t>
      </w:r>
      <w:proofErr w:type="spellStart"/>
      <w:r w:rsidRPr="00E76A81">
        <w:t>anaplasmosis</w:t>
      </w:r>
      <w:proofErr w:type="spellEnd"/>
      <w:r w:rsidRPr="00E76A81">
        <w:t xml:space="preserve"> bovina en la India y otras regiones de Asia y el Pacífico, donde es considerada una enfermedad endémica, causante de pérdidas considerables en el ganado importado, pues las razas de ganado responden de una manera muy diferente a una misma infección (B. Corona y colaboradores, 2004).</w:t>
      </w:r>
    </w:p>
    <w:p w14:paraId="3F30E9B0" w14:textId="77777777" w:rsidR="002804BB" w:rsidRPr="00E76A81" w:rsidRDefault="002804BB" w:rsidP="002804BB">
      <w:pPr>
        <w:pStyle w:val="Default"/>
        <w:spacing w:after="200" w:line="360" w:lineRule="auto"/>
        <w:jc w:val="both"/>
        <w:rPr>
          <w:b/>
          <w:bCs/>
        </w:rPr>
      </w:pPr>
    </w:p>
    <w:p w14:paraId="5281D20A" w14:textId="71AFE6F0" w:rsidR="002804BB" w:rsidRPr="00E76A81" w:rsidRDefault="002804BB" w:rsidP="002804BB">
      <w:pPr>
        <w:pStyle w:val="Default"/>
        <w:spacing w:after="200" w:line="360" w:lineRule="auto"/>
        <w:jc w:val="both"/>
        <w:rPr>
          <w:sz w:val="28"/>
        </w:rPr>
      </w:pPr>
      <w:r>
        <w:rPr>
          <w:b/>
          <w:bCs/>
          <w:sz w:val="28"/>
        </w:rPr>
        <w:t>2</w:t>
      </w:r>
      <w:r w:rsidRPr="00E76A81">
        <w:rPr>
          <w:b/>
          <w:bCs/>
          <w:sz w:val="28"/>
        </w:rPr>
        <w:t>.</w:t>
      </w:r>
      <w:r>
        <w:rPr>
          <w:b/>
          <w:bCs/>
          <w:sz w:val="28"/>
        </w:rPr>
        <w:t>1</w:t>
      </w:r>
      <w:r w:rsidRPr="00E76A81">
        <w:rPr>
          <w:b/>
          <w:bCs/>
          <w:sz w:val="28"/>
        </w:rPr>
        <w:t xml:space="preserve"> Sinonimia:</w:t>
      </w:r>
    </w:p>
    <w:p w14:paraId="59639FF3" w14:textId="77777777" w:rsidR="002804BB" w:rsidRPr="00E76A81"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 xml:space="preserve">Antiguamente se le conocía como hidropesía (8), esta enfermedad ha recibido otros nombres tales como: anaplasmosis maligna (4), mal de </w:t>
      </w:r>
      <w:r w:rsidRPr="00E76A81">
        <w:rPr>
          <w:rFonts w:ascii="Arial" w:hAnsi="Arial" w:cs="Arial"/>
          <w:sz w:val="24"/>
          <w:szCs w:val="24"/>
        </w:rPr>
        <w:lastRenderedPageBreak/>
        <w:t>hiel, malaria bovina, anemia perniciosa, anemia infecciosa bovina y bobera de los terneros</w:t>
      </w:r>
    </w:p>
    <w:p w14:paraId="5DFC10B5" w14:textId="77777777" w:rsidR="002804BB" w:rsidRDefault="002804BB" w:rsidP="002804BB">
      <w:pPr>
        <w:spacing w:line="360" w:lineRule="auto"/>
        <w:jc w:val="both"/>
        <w:rPr>
          <w:rFonts w:ascii="Arial" w:hAnsi="Arial" w:cs="Arial"/>
          <w:sz w:val="24"/>
          <w:szCs w:val="24"/>
        </w:rPr>
      </w:pPr>
    </w:p>
    <w:p w14:paraId="2A19CB05" w14:textId="77777777" w:rsidR="002804BB" w:rsidRPr="00E76A81" w:rsidRDefault="002804BB" w:rsidP="002804BB">
      <w:pPr>
        <w:spacing w:line="360" w:lineRule="auto"/>
        <w:jc w:val="both"/>
        <w:rPr>
          <w:rFonts w:ascii="Arial" w:hAnsi="Arial" w:cs="Arial"/>
          <w:sz w:val="24"/>
          <w:szCs w:val="24"/>
        </w:rPr>
      </w:pPr>
    </w:p>
    <w:p w14:paraId="3A8E3B6F" w14:textId="3FDD5213" w:rsidR="002804BB" w:rsidRPr="00E76A81" w:rsidRDefault="002804BB" w:rsidP="002804BB">
      <w:pPr>
        <w:spacing w:line="360" w:lineRule="auto"/>
        <w:jc w:val="both"/>
        <w:rPr>
          <w:rFonts w:ascii="Arial" w:hAnsi="Arial" w:cs="Arial"/>
          <w:b/>
          <w:sz w:val="28"/>
          <w:szCs w:val="24"/>
        </w:rPr>
      </w:pPr>
      <w:r>
        <w:rPr>
          <w:rFonts w:ascii="Arial" w:hAnsi="Arial" w:cs="Arial"/>
          <w:b/>
          <w:sz w:val="28"/>
          <w:szCs w:val="24"/>
        </w:rPr>
        <w:t>2.2</w:t>
      </w:r>
      <w:r w:rsidRPr="00E76A81">
        <w:rPr>
          <w:rFonts w:ascii="Arial" w:hAnsi="Arial" w:cs="Arial"/>
          <w:b/>
          <w:sz w:val="28"/>
          <w:szCs w:val="24"/>
        </w:rPr>
        <w:t xml:space="preserve"> Agente Etiológico</w:t>
      </w:r>
    </w:p>
    <w:p w14:paraId="5B1DEA27" w14:textId="77777777"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La anaplasmosis bovina está causada por la infección con Anaplasma marginale. Se conoce desde hace tiempo una segunda especie A. centrale. No está claro si representa una verdadera especie separada. Anaplasma marginale es responsable de casi todos los brotes de la enfermedad clínica.</w:t>
      </w:r>
    </w:p>
    <w:p w14:paraId="70204443" w14:textId="77777777" w:rsidR="002804BB" w:rsidRDefault="002804BB" w:rsidP="002804BB">
      <w:pPr>
        <w:spacing w:line="360" w:lineRule="auto"/>
        <w:jc w:val="both"/>
        <w:rPr>
          <w:rFonts w:ascii="Arial" w:hAnsi="Arial" w:cs="Arial"/>
          <w:sz w:val="24"/>
          <w:szCs w:val="24"/>
        </w:rPr>
      </w:pPr>
    </w:p>
    <w:p w14:paraId="7D8AE923" w14:textId="25ACC578"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 xml:space="preserve"> Recientemente se ha informado de una tercera especie que infecta el ganado. Sin embargo, parece que la infección es poco frecuente y que A. phagocytophilum no causa la enfermedad clínica. El microorganismo se adscribe al género Anaplasma perteneciente a la familia Anaplasmataceae del orden Rickettsiales (OIE, 2008).</w:t>
      </w:r>
    </w:p>
    <w:p w14:paraId="7AF62A7C" w14:textId="77777777" w:rsidR="002804BB" w:rsidRDefault="002804BB" w:rsidP="002804BB">
      <w:pPr>
        <w:spacing w:line="360" w:lineRule="auto"/>
        <w:jc w:val="both"/>
        <w:rPr>
          <w:rFonts w:ascii="Arial" w:hAnsi="Arial" w:cs="Arial"/>
          <w:sz w:val="24"/>
          <w:szCs w:val="24"/>
        </w:rPr>
      </w:pPr>
    </w:p>
    <w:p w14:paraId="42C2F1C3" w14:textId="77777777" w:rsidR="002804BB" w:rsidRPr="00E76A81" w:rsidRDefault="002804BB" w:rsidP="002804BB">
      <w:pPr>
        <w:spacing w:line="360" w:lineRule="auto"/>
        <w:jc w:val="both"/>
        <w:rPr>
          <w:rFonts w:ascii="Arial" w:hAnsi="Arial" w:cs="Arial"/>
          <w:sz w:val="24"/>
          <w:szCs w:val="24"/>
        </w:rPr>
      </w:pPr>
    </w:p>
    <w:p w14:paraId="551EDF6C" w14:textId="29CCC161" w:rsidR="002804BB" w:rsidRPr="00E76A81" w:rsidRDefault="002804BB" w:rsidP="002804BB">
      <w:pPr>
        <w:autoSpaceDE w:val="0"/>
        <w:autoSpaceDN w:val="0"/>
        <w:adjustRightInd w:val="0"/>
        <w:spacing w:after="0" w:line="360" w:lineRule="auto"/>
        <w:jc w:val="both"/>
        <w:rPr>
          <w:rFonts w:ascii="Arial" w:hAnsi="Arial" w:cs="Arial"/>
          <w:b/>
          <w:bCs/>
          <w:color w:val="000000"/>
          <w:sz w:val="28"/>
          <w:szCs w:val="24"/>
        </w:rPr>
      </w:pPr>
      <w:r>
        <w:rPr>
          <w:rFonts w:ascii="Arial" w:hAnsi="Arial" w:cs="Arial"/>
          <w:b/>
          <w:bCs/>
          <w:color w:val="000000"/>
          <w:sz w:val="28"/>
          <w:szCs w:val="24"/>
        </w:rPr>
        <w:t>2.3</w:t>
      </w:r>
      <w:r w:rsidRPr="00E76A81">
        <w:rPr>
          <w:rFonts w:ascii="Arial" w:hAnsi="Arial" w:cs="Arial"/>
          <w:b/>
          <w:bCs/>
          <w:color w:val="000000"/>
          <w:sz w:val="28"/>
          <w:szCs w:val="24"/>
        </w:rPr>
        <w:t xml:space="preserve"> Taxonomía</w:t>
      </w:r>
    </w:p>
    <w:p w14:paraId="1C6E07E1"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75494EE1" w14:textId="77777777" w:rsidR="002804BB" w:rsidRDefault="002804BB" w:rsidP="002804BB">
      <w:pPr>
        <w:spacing w:line="360" w:lineRule="auto"/>
        <w:ind w:firstLine="708"/>
        <w:jc w:val="both"/>
        <w:rPr>
          <w:rFonts w:ascii="Arial" w:hAnsi="Arial" w:cs="Arial"/>
          <w:color w:val="000000"/>
          <w:sz w:val="24"/>
          <w:szCs w:val="24"/>
        </w:rPr>
      </w:pPr>
      <w:r w:rsidRPr="00E76A81">
        <w:rPr>
          <w:rFonts w:ascii="Arial" w:hAnsi="Arial" w:cs="Arial"/>
          <w:i/>
          <w:iCs/>
          <w:color w:val="000000"/>
          <w:sz w:val="24"/>
          <w:szCs w:val="24"/>
        </w:rPr>
        <w:t xml:space="preserve">Anaplasma marginale </w:t>
      </w:r>
      <w:r w:rsidRPr="00E76A81">
        <w:rPr>
          <w:rFonts w:ascii="Arial" w:hAnsi="Arial" w:cs="Arial"/>
          <w:color w:val="000000"/>
          <w:sz w:val="24"/>
          <w:szCs w:val="24"/>
        </w:rPr>
        <w:t xml:space="preserve">se consideró como un protozoo hemático durante mucho tiempo. Las investigaciones ulteriores demostraron que se clasifica dentro del Orden Rickettsiales, Familia Anaplasmataceae, Género Anaplasma. Los organismos pertenecientes a este orden fueron reclasificados en base a los genes del 16S del RNAr, los genes groESL y los que codifican para las proteínas de superficie y fueron asignado s a dos Familias: Anaplasmataceae y Rickettsiae. </w:t>
      </w:r>
    </w:p>
    <w:p w14:paraId="52DEF80E" w14:textId="77777777" w:rsidR="002804BB" w:rsidRDefault="002804BB" w:rsidP="002804BB">
      <w:pPr>
        <w:spacing w:line="360" w:lineRule="auto"/>
        <w:jc w:val="both"/>
        <w:rPr>
          <w:rFonts w:ascii="Arial" w:hAnsi="Arial" w:cs="Arial"/>
          <w:color w:val="000000"/>
          <w:sz w:val="24"/>
          <w:szCs w:val="24"/>
        </w:rPr>
      </w:pPr>
    </w:p>
    <w:p w14:paraId="44310DD1" w14:textId="2608A5BE" w:rsidR="002804BB" w:rsidRPr="00E76A81" w:rsidRDefault="002804BB" w:rsidP="002804BB">
      <w:pPr>
        <w:spacing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Dentro de la familia Anaplasmataceae se incluyeron los géneros Anaplasma, Ehrlichia, Wolbachia, Neorickettsia y dentro del género Anaplasma, se incluyen tres especies que afectan los rumiantes: </w:t>
      </w:r>
      <w:r w:rsidRPr="00E76A81">
        <w:rPr>
          <w:rFonts w:ascii="Arial" w:hAnsi="Arial" w:cs="Arial"/>
          <w:i/>
          <w:iCs/>
          <w:color w:val="000000"/>
          <w:sz w:val="24"/>
          <w:szCs w:val="24"/>
        </w:rPr>
        <w:t xml:space="preserve">A. marginale, A. marginale s. Centrale </w:t>
      </w:r>
      <w:r w:rsidRPr="00E76A81">
        <w:rPr>
          <w:rFonts w:ascii="Arial" w:hAnsi="Arial" w:cs="Arial"/>
          <w:color w:val="000000"/>
          <w:sz w:val="24"/>
          <w:szCs w:val="24"/>
        </w:rPr>
        <w:t xml:space="preserve">y </w:t>
      </w:r>
      <w:r w:rsidRPr="00E76A81">
        <w:rPr>
          <w:rFonts w:ascii="Arial" w:hAnsi="Arial" w:cs="Arial"/>
          <w:i/>
          <w:iCs/>
          <w:color w:val="000000"/>
          <w:sz w:val="24"/>
          <w:szCs w:val="24"/>
        </w:rPr>
        <w:t>A. ovis</w:t>
      </w:r>
      <w:r w:rsidRPr="00E76A81">
        <w:rPr>
          <w:rFonts w:ascii="Arial" w:hAnsi="Arial" w:cs="Arial"/>
          <w:color w:val="000000"/>
          <w:sz w:val="24"/>
          <w:szCs w:val="24"/>
        </w:rPr>
        <w:t xml:space="preserve">. Con esta reclasificación </w:t>
      </w:r>
      <w:r>
        <w:rPr>
          <w:rFonts w:ascii="Arial" w:hAnsi="Arial" w:cs="Arial"/>
          <w:color w:val="000000"/>
          <w:sz w:val="24"/>
          <w:szCs w:val="24"/>
        </w:rPr>
        <w:t xml:space="preserve">SE </w:t>
      </w:r>
      <w:r w:rsidRPr="00E76A81">
        <w:rPr>
          <w:rFonts w:ascii="Arial" w:hAnsi="Arial" w:cs="Arial"/>
          <w:color w:val="000000"/>
          <w:sz w:val="24"/>
          <w:szCs w:val="24"/>
        </w:rPr>
        <w:t xml:space="preserve"> inclu</w:t>
      </w:r>
      <w:r>
        <w:rPr>
          <w:rFonts w:ascii="Arial" w:hAnsi="Arial" w:cs="Arial"/>
          <w:color w:val="000000"/>
          <w:sz w:val="24"/>
          <w:szCs w:val="24"/>
        </w:rPr>
        <w:t>yeron</w:t>
      </w:r>
      <w:r w:rsidRPr="00E76A81">
        <w:rPr>
          <w:rFonts w:ascii="Arial" w:hAnsi="Arial" w:cs="Arial"/>
          <w:color w:val="000000"/>
          <w:sz w:val="24"/>
          <w:szCs w:val="24"/>
        </w:rPr>
        <w:t xml:space="preserve"> las especies </w:t>
      </w:r>
      <w:r w:rsidRPr="00E76A81">
        <w:rPr>
          <w:rFonts w:ascii="Arial" w:hAnsi="Arial" w:cs="Arial"/>
          <w:i/>
          <w:iCs/>
          <w:color w:val="000000"/>
          <w:sz w:val="24"/>
          <w:szCs w:val="24"/>
        </w:rPr>
        <w:t xml:space="preserve">A. phagocytophilum </w:t>
      </w:r>
      <w:r w:rsidRPr="00E76A81">
        <w:rPr>
          <w:rFonts w:ascii="Arial" w:hAnsi="Arial" w:cs="Arial"/>
          <w:color w:val="000000"/>
          <w:sz w:val="24"/>
          <w:szCs w:val="24"/>
        </w:rPr>
        <w:t xml:space="preserve">(incluye a </w:t>
      </w:r>
      <w:r w:rsidRPr="00E76A81">
        <w:rPr>
          <w:rFonts w:ascii="Arial" w:hAnsi="Arial" w:cs="Arial"/>
          <w:i/>
          <w:iCs/>
          <w:color w:val="000000"/>
          <w:sz w:val="24"/>
          <w:szCs w:val="24"/>
        </w:rPr>
        <w:t xml:space="preserve">Ehrlichia equi, E. phagocytophila </w:t>
      </w:r>
      <w:r w:rsidRPr="00E76A81">
        <w:rPr>
          <w:rFonts w:ascii="Arial" w:hAnsi="Arial" w:cs="Arial"/>
          <w:color w:val="000000"/>
          <w:sz w:val="24"/>
          <w:szCs w:val="24"/>
        </w:rPr>
        <w:t xml:space="preserve">y el agente causal de la ehrlichiosis granulocítica humana), </w:t>
      </w:r>
      <w:r>
        <w:rPr>
          <w:rFonts w:ascii="Arial" w:hAnsi="Arial" w:cs="Arial"/>
          <w:color w:val="000000"/>
          <w:sz w:val="24"/>
          <w:szCs w:val="24"/>
        </w:rPr>
        <w:t xml:space="preserve">A. </w:t>
      </w:r>
      <w:r w:rsidRPr="00E76A81">
        <w:rPr>
          <w:rFonts w:ascii="Arial" w:hAnsi="Arial" w:cs="Arial"/>
          <w:color w:val="000000"/>
          <w:sz w:val="24"/>
          <w:szCs w:val="24"/>
        </w:rPr>
        <w:t xml:space="preserve"> bovis (</w:t>
      </w:r>
      <w:r w:rsidRPr="00E76A81">
        <w:rPr>
          <w:rFonts w:ascii="Arial" w:hAnsi="Arial" w:cs="Arial"/>
          <w:i/>
          <w:iCs/>
          <w:color w:val="000000"/>
          <w:sz w:val="24"/>
          <w:szCs w:val="24"/>
        </w:rPr>
        <w:t>E. bovis</w:t>
      </w:r>
      <w:r w:rsidRPr="00E76A81">
        <w:rPr>
          <w:rFonts w:ascii="Arial" w:hAnsi="Arial" w:cs="Arial"/>
          <w:color w:val="000000"/>
          <w:sz w:val="24"/>
          <w:szCs w:val="24"/>
        </w:rPr>
        <w:t>) y A</w:t>
      </w:r>
      <w:r>
        <w:rPr>
          <w:rFonts w:ascii="Arial" w:hAnsi="Arial" w:cs="Arial"/>
          <w:color w:val="000000"/>
          <w:sz w:val="24"/>
          <w:szCs w:val="24"/>
        </w:rPr>
        <w:t>.</w:t>
      </w:r>
      <w:r w:rsidRPr="00E76A81">
        <w:rPr>
          <w:rFonts w:ascii="Arial" w:hAnsi="Arial" w:cs="Arial"/>
          <w:color w:val="000000"/>
          <w:sz w:val="24"/>
          <w:szCs w:val="24"/>
        </w:rPr>
        <w:t>platys (</w:t>
      </w:r>
      <w:r w:rsidRPr="00E76A81">
        <w:rPr>
          <w:rFonts w:ascii="Arial" w:hAnsi="Arial" w:cs="Arial"/>
          <w:i/>
          <w:iCs/>
          <w:color w:val="000000"/>
          <w:sz w:val="24"/>
          <w:szCs w:val="24"/>
        </w:rPr>
        <w:t>E. platys</w:t>
      </w:r>
      <w:r w:rsidRPr="00E76A81">
        <w:rPr>
          <w:rFonts w:ascii="Arial" w:hAnsi="Arial" w:cs="Arial"/>
          <w:color w:val="000000"/>
          <w:sz w:val="24"/>
          <w:szCs w:val="24"/>
        </w:rPr>
        <w:t>) (B. Corona y colaboradores, 2014).</w:t>
      </w:r>
    </w:p>
    <w:p w14:paraId="28EBE4EB" w14:textId="77777777" w:rsidR="002804BB" w:rsidRPr="00E76A81" w:rsidRDefault="002804BB" w:rsidP="002804BB">
      <w:pPr>
        <w:spacing w:line="360" w:lineRule="auto"/>
        <w:jc w:val="both"/>
        <w:rPr>
          <w:rFonts w:ascii="Arial" w:hAnsi="Arial" w:cs="Arial"/>
          <w:color w:val="000000"/>
          <w:sz w:val="24"/>
          <w:szCs w:val="24"/>
        </w:rPr>
      </w:pPr>
    </w:p>
    <w:tbl>
      <w:tblPr>
        <w:tblW w:w="6411" w:type="dxa"/>
        <w:tblInd w:w="62" w:type="dxa"/>
        <w:tblBorders>
          <w:top w:val="nil"/>
          <w:left w:val="nil"/>
          <w:bottom w:val="nil"/>
          <w:right w:val="nil"/>
        </w:tblBorders>
        <w:tblLayout w:type="fixed"/>
        <w:tblLook w:val="0000" w:firstRow="0" w:lastRow="0" w:firstColumn="0" w:lastColumn="0" w:noHBand="0" w:noVBand="0"/>
      </w:tblPr>
      <w:tblGrid>
        <w:gridCol w:w="3994"/>
        <w:gridCol w:w="2417"/>
      </w:tblGrid>
      <w:tr w:rsidR="002804BB" w:rsidRPr="00E76A81" w14:paraId="31A673E9" w14:textId="77777777" w:rsidTr="0034374A">
        <w:trPr>
          <w:trHeight w:val="234"/>
        </w:trPr>
        <w:tc>
          <w:tcPr>
            <w:tcW w:w="6411" w:type="dxa"/>
            <w:gridSpan w:val="2"/>
            <w:tcBorders>
              <w:top w:val="single" w:sz="8" w:space="0" w:color="000000"/>
              <w:left w:val="single" w:sz="8" w:space="0" w:color="000000"/>
              <w:bottom w:val="single" w:sz="8" w:space="0" w:color="000000"/>
              <w:right w:val="single" w:sz="8" w:space="0" w:color="000000"/>
            </w:tcBorders>
          </w:tcPr>
          <w:p w14:paraId="7CB9C49D" w14:textId="77777777" w:rsidR="002804BB" w:rsidRPr="00E76A81" w:rsidRDefault="002804BB" w:rsidP="0034374A">
            <w:pPr>
              <w:autoSpaceDE w:val="0"/>
              <w:autoSpaceDN w:val="0"/>
              <w:adjustRightInd w:val="0"/>
              <w:spacing w:after="0" w:line="360" w:lineRule="auto"/>
              <w:jc w:val="center"/>
              <w:rPr>
                <w:rFonts w:ascii="Arial" w:hAnsi="Arial" w:cs="Arial"/>
                <w:color w:val="000000"/>
                <w:sz w:val="24"/>
                <w:szCs w:val="24"/>
              </w:rPr>
            </w:pPr>
            <w:r w:rsidRPr="00E76A81">
              <w:rPr>
                <w:rFonts w:ascii="Arial" w:hAnsi="Arial" w:cs="Arial"/>
                <w:b/>
                <w:bCs/>
                <w:color w:val="000000"/>
                <w:sz w:val="24"/>
                <w:szCs w:val="24"/>
              </w:rPr>
              <w:t>Situación Taxonómica de las Rickettsias</w:t>
            </w:r>
          </w:p>
          <w:p w14:paraId="7DB8B28B" w14:textId="77777777" w:rsidR="002804BB" w:rsidRPr="00E76A81" w:rsidRDefault="002804BB" w:rsidP="0034374A">
            <w:pPr>
              <w:autoSpaceDE w:val="0"/>
              <w:autoSpaceDN w:val="0"/>
              <w:adjustRightInd w:val="0"/>
              <w:spacing w:after="0" w:line="360" w:lineRule="auto"/>
              <w:jc w:val="center"/>
              <w:rPr>
                <w:rFonts w:ascii="Arial" w:hAnsi="Arial" w:cs="Arial"/>
                <w:color w:val="000000"/>
                <w:sz w:val="24"/>
                <w:szCs w:val="24"/>
              </w:rPr>
            </w:pPr>
            <w:r w:rsidRPr="00E76A81">
              <w:rPr>
                <w:rFonts w:ascii="Arial" w:hAnsi="Arial" w:cs="Arial"/>
                <w:b/>
                <w:bCs/>
                <w:color w:val="000000"/>
                <w:sz w:val="24"/>
                <w:szCs w:val="24"/>
              </w:rPr>
              <w:t>(2da edición del Bergey´s manual de bacteriología sistemático).</w:t>
            </w:r>
          </w:p>
        </w:tc>
      </w:tr>
      <w:tr w:rsidR="002804BB" w:rsidRPr="00E76A81" w14:paraId="3C0C7E08" w14:textId="77777777" w:rsidTr="0034374A">
        <w:trPr>
          <w:trHeight w:val="133"/>
        </w:trPr>
        <w:tc>
          <w:tcPr>
            <w:tcW w:w="6411" w:type="dxa"/>
            <w:gridSpan w:val="2"/>
            <w:tcBorders>
              <w:top w:val="single" w:sz="8" w:space="0" w:color="000000"/>
              <w:left w:val="single" w:sz="8" w:space="0" w:color="000000"/>
              <w:bottom w:val="single" w:sz="8" w:space="0" w:color="000000"/>
              <w:right w:val="single" w:sz="8" w:space="0" w:color="000000"/>
            </w:tcBorders>
          </w:tcPr>
          <w:p w14:paraId="59B97D65"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Phylum Proteobacteria</w:t>
            </w:r>
          </w:p>
        </w:tc>
      </w:tr>
      <w:tr w:rsidR="002804BB" w:rsidRPr="00E76A81" w14:paraId="66EEEEE6" w14:textId="77777777" w:rsidTr="0034374A">
        <w:trPr>
          <w:trHeight w:val="133"/>
        </w:trPr>
        <w:tc>
          <w:tcPr>
            <w:tcW w:w="6411" w:type="dxa"/>
            <w:gridSpan w:val="2"/>
            <w:tcBorders>
              <w:top w:val="single" w:sz="8" w:space="0" w:color="000000"/>
              <w:left w:val="single" w:sz="8" w:space="0" w:color="000000"/>
              <w:bottom w:val="single" w:sz="8" w:space="0" w:color="000000"/>
              <w:right w:val="single" w:sz="8" w:space="0" w:color="000000"/>
            </w:tcBorders>
          </w:tcPr>
          <w:p w14:paraId="464BD9CA"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Clase Alphaproteobacteria</w:t>
            </w:r>
          </w:p>
        </w:tc>
      </w:tr>
      <w:tr w:rsidR="002804BB" w:rsidRPr="00E76A81" w14:paraId="4FC00464" w14:textId="77777777" w:rsidTr="0034374A">
        <w:trPr>
          <w:trHeight w:val="133"/>
        </w:trPr>
        <w:tc>
          <w:tcPr>
            <w:tcW w:w="6411" w:type="dxa"/>
            <w:gridSpan w:val="2"/>
            <w:tcBorders>
              <w:top w:val="single" w:sz="8" w:space="0" w:color="000000"/>
              <w:left w:val="single" w:sz="8" w:space="0" w:color="000000"/>
              <w:bottom w:val="single" w:sz="8" w:space="0" w:color="000000"/>
              <w:right w:val="single" w:sz="8" w:space="0" w:color="000000"/>
            </w:tcBorders>
          </w:tcPr>
          <w:p w14:paraId="774FE98F"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Orden Rickettsiales</w:t>
            </w:r>
          </w:p>
        </w:tc>
      </w:tr>
      <w:tr w:rsidR="002804BB" w:rsidRPr="00E76A81" w14:paraId="074F5B6C" w14:textId="77777777" w:rsidTr="0034374A">
        <w:trPr>
          <w:trHeight w:val="133"/>
        </w:trPr>
        <w:tc>
          <w:tcPr>
            <w:tcW w:w="3994" w:type="dxa"/>
            <w:tcBorders>
              <w:top w:val="single" w:sz="8" w:space="0" w:color="000000"/>
              <w:left w:val="single" w:sz="8" w:space="0" w:color="000000"/>
              <w:bottom w:val="single" w:sz="8" w:space="0" w:color="000000"/>
              <w:right w:val="single" w:sz="8" w:space="0" w:color="000000"/>
            </w:tcBorders>
          </w:tcPr>
          <w:p w14:paraId="14754A52"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Familia Rickettsiaceae</w:t>
            </w:r>
          </w:p>
        </w:tc>
        <w:tc>
          <w:tcPr>
            <w:tcW w:w="2416" w:type="dxa"/>
            <w:tcBorders>
              <w:top w:val="single" w:sz="8" w:space="0" w:color="000000"/>
              <w:left w:val="single" w:sz="8" w:space="0" w:color="000000"/>
              <w:bottom w:val="single" w:sz="8" w:space="0" w:color="000000"/>
              <w:right w:val="single" w:sz="8" w:space="0" w:color="000000"/>
            </w:tcBorders>
          </w:tcPr>
          <w:p w14:paraId="72B0E508"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Familia Erlichiaceae</w:t>
            </w:r>
          </w:p>
        </w:tc>
      </w:tr>
      <w:tr w:rsidR="002804BB" w:rsidRPr="00E76A81" w14:paraId="43B62284" w14:textId="77777777" w:rsidTr="0034374A">
        <w:trPr>
          <w:trHeight w:val="133"/>
        </w:trPr>
        <w:tc>
          <w:tcPr>
            <w:tcW w:w="3994" w:type="dxa"/>
            <w:tcBorders>
              <w:top w:val="single" w:sz="8" w:space="0" w:color="000000"/>
              <w:left w:val="single" w:sz="8" w:space="0" w:color="000000"/>
              <w:bottom w:val="single" w:sz="8" w:space="0" w:color="000000"/>
              <w:right w:val="single" w:sz="8" w:space="0" w:color="000000"/>
            </w:tcBorders>
          </w:tcPr>
          <w:p w14:paraId="0A72E6ED"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Rickettsia</w:t>
            </w:r>
          </w:p>
        </w:tc>
        <w:tc>
          <w:tcPr>
            <w:tcW w:w="2416" w:type="dxa"/>
            <w:tcBorders>
              <w:top w:val="single" w:sz="8" w:space="0" w:color="000000"/>
              <w:left w:val="single" w:sz="8" w:space="0" w:color="000000"/>
              <w:bottom w:val="single" w:sz="8" w:space="0" w:color="000000"/>
              <w:right w:val="single" w:sz="8" w:space="0" w:color="000000"/>
            </w:tcBorders>
          </w:tcPr>
          <w:p w14:paraId="7511B769"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Ehrlichia</w:t>
            </w:r>
          </w:p>
        </w:tc>
      </w:tr>
      <w:tr w:rsidR="002804BB" w:rsidRPr="00E76A81" w14:paraId="27BC29DD" w14:textId="77777777" w:rsidTr="0034374A">
        <w:trPr>
          <w:trHeight w:val="133"/>
        </w:trPr>
        <w:tc>
          <w:tcPr>
            <w:tcW w:w="3994" w:type="dxa"/>
            <w:tcBorders>
              <w:top w:val="single" w:sz="8" w:space="0" w:color="000000"/>
              <w:left w:val="single" w:sz="8" w:space="0" w:color="000000"/>
              <w:bottom w:val="single" w:sz="8" w:space="0" w:color="000000"/>
              <w:right w:val="single" w:sz="8" w:space="0" w:color="000000"/>
            </w:tcBorders>
          </w:tcPr>
          <w:p w14:paraId="3D570708"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Orientia</w:t>
            </w:r>
          </w:p>
        </w:tc>
        <w:tc>
          <w:tcPr>
            <w:tcW w:w="2416" w:type="dxa"/>
            <w:tcBorders>
              <w:top w:val="single" w:sz="8" w:space="0" w:color="000000"/>
              <w:left w:val="single" w:sz="8" w:space="0" w:color="000000"/>
              <w:bottom w:val="single" w:sz="8" w:space="0" w:color="000000"/>
              <w:right w:val="single" w:sz="8" w:space="0" w:color="000000"/>
            </w:tcBorders>
          </w:tcPr>
          <w:p w14:paraId="4EB59905"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Aegyptianella</w:t>
            </w:r>
          </w:p>
        </w:tc>
      </w:tr>
      <w:tr w:rsidR="002804BB" w:rsidRPr="00E76A81" w14:paraId="22B157FB" w14:textId="77777777" w:rsidTr="0034374A">
        <w:trPr>
          <w:trHeight w:val="133"/>
        </w:trPr>
        <w:tc>
          <w:tcPr>
            <w:tcW w:w="3994" w:type="dxa"/>
            <w:tcBorders>
              <w:top w:val="single" w:sz="8" w:space="0" w:color="000000"/>
              <w:left w:val="single" w:sz="8" w:space="0" w:color="000000"/>
              <w:bottom w:val="single" w:sz="8" w:space="0" w:color="000000"/>
              <w:right w:val="single" w:sz="8" w:space="0" w:color="000000"/>
            </w:tcBorders>
          </w:tcPr>
          <w:p w14:paraId="789EBCFA"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Wolbachia</w:t>
            </w:r>
          </w:p>
        </w:tc>
        <w:tc>
          <w:tcPr>
            <w:tcW w:w="2416" w:type="dxa"/>
            <w:tcBorders>
              <w:top w:val="single" w:sz="8" w:space="0" w:color="000000"/>
              <w:left w:val="single" w:sz="8" w:space="0" w:color="000000"/>
              <w:bottom w:val="single" w:sz="8" w:space="0" w:color="000000"/>
              <w:right w:val="single" w:sz="8" w:space="0" w:color="000000"/>
            </w:tcBorders>
          </w:tcPr>
          <w:p w14:paraId="7CC4BDC6"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Anaplasma</w:t>
            </w:r>
          </w:p>
        </w:tc>
      </w:tr>
      <w:tr w:rsidR="002804BB" w:rsidRPr="00E76A81" w14:paraId="0BBF164A" w14:textId="77777777" w:rsidTr="0034374A">
        <w:trPr>
          <w:trHeight w:val="133"/>
        </w:trPr>
        <w:tc>
          <w:tcPr>
            <w:tcW w:w="6411" w:type="dxa"/>
            <w:gridSpan w:val="2"/>
            <w:tcBorders>
              <w:top w:val="single" w:sz="8" w:space="0" w:color="000000"/>
              <w:left w:val="single" w:sz="8" w:space="0" w:color="000000"/>
              <w:bottom w:val="single" w:sz="8" w:space="0" w:color="000000"/>
              <w:right w:val="single" w:sz="8" w:space="0" w:color="000000"/>
            </w:tcBorders>
          </w:tcPr>
          <w:p w14:paraId="08890630"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Cowdria</w:t>
            </w:r>
          </w:p>
        </w:tc>
      </w:tr>
      <w:tr w:rsidR="002804BB" w:rsidRPr="00E76A81" w14:paraId="30C7C5AE" w14:textId="77777777" w:rsidTr="0034374A">
        <w:trPr>
          <w:trHeight w:val="133"/>
        </w:trPr>
        <w:tc>
          <w:tcPr>
            <w:tcW w:w="6411" w:type="dxa"/>
            <w:gridSpan w:val="2"/>
            <w:tcBorders>
              <w:top w:val="single" w:sz="8" w:space="0" w:color="000000"/>
              <w:left w:val="single" w:sz="8" w:space="0" w:color="000000"/>
              <w:bottom w:val="single" w:sz="8" w:space="0" w:color="000000"/>
              <w:right w:val="single" w:sz="8" w:space="0" w:color="000000"/>
            </w:tcBorders>
          </w:tcPr>
          <w:p w14:paraId="3CC6C6DC" w14:textId="77777777" w:rsidR="002804BB" w:rsidRPr="00E76A81" w:rsidRDefault="002804BB" w:rsidP="0034374A">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color w:val="000000"/>
                <w:sz w:val="24"/>
                <w:szCs w:val="24"/>
              </w:rPr>
              <w:t>Genero Neorickettsia</w:t>
            </w:r>
          </w:p>
        </w:tc>
      </w:tr>
    </w:tbl>
    <w:p w14:paraId="7AF7834B" w14:textId="77777777" w:rsidR="002804BB" w:rsidRPr="00E76A81" w:rsidRDefault="002804BB" w:rsidP="002804BB">
      <w:pPr>
        <w:spacing w:line="360" w:lineRule="auto"/>
        <w:jc w:val="both"/>
        <w:rPr>
          <w:rFonts w:ascii="Arial" w:hAnsi="Arial" w:cs="Arial"/>
          <w:color w:val="000000"/>
          <w:sz w:val="24"/>
          <w:szCs w:val="24"/>
        </w:rPr>
      </w:pPr>
    </w:p>
    <w:p w14:paraId="0474C158" w14:textId="77777777" w:rsidR="002804BB" w:rsidRPr="00E76A81" w:rsidRDefault="002804BB" w:rsidP="002804BB">
      <w:pPr>
        <w:spacing w:line="360" w:lineRule="auto"/>
        <w:jc w:val="both"/>
        <w:rPr>
          <w:rFonts w:ascii="Arial" w:hAnsi="Arial" w:cs="Arial"/>
          <w:color w:val="000000"/>
          <w:sz w:val="24"/>
          <w:szCs w:val="24"/>
        </w:rPr>
      </w:pPr>
    </w:p>
    <w:p w14:paraId="0E2A126E" w14:textId="70E0F607" w:rsidR="002804BB" w:rsidRDefault="002804BB" w:rsidP="002804BB">
      <w:pPr>
        <w:spacing w:line="360" w:lineRule="auto"/>
        <w:jc w:val="both"/>
        <w:rPr>
          <w:rFonts w:ascii="Arial" w:hAnsi="Arial" w:cs="Arial"/>
          <w:color w:val="000000"/>
          <w:sz w:val="24"/>
          <w:szCs w:val="24"/>
        </w:rPr>
      </w:pPr>
      <w:r w:rsidRPr="00E76A81">
        <w:rPr>
          <w:rFonts w:ascii="Arial" w:hAnsi="Arial" w:cs="Arial"/>
          <w:color w:val="000000"/>
          <w:sz w:val="24"/>
          <w:szCs w:val="24"/>
        </w:rPr>
        <w:t xml:space="preserve">  </w:t>
      </w:r>
    </w:p>
    <w:p w14:paraId="68345624" w14:textId="77777777" w:rsidR="002804BB" w:rsidRPr="00E76A81" w:rsidRDefault="002804BB" w:rsidP="002804BB">
      <w:pPr>
        <w:spacing w:line="360" w:lineRule="auto"/>
        <w:jc w:val="both"/>
        <w:rPr>
          <w:rFonts w:ascii="Arial" w:hAnsi="Arial" w:cs="Arial"/>
          <w:color w:val="000000"/>
          <w:sz w:val="24"/>
          <w:szCs w:val="24"/>
        </w:rPr>
      </w:pPr>
    </w:p>
    <w:p w14:paraId="3AD97E91" w14:textId="3D756803" w:rsidR="002804BB" w:rsidRDefault="002804BB" w:rsidP="002804BB">
      <w:pPr>
        <w:autoSpaceDE w:val="0"/>
        <w:autoSpaceDN w:val="0"/>
        <w:adjustRightInd w:val="0"/>
        <w:spacing w:after="0" w:line="360" w:lineRule="auto"/>
        <w:jc w:val="both"/>
        <w:rPr>
          <w:rFonts w:ascii="Arial" w:hAnsi="Arial" w:cs="Arial"/>
          <w:b/>
          <w:bCs/>
          <w:color w:val="000000"/>
          <w:sz w:val="28"/>
          <w:szCs w:val="24"/>
        </w:rPr>
      </w:pPr>
      <w:r>
        <w:rPr>
          <w:rFonts w:ascii="Arial" w:hAnsi="Arial" w:cs="Arial"/>
          <w:b/>
          <w:bCs/>
          <w:color w:val="000000"/>
          <w:sz w:val="28"/>
          <w:szCs w:val="24"/>
        </w:rPr>
        <w:t>2.4</w:t>
      </w:r>
      <w:r w:rsidRPr="00E76A81">
        <w:rPr>
          <w:rFonts w:ascii="Arial" w:hAnsi="Arial" w:cs="Arial"/>
          <w:b/>
          <w:bCs/>
          <w:color w:val="000000"/>
          <w:sz w:val="28"/>
          <w:szCs w:val="24"/>
        </w:rPr>
        <w:t xml:space="preserve"> Transmisión</w:t>
      </w:r>
    </w:p>
    <w:p w14:paraId="1F976A39" w14:textId="77777777" w:rsidR="002804BB" w:rsidRPr="00E76A81" w:rsidRDefault="002804BB" w:rsidP="002804BB">
      <w:pPr>
        <w:autoSpaceDE w:val="0"/>
        <w:autoSpaceDN w:val="0"/>
        <w:adjustRightInd w:val="0"/>
        <w:spacing w:after="0" w:line="360" w:lineRule="auto"/>
        <w:jc w:val="both"/>
        <w:rPr>
          <w:rFonts w:ascii="Arial" w:hAnsi="Arial" w:cs="Arial"/>
          <w:color w:val="000000"/>
          <w:sz w:val="28"/>
          <w:szCs w:val="24"/>
        </w:rPr>
      </w:pPr>
    </w:p>
    <w:p w14:paraId="519921FE" w14:textId="77777777" w:rsidR="002804BB" w:rsidRDefault="002804BB" w:rsidP="002804BB">
      <w:pPr>
        <w:autoSpaceDE w:val="0"/>
        <w:autoSpaceDN w:val="0"/>
        <w:adjustRightInd w:val="0"/>
        <w:spacing w:after="0" w:line="360" w:lineRule="auto"/>
        <w:ind w:firstLine="708"/>
        <w:jc w:val="both"/>
        <w:rPr>
          <w:rFonts w:ascii="Arial" w:hAnsi="Arial" w:cs="Arial"/>
          <w:i/>
          <w:iCs/>
          <w:color w:val="000000"/>
          <w:sz w:val="24"/>
          <w:szCs w:val="24"/>
        </w:rPr>
      </w:pPr>
      <w:r w:rsidRPr="00E76A81">
        <w:rPr>
          <w:rFonts w:ascii="Arial" w:hAnsi="Arial" w:cs="Arial"/>
          <w:color w:val="000000"/>
          <w:sz w:val="24"/>
          <w:szCs w:val="24"/>
        </w:rPr>
        <w:t>La propagación de la enfermedad tiende a ocurrir durante las épocas del año en las que el número de vectores es máximo o después de operaciones quirúrgicas que acaban en propagación iatrogénica (W. Rebhun, 1995).</w:t>
      </w:r>
      <w:r>
        <w:rPr>
          <w:rFonts w:ascii="Arial" w:hAnsi="Arial" w:cs="Arial"/>
          <w:color w:val="000000"/>
          <w:sz w:val="24"/>
          <w:szCs w:val="24"/>
        </w:rPr>
        <w:t xml:space="preserve"> </w:t>
      </w:r>
      <w:r w:rsidRPr="00E76A81">
        <w:rPr>
          <w:rFonts w:ascii="Arial" w:hAnsi="Arial" w:cs="Arial"/>
          <w:color w:val="000000"/>
          <w:sz w:val="24"/>
          <w:szCs w:val="24"/>
        </w:rPr>
        <w:t xml:space="preserve">Esta enfermedad puede ser transmitida por artrópodos hematófagos tales como algunos géneros de garrapatas, principalmente </w:t>
      </w:r>
      <w:r w:rsidRPr="00E76A81">
        <w:rPr>
          <w:rFonts w:ascii="Arial" w:hAnsi="Arial" w:cs="Arial"/>
          <w:i/>
          <w:iCs/>
          <w:color w:val="000000"/>
          <w:sz w:val="24"/>
          <w:szCs w:val="24"/>
        </w:rPr>
        <w:t xml:space="preserve">Boophilus sp., Dermacentor sp. Y de moscas hematófagas como: </w:t>
      </w:r>
    </w:p>
    <w:p w14:paraId="4AB5C042" w14:textId="77777777" w:rsidR="002804BB" w:rsidRDefault="002804BB" w:rsidP="002804BB">
      <w:pPr>
        <w:autoSpaceDE w:val="0"/>
        <w:autoSpaceDN w:val="0"/>
        <w:adjustRightInd w:val="0"/>
        <w:spacing w:after="0" w:line="360" w:lineRule="auto"/>
        <w:jc w:val="both"/>
        <w:rPr>
          <w:rFonts w:ascii="Arial" w:hAnsi="Arial" w:cs="Arial"/>
          <w:i/>
          <w:iCs/>
          <w:color w:val="000000"/>
          <w:sz w:val="24"/>
          <w:szCs w:val="24"/>
        </w:rPr>
      </w:pPr>
    </w:p>
    <w:p w14:paraId="603339FA" w14:textId="740DD45E"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i/>
          <w:iCs/>
          <w:color w:val="000000"/>
          <w:sz w:val="24"/>
          <w:szCs w:val="24"/>
        </w:rPr>
        <w:t xml:space="preserve">Stomoxys calcitrans, Siphona sp., Psophona sp., Tabanus sp. </w:t>
      </w:r>
      <w:r w:rsidRPr="00E76A81">
        <w:rPr>
          <w:rFonts w:ascii="Arial" w:hAnsi="Arial" w:cs="Arial"/>
          <w:color w:val="000000"/>
          <w:sz w:val="24"/>
          <w:szCs w:val="24"/>
        </w:rPr>
        <w:t>y por la forma iatrogénica que también juega un papel muy importante en la diseminación de la enfermedad a través de material quirúrgico contaminado (B. Corona y colaboradores, 2004).</w:t>
      </w:r>
    </w:p>
    <w:p w14:paraId="284428A7"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59D859AC"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noProof/>
          <w:color w:val="000000"/>
          <w:sz w:val="24"/>
          <w:szCs w:val="24"/>
          <w:lang w:eastAsia="es-ES"/>
        </w:rPr>
        <w:drawing>
          <wp:inline distT="0" distB="0" distL="0" distR="0" wp14:anchorId="05D48C69" wp14:editId="461B598F">
            <wp:extent cx="4271153" cy="22947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2519" cy="2295487"/>
                    </a:xfrm>
                    <a:prstGeom prst="rect">
                      <a:avLst/>
                    </a:prstGeom>
                    <a:noFill/>
                  </pic:spPr>
                </pic:pic>
              </a:graphicData>
            </a:graphic>
          </wp:inline>
        </w:drawing>
      </w:r>
    </w:p>
    <w:p w14:paraId="5BF4EE81"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FIG. 2 Ciclo de anaplasmosis</w:t>
      </w:r>
    </w:p>
    <w:p w14:paraId="5E6EAE97"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p>
    <w:p w14:paraId="572CCDFE"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p>
    <w:p w14:paraId="6633CAED"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p>
    <w:p w14:paraId="5CB4F0D4"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p>
    <w:p w14:paraId="0C30D58A" w14:textId="77777777" w:rsidR="002804BB" w:rsidRPr="00E76A81" w:rsidRDefault="002804BB" w:rsidP="002804BB">
      <w:pPr>
        <w:autoSpaceDE w:val="0"/>
        <w:autoSpaceDN w:val="0"/>
        <w:adjustRightInd w:val="0"/>
        <w:spacing w:after="0" w:line="360" w:lineRule="auto"/>
        <w:jc w:val="center"/>
        <w:rPr>
          <w:rFonts w:ascii="Arial" w:hAnsi="Arial" w:cs="Arial"/>
          <w:color w:val="000000"/>
          <w:sz w:val="24"/>
          <w:szCs w:val="24"/>
        </w:rPr>
      </w:pPr>
    </w:p>
    <w:p w14:paraId="6CE75BC4" w14:textId="2D196C01" w:rsidR="002804BB" w:rsidRDefault="002804BB" w:rsidP="002804BB">
      <w:pPr>
        <w:autoSpaceDE w:val="0"/>
        <w:autoSpaceDN w:val="0"/>
        <w:adjustRightInd w:val="0"/>
        <w:spacing w:after="0" w:line="360" w:lineRule="auto"/>
        <w:jc w:val="both"/>
        <w:rPr>
          <w:rFonts w:ascii="Arial" w:hAnsi="Arial" w:cs="Arial"/>
          <w:b/>
          <w:bCs/>
          <w:color w:val="000000"/>
          <w:sz w:val="28"/>
          <w:szCs w:val="24"/>
        </w:rPr>
      </w:pPr>
      <w:r>
        <w:rPr>
          <w:rFonts w:ascii="Arial" w:hAnsi="Arial" w:cs="Arial"/>
          <w:b/>
          <w:bCs/>
          <w:color w:val="000000"/>
          <w:sz w:val="28"/>
          <w:szCs w:val="24"/>
        </w:rPr>
        <w:lastRenderedPageBreak/>
        <w:t>2.4</w:t>
      </w:r>
      <w:r w:rsidRPr="00E76A81">
        <w:rPr>
          <w:rFonts w:ascii="Arial" w:hAnsi="Arial" w:cs="Arial"/>
          <w:b/>
          <w:bCs/>
          <w:color w:val="000000"/>
          <w:sz w:val="28"/>
          <w:szCs w:val="24"/>
        </w:rPr>
        <w:t>.1  Formas de Transmisión</w:t>
      </w:r>
    </w:p>
    <w:p w14:paraId="02B86DE3" w14:textId="77777777" w:rsidR="002804BB" w:rsidRPr="00E76A81" w:rsidRDefault="002804BB" w:rsidP="002804BB">
      <w:pPr>
        <w:autoSpaceDE w:val="0"/>
        <w:autoSpaceDN w:val="0"/>
        <w:adjustRightInd w:val="0"/>
        <w:spacing w:after="0" w:line="360" w:lineRule="auto"/>
        <w:jc w:val="both"/>
        <w:rPr>
          <w:rFonts w:ascii="Arial" w:hAnsi="Arial" w:cs="Arial"/>
          <w:color w:val="000000"/>
          <w:sz w:val="28"/>
          <w:szCs w:val="24"/>
        </w:rPr>
      </w:pPr>
    </w:p>
    <w:p w14:paraId="1D96930A"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Las vías más importantes de transmisión de la enfermedad son: la mecánica en la que se introducen directamente los eritrocitos infectados, ya sea por inoculación natural a través de picaduras de artrópodos hematófagos parasitados o artificialmente con objetos punzantes contaminados y la transmisión vertical de tipo placenta-feto, cuando la madre sufre anaplasmosis aguda. </w:t>
      </w:r>
    </w:p>
    <w:p w14:paraId="2182A832"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05D11F4D" w14:textId="0EC3B5BA" w:rsidR="002804BB" w:rsidRP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La vía de transmisión tras placentaria debe ser tomada en cuenta como factor de riesgo en zonas donde la anaplasmosis es endémica (B. Corona y colaboradores, 2004).</w:t>
      </w:r>
      <w:r>
        <w:rPr>
          <w:rFonts w:ascii="Arial" w:hAnsi="Arial" w:cs="Arial"/>
          <w:color w:val="000000"/>
          <w:sz w:val="24"/>
          <w:szCs w:val="24"/>
        </w:rPr>
        <w:t xml:space="preserve"> </w:t>
      </w:r>
      <w:r w:rsidRPr="00E76A81">
        <w:rPr>
          <w:rFonts w:ascii="Arial" w:hAnsi="Arial" w:cs="Arial"/>
          <w:color w:val="000000"/>
          <w:sz w:val="24"/>
          <w:szCs w:val="24"/>
        </w:rPr>
        <w:t>La transmisión por agujas contaminadas con sangre de animales enfermos o portadores fue demostrada en 1930, adquiriendo relevancia en áreas endémicas donde la práctica de la vacunación o desparasitación se efectúa sobre un elevado número de animales sin tomar precaución de la desinfección del material (M. de la Sota, 2005).</w:t>
      </w:r>
    </w:p>
    <w:p w14:paraId="42AA8924" w14:textId="77777777" w:rsidR="002804BB" w:rsidRDefault="002804BB" w:rsidP="002804BB">
      <w:pPr>
        <w:spacing w:line="360" w:lineRule="auto"/>
        <w:jc w:val="both"/>
        <w:rPr>
          <w:rFonts w:ascii="Arial" w:hAnsi="Arial" w:cs="Arial"/>
          <w:sz w:val="24"/>
          <w:szCs w:val="24"/>
        </w:rPr>
      </w:pPr>
    </w:p>
    <w:p w14:paraId="235BFE73" w14:textId="77777777" w:rsidR="002804BB" w:rsidRPr="00E76A81" w:rsidRDefault="002804BB" w:rsidP="002804BB">
      <w:pPr>
        <w:spacing w:line="360" w:lineRule="auto"/>
        <w:jc w:val="both"/>
        <w:rPr>
          <w:rFonts w:ascii="Arial" w:hAnsi="Arial" w:cs="Arial"/>
          <w:sz w:val="24"/>
          <w:szCs w:val="24"/>
        </w:rPr>
      </w:pPr>
    </w:p>
    <w:p w14:paraId="1B3D497C" w14:textId="77777777" w:rsidR="002804BB" w:rsidRPr="00E76A81" w:rsidRDefault="002804BB" w:rsidP="002804BB">
      <w:pPr>
        <w:spacing w:line="360" w:lineRule="auto"/>
        <w:jc w:val="both"/>
        <w:rPr>
          <w:rFonts w:ascii="Arial" w:hAnsi="Arial" w:cs="Arial"/>
          <w:sz w:val="24"/>
          <w:szCs w:val="24"/>
        </w:rPr>
      </w:pPr>
    </w:p>
    <w:p w14:paraId="1938ED5F" w14:textId="4137E78F" w:rsidR="002804BB" w:rsidRPr="00E76A81" w:rsidRDefault="002804BB" w:rsidP="002804BB">
      <w:pPr>
        <w:pStyle w:val="Default"/>
        <w:spacing w:after="200" w:line="360" w:lineRule="auto"/>
        <w:jc w:val="both"/>
        <w:rPr>
          <w:sz w:val="28"/>
        </w:rPr>
      </w:pPr>
      <w:r>
        <w:rPr>
          <w:b/>
          <w:bCs/>
          <w:sz w:val="28"/>
        </w:rPr>
        <w:t>2.5</w:t>
      </w:r>
      <w:r w:rsidRPr="00E76A81">
        <w:rPr>
          <w:b/>
          <w:bCs/>
          <w:sz w:val="28"/>
        </w:rPr>
        <w:t xml:space="preserve"> Características morfofuncionales y culturales</w:t>
      </w:r>
    </w:p>
    <w:p w14:paraId="309BCE65" w14:textId="77777777" w:rsidR="002804BB" w:rsidRDefault="002804BB" w:rsidP="002804BB">
      <w:pPr>
        <w:pStyle w:val="Default"/>
        <w:spacing w:after="200" w:line="360" w:lineRule="auto"/>
        <w:ind w:firstLine="708"/>
        <w:jc w:val="both"/>
      </w:pPr>
      <w:r w:rsidRPr="00E76A81">
        <w:rPr>
          <w:i/>
          <w:iCs/>
        </w:rPr>
        <w:t xml:space="preserve">A. </w:t>
      </w:r>
      <w:proofErr w:type="spellStart"/>
      <w:r w:rsidRPr="00E76A81">
        <w:rPr>
          <w:i/>
          <w:iCs/>
        </w:rPr>
        <w:t>Marginale</w:t>
      </w:r>
      <w:proofErr w:type="spellEnd"/>
      <w:r w:rsidRPr="00E76A81">
        <w:rPr>
          <w:i/>
          <w:iCs/>
        </w:rPr>
        <w:t xml:space="preserve"> </w:t>
      </w:r>
      <w:r w:rsidRPr="00E76A81">
        <w:t xml:space="preserve">es un microorganismo sin forma definida. Se establecieron tres categorías de acuerdo a su talla: El clásico cuerpo </w:t>
      </w:r>
      <w:proofErr w:type="spellStart"/>
      <w:r w:rsidRPr="00E76A81">
        <w:t>marginale</w:t>
      </w:r>
      <w:proofErr w:type="spellEnd"/>
      <w:r w:rsidRPr="00E76A81">
        <w:t xml:space="preserve">, una forma intermedia cuerpo inicial y la de tamaño pequeño conocido como cuerpo </w:t>
      </w:r>
      <w:proofErr w:type="spellStart"/>
      <w:r w:rsidRPr="00E76A81">
        <w:t>polihédrico</w:t>
      </w:r>
      <w:proofErr w:type="spellEnd"/>
      <w:r w:rsidRPr="00E76A81">
        <w:t>.</w:t>
      </w:r>
      <w:r>
        <w:t xml:space="preserve"> </w:t>
      </w:r>
      <w:r w:rsidRPr="00E76A81">
        <w:t xml:space="preserve">En los hospederos vertebrados, </w:t>
      </w:r>
      <w:proofErr w:type="spellStart"/>
      <w:r w:rsidRPr="00E76A81">
        <w:rPr>
          <w:i/>
          <w:iCs/>
        </w:rPr>
        <w:t>Anaplasma</w:t>
      </w:r>
      <w:proofErr w:type="spellEnd"/>
      <w:r w:rsidRPr="00E76A81">
        <w:rPr>
          <w:i/>
          <w:iCs/>
        </w:rPr>
        <w:t xml:space="preserve"> </w:t>
      </w:r>
      <w:proofErr w:type="spellStart"/>
      <w:r w:rsidRPr="00E76A81">
        <w:t>spp</w:t>
      </w:r>
      <w:proofErr w:type="spellEnd"/>
      <w:r w:rsidRPr="00E76A81">
        <w:t>., infecta a los eritrocitos maduros con la formación de una vacuola derivada de dichos eritrocitos, alrededor del organismo (</w:t>
      </w:r>
      <w:proofErr w:type="gramStart"/>
      <w:r w:rsidRPr="00E76A81">
        <w:t>1.Francis</w:t>
      </w:r>
      <w:proofErr w:type="gramEnd"/>
      <w:r w:rsidRPr="00E76A81">
        <w:t xml:space="preserve"> y col., 1979).</w:t>
      </w:r>
    </w:p>
    <w:p w14:paraId="7D49F228" w14:textId="77777777" w:rsidR="002804BB" w:rsidRDefault="002804BB" w:rsidP="002804BB">
      <w:pPr>
        <w:pStyle w:val="Default"/>
        <w:spacing w:after="200" w:line="360" w:lineRule="auto"/>
        <w:jc w:val="both"/>
      </w:pPr>
    </w:p>
    <w:p w14:paraId="703C9AE8" w14:textId="77777777" w:rsidR="002804BB" w:rsidRDefault="002804BB" w:rsidP="002804BB">
      <w:pPr>
        <w:pStyle w:val="Default"/>
        <w:spacing w:after="200" w:line="360" w:lineRule="auto"/>
        <w:ind w:firstLine="708"/>
        <w:jc w:val="both"/>
      </w:pPr>
      <w:r w:rsidRPr="00E76A81">
        <w:t xml:space="preserve"> El microorganismo se replica dentro del eritrocito por fisión binaria para formar hasta ocho organismos individuales dentro de una vacuola simple Posteriormente, los organismos salen del eritrocito, utilizando mecanismos aparentemente no líticos e infectan los eritrocitos aledaños</w:t>
      </w:r>
      <w:r>
        <w:t>, e</w:t>
      </w:r>
      <w:r w:rsidRPr="00E76A81">
        <w:t xml:space="preserve">l cuerpo inicial se encuentra dentro de los glóbulos rojos en número variable y está formado por material fibrilar y varios gránulos electro densos que contienen ADN, ARN y hierro orgánico, rodeados por una doble membrana. </w:t>
      </w:r>
    </w:p>
    <w:p w14:paraId="54D010B1" w14:textId="77777777" w:rsidR="002804BB" w:rsidRDefault="002804BB" w:rsidP="002804BB">
      <w:pPr>
        <w:pStyle w:val="Default"/>
        <w:spacing w:after="200" w:line="360" w:lineRule="auto"/>
        <w:ind w:firstLine="708"/>
        <w:jc w:val="both"/>
      </w:pPr>
    </w:p>
    <w:p w14:paraId="172A8EEC" w14:textId="741A4341" w:rsidR="002804BB" w:rsidRDefault="002804BB" w:rsidP="002804BB">
      <w:pPr>
        <w:pStyle w:val="Default"/>
        <w:spacing w:after="200" w:line="360" w:lineRule="auto"/>
        <w:ind w:firstLine="708"/>
        <w:jc w:val="both"/>
        <w:rPr>
          <w:i/>
          <w:iCs/>
        </w:rPr>
      </w:pPr>
      <w:r w:rsidRPr="00E76A81">
        <w:t>Estos cuerpos iniciales, a la vez, son limitados por una vesícula intracitoplasmática, constituida por una sola membrana, y que también posee material fibrilar, nombrada cuerpo de inclusión.</w:t>
      </w:r>
      <w:r>
        <w:t xml:space="preserve"> </w:t>
      </w:r>
      <w:r w:rsidRPr="00E76A81">
        <w:t xml:space="preserve">Se ha demostrado la presencia de carbohidratos en la superficie de los cuerpos iniciales de </w:t>
      </w:r>
      <w:r w:rsidRPr="00E76A81">
        <w:rPr>
          <w:i/>
          <w:iCs/>
        </w:rPr>
        <w:t xml:space="preserve">A. </w:t>
      </w:r>
      <w:proofErr w:type="spellStart"/>
      <w:r w:rsidRPr="00E76A81">
        <w:rPr>
          <w:i/>
          <w:iCs/>
        </w:rPr>
        <w:t>marginale</w:t>
      </w:r>
      <w:proofErr w:type="spellEnd"/>
      <w:r w:rsidRPr="00E76A81">
        <w:t xml:space="preserve">. Aparentemente los carbohidratos de superficie de los cuerpos iniciales no juegan un papel importante en la adhesión de </w:t>
      </w:r>
      <w:r w:rsidRPr="00E76A81">
        <w:rPr>
          <w:i/>
          <w:iCs/>
        </w:rPr>
        <w:t xml:space="preserve">A. </w:t>
      </w:r>
      <w:proofErr w:type="spellStart"/>
      <w:r w:rsidRPr="00E76A81">
        <w:rPr>
          <w:i/>
          <w:iCs/>
        </w:rPr>
        <w:t>marginale</w:t>
      </w:r>
      <w:proofErr w:type="spellEnd"/>
      <w:r w:rsidRPr="00E76A81">
        <w:rPr>
          <w:i/>
          <w:iCs/>
        </w:rPr>
        <w:t>.</w:t>
      </w:r>
    </w:p>
    <w:p w14:paraId="5C13C1C7" w14:textId="77777777" w:rsidR="002804BB" w:rsidRPr="00E76A81" w:rsidRDefault="002804BB" w:rsidP="002804BB">
      <w:pPr>
        <w:pStyle w:val="Default"/>
        <w:spacing w:after="200" w:line="360" w:lineRule="auto"/>
        <w:ind w:firstLine="708"/>
        <w:jc w:val="both"/>
      </w:pPr>
    </w:p>
    <w:p w14:paraId="56B9B54C" w14:textId="77777777" w:rsidR="002804BB" w:rsidRDefault="002804BB" w:rsidP="002804BB">
      <w:pPr>
        <w:pStyle w:val="Default"/>
        <w:spacing w:after="120" w:line="360" w:lineRule="auto"/>
        <w:jc w:val="both"/>
      </w:pPr>
      <w:r w:rsidRPr="00E76A81">
        <w:t>Es sensible a la tetraciclina e insensible a las penicilinas, sulfonamidas, estreptomicina y arsenicales. Su infectividad puede ser destruida al exponerlo a 60°C, al menos por 50 minutos y a rayos X o a sonicación a 35°C por 90 minutos.</w:t>
      </w:r>
    </w:p>
    <w:p w14:paraId="711B04B1" w14:textId="77777777" w:rsidR="002804BB" w:rsidRDefault="002804BB" w:rsidP="002804BB">
      <w:pPr>
        <w:pStyle w:val="Default"/>
        <w:spacing w:after="120" w:line="360" w:lineRule="auto"/>
        <w:jc w:val="both"/>
      </w:pPr>
    </w:p>
    <w:p w14:paraId="11DAA06D" w14:textId="77777777" w:rsidR="002804BB" w:rsidRDefault="002804BB" w:rsidP="002804BB">
      <w:pPr>
        <w:pStyle w:val="Default"/>
        <w:spacing w:after="120" w:line="360" w:lineRule="auto"/>
        <w:jc w:val="both"/>
      </w:pPr>
    </w:p>
    <w:p w14:paraId="13D5CBC1" w14:textId="77777777" w:rsidR="002804BB" w:rsidRDefault="002804BB" w:rsidP="002804BB">
      <w:pPr>
        <w:pStyle w:val="Default"/>
        <w:spacing w:after="120" w:line="360" w:lineRule="auto"/>
        <w:jc w:val="both"/>
      </w:pPr>
    </w:p>
    <w:p w14:paraId="06EDA924" w14:textId="77777777" w:rsidR="002804BB" w:rsidRDefault="002804BB" w:rsidP="002804BB">
      <w:pPr>
        <w:pStyle w:val="Default"/>
        <w:spacing w:after="120" w:line="360" w:lineRule="auto"/>
        <w:jc w:val="both"/>
      </w:pPr>
    </w:p>
    <w:p w14:paraId="5CDAD993" w14:textId="77777777" w:rsidR="002804BB" w:rsidRDefault="002804BB" w:rsidP="009A7FC8">
      <w:pPr>
        <w:spacing w:line="360" w:lineRule="auto"/>
        <w:jc w:val="both"/>
        <w:rPr>
          <w:rFonts w:ascii="Arial" w:hAnsi="Arial" w:cs="Arial"/>
          <w:sz w:val="28"/>
          <w:szCs w:val="28"/>
          <w:lang w:val="es-ES"/>
        </w:rPr>
      </w:pPr>
    </w:p>
    <w:p w14:paraId="0CE4399C" w14:textId="04DA527A" w:rsidR="002804BB" w:rsidRDefault="002804BB" w:rsidP="002804BB">
      <w:pPr>
        <w:spacing w:line="360" w:lineRule="auto"/>
        <w:jc w:val="both"/>
        <w:rPr>
          <w:rFonts w:ascii="Arial" w:hAnsi="Arial" w:cs="Arial"/>
          <w:b/>
          <w:bCs/>
          <w:sz w:val="28"/>
          <w:szCs w:val="28"/>
          <w:lang w:val="es-ES"/>
        </w:rPr>
      </w:pPr>
      <w:r w:rsidRPr="002804BB">
        <w:rPr>
          <w:rFonts w:ascii="Arial" w:hAnsi="Arial" w:cs="Arial"/>
          <w:b/>
          <w:bCs/>
          <w:sz w:val="28"/>
          <w:szCs w:val="28"/>
          <w:lang w:val="es-ES"/>
        </w:rPr>
        <w:lastRenderedPageBreak/>
        <w:t>2.6</w:t>
      </w:r>
      <w:r w:rsidRPr="002804BB">
        <w:rPr>
          <w:rFonts w:ascii="Arial" w:hAnsi="Arial" w:cs="Arial"/>
          <w:b/>
          <w:bCs/>
          <w:sz w:val="28"/>
          <w:szCs w:val="28"/>
          <w:lang w:val="es-ES"/>
        </w:rPr>
        <w:t xml:space="preserve"> Incidencia mundial de la enfermedad:</w:t>
      </w:r>
    </w:p>
    <w:p w14:paraId="38A62BAC" w14:textId="77777777" w:rsidR="002804BB" w:rsidRPr="002804BB" w:rsidRDefault="002804BB" w:rsidP="002804BB">
      <w:pPr>
        <w:spacing w:line="360" w:lineRule="auto"/>
        <w:jc w:val="both"/>
        <w:rPr>
          <w:rFonts w:ascii="Arial" w:hAnsi="Arial" w:cs="Arial"/>
          <w:b/>
          <w:bCs/>
          <w:sz w:val="24"/>
          <w:szCs w:val="24"/>
          <w:lang w:val="es-ES"/>
        </w:rPr>
      </w:pPr>
    </w:p>
    <w:p w14:paraId="11D10D2A" w14:textId="1BF2AFF2"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bovina es una enfermedad económicamente importante por los enormes gastos que ocasiona, principalmente en las regiones tropicales y subtropicales, incluyendo los Estados Unidos, donde se reporta una mortalidad anual entre 50 000 a 100 000, con un costo de hasta 300 millones de dólares. (1. </w:t>
      </w:r>
      <w:proofErr w:type="spellStart"/>
      <w:r w:rsidRPr="002804BB">
        <w:rPr>
          <w:rFonts w:ascii="Arial" w:hAnsi="Arial" w:cs="Arial"/>
          <w:sz w:val="24"/>
          <w:szCs w:val="24"/>
          <w:lang w:val="es-ES"/>
        </w:rPr>
        <w:t>Anaplasma</w:t>
      </w:r>
      <w:proofErr w:type="spellEnd"/>
      <w:r w:rsidRPr="002804BB">
        <w:rPr>
          <w:rFonts w:ascii="Arial" w:hAnsi="Arial" w:cs="Arial"/>
          <w:sz w:val="24"/>
          <w:szCs w:val="24"/>
          <w:lang w:val="es-ES"/>
        </w:rPr>
        <w:t xml:space="preserve">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 métodos empleados en el diagnostico).</w:t>
      </w:r>
    </w:p>
    <w:p w14:paraId="6DB596DA" w14:textId="77777777" w:rsidR="002804BB" w:rsidRDefault="002804BB" w:rsidP="002804BB">
      <w:pPr>
        <w:spacing w:line="360" w:lineRule="auto"/>
        <w:ind w:firstLine="708"/>
        <w:jc w:val="both"/>
        <w:rPr>
          <w:rFonts w:ascii="Arial" w:hAnsi="Arial" w:cs="Arial"/>
          <w:sz w:val="24"/>
          <w:szCs w:val="24"/>
          <w:lang w:val="es-ES"/>
        </w:rPr>
      </w:pPr>
    </w:p>
    <w:p w14:paraId="5D9174CE" w14:textId="77777777" w:rsidR="002804BB" w:rsidRPr="002804BB" w:rsidRDefault="002804BB" w:rsidP="002804BB">
      <w:pPr>
        <w:spacing w:line="360" w:lineRule="auto"/>
        <w:ind w:firstLine="708"/>
        <w:jc w:val="both"/>
        <w:rPr>
          <w:rFonts w:ascii="Arial" w:hAnsi="Arial" w:cs="Arial"/>
          <w:sz w:val="24"/>
          <w:szCs w:val="24"/>
          <w:lang w:val="es-ES"/>
        </w:rPr>
      </w:pPr>
    </w:p>
    <w:p w14:paraId="78BBADD5"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Un estudio realizado en el norte de Veracruz (México), mostró que el 69 % del ganado estaba infectado. Tasas similares de infección, entre el 73 % y 78 % se han calculado con anterioridad para el ganado de St. Lucia (Hugh-Jones y col., 1988) y el Salvador (1. Payne y Scott, 1982), respectivamente. (1. </w:t>
      </w:r>
      <w:proofErr w:type="spellStart"/>
      <w:r w:rsidRPr="002804BB">
        <w:rPr>
          <w:rFonts w:ascii="Arial" w:hAnsi="Arial" w:cs="Arial"/>
          <w:sz w:val="24"/>
          <w:szCs w:val="24"/>
          <w:lang w:val="es-ES"/>
        </w:rPr>
        <w:t>Anaplasma</w:t>
      </w:r>
      <w:proofErr w:type="spellEnd"/>
      <w:r w:rsidRPr="002804BB">
        <w:rPr>
          <w:rFonts w:ascii="Arial" w:hAnsi="Arial" w:cs="Arial"/>
          <w:sz w:val="24"/>
          <w:szCs w:val="24"/>
          <w:lang w:val="es-ES"/>
        </w:rPr>
        <w:t xml:space="preserve">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 métodos empleados en el diagnostico).</w:t>
      </w:r>
    </w:p>
    <w:p w14:paraId="600DA98A" w14:textId="77777777" w:rsidR="002804BB" w:rsidRDefault="002804BB" w:rsidP="002804BB">
      <w:pPr>
        <w:spacing w:line="360" w:lineRule="auto"/>
        <w:ind w:firstLine="708"/>
        <w:jc w:val="both"/>
        <w:rPr>
          <w:rFonts w:ascii="Arial" w:hAnsi="Arial" w:cs="Arial"/>
          <w:sz w:val="24"/>
          <w:szCs w:val="24"/>
          <w:lang w:val="es-ES"/>
        </w:rPr>
      </w:pPr>
    </w:p>
    <w:p w14:paraId="0B5596B0" w14:textId="77777777" w:rsidR="002804BB" w:rsidRPr="002804BB" w:rsidRDefault="002804BB" w:rsidP="002804BB">
      <w:pPr>
        <w:spacing w:line="360" w:lineRule="auto"/>
        <w:ind w:firstLine="708"/>
        <w:jc w:val="both"/>
        <w:rPr>
          <w:rFonts w:ascii="Arial" w:hAnsi="Arial" w:cs="Arial"/>
          <w:sz w:val="24"/>
          <w:szCs w:val="24"/>
          <w:lang w:val="es-ES"/>
        </w:rPr>
      </w:pPr>
    </w:p>
    <w:p w14:paraId="5308BF2F"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En Argentina, en el año 2000 se reportó la existencia de un rebaño donde el 50 % de los animales tenía A.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y en el año 2003 se reportó una alta incidencia 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a pesar de no ser una enfermedad de declaración obligatoria (1. </w:t>
      </w:r>
      <w:proofErr w:type="spellStart"/>
      <w:r w:rsidRPr="002804BB">
        <w:rPr>
          <w:rFonts w:ascii="Arial" w:hAnsi="Arial" w:cs="Arial"/>
          <w:sz w:val="24"/>
          <w:szCs w:val="24"/>
          <w:lang w:val="es-ES"/>
        </w:rPr>
        <w:t>Spath</w:t>
      </w:r>
      <w:proofErr w:type="spellEnd"/>
      <w:r w:rsidRPr="002804BB">
        <w:rPr>
          <w:rFonts w:ascii="Arial" w:hAnsi="Arial" w:cs="Arial"/>
          <w:sz w:val="24"/>
          <w:szCs w:val="24"/>
          <w:lang w:val="es-ES"/>
        </w:rPr>
        <w:t>, 2003). En Colombia está considerada como de una gran importancia, ya que constituye una restricción para el incremento de la productividad ganadera del país (1. Benavides y col., 2000; Hans, 2001).</w:t>
      </w:r>
    </w:p>
    <w:p w14:paraId="465BF24F" w14:textId="77777777" w:rsidR="002804BB" w:rsidRDefault="002804BB" w:rsidP="002804BB">
      <w:pPr>
        <w:spacing w:line="360" w:lineRule="auto"/>
        <w:ind w:firstLine="708"/>
        <w:jc w:val="both"/>
        <w:rPr>
          <w:rFonts w:ascii="Arial" w:hAnsi="Arial" w:cs="Arial"/>
          <w:sz w:val="24"/>
          <w:szCs w:val="24"/>
          <w:lang w:val="es-ES"/>
        </w:rPr>
      </w:pPr>
    </w:p>
    <w:p w14:paraId="48FDC9DC" w14:textId="77777777" w:rsidR="002804BB" w:rsidRPr="002804BB" w:rsidRDefault="002804BB" w:rsidP="002804BB">
      <w:pPr>
        <w:spacing w:line="360" w:lineRule="auto"/>
        <w:ind w:firstLine="708"/>
        <w:jc w:val="both"/>
        <w:rPr>
          <w:rFonts w:ascii="Arial" w:hAnsi="Arial" w:cs="Arial"/>
          <w:sz w:val="24"/>
          <w:szCs w:val="24"/>
          <w:lang w:val="es-ES"/>
        </w:rPr>
      </w:pPr>
    </w:p>
    <w:p w14:paraId="119B6331"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lastRenderedPageBreak/>
        <w:t>En South África se reportó un 50-75 % de prevalencia de infección (</w:t>
      </w:r>
      <w:proofErr w:type="spellStart"/>
      <w:r w:rsidRPr="002804BB">
        <w:rPr>
          <w:rFonts w:ascii="Arial" w:hAnsi="Arial" w:cs="Arial"/>
          <w:sz w:val="24"/>
          <w:szCs w:val="24"/>
          <w:lang w:val="es-ES"/>
        </w:rPr>
        <w:t>Masika</w:t>
      </w:r>
      <w:proofErr w:type="spellEnd"/>
      <w:r w:rsidRPr="002804BB">
        <w:rPr>
          <w:rFonts w:ascii="Arial" w:hAnsi="Arial" w:cs="Arial"/>
          <w:sz w:val="24"/>
          <w:szCs w:val="24"/>
          <w:lang w:val="es-ES"/>
        </w:rPr>
        <w:t xml:space="preserve"> y col., 1997). En Venezuela se observó una muy alta incidencia de la enfermedad (1. </w:t>
      </w:r>
      <w:proofErr w:type="spellStart"/>
      <w:r w:rsidRPr="002804BB">
        <w:rPr>
          <w:rFonts w:ascii="Arial" w:hAnsi="Arial" w:cs="Arial"/>
          <w:sz w:val="24"/>
          <w:szCs w:val="24"/>
          <w:lang w:val="es-ES"/>
        </w:rPr>
        <w:t>Melendez</w:t>
      </w:r>
      <w:proofErr w:type="spellEnd"/>
      <w:r w:rsidRPr="002804BB">
        <w:rPr>
          <w:rFonts w:ascii="Arial" w:hAnsi="Arial" w:cs="Arial"/>
          <w:sz w:val="24"/>
          <w:szCs w:val="24"/>
          <w:lang w:val="es-ES"/>
        </w:rPr>
        <w:t xml:space="preserve"> y </w:t>
      </w:r>
      <w:proofErr w:type="spellStart"/>
      <w:r w:rsidRPr="002804BB">
        <w:rPr>
          <w:rFonts w:ascii="Arial" w:hAnsi="Arial" w:cs="Arial"/>
          <w:sz w:val="24"/>
          <w:szCs w:val="24"/>
          <w:lang w:val="es-ES"/>
        </w:rPr>
        <w:t>Forlano</w:t>
      </w:r>
      <w:proofErr w:type="spellEnd"/>
      <w:r w:rsidRPr="002804BB">
        <w:rPr>
          <w:rFonts w:ascii="Arial" w:hAnsi="Arial" w:cs="Arial"/>
          <w:sz w:val="24"/>
          <w:szCs w:val="24"/>
          <w:lang w:val="es-ES"/>
        </w:rPr>
        <w:t xml:space="preserve">, 1997) y en el estado de Paraná, en Brasil, se reportaron valores de 87.6 % de animales positivos en una región donde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es endémica (1. </w:t>
      </w:r>
      <w:proofErr w:type="spellStart"/>
      <w:r w:rsidRPr="002804BB">
        <w:rPr>
          <w:rFonts w:ascii="Arial" w:hAnsi="Arial" w:cs="Arial"/>
          <w:sz w:val="24"/>
          <w:szCs w:val="24"/>
          <w:lang w:val="es-ES"/>
        </w:rPr>
        <w:t>Vidotto</w:t>
      </w:r>
      <w:proofErr w:type="spellEnd"/>
      <w:r w:rsidRPr="002804BB">
        <w:rPr>
          <w:rFonts w:ascii="Arial" w:hAnsi="Arial" w:cs="Arial"/>
          <w:sz w:val="24"/>
          <w:szCs w:val="24"/>
          <w:lang w:val="es-ES"/>
        </w:rPr>
        <w:t xml:space="preserve"> y col., 1998).</w:t>
      </w:r>
    </w:p>
    <w:p w14:paraId="6B4ECA94" w14:textId="77777777" w:rsidR="002804BB" w:rsidRDefault="002804BB" w:rsidP="002804BB">
      <w:pPr>
        <w:spacing w:line="360" w:lineRule="auto"/>
        <w:jc w:val="both"/>
        <w:rPr>
          <w:rFonts w:ascii="Arial" w:hAnsi="Arial" w:cs="Arial"/>
          <w:sz w:val="24"/>
          <w:szCs w:val="24"/>
          <w:lang w:val="es-ES"/>
        </w:rPr>
      </w:pPr>
    </w:p>
    <w:p w14:paraId="4FF6C23D" w14:textId="77777777" w:rsidR="002804BB" w:rsidRPr="002804BB" w:rsidRDefault="002804BB" w:rsidP="002804BB">
      <w:pPr>
        <w:spacing w:line="360" w:lineRule="auto"/>
        <w:jc w:val="both"/>
        <w:rPr>
          <w:rFonts w:ascii="Arial" w:hAnsi="Arial" w:cs="Arial"/>
          <w:sz w:val="24"/>
          <w:szCs w:val="24"/>
          <w:lang w:val="es-ES"/>
        </w:rPr>
      </w:pPr>
    </w:p>
    <w:p w14:paraId="1138FE9C" w14:textId="317E4334"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En Cuba, durante los primeros años de la década de los 90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bovina se presentaba como una de las primeras causas de mortalidad en el ganado adulto. Solamente en el año 1993 se estimó una pérdida superior a los dos millones de dólares según datos de la Dirección de Medicina Veterinaria de Cuba. (1. </w:t>
      </w:r>
      <w:proofErr w:type="spellStart"/>
      <w:r w:rsidRPr="002804BB">
        <w:rPr>
          <w:rFonts w:ascii="Arial" w:hAnsi="Arial" w:cs="Arial"/>
          <w:sz w:val="24"/>
          <w:szCs w:val="24"/>
          <w:lang w:val="es-ES"/>
        </w:rPr>
        <w:t>Anaplasma</w:t>
      </w:r>
      <w:proofErr w:type="spellEnd"/>
      <w:r w:rsidRPr="002804BB">
        <w:rPr>
          <w:rFonts w:ascii="Arial" w:hAnsi="Arial" w:cs="Arial"/>
          <w:sz w:val="24"/>
          <w:szCs w:val="24"/>
          <w:lang w:val="es-ES"/>
        </w:rPr>
        <w:t xml:space="preserve">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 métodos empleados en el diagnostico)</w:t>
      </w:r>
      <w:r>
        <w:rPr>
          <w:rFonts w:ascii="Arial" w:hAnsi="Arial" w:cs="Arial"/>
          <w:sz w:val="24"/>
          <w:szCs w:val="24"/>
          <w:lang w:val="es-ES"/>
        </w:rPr>
        <w:t>.</w:t>
      </w:r>
    </w:p>
    <w:p w14:paraId="6B5736EB" w14:textId="77777777" w:rsidR="002804BB" w:rsidRDefault="002804BB" w:rsidP="002804BB">
      <w:pPr>
        <w:spacing w:line="360" w:lineRule="auto"/>
        <w:jc w:val="both"/>
        <w:rPr>
          <w:rFonts w:ascii="Arial" w:hAnsi="Arial" w:cs="Arial"/>
          <w:sz w:val="24"/>
          <w:szCs w:val="24"/>
          <w:lang w:val="es-ES"/>
        </w:rPr>
      </w:pPr>
    </w:p>
    <w:p w14:paraId="14C70101" w14:textId="77777777" w:rsidR="002804BB" w:rsidRPr="002804BB" w:rsidRDefault="002804BB" w:rsidP="002804BB">
      <w:pPr>
        <w:spacing w:line="360" w:lineRule="auto"/>
        <w:jc w:val="both"/>
        <w:rPr>
          <w:rFonts w:ascii="Arial" w:hAnsi="Arial" w:cs="Arial"/>
          <w:sz w:val="24"/>
          <w:szCs w:val="24"/>
          <w:lang w:val="es-ES"/>
        </w:rPr>
      </w:pPr>
    </w:p>
    <w:p w14:paraId="725C93DD" w14:textId="767BA0EB" w:rsidR="002804BB" w:rsidRDefault="002804BB" w:rsidP="002804BB">
      <w:pPr>
        <w:spacing w:line="360" w:lineRule="auto"/>
        <w:ind w:firstLine="708"/>
        <w:jc w:val="both"/>
        <w:rPr>
          <w:rFonts w:ascii="Arial" w:hAnsi="Arial" w:cs="Arial"/>
          <w:sz w:val="24"/>
          <w:szCs w:val="24"/>
          <w:lang w:val="es-ES"/>
        </w:rPr>
      </w:pPr>
      <w:r>
        <w:rPr>
          <w:rFonts w:ascii="Arial" w:hAnsi="Arial" w:cs="Arial"/>
          <w:sz w:val="24"/>
          <w:szCs w:val="24"/>
          <w:lang w:val="es-ES"/>
        </w:rPr>
        <w:t xml:space="preserve">En el 2020 </w:t>
      </w:r>
      <w:r w:rsidRPr="002804BB">
        <w:rPr>
          <w:rFonts w:ascii="Arial" w:hAnsi="Arial" w:cs="Arial"/>
          <w:sz w:val="24"/>
          <w:szCs w:val="24"/>
          <w:lang w:val="es-ES"/>
        </w:rPr>
        <w:t xml:space="preserve">se observa un cambio positivo con relación a la enfermedad, reportándose en los comienzos de este año una </w:t>
      </w:r>
      <w:proofErr w:type="spellStart"/>
      <w:r w:rsidRPr="002804BB">
        <w:rPr>
          <w:rFonts w:ascii="Arial" w:hAnsi="Arial" w:cs="Arial"/>
          <w:sz w:val="24"/>
          <w:szCs w:val="24"/>
          <w:lang w:val="es-ES"/>
        </w:rPr>
        <w:t>morbi</w:t>
      </w:r>
      <w:proofErr w:type="spellEnd"/>
      <w:r>
        <w:rPr>
          <w:rFonts w:ascii="Arial" w:hAnsi="Arial" w:cs="Arial"/>
          <w:sz w:val="24"/>
          <w:szCs w:val="24"/>
          <w:lang w:val="es-ES"/>
        </w:rPr>
        <w:t>-</w:t>
      </w:r>
      <w:r w:rsidRPr="002804BB">
        <w:rPr>
          <w:rFonts w:ascii="Arial" w:hAnsi="Arial" w:cs="Arial"/>
          <w:sz w:val="24"/>
          <w:szCs w:val="24"/>
          <w:lang w:val="es-ES"/>
        </w:rPr>
        <w:t xml:space="preserve">letalidad de un 10 % por la enfermedad  </w:t>
      </w:r>
      <w:r>
        <w:rPr>
          <w:rFonts w:ascii="Arial" w:hAnsi="Arial" w:cs="Arial"/>
          <w:sz w:val="24"/>
          <w:szCs w:val="24"/>
          <w:lang w:val="es-ES"/>
        </w:rPr>
        <w:t xml:space="preserve">ya que </w:t>
      </w:r>
      <w:r w:rsidRPr="002804BB">
        <w:rPr>
          <w:rFonts w:ascii="Arial" w:hAnsi="Arial" w:cs="Arial"/>
          <w:sz w:val="24"/>
          <w:szCs w:val="24"/>
          <w:lang w:val="es-ES"/>
        </w:rPr>
        <w:t>existió un cambio en el componente racial de la ganadería, con el predominio de animales más resistentes a las garrapatas,</w:t>
      </w:r>
      <w:r>
        <w:rPr>
          <w:rFonts w:ascii="Arial" w:hAnsi="Arial" w:cs="Arial"/>
          <w:sz w:val="24"/>
          <w:szCs w:val="24"/>
          <w:lang w:val="es-ES"/>
        </w:rPr>
        <w:t xml:space="preserve"> </w:t>
      </w:r>
      <w:r w:rsidRPr="002804BB">
        <w:rPr>
          <w:rFonts w:ascii="Arial" w:hAnsi="Arial" w:cs="Arial"/>
          <w:sz w:val="24"/>
          <w:szCs w:val="24"/>
          <w:lang w:val="es-ES"/>
        </w:rPr>
        <w:t xml:space="preserve">unido a la incorporación de nuevas tecnologías en el control de </w:t>
      </w:r>
      <w:proofErr w:type="spellStart"/>
      <w:r w:rsidRPr="002804BB">
        <w:rPr>
          <w:rFonts w:ascii="Arial" w:hAnsi="Arial" w:cs="Arial"/>
          <w:sz w:val="24"/>
          <w:szCs w:val="24"/>
          <w:lang w:val="es-ES"/>
        </w:rPr>
        <w:t>ixodidos</w:t>
      </w:r>
      <w:proofErr w:type="spellEnd"/>
      <w:r w:rsidRPr="002804BB">
        <w:rPr>
          <w:rFonts w:ascii="Arial" w:hAnsi="Arial" w:cs="Arial"/>
          <w:sz w:val="24"/>
          <w:szCs w:val="24"/>
          <w:lang w:val="es-ES"/>
        </w:rPr>
        <w:t xml:space="preserve">, como la vacunación contra </w:t>
      </w:r>
      <w:proofErr w:type="spellStart"/>
      <w:r w:rsidRPr="002804BB">
        <w:rPr>
          <w:rFonts w:ascii="Arial" w:hAnsi="Arial" w:cs="Arial"/>
          <w:sz w:val="24"/>
          <w:szCs w:val="24"/>
          <w:lang w:val="es-ES"/>
        </w:rPr>
        <w:t>Boophilus</w:t>
      </w:r>
      <w:proofErr w:type="spellEnd"/>
      <w:r w:rsidRPr="002804BB">
        <w:rPr>
          <w:rFonts w:ascii="Arial" w:hAnsi="Arial" w:cs="Arial"/>
          <w:sz w:val="24"/>
          <w:szCs w:val="24"/>
          <w:lang w:val="es-ES"/>
        </w:rPr>
        <w:t xml:space="preserve"> </w:t>
      </w:r>
      <w:proofErr w:type="spellStart"/>
      <w:r w:rsidRPr="002804BB">
        <w:rPr>
          <w:rFonts w:ascii="Arial" w:hAnsi="Arial" w:cs="Arial"/>
          <w:sz w:val="24"/>
          <w:szCs w:val="24"/>
          <w:lang w:val="es-ES"/>
        </w:rPr>
        <w:t>microplus</w:t>
      </w:r>
      <w:proofErr w:type="spellEnd"/>
      <w:r w:rsidRPr="002804BB">
        <w:rPr>
          <w:rFonts w:ascii="Arial" w:hAnsi="Arial" w:cs="Arial"/>
          <w:sz w:val="24"/>
          <w:szCs w:val="24"/>
          <w:lang w:val="es-ES"/>
        </w:rPr>
        <w:t xml:space="preserve"> con la vacuna recombinante </w:t>
      </w:r>
      <w:proofErr w:type="spellStart"/>
      <w:r w:rsidRPr="002804BB">
        <w:rPr>
          <w:rFonts w:ascii="Arial" w:hAnsi="Arial" w:cs="Arial"/>
          <w:sz w:val="24"/>
          <w:szCs w:val="24"/>
          <w:lang w:val="es-ES"/>
        </w:rPr>
        <w:t>Gavac</w:t>
      </w:r>
      <w:proofErr w:type="spellEnd"/>
      <w:r w:rsidRPr="002804BB">
        <w:rPr>
          <w:rFonts w:ascii="Arial" w:hAnsi="Arial" w:cs="Arial"/>
          <w:sz w:val="24"/>
          <w:szCs w:val="24"/>
          <w:lang w:val="es-ES"/>
        </w:rPr>
        <w:t xml:space="preserve">, y la combinación de ésta con baños </w:t>
      </w:r>
      <w:proofErr w:type="spellStart"/>
      <w:r w:rsidRPr="002804BB">
        <w:rPr>
          <w:rFonts w:ascii="Arial" w:hAnsi="Arial" w:cs="Arial"/>
          <w:sz w:val="24"/>
          <w:szCs w:val="24"/>
          <w:lang w:val="es-ES"/>
        </w:rPr>
        <w:t>garrapaticidas</w:t>
      </w:r>
      <w:proofErr w:type="spellEnd"/>
      <w:r w:rsidRPr="002804BB">
        <w:rPr>
          <w:rFonts w:ascii="Arial" w:hAnsi="Arial" w:cs="Arial"/>
          <w:sz w:val="24"/>
          <w:szCs w:val="24"/>
          <w:lang w:val="es-ES"/>
        </w:rPr>
        <w:t xml:space="preserve"> programados. </w:t>
      </w:r>
    </w:p>
    <w:p w14:paraId="4F2F9D84" w14:textId="77777777" w:rsidR="002804BB" w:rsidRDefault="002804BB" w:rsidP="002804BB">
      <w:pPr>
        <w:spacing w:line="360" w:lineRule="auto"/>
        <w:ind w:firstLine="708"/>
        <w:jc w:val="both"/>
        <w:rPr>
          <w:rFonts w:ascii="Arial" w:hAnsi="Arial" w:cs="Arial"/>
          <w:sz w:val="24"/>
          <w:szCs w:val="24"/>
          <w:lang w:val="es-ES"/>
        </w:rPr>
      </w:pPr>
    </w:p>
    <w:p w14:paraId="433FCA8A" w14:textId="77777777" w:rsidR="002804BB" w:rsidRDefault="002804BB" w:rsidP="002804BB">
      <w:pPr>
        <w:spacing w:line="360" w:lineRule="auto"/>
        <w:ind w:firstLine="708"/>
        <w:jc w:val="both"/>
        <w:rPr>
          <w:rFonts w:ascii="Arial" w:hAnsi="Arial" w:cs="Arial"/>
          <w:sz w:val="24"/>
          <w:szCs w:val="24"/>
          <w:lang w:val="es-ES"/>
        </w:rPr>
      </w:pPr>
    </w:p>
    <w:p w14:paraId="0CEF3821" w14:textId="77777777" w:rsidR="002804BB" w:rsidRPr="002804BB" w:rsidRDefault="002804BB" w:rsidP="002804BB">
      <w:pPr>
        <w:spacing w:line="360" w:lineRule="auto"/>
        <w:ind w:firstLine="708"/>
        <w:jc w:val="both"/>
        <w:rPr>
          <w:rFonts w:ascii="Arial" w:hAnsi="Arial" w:cs="Arial"/>
          <w:sz w:val="24"/>
          <w:szCs w:val="24"/>
          <w:lang w:val="es-ES"/>
        </w:rPr>
      </w:pPr>
    </w:p>
    <w:p w14:paraId="71A86C1D" w14:textId="504911B2" w:rsid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lastRenderedPageBreak/>
        <w:t>2.7</w:t>
      </w:r>
      <w:r w:rsidRPr="002804BB">
        <w:rPr>
          <w:rFonts w:ascii="Arial" w:hAnsi="Arial" w:cs="Arial"/>
          <w:b/>
          <w:bCs/>
          <w:sz w:val="24"/>
          <w:szCs w:val="24"/>
          <w:lang w:val="es-ES"/>
        </w:rPr>
        <w:t xml:space="preserve"> Patogénesis</w:t>
      </w:r>
    </w:p>
    <w:p w14:paraId="010A54FA" w14:textId="77777777" w:rsidR="002804BB" w:rsidRPr="002804BB" w:rsidRDefault="002804BB" w:rsidP="002804BB">
      <w:pPr>
        <w:spacing w:line="360" w:lineRule="auto"/>
        <w:jc w:val="both"/>
        <w:rPr>
          <w:rFonts w:ascii="Arial" w:hAnsi="Arial" w:cs="Arial"/>
          <w:b/>
          <w:bCs/>
          <w:sz w:val="24"/>
          <w:szCs w:val="24"/>
          <w:lang w:val="es-ES"/>
        </w:rPr>
      </w:pPr>
    </w:p>
    <w:p w14:paraId="6F6082A7" w14:textId="77777777" w:rsidR="002804BB" w:rsidRP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El organismo penetra por invaginación al eritrocito sin que ocurra destrucción de las células, se encierra en una vacuola y se multiplica por fisión binaria en forma de cuerpo de inclusión, pudiendo observar de dos a tres cuerpos. El período pre patente durante la incubación de la enfermedad es de dos a tres semanas y la duración depende de la cantidad de organismo infectante (B. Corona y colaboradores, 2004).</w:t>
      </w:r>
    </w:p>
    <w:p w14:paraId="1F976CD1" w14:textId="0B4E8F8E" w:rsidR="002804BB" w:rsidRPr="002804BB" w:rsidRDefault="002804BB" w:rsidP="002804BB">
      <w:pPr>
        <w:spacing w:line="360" w:lineRule="auto"/>
        <w:jc w:val="both"/>
        <w:rPr>
          <w:rFonts w:ascii="Arial" w:hAnsi="Arial" w:cs="Arial"/>
          <w:sz w:val="24"/>
          <w:szCs w:val="24"/>
          <w:lang w:val="es-ES"/>
        </w:rPr>
      </w:pPr>
    </w:p>
    <w:p w14:paraId="0F36514A" w14:textId="77777777" w:rsidR="002804BB" w:rsidRPr="002804BB" w:rsidRDefault="002804BB" w:rsidP="002804BB">
      <w:pPr>
        <w:spacing w:line="360" w:lineRule="auto"/>
        <w:jc w:val="both"/>
        <w:rPr>
          <w:rFonts w:ascii="Arial" w:hAnsi="Arial" w:cs="Arial"/>
          <w:sz w:val="24"/>
          <w:szCs w:val="24"/>
          <w:lang w:val="es-ES"/>
        </w:rPr>
      </w:pPr>
    </w:p>
    <w:p w14:paraId="31D942AD" w14:textId="383F60BB" w:rsidR="002804BB" w:rsidRPr="002804BB" w:rsidRDefault="002804BB" w:rsidP="002804BB">
      <w:pPr>
        <w:spacing w:line="360" w:lineRule="auto"/>
        <w:jc w:val="both"/>
        <w:rPr>
          <w:rFonts w:ascii="Arial" w:hAnsi="Arial" w:cs="Arial"/>
          <w:b/>
          <w:bCs/>
          <w:sz w:val="24"/>
          <w:szCs w:val="24"/>
          <w:lang w:val="es-ES"/>
        </w:rPr>
      </w:pPr>
      <w:proofErr w:type="gramStart"/>
      <w:r w:rsidRPr="002804BB">
        <w:rPr>
          <w:rFonts w:ascii="Arial" w:hAnsi="Arial" w:cs="Arial"/>
          <w:b/>
          <w:bCs/>
          <w:sz w:val="24"/>
          <w:szCs w:val="24"/>
          <w:lang w:val="es-ES"/>
        </w:rPr>
        <w:t xml:space="preserve">2.8 </w:t>
      </w:r>
      <w:r w:rsidRPr="002804BB">
        <w:rPr>
          <w:rFonts w:ascii="Arial" w:hAnsi="Arial" w:cs="Arial"/>
          <w:b/>
          <w:bCs/>
          <w:sz w:val="24"/>
          <w:szCs w:val="24"/>
          <w:lang w:val="es-ES"/>
        </w:rPr>
        <w:t xml:space="preserve"> Signos</w:t>
      </w:r>
      <w:proofErr w:type="gramEnd"/>
      <w:r w:rsidRPr="002804BB">
        <w:rPr>
          <w:rFonts w:ascii="Arial" w:hAnsi="Arial" w:cs="Arial"/>
          <w:b/>
          <w:bCs/>
          <w:sz w:val="24"/>
          <w:szCs w:val="24"/>
          <w:lang w:val="es-ES"/>
        </w:rPr>
        <w:t xml:space="preserve"> Clínicos</w:t>
      </w:r>
    </w:p>
    <w:p w14:paraId="1F2FD00D"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La infección por A.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es directamente proporcional a la edad del animal sensible. El período de incubación varía de los 20 días a los 40 días, y va seguido de la enfermedad aguda que se caracteriza por signos espectaculares de fiebre (de 104,0 a 107,0 °F/ de 40 a 41.67 °C) abatimiento, anorexia, estasis gastrointestinal, anemia, deshidratación, y cese del flujo de leche.</w:t>
      </w:r>
    </w:p>
    <w:p w14:paraId="1683C46D" w14:textId="77777777" w:rsidR="002804BB" w:rsidRDefault="002804BB" w:rsidP="002804BB">
      <w:pPr>
        <w:spacing w:line="360" w:lineRule="auto"/>
        <w:ind w:firstLine="708"/>
        <w:jc w:val="both"/>
        <w:rPr>
          <w:rFonts w:ascii="Arial" w:hAnsi="Arial" w:cs="Arial"/>
          <w:sz w:val="24"/>
          <w:szCs w:val="24"/>
          <w:lang w:val="es-ES"/>
        </w:rPr>
      </w:pPr>
    </w:p>
    <w:p w14:paraId="746E5B55"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 La gravedad de los signos es proporcional al grado de la anemia. En muchos casos agudos existe ictericia, pero es posible que no aparezca a no ser que el animal sobreviva más de dos días. La hemólisis es consecuencia de la destrucción de los eritrocitos en el sistema reticuloendotelial y por esta razón es principalmente extravascular. </w:t>
      </w:r>
    </w:p>
    <w:p w14:paraId="0B0A78E2" w14:textId="77777777" w:rsidR="002804BB" w:rsidRDefault="002804BB" w:rsidP="002804BB">
      <w:pPr>
        <w:spacing w:line="360" w:lineRule="auto"/>
        <w:ind w:firstLine="708"/>
        <w:jc w:val="both"/>
        <w:rPr>
          <w:rFonts w:ascii="Arial" w:hAnsi="Arial" w:cs="Arial"/>
          <w:sz w:val="24"/>
          <w:szCs w:val="24"/>
          <w:lang w:val="es-ES"/>
        </w:rPr>
      </w:pPr>
    </w:p>
    <w:p w14:paraId="76DFA290" w14:textId="06D15CF3" w:rsidR="002804BB" w:rsidRP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La mortalidad varía, pero puede llegar hasta el 50% en los casos agudos. Las vacas que sobreviven y pasan a la fase crónica por lo general son asintomáticas, sirven de reservorio de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(W. </w:t>
      </w:r>
      <w:proofErr w:type="spellStart"/>
      <w:r w:rsidRPr="002804BB">
        <w:rPr>
          <w:rFonts w:ascii="Arial" w:hAnsi="Arial" w:cs="Arial"/>
          <w:sz w:val="24"/>
          <w:szCs w:val="24"/>
          <w:lang w:val="es-ES"/>
        </w:rPr>
        <w:lastRenderedPageBreak/>
        <w:t>Rebhun</w:t>
      </w:r>
      <w:proofErr w:type="spellEnd"/>
      <w:r w:rsidRPr="002804BB">
        <w:rPr>
          <w:rFonts w:ascii="Arial" w:hAnsi="Arial" w:cs="Arial"/>
          <w:sz w:val="24"/>
          <w:szCs w:val="24"/>
          <w:lang w:val="es-ES"/>
        </w:rPr>
        <w:t>; 1995). Se aprecia inapetencia, depresión, debilidad, elevada temperatura corporal, rápida caída de la producción láctea en bovinos especializados en leche</w:t>
      </w:r>
      <w:r>
        <w:rPr>
          <w:rFonts w:ascii="Arial" w:hAnsi="Arial" w:cs="Arial"/>
          <w:sz w:val="24"/>
          <w:szCs w:val="24"/>
          <w:lang w:val="es-ES"/>
        </w:rPr>
        <w:t>.</w:t>
      </w:r>
    </w:p>
    <w:p w14:paraId="7C6C6598" w14:textId="77777777" w:rsidR="002804BB" w:rsidRPr="002804BB" w:rsidRDefault="002804BB" w:rsidP="002804BB">
      <w:pPr>
        <w:spacing w:line="360" w:lineRule="auto"/>
        <w:jc w:val="both"/>
        <w:rPr>
          <w:rFonts w:ascii="Arial" w:hAnsi="Arial" w:cs="Arial"/>
          <w:sz w:val="24"/>
          <w:szCs w:val="24"/>
          <w:lang w:val="es-ES"/>
        </w:rPr>
      </w:pPr>
    </w:p>
    <w:p w14:paraId="65827F03" w14:textId="577ABE83" w:rsidR="002804BB" w:rsidRDefault="002804BB" w:rsidP="002804BB">
      <w:pPr>
        <w:spacing w:line="360" w:lineRule="auto"/>
        <w:jc w:val="both"/>
        <w:rPr>
          <w:rFonts w:ascii="Arial" w:hAnsi="Arial" w:cs="Arial"/>
          <w:b/>
          <w:bCs/>
          <w:sz w:val="24"/>
          <w:szCs w:val="24"/>
          <w:lang w:val="es-ES"/>
        </w:rPr>
      </w:pPr>
      <w:proofErr w:type="gramStart"/>
      <w:r w:rsidRPr="002804BB">
        <w:rPr>
          <w:rFonts w:ascii="Arial" w:hAnsi="Arial" w:cs="Arial"/>
          <w:b/>
          <w:bCs/>
          <w:sz w:val="24"/>
          <w:szCs w:val="24"/>
          <w:lang w:val="es-ES"/>
        </w:rPr>
        <w:t xml:space="preserve">2.9 </w:t>
      </w:r>
      <w:r w:rsidRPr="002804BB">
        <w:rPr>
          <w:rFonts w:ascii="Arial" w:hAnsi="Arial" w:cs="Arial"/>
          <w:b/>
          <w:bCs/>
          <w:sz w:val="24"/>
          <w:szCs w:val="24"/>
          <w:lang w:val="es-ES"/>
        </w:rPr>
        <w:t xml:space="preserve"> Lesiones</w:t>
      </w:r>
      <w:proofErr w:type="gramEnd"/>
    </w:p>
    <w:p w14:paraId="59E4F2B5" w14:textId="77777777" w:rsidR="002804BB" w:rsidRPr="002804BB" w:rsidRDefault="002804BB" w:rsidP="002804BB">
      <w:pPr>
        <w:spacing w:line="360" w:lineRule="auto"/>
        <w:jc w:val="both"/>
        <w:rPr>
          <w:rFonts w:ascii="Arial" w:hAnsi="Arial" w:cs="Arial"/>
          <w:b/>
          <w:bCs/>
          <w:sz w:val="24"/>
          <w:szCs w:val="24"/>
          <w:lang w:val="es-ES"/>
        </w:rPr>
      </w:pPr>
    </w:p>
    <w:p w14:paraId="5A4F8D99"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Extremo adelgazamiento, la palidez de los tejidos y el carácter acuoso de la sangre, la escasa grasa presente en las vísceras y la conjuntiva ocular muestran un tono amarillento o anaranjado. El hígado y el bazo están aumentados tamaño, la vesícula biliar esta distendida y llena de bilis los nódulos linfáticos están aumentados de tamaño y edematoso (B. Moreno; 2003).</w:t>
      </w:r>
    </w:p>
    <w:p w14:paraId="11B4A843" w14:textId="77777777" w:rsidR="002804BB" w:rsidRPr="002804BB" w:rsidRDefault="002804BB" w:rsidP="002804BB">
      <w:pPr>
        <w:spacing w:line="360" w:lineRule="auto"/>
        <w:ind w:firstLine="708"/>
        <w:jc w:val="both"/>
        <w:rPr>
          <w:rFonts w:ascii="Arial" w:hAnsi="Arial" w:cs="Arial"/>
          <w:sz w:val="24"/>
          <w:szCs w:val="24"/>
          <w:lang w:val="es-ES"/>
        </w:rPr>
      </w:pPr>
    </w:p>
    <w:p w14:paraId="38F81BEC"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Las huellas </w:t>
      </w:r>
      <w:proofErr w:type="spellStart"/>
      <w:r w:rsidRPr="002804BB">
        <w:rPr>
          <w:rFonts w:ascii="Arial" w:hAnsi="Arial" w:cs="Arial"/>
          <w:sz w:val="24"/>
          <w:szCs w:val="24"/>
          <w:lang w:val="es-ES"/>
        </w:rPr>
        <w:t>postmortem</w:t>
      </w:r>
      <w:proofErr w:type="spellEnd"/>
      <w:r w:rsidRPr="002804BB">
        <w:rPr>
          <w:rFonts w:ascii="Arial" w:hAnsi="Arial" w:cs="Arial"/>
          <w:sz w:val="24"/>
          <w:szCs w:val="24"/>
          <w:lang w:val="es-ES"/>
        </w:rPr>
        <w:t xml:space="preserve"> que deja esta enfermedad son atribuidas fundamentalmente a la anemia hemolítica severa. El bazo frecuentemente está agrandado y se torna de color rojo marrón. Son comunes la hepatomegalia y un engrandecimiento de la vesícula biliar, con bilis oscura. Si el animal ha muerto en estadios tardíos de la infección aguda se puede presentar el </w:t>
      </w:r>
      <w:proofErr w:type="spellStart"/>
      <w:r w:rsidRPr="002804BB">
        <w:rPr>
          <w:rFonts w:ascii="Arial" w:hAnsi="Arial" w:cs="Arial"/>
          <w:sz w:val="24"/>
          <w:szCs w:val="24"/>
          <w:lang w:val="es-ES"/>
        </w:rPr>
        <w:t>íctero</w:t>
      </w:r>
      <w:proofErr w:type="spellEnd"/>
      <w:r w:rsidRPr="002804BB">
        <w:rPr>
          <w:rFonts w:ascii="Arial" w:hAnsi="Arial" w:cs="Arial"/>
          <w:sz w:val="24"/>
          <w:szCs w:val="24"/>
          <w:lang w:val="es-ES"/>
        </w:rPr>
        <w:t xml:space="preserve"> (1. </w:t>
      </w:r>
      <w:proofErr w:type="spellStart"/>
      <w:r w:rsidRPr="002804BB">
        <w:rPr>
          <w:rFonts w:ascii="Arial" w:hAnsi="Arial" w:cs="Arial"/>
          <w:sz w:val="24"/>
          <w:szCs w:val="24"/>
          <w:lang w:val="es-ES"/>
        </w:rPr>
        <w:t>Richey</w:t>
      </w:r>
      <w:proofErr w:type="spellEnd"/>
      <w:r w:rsidRPr="002804BB">
        <w:rPr>
          <w:rFonts w:ascii="Arial" w:hAnsi="Arial" w:cs="Arial"/>
          <w:sz w:val="24"/>
          <w:szCs w:val="24"/>
          <w:lang w:val="es-ES"/>
        </w:rPr>
        <w:t xml:space="preserve"> y Palmer, 1990).</w:t>
      </w:r>
    </w:p>
    <w:p w14:paraId="7519E987" w14:textId="77777777" w:rsidR="002804BB" w:rsidRDefault="002804BB" w:rsidP="002804BB">
      <w:pPr>
        <w:spacing w:line="360" w:lineRule="auto"/>
        <w:ind w:firstLine="708"/>
        <w:jc w:val="both"/>
        <w:rPr>
          <w:rFonts w:ascii="Arial" w:hAnsi="Arial" w:cs="Arial"/>
          <w:sz w:val="24"/>
          <w:szCs w:val="24"/>
          <w:lang w:val="es-ES"/>
        </w:rPr>
      </w:pPr>
    </w:p>
    <w:p w14:paraId="4F86B434" w14:textId="77777777" w:rsidR="002804BB" w:rsidRPr="002804BB" w:rsidRDefault="002804BB" w:rsidP="002804BB">
      <w:pPr>
        <w:spacing w:line="360" w:lineRule="auto"/>
        <w:ind w:firstLine="708"/>
        <w:jc w:val="both"/>
        <w:rPr>
          <w:rFonts w:ascii="Arial" w:hAnsi="Arial" w:cs="Arial"/>
          <w:sz w:val="24"/>
          <w:szCs w:val="24"/>
          <w:lang w:val="es-ES"/>
        </w:rPr>
      </w:pPr>
    </w:p>
    <w:p w14:paraId="2153F172"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La necropsia muestra una ictericia generalizada, músculos pálidos, sangre descolorida y poco viscosa, </w:t>
      </w:r>
      <w:proofErr w:type="spellStart"/>
      <w:r w:rsidRPr="002804BB">
        <w:rPr>
          <w:rFonts w:ascii="Arial" w:hAnsi="Arial" w:cs="Arial"/>
          <w:sz w:val="24"/>
          <w:szCs w:val="24"/>
          <w:lang w:val="es-ES"/>
        </w:rPr>
        <w:t>espleno</w:t>
      </w:r>
      <w:proofErr w:type="spellEnd"/>
      <w:r w:rsidRPr="002804BB">
        <w:rPr>
          <w:rFonts w:ascii="Arial" w:hAnsi="Arial" w:cs="Arial"/>
          <w:sz w:val="24"/>
          <w:szCs w:val="24"/>
          <w:lang w:val="es-ES"/>
        </w:rPr>
        <w:t xml:space="preserve"> y hepatomegalia. A veces se produce la muerte por rotura del bazo y se nota un gran coagulo en el abdomen. A diferencia de la babesiosis, no se observa hemoglobinuria ni inflamación del encéfalo (</w:t>
      </w:r>
      <w:proofErr w:type="spellStart"/>
      <w:r w:rsidRPr="002804BB">
        <w:rPr>
          <w:rFonts w:ascii="Arial" w:hAnsi="Arial" w:cs="Arial"/>
          <w:sz w:val="24"/>
          <w:szCs w:val="24"/>
          <w:lang w:val="es-ES"/>
        </w:rPr>
        <w:t>Guglielmone</w:t>
      </w:r>
      <w:proofErr w:type="spellEnd"/>
      <w:r w:rsidRPr="002804BB">
        <w:rPr>
          <w:rFonts w:ascii="Arial" w:hAnsi="Arial" w:cs="Arial"/>
          <w:sz w:val="24"/>
          <w:szCs w:val="24"/>
          <w:lang w:val="es-ES"/>
        </w:rPr>
        <w:t>, 1992).</w:t>
      </w:r>
    </w:p>
    <w:p w14:paraId="32097B36" w14:textId="77777777" w:rsidR="002804BB" w:rsidRPr="002804BB" w:rsidRDefault="002804BB" w:rsidP="002804BB">
      <w:pPr>
        <w:spacing w:line="360" w:lineRule="auto"/>
        <w:ind w:firstLine="708"/>
        <w:jc w:val="both"/>
        <w:rPr>
          <w:rFonts w:ascii="Arial" w:hAnsi="Arial" w:cs="Arial"/>
          <w:sz w:val="24"/>
          <w:szCs w:val="24"/>
          <w:lang w:val="es-ES"/>
        </w:rPr>
      </w:pPr>
    </w:p>
    <w:p w14:paraId="2C626B8C" w14:textId="0A97C83A" w:rsid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lastRenderedPageBreak/>
        <w:t>2.9.1</w:t>
      </w:r>
      <w:r w:rsidRPr="002804BB">
        <w:rPr>
          <w:rFonts w:ascii="Arial" w:hAnsi="Arial" w:cs="Arial"/>
          <w:b/>
          <w:bCs/>
          <w:sz w:val="24"/>
          <w:szCs w:val="24"/>
          <w:lang w:val="es-ES"/>
        </w:rPr>
        <w:t xml:space="preserve"> Histológicamente las lesiones: </w:t>
      </w:r>
    </w:p>
    <w:p w14:paraId="377BFE0F" w14:textId="77777777" w:rsidR="002804BB" w:rsidRPr="002804BB" w:rsidRDefault="002804BB" w:rsidP="002804BB">
      <w:pPr>
        <w:spacing w:line="360" w:lineRule="auto"/>
        <w:jc w:val="both"/>
        <w:rPr>
          <w:rFonts w:ascii="Arial" w:hAnsi="Arial" w:cs="Arial"/>
          <w:b/>
          <w:bCs/>
          <w:sz w:val="24"/>
          <w:szCs w:val="24"/>
          <w:lang w:val="es-ES"/>
        </w:rPr>
      </w:pPr>
    </w:p>
    <w:p w14:paraId="504826F7"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Son caracterizadas por degeneración hepática, renal y miocárdica, </w:t>
      </w:r>
      <w:proofErr w:type="spellStart"/>
      <w:r w:rsidRPr="002804BB">
        <w:rPr>
          <w:rFonts w:ascii="Arial" w:hAnsi="Arial" w:cs="Arial"/>
          <w:sz w:val="24"/>
          <w:szCs w:val="24"/>
          <w:lang w:val="es-ES"/>
        </w:rPr>
        <w:t>hemosiderosis</w:t>
      </w:r>
      <w:proofErr w:type="spellEnd"/>
      <w:r w:rsidRPr="002804BB">
        <w:rPr>
          <w:rFonts w:ascii="Arial" w:hAnsi="Arial" w:cs="Arial"/>
          <w:sz w:val="24"/>
          <w:szCs w:val="24"/>
          <w:lang w:val="es-ES"/>
        </w:rPr>
        <w:t xml:space="preserve"> y </w:t>
      </w:r>
      <w:proofErr w:type="spellStart"/>
      <w:r w:rsidRPr="002804BB">
        <w:rPr>
          <w:rFonts w:ascii="Arial" w:hAnsi="Arial" w:cs="Arial"/>
          <w:sz w:val="24"/>
          <w:szCs w:val="24"/>
          <w:lang w:val="es-ES"/>
        </w:rPr>
        <w:t>eritrofagositosis</w:t>
      </w:r>
      <w:proofErr w:type="spellEnd"/>
      <w:r w:rsidRPr="002804BB">
        <w:rPr>
          <w:rFonts w:ascii="Arial" w:hAnsi="Arial" w:cs="Arial"/>
          <w:sz w:val="24"/>
          <w:szCs w:val="24"/>
          <w:lang w:val="es-ES"/>
        </w:rPr>
        <w:t>. En casos crónicos podemos encontrar evidencia de depleción celular (Medellín, 2002).</w:t>
      </w:r>
      <w:r>
        <w:rPr>
          <w:rFonts w:ascii="Arial" w:hAnsi="Arial" w:cs="Arial"/>
          <w:sz w:val="24"/>
          <w:szCs w:val="24"/>
          <w:lang w:val="es-ES"/>
        </w:rPr>
        <w:t xml:space="preserve"> </w:t>
      </w:r>
      <w:r w:rsidRPr="002804BB">
        <w:rPr>
          <w:rFonts w:ascii="Arial" w:hAnsi="Arial" w:cs="Arial"/>
          <w:sz w:val="24"/>
          <w:szCs w:val="24"/>
          <w:lang w:val="es-ES"/>
        </w:rPr>
        <w:t xml:space="preserve">Los síntomas clínicos más marcados 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son anemia e ictericia, la última con aparición tardía en la enfermedad. </w:t>
      </w:r>
    </w:p>
    <w:p w14:paraId="0A294D0F" w14:textId="77777777" w:rsidR="002804BB" w:rsidRDefault="002804BB" w:rsidP="002804BB">
      <w:pPr>
        <w:spacing w:line="360" w:lineRule="auto"/>
        <w:ind w:firstLine="708"/>
        <w:jc w:val="both"/>
        <w:rPr>
          <w:rFonts w:ascii="Arial" w:hAnsi="Arial" w:cs="Arial"/>
          <w:sz w:val="24"/>
          <w:szCs w:val="24"/>
          <w:lang w:val="es-ES"/>
        </w:rPr>
      </w:pPr>
    </w:p>
    <w:p w14:paraId="36C66BCD" w14:textId="4A5E8C14" w:rsid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t>2.</w:t>
      </w:r>
      <w:r>
        <w:rPr>
          <w:rFonts w:ascii="Arial" w:hAnsi="Arial" w:cs="Arial"/>
          <w:b/>
          <w:bCs/>
          <w:sz w:val="24"/>
          <w:szCs w:val="24"/>
          <w:lang w:val="es-ES"/>
        </w:rPr>
        <w:t xml:space="preserve">10 </w:t>
      </w:r>
      <w:r w:rsidRPr="002804BB">
        <w:rPr>
          <w:rFonts w:ascii="Arial" w:hAnsi="Arial" w:cs="Arial"/>
          <w:b/>
          <w:bCs/>
          <w:sz w:val="24"/>
          <w:szCs w:val="24"/>
          <w:lang w:val="es-ES"/>
        </w:rPr>
        <w:t xml:space="preserve">Histológicamente las lesiones: </w:t>
      </w:r>
    </w:p>
    <w:p w14:paraId="1382ECC1" w14:textId="77777777" w:rsidR="002804BB" w:rsidRDefault="002804BB" w:rsidP="002804BB">
      <w:pPr>
        <w:spacing w:line="360" w:lineRule="auto"/>
        <w:ind w:firstLine="708"/>
        <w:jc w:val="both"/>
        <w:rPr>
          <w:rFonts w:ascii="Arial" w:hAnsi="Arial" w:cs="Arial"/>
          <w:sz w:val="24"/>
          <w:szCs w:val="24"/>
          <w:lang w:val="es-ES"/>
        </w:rPr>
      </w:pPr>
    </w:p>
    <w:p w14:paraId="71D9C4DF"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No se presenta hemoglobinuria ni hemoglobinuria, lo que puede ayudar al diagnóstico diferencial entre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y babesiosis, que a menudo es endémica en las mismas regiones. No obstante, la enfermedad solo se puede confirmar mediante la identificación del microorganismo causante. El examen microscópico de sangre o de frotis de órganos con tinción de Giemsa es el método más común para identificar </w:t>
      </w:r>
      <w:proofErr w:type="spellStart"/>
      <w:r w:rsidRPr="002804BB">
        <w:rPr>
          <w:rFonts w:ascii="Arial" w:hAnsi="Arial" w:cs="Arial"/>
          <w:sz w:val="24"/>
          <w:szCs w:val="24"/>
          <w:lang w:val="es-ES"/>
        </w:rPr>
        <w:t>Anaplasma</w:t>
      </w:r>
      <w:proofErr w:type="spellEnd"/>
      <w:r w:rsidRPr="002804BB">
        <w:rPr>
          <w:rFonts w:ascii="Arial" w:hAnsi="Arial" w:cs="Arial"/>
          <w:sz w:val="24"/>
          <w:szCs w:val="24"/>
          <w:lang w:val="es-ES"/>
        </w:rPr>
        <w:t xml:space="preserve"> en animales con infección clínica. </w:t>
      </w:r>
    </w:p>
    <w:p w14:paraId="42E4E55A" w14:textId="77777777" w:rsidR="002804BB" w:rsidRDefault="002804BB" w:rsidP="002804BB">
      <w:pPr>
        <w:spacing w:line="360" w:lineRule="auto"/>
        <w:ind w:firstLine="708"/>
        <w:jc w:val="both"/>
        <w:rPr>
          <w:rFonts w:ascii="Arial" w:hAnsi="Arial" w:cs="Arial"/>
          <w:sz w:val="24"/>
          <w:szCs w:val="24"/>
          <w:lang w:val="es-ES"/>
        </w:rPr>
      </w:pPr>
    </w:p>
    <w:p w14:paraId="382B9C5E"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En estos frotis, A. margínale aparece dentro de los eritrocitos como cuerpos densos y redondeados de 0.3–1.0 µm de diámetro, la mayor parte de ellos situados en la zona marginal del eritrocito o en su proximidad. A. </w:t>
      </w:r>
      <w:proofErr w:type="spellStart"/>
      <w:r w:rsidRPr="002804BB">
        <w:rPr>
          <w:rFonts w:ascii="Arial" w:hAnsi="Arial" w:cs="Arial"/>
          <w:sz w:val="24"/>
          <w:szCs w:val="24"/>
          <w:lang w:val="es-ES"/>
        </w:rPr>
        <w:t>centrale</w:t>
      </w:r>
      <w:proofErr w:type="spellEnd"/>
      <w:r w:rsidRPr="002804BB">
        <w:rPr>
          <w:rFonts w:ascii="Arial" w:hAnsi="Arial" w:cs="Arial"/>
          <w:sz w:val="24"/>
          <w:szCs w:val="24"/>
          <w:lang w:val="es-ES"/>
        </w:rPr>
        <w:t xml:space="preserve"> es aparentemente similar, pero la mayor parte de los microorganismos se sitúan lejos del margen del eritrocito. Puede resultar difícil diferenciar entre A.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y A. </w:t>
      </w:r>
      <w:proofErr w:type="spellStart"/>
      <w:r w:rsidRPr="002804BB">
        <w:rPr>
          <w:rFonts w:ascii="Arial" w:hAnsi="Arial" w:cs="Arial"/>
          <w:sz w:val="24"/>
          <w:szCs w:val="24"/>
          <w:lang w:val="es-ES"/>
        </w:rPr>
        <w:t>centrale</w:t>
      </w:r>
      <w:proofErr w:type="spellEnd"/>
      <w:r w:rsidRPr="002804BB">
        <w:rPr>
          <w:rFonts w:ascii="Arial" w:hAnsi="Arial" w:cs="Arial"/>
          <w:sz w:val="24"/>
          <w:szCs w:val="24"/>
          <w:lang w:val="es-ES"/>
        </w:rPr>
        <w:t xml:space="preserve"> en un frotis teñido, sobre todo, con bajos niveles de </w:t>
      </w:r>
      <w:proofErr w:type="spellStart"/>
      <w:r w:rsidRPr="002804BB">
        <w:rPr>
          <w:rFonts w:ascii="Arial" w:hAnsi="Arial" w:cs="Arial"/>
          <w:sz w:val="24"/>
          <w:szCs w:val="24"/>
          <w:lang w:val="es-ES"/>
        </w:rPr>
        <w:t>rickettsmia</w:t>
      </w:r>
      <w:proofErr w:type="spellEnd"/>
      <w:r w:rsidRPr="002804BB">
        <w:rPr>
          <w:rFonts w:ascii="Arial" w:hAnsi="Arial" w:cs="Arial"/>
          <w:sz w:val="24"/>
          <w:szCs w:val="24"/>
          <w:lang w:val="es-ES"/>
        </w:rPr>
        <w:t xml:space="preserve">. </w:t>
      </w:r>
    </w:p>
    <w:p w14:paraId="2312F3C4" w14:textId="77777777" w:rsidR="002804BB" w:rsidRDefault="002804BB" w:rsidP="002804BB">
      <w:pPr>
        <w:spacing w:line="360" w:lineRule="auto"/>
        <w:ind w:firstLine="708"/>
        <w:jc w:val="both"/>
        <w:rPr>
          <w:rFonts w:ascii="Arial" w:hAnsi="Arial" w:cs="Arial"/>
          <w:sz w:val="24"/>
          <w:szCs w:val="24"/>
          <w:lang w:val="es-ES"/>
        </w:rPr>
      </w:pPr>
    </w:p>
    <w:p w14:paraId="4F0CDB4A" w14:textId="7C1A96AA"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lastRenderedPageBreak/>
        <w:t xml:space="preserve">En algunos países existen colorantes comerciales que permiten una tinción rápida de </w:t>
      </w:r>
      <w:proofErr w:type="spellStart"/>
      <w:r w:rsidRPr="002804BB">
        <w:rPr>
          <w:rFonts w:ascii="Arial" w:hAnsi="Arial" w:cs="Arial"/>
          <w:sz w:val="24"/>
          <w:szCs w:val="24"/>
          <w:lang w:val="es-ES"/>
        </w:rPr>
        <w:t>Anaplasma</w:t>
      </w:r>
      <w:proofErr w:type="spellEnd"/>
      <w:r w:rsidRPr="002804BB">
        <w:rPr>
          <w:rFonts w:ascii="Arial" w:hAnsi="Arial" w:cs="Arial"/>
          <w:sz w:val="24"/>
          <w:szCs w:val="24"/>
          <w:lang w:val="es-ES"/>
        </w:rPr>
        <w:t xml:space="preserve">. Es importante que los frotis se hagan bien y estén exentos de material extraño. Los frotis de material de ganado vivo deberían prepararse, con preferencia, de sangre obtenida de la vena yugular o de algún otro gran vaso. En el caso de diagnosis </w:t>
      </w:r>
      <w:proofErr w:type="spellStart"/>
      <w:r w:rsidRPr="002804BB">
        <w:rPr>
          <w:rFonts w:ascii="Arial" w:hAnsi="Arial" w:cs="Arial"/>
          <w:sz w:val="24"/>
          <w:szCs w:val="24"/>
          <w:lang w:val="es-ES"/>
        </w:rPr>
        <w:t>postmortem</w:t>
      </w:r>
      <w:proofErr w:type="spellEnd"/>
      <w:r w:rsidRPr="002804BB">
        <w:rPr>
          <w:rFonts w:ascii="Arial" w:hAnsi="Arial" w:cs="Arial"/>
          <w:sz w:val="24"/>
          <w:szCs w:val="24"/>
          <w:lang w:val="es-ES"/>
        </w:rPr>
        <w:t>, los frotis deben proceder de órganos internos (incluyendo hígado, riñón, corazón y pulmones) y de la sangre retenida en vasos periféricos.</w:t>
      </w:r>
    </w:p>
    <w:p w14:paraId="0FEF9105" w14:textId="77777777" w:rsidR="002804BB" w:rsidRDefault="002804BB" w:rsidP="002804BB">
      <w:pPr>
        <w:spacing w:line="360" w:lineRule="auto"/>
        <w:ind w:firstLine="708"/>
        <w:jc w:val="both"/>
        <w:rPr>
          <w:rFonts w:ascii="Arial" w:hAnsi="Arial" w:cs="Arial"/>
          <w:sz w:val="24"/>
          <w:szCs w:val="24"/>
          <w:lang w:val="es-ES"/>
        </w:rPr>
      </w:pPr>
    </w:p>
    <w:p w14:paraId="7E71EC12" w14:textId="77777777" w:rsidR="002804BB" w:rsidRPr="002804BB" w:rsidRDefault="002804BB" w:rsidP="002804BB">
      <w:pPr>
        <w:spacing w:line="360" w:lineRule="auto"/>
        <w:ind w:firstLine="708"/>
        <w:jc w:val="both"/>
        <w:rPr>
          <w:rFonts w:ascii="Arial" w:hAnsi="Arial" w:cs="Arial"/>
          <w:sz w:val="24"/>
          <w:szCs w:val="24"/>
          <w:lang w:val="es-ES"/>
        </w:rPr>
      </w:pPr>
    </w:p>
    <w:p w14:paraId="61BCF824" w14:textId="77777777" w:rsidR="002804BB" w:rsidRDefault="002804BB" w:rsidP="002804BB">
      <w:pPr>
        <w:spacing w:line="360" w:lineRule="auto"/>
        <w:jc w:val="both"/>
        <w:rPr>
          <w:rFonts w:ascii="Arial" w:hAnsi="Arial" w:cs="Arial"/>
          <w:sz w:val="24"/>
          <w:szCs w:val="24"/>
          <w:lang w:val="es-ES"/>
        </w:rPr>
      </w:pPr>
      <w:r w:rsidRPr="002804BB">
        <w:rPr>
          <w:rFonts w:ascii="Arial" w:hAnsi="Arial" w:cs="Arial"/>
          <w:sz w:val="24"/>
          <w:szCs w:val="24"/>
          <w:lang w:val="es-ES"/>
        </w:rPr>
        <w:t xml:space="preserve">Esto último es particularmente deseable si el estado de descomposición, después de la muerte, es avanzado (OIE, 2008). Los signos clínicos se manifiestan con fiebre seguida por depresión, inapetencia, disnea, temblores musculares, finalmente se observa anemia y en la mayoría de casos ictericia, se puede presentar anoxia cerebral con síntomas parecidos a la rabia. </w:t>
      </w:r>
    </w:p>
    <w:p w14:paraId="6F66FC70" w14:textId="77777777" w:rsidR="002804BB" w:rsidRDefault="002804BB" w:rsidP="002804BB">
      <w:pPr>
        <w:spacing w:line="360" w:lineRule="auto"/>
        <w:jc w:val="both"/>
        <w:rPr>
          <w:rFonts w:ascii="Arial" w:hAnsi="Arial" w:cs="Arial"/>
          <w:sz w:val="24"/>
          <w:szCs w:val="24"/>
          <w:lang w:val="es-ES"/>
        </w:rPr>
      </w:pPr>
    </w:p>
    <w:p w14:paraId="4E2AD8C8"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Debido a que lo signos de esta enfermedad </w:t>
      </w:r>
      <w:proofErr w:type="spellStart"/>
      <w:r w:rsidRPr="002804BB">
        <w:rPr>
          <w:rFonts w:ascii="Arial" w:hAnsi="Arial" w:cs="Arial"/>
          <w:sz w:val="24"/>
          <w:szCs w:val="24"/>
          <w:lang w:val="es-ES"/>
        </w:rPr>
        <w:t>anemizante</w:t>
      </w:r>
      <w:proofErr w:type="spellEnd"/>
      <w:r w:rsidRPr="002804BB">
        <w:rPr>
          <w:rFonts w:ascii="Arial" w:hAnsi="Arial" w:cs="Arial"/>
          <w:sz w:val="24"/>
          <w:szCs w:val="24"/>
          <w:lang w:val="es-ES"/>
        </w:rPr>
        <w:t xml:space="preserve"> se observa también en otras enfermedades que afecta a los bovinos es indispensable obtener un diagnóstico preciso con análisis de laboratorio (M. de la Sota; 2004). </w:t>
      </w:r>
    </w:p>
    <w:p w14:paraId="7F180EBE" w14:textId="77777777" w:rsidR="002804BB" w:rsidRDefault="002804BB" w:rsidP="002804BB">
      <w:pPr>
        <w:spacing w:line="360" w:lineRule="auto"/>
        <w:ind w:firstLine="708"/>
        <w:jc w:val="both"/>
        <w:rPr>
          <w:rFonts w:ascii="Arial" w:hAnsi="Arial" w:cs="Arial"/>
          <w:sz w:val="24"/>
          <w:szCs w:val="24"/>
          <w:lang w:val="es-ES"/>
        </w:rPr>
      </w:pPr>
    </w:p>
    <w:p w14:paraId="347C4101" w14:textId="5371051D" w:rsid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t>2.</w:t>
      </w:r>
      <w:r>
        <w:rPr>
          <w:rFonts w:ascii="Arial" w:hAnsi="Arial" w:cs="Arial"/>
          <w:b/>
          <w:bCs/>
          <w:sz w:val="24"/>
          <w:szCs w:val="24"/>
          <w:lang w:val="es-ES"/>
        </w:rPr>
        <w:t>1</w:t>
      </w:r>
      <w:r>
        <w:rPr>
          <w:rFonts w:ascii="Arial" w:hAnsi="Arial" w:cs="Arial"/>
          <w:b/>
          <w:bCs/>
          <w:sz w:val="24"/>
          <w:szCs w:val="24"/>
          <w:lang w:val="es-ES"/>
        </w:rPr>
        <w:t>1 Laboratoriales</w:t>
      </w:r>
      <w:r w:rsidRPr="002804BB">
        <w:rPr>
          <w:rFonts w:ascii="Arial" w:hAnsi="Arial" w:cs="Arial"/>
          <w:b/>
          <w:bCs/>
          <w:sz w:val="24"/>
          <w:szCs w:val="24"/>
          <w:lang w:val="es-ES"/>
        </w:rPr>
        <w:t xml:space="preserve">: </w:t>
      </w:r>
    </w:p>
    <w:p w14:paraId="348D86E1" w14:textId="77777777" w:rsidR="002804BB" w:rsidRDefault="002804BB" w:rsidP="002804BB">
      <w:pPr>
        <w:spacing w:line="360" w:lineRule="auto"/>
        <w:ind w:firstLine="708"/>
        <w:jc w:val="both"/>
        <w:rPr>
          <w:rFonts w:ascii="Arial" w:hAnsi="Arial" w:cs="Arial"/>
          <w:sz w:val="24"/>
          <w:szCs w:val="24"/>
          <w:lang w:val="es-ES"/>
        </w:rPr>
      </w:pPr>
    </w:p>
    <w:p w14:paraId="2FB82E94"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 El examen microscópico de frotis de sangre completa teñidos con colorante Wright, por el azul de metileno moderno, o por tinciones de Giemsa pueden permitir la identificación de A. </w:t>
      </w:r>
      <w:proofErr w:type="spellStart"/>
      <w:r w:rsidRPr="002804BB">
        <w:rPr>
          <w:rFonts w:ascii="Arial" w:hAnsi="Arial" w:cs="Arial"/>
          <w:sz w:val="24"/>
          <w:szCs w:val="24"/>
          <w:lang w:val="es-ES"/>
        </w:rPr>
        <w:t>marginale</w:t>
      </w:r>
      <w:proofErr w:type="spellEnd"/>
      <w:r w:rsidRPr="002804BB">
        <w:rPr>
          <w:rFonts w:ascii="Arial" w:hAnsi="Arial" w:cs="Arial"/>
          <w:sz w:val="24"/>
          <w:szCs w:val="24"/>
          <w:lang w:val="es-ES"/>
        </w:rPr>
        <w:t xml:space="preserve"> en el interior del eritrocito. Los organismos aparecen como uno o más cuerpos esféricos </w:t>
      </w:r>
      <w:r w:rsidRPr="002804BB">
        <w:rPr>
          <w:rFonts w:ascii="Arial" w:hAnsi="Arial" w:cs="Arial"/>
          <w:sz w:val="24"/>
          <w:szCs w:val="24"/>
          <w:lang w:val="es-ES"/>
        </w:rPr>
        <w:lastRenderedPageBreak/>
        <w:t>en la periferia de los eritrocitos y deben ser diferenciados de la granulación basófila y de los cuerpos de Howell-</w:t>
      </w:r>
      <w:proofErr w:type="spellStart"/>
      <w:r w:rsidRPr="002804BB">
        <w:rPr>
          <w:rFonts w:ascii="Arial" w:hAnsi="Arial" w:cs="Arial"/>
          <w:sz w:val="24"/>
          <w:szCs w:val="24"/>
          <w:lang w:val="es-ES"/>
        </w:rPr>
        <w:t>Jolly</w:t>
      </w:r>
      <w:proofErr w:type="spellEnd"/>
      <w:r w:rsidRPr="002804BB">
        <w:rPr>
          <w:rFonts w:ascii="Arial" w:hAnsi="Arial" w:cs="Arial"/>
          <w:sz w:val="24"/>
          <w:szCs w:val="24"/>
          <w:lang w:val="es-ES"/>
        </w:rPr>
        <w:t xml:space="preserve"> (W. </w:t>
      </w:r>
      <w:proofErr w:type="spellStart"/>
      <w:r w:rsidRPr="002804BB">
        <w:rPr>
          <w:rFonts w:ascii="Arial" w:hAnsi="Arial" w:cs="Arial"/>
          <w:sz w:val="24"/>
          <w:szCs w:val="24"/>
          <w:lang w:val="es-ES"/>
        </w:rPr>
        <w:t>Rebhun</w:t>
      </w:r>
      <w:proofErr w:type="spellEnd"/>
      <w:r w:rsidRPr="002804BB">
        <w:rPr>
          <w:rFonts w:ascii="Arial" w:hAnsi="Arial" w:cs="Arial"/>
          <w:sz w:val="24"/>
          <w:szCs w:val="24"/>
          <w:lang w:val="es-ES"/>
        </w:rPr>
        <w:t xml:space="preserve">, 1995). </w:t>
      </w:r>
    </w:p>
    <w:p w14:paraId="6D0C79E4" w14:textId="77777777" w:rsidR="002804BB" w:rsidRDefault="002804BB" w:rsidP="002804BB">
      <w:pPr>
        <w:spacing w:line="360" w:lineRule="auto"/>
        <w:ind w:firstLine="708"/>
        <w:jc w:val="both"/>
        <w:rPr>
          <w:rFonts w:ascii="Arial" w:hAnsi="Arial" w:cs="Arial"/>
          <w:sz w:val="24"/>
          <w:szCs w:val="24"/>
          <w:lang w:val="es-ES"/>
        </w:rPr>
      </w:pPr>
    </w:p>
    <w:p w14:paraId="171A2000"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A. m</w:t>
      </w:r>
      <w:proofErr w:type="spellStart"/>
      <w:r w:rsidRPr="002804BB">
        <w:rPr>
          <w:rFonts w:ascii="Arial" w:hAnsi="Arial" w:cs="Arial"/>
          <w:sz w:val="24"/>
          <w:szCs w:val="24"/>
          <w:lang w:val="es-ES"/>
        </w:rPr>
        <w:t>arginale</w:t>
      </w:r>
      <w:proofErr w:type="spellEnd"/>
      <w:r w:rsidRPr="002804BB">
        <w:rPr>
          <w:rFonts w:ascii="Arial" w:hAnsi="Arial" w:cs="Arial"/>
          <w:sz w:val="24"/>
          <w:szCs w:val="24"/>
          <w:lang w:val="es-ES"/>
        </w:rPr>
        <w:t xml:space="preserve"> se encuentra parasitando los eritrocitos con la forma de un pequeño corpúsculo rodeado refringente que mide entre 0.3 a 0.8 </w:t>
      </w:r>
      <w:proofErr w:type="spellStart"/>
      <w:r w:rsidRPr="002804BB">
        <w:rPr>
          <w:rFonts w:ascii="Arial" w:hAnsi="Arial" w:cs="Arial"/>
          <w:sz w:val="24"/>
          <w:szCs w:val="24"/>
          <w:lang w:val="es-ES"/>
        </w:rPr>
        <w:t>um</w:t>
      </w:r>
      <w:proofErr w:type="spellEnd"/>
      <w:r w:rsidRPr="002804BB">
        <w:rPr>
          <w:rFonts w:ascii="Arial" w:hAnsi="Arial" w:cs="Arial"/>
          <w:sz w:val="24"/>
          <w:szCs w:val="24"/>
          <w:lang w:val="es-ES"/>
        </w:rPr>
        <w:t xml:space="preserve">, usualmente se puede descartar la refringencia con movimientos lentos del micrómetro, haciendo que el corpúsculo desaparezca del mismo plano de la superficie del eritrocito (IICA, 1989). </w:t>
      </w:r>
    </w:p>
    <w:p w14:paraId="202ECCF3" w14:textId="77777777" w:rsidR="002804BB" w:rsidRDefault="002804BB" w:rsidP="002804BB">
      <w:pPr>
        <w:spacing w:line="360" w:lineRule="auto"/>
        <w:ind w:firstLine="708"/>
        <w:jc w:val="both"/>
        <w:rPr>
          <w:rFonts w:ascii="Arial" w:hAnsi="Arial" w:cs="Arial"/>
          <w:sz w:val="24"/>
          <w:szCs w:val="24"/>
          <w:lang w:val="es-ES"/>
        </w:rPr>
      </w:pPr>
    </w:p>
    <w:p w14:paraId="12DAA71B" w14:textId="08B56D04" w:rsid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t>2.</w:t>
      </w:r>
      <w:r>
        <w:rPr>
          <w:rFonts w:ascii="Arial" w:hAnsi="Arial" w:cs="Arial"/>
          <w:b/>
          <w:bCs/>
          <w:sz w:val="24"/>
          <w:szCs w:val="24"/>
          <w:lang w:val="es-ES"/>
        </w:rPr>
        <w:t>1</w:t>
      </w:r>
      <w:r>
        <w:rPr>
          <w:rFonts w:ascii="Arial" w:hAnsi="Arial" w:cs="Arial"/>
          <w:b/>
          <w:bCs/>
          <w:sz w:val="24"/>
          <w:szCs w:val="24"/>
          <w:lang w:val="es-ES"/>
        </w:rPr>
        <w:t>2</w:t>
      </w:r>
      <w:r>
        <w:rPr>
          <w:rFonts w:ascii="Arial" w:hAnsi="Arial" w:cs="Arial"/>
          <w:b/>
          <w:bCs/>
          <w:sz w:val="24"/>
          <w:szCs w:val="24"/>
          <w:lang w:val="es-ES"/>
        </w:rPr>
        <w:t xml:space="preserve"> </w:t>
      </w:r>
      <w:r>
        <w:rPr>
          <w:rFonts w:ascii="Arial" w:hAnsi="Arial" w:cs="Arial"/>
          <w:b/>
          <w:bCs/>
          <w:sz w:val="24"/>
          <w:szCs w:val="24"/>
          <w:lang w:val="es-ES"/>
        </w:rPr>
        <w:t xml:space="preserve">Frotis </w:t>
      </w:r>
      <w:proofErr w:type="spellStart"/>
      <w:r>
        <w:rPr>
          <w:rFonts w:ascii="Arial" w:hAnsi="Arial" w:cs="Arial"/>
          <w:b/>
          <w:bCs/>
          <w:sz w:val="24"/>
          <w:szCs w:val="24"/>
          <w:lang w:val="es-ES"/>
        </w:rPr>
        <w:t>sanguineo</w:t>
      </w:r>
      <w:proofErr w:type="spellEnd"/>
      <w:r w:rsidRPr="002804BB">
        <w:rPr>
          <w:rFonts w:ascii="Arial" w:hAnsi="Arial" w:cs="Arial"/>
          <w:b/>
          <w:bCs/>
          <w:sz w:val="24"/>
          <w:szCs w:val="24"/>
          <w:lang w:val="es-ES"/>
        </w:rPr>
        <w:t xml:space="preserve">: </w:t>
      </w:r>
    </w:p>
    <w:p w14:paraId="244F5773" w14:textId="77777777" w:rsidR="002804BB" w:rsidRDefault="002804BB" w:rsidP="002804BB">
      <w:pPr>
        <w:spacing w:line="360" w:lineRule="auto"/>
        <w:ind w:firstLine="708"/>
        <w:jc w:val="both"/>
        <w:rPr>
          <w:rFonts w:ascii="Arial" w:hAnsi="Arial" w:cs="Arial"/>
          <w:sz w:val="24"/>
          <w:szCs w:val="24"/>
          <w:lang w:val="es-ES"/>
        </w:rPr>
      </w:pPr>
    </w:p>
    <w:p w14:paraId="00BD69B8"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El estudio e interpretación del frote de sangre periférica como parte del hemograma representa la extensión morfológica del estado de los elementos celulares de la sangre. Constituye un examen rutinario que cuando es debidamente interpretado por el observador tiene una enorme utilidad diagnóstica para el médico y puede considerarse el paso más importante en la identificación del mecanismo responsable de una anemia (S. </w:t>
      </w:r>
      <w:proofErr w:type="spellStart"/>
      <w:r w:rsidRPr="002804BB">
        <w:rPr>
          <w:rFonts w:ascii="Arial" w:hAnsi="Arial" w:cs="Arial"/>
          <w:sz w:val="24"/>
          <w:szCs w:val="24"/>
          <w:lang w:val="es-ES"/>
        </w:rPr>
        <w:t>Grinspan</w:t>
      </w:r>
      <w:proofErr w:type="spellEnd"/>
      <w:r w:rsidRPr="002804BB">
        <w:rPr>
          <w:rFonts w:ascii="Arial" w:hAnsi="Arial" w:cs="Arial"/>
          <w:sz w:val="24"/>
          <w:szCs w:val="24"/>
          <w:lang w:val="es-ES"/>
        </w:rPr>
        <w:t>, 1985).</w:t>
      </w:r>
    </w:p>
    <w:p w14:paraId="33CB6C70" w14:textId="77777777" w:rsidR="002804BB" w:rsidRDefault="002804BB" w:rsidP="002804BB">
      <w:pPr>
        <w:spacing w:line="360" w:lineRule="auto"/>
        <w:ind w:firstLine="708"/>
        <w:jc w:val="both"/>
        <w:rPr>
          <w:rFonts w:ascii="Arial" w:hAnsi="Arial" w:cs="Arial"/>
          <w:sz w:val="24"/>
          <w:szCs w:val="24"/>
          <w:lang w:val="es-ES"/>
        </w:rPr>
      </w:pPr>
    </w:p>
    <w:p w14:paraId="4A625A2F" w14:textId="77777777" w:rsidR="002804BB" w:rsidRDefault="002804BB" w:rsidP="002804BB">
      <w:pPr>
        <w:spacing w:line="360" w:lineRule="auto"/>
        <w:ind w:firstLine="708"/>
        <w:jc w:val="both"/>
        <w:rPr>
          <w:rFonts w:ascii="Arial" w:hAnsi="Arial" w:cs="Arial"/>
          <w:sz w:val="24"/>
          <w:szCs w:val="24"/>
          <w:lang w:val="es-ES"/>
        </w:rPr>
      </w:pPr>
    </w:p>
    <w:p w14:paraId="38F6311A" w14:textId="57C6925A"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 </w:t>
      </w:r>
      <w:r>
        <w:rPr>
          <w:rFonts w:ascii="Arial" w:hAnsi="Arial" w:cs="Arial"/>
          <w:sz w:val="24"/>
          <w:szCs w:val="24"/>
          <w:lang w:val="es-ES"/>
        </w:rPr>
        <w:t>2</w:t>
      </w:r>
      <w:r w:rsidRPr="002804BB">
        <w:rPr>
          <w:rFonts w:ascii="Arial" w:hAnsi="Arial" w:cs="Arial"/>
          <w:b/>
          <w:bCs/>
          <w:sz w:val="24"/>
          <w:szCs w:val="24"/>
          <w:lang w:val="es-ES"/>
        </w:rPr>
        <w:t>.13</w:t>
      </w:r>
      <w:r w:rsidRPr="002804BB">
        <w:rPr>
          <w:rFonts w:ascii="Arial" w:hAnsi="Arial" w:cs="Arial"/>
          <w:b/>
          <w:bCs/>
          <w:sz w:val="24"/>
          <w:szCs w:val="24"/>
          <w:lang w:val="es-ES"/>
        </w:rPr>
        <w:t xml:space="preserve"> Tinción de Wright</w:t>
      </w:r>
      <w:r w:rsidRPr="002804BB">
        <w:rPr>
          <w:rFonts w:ascii="Arial" w:hAnsi="Arial" w:cs="Arial"/>
          <w:sz w:val="24"/>
          <w:szCs w:val="24"/>
          <w:lang w:val="es-ES"/>
        </w:rPr>
        <w:t xml:space="preserve"> </w:t>
      </w:r>
    </w:p>
    <w:p w14:paraId="52091855" w14:textId="77777777" w:rsidR="002804BB" w:rsidRDefault="002804BB" w:rsidP="002804BB">
      <w:pPr>
        <w:spacing w:line="360" w:lineRule="auto"/>
        <w:ind w:firstLine="708"/>
        <w:jc w:val="both"/>
        <w:rPr>
          <w:rFonts w:ascii="Arial" w:hAnsi="Arial" w:cs="Arial"/>
          <w:sz w:val="24"/>
          <w:szCs w:val="24"/>
          <w:lang w:val="es-ES"/>
        </w:rPr>
      </w:pPr>
    </w:p>
    <w:p w14:paraId="0FAFD7E4"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El balance entre el azul de metileno y sus derivados oxidados, y la Eosina, proporciona una tonalidad más o menos azul, que son característicos de cada tipo de colorante Giemsa, May-</w:t>
      </w:r>
      <w:proofErr w:type="spellStart"/>
      <w:r w:rsidRPr="002804BB">
        <w:rPr>
          <w:rFonts w:ascii="Arial" w:hAnsi="Arial" w:cs="Arial"/>
          <w:sz w:val="24"/>
          <w:szCs w:val="24"/>
          <w:lang w:val="es-ES"/>
        </w:rPr>
        <w:t>Grünwald</w:t>
      </w:r>
      <w:proofErr w:type="spellEnd"/>
      <w:r w:rsidRPr="002804BB">
        <w:rPr>
          <w:rFonts w:ascii="Arial" w:hAnsi="Arial" w:cs="Arial"/>
          <w:sz w:val="24"/>
          <w:szCs w:val="24"/>
          <w:lang w:val="es-ES"/>
        </w:rPr>
        <w:t xml:space="preserve"> o Wright. El colorante Wright se utiliza para la tinción de células sanguíneas </w:t>
      </w:r>
      <w:r w:rsidRPr="002804BB">
        <w:rPr>
          <w:rFonts w:ascii="Arial" w:hAnsi="Arial" w:cs="Arial"/>
          <w:sz w:val="24"/>
          <w:szCs w:val="24"/>
          <w:lang w:val="es-ES"/>
        </w:rPr>
        <w:lastRenderedPageBreak/>
        <w:t xml:space="preserve">y de medula Ósea, la composición de este tinte es: Eosina azul de metileno según Wright y Metanol. </w:t>
      </w:r>
    </w:p>
    <w:p w14:paraId="7A0C4BF5" w14:textId="77777777" w:rsidR="002804BB" w:rsidRDefault="002804BB" w:rsidP="002804BB">
      <w:pPr>
        <w:spacing w:line="360" w:lineRule="auto"/>
        <w:ind w:firstLine="708"/>
        <w:jc w:val="both"/>
        <w:rPr>
          <w:rFonts w:ascii="Arial" w:hAnsi="Arial" w:cs="Arial"/>
          <w:sz w:val="24"/>
          <w:szCs w:val="24"/>
          <w:lang w:val="es-ES"/>
        </w:rPr>
      </w:pPr>
    </w:p>
    <w:p w14:paraId="35D3495A" w14:textId="77777777" w:rsid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Se debe almacenar a temperatura ambiente entre 15-20°C, el frio o calor excesivo puede provocar la precipitación del colorante, a causa del contenido de metanol, el colorante es toxico e inflamable, las manipulaciones de las muestras y del reactivo deben hacerse con las debidas precauciones aplicando las directrices de seguridad del laboratorio (Química Aplicada S.A. 2011). </w:t>
      </w:r>
    </w:p>
    <w:p w14:paraId="11711D44" w14:textId="77777777" w:rsidR="002804BB" w:rsidRDefault="002804BB" w:rsidP="002804BB">
      <w:pPr>
        <w:spacing w:line="360" w:lineRule="auto"/>
        <w:ind w:firstLine="708"/>
        <w:jc w:val="both"/>
        <w:rPr>
          <w:rFonts w:ascii="Arial" w:hAnsi="Arial" w:cs="Arial"/>
          <w:sz w:val="24"/>
          <w:szCs w:val="24"/>
          <w:lang w:val="es-ES"/>
        </w:rPr>
      </w:pPr>
    </w:p>
    <w:p w14:paraId="2B55E823" w14:textId="77777777" w:rsidR="002804BB" w:rsidRDefault="002804BB" w:rsidP="002804BB">
      <w:pPr>
        <w:spacing w:line="360" w:lineRule="auto"/>
        <w:ind w:firstLine="708"/>
        <w:jc w:val="both"/>
        <w:rPr>
          <w:rFonts w:ascii="Arial" w:hAnsi="Arial" w:cs="Arial"/>
          <w:b/>
          <w:bCs/>
          <w:sz w:val="24"/>
          <w:szCs w:val="24"/>
          <w:lang w:val="es-ES"/>
        </w:rPr>
      </w:pPr>
      <w:r w:rsidRPr="002804BB">
        <w:rPr>
          <w:rFonts w:ascii="Arial" w:hAnsi="Arial" w:cs="Arial"/>
          <w:b/>
          <w:bCs/>
          <w:sz w:val="24"/>
          <w:szCs w:val="24"/>
          <w:lang w:val="es-ES"/>
        </w:rPr>
        <w:t>2.14</w:t>
      </w:r>
      <w:r w:rsidRPr="002804BB">
        <w:rPr>
          <w:rFonts w:ascii="Arial" w:hAnsi="Arial" w:cs="Arial"/>
          <w:b/>
          <w:bCs/>
          <w:sz w:val="24"/>
          <w:szCs w:val="24"/>
          <w:lang w:val="es-ES"/>
        </w:rPr>
        <w:t xml:space="preserve"> Diagnósticos Diferenciales</w:t>
      </w:r>
    </w:p>
    <w:p w14:paraId="4619CC47" w14:textId="77777777" w:rsidR="002804BB" w:rsidRPr="002804BB" w:rsidRDefault="002804BB" w:rsidP="002804BB">
      <w:pPr>
        <w:spacing w:line="360" w:lineRule="auto"/>
        <w:ind w:firstLine="708"/>
        <w:jc w:val="both"/>
        <w:rPr>
          <w:rFonts w:ascii="Arial" w:hAnsi="Arial" w:cs="Arial"/>
          <w:b/>
          <w:bCs/>
          <w:sz w:val="24"/>
          <w:szCs w:val="24"/>
          <w:lang w:val="es-ES"/>
        </w:rPr>
      </w:pPr>
    </w:p>
    <w:p w14:paraId="773E4B7A" w14:textId="34EAB607" w:rsidR="002804BB" w:rsidRPr="002804BB" w:rsidRDefault="002804BB" w:rsidP="002804BB">
      <w:pPr>
        <w:spacing w:line="360" w:lineRule="auto"/>
        <w:ind w:firstLine="708"/>
        <w:jc w:val="both"/>
        <w:rPr>
          <w:rFonts w:ascii="Arial" w:hAnsi="Arial" w:cs="Arial"/>
          <w:sz w:val="24"/>
          <w:szCs w:val="24"/>
          <w:lang w:val="es-ES"/>
        </w:rPr>
      </w:pPr>
      <w:r w:rsidRPr="002804BB">
        <w:rPr>
          <w:rFonts w:ascii="Arial" w:hAnsi="Arial" w:cs="Arial"/>
          <w:sz w:val="24"/>
          <w:szCs w:val="24"/>
          <w:lang w:val="es-ES"/>
        </w:rPr>
        <w:t xml:space="preserve"> El diagnóstico diferencial de fiebre, anemia hemolítica aguda e ictericia en el ganado adulto incluye babesiosis, </w:t>
      </w:r>
      <w:proofErr w:type="spellStart"/>
      <w:r w:rsidRPr="002804BB">
        <w:rPr>
          <w:rFonts w:ascii="Arial" w:hAnsi="Arial" w:cs="Arial"/>
          <w:sz w:val="24"/>
          <w:szCs w:val="24"/>
          <w:lang w:val="es-ES"/>
        </w:rPr>
        <w:t>eperytrozoonosis</w:t>
      </w:r>
      <w:proofErr w:type="spellEnd"/>
      <w:r w:rsidRPr="002804BB">
        <w:rPr>
          <w:rFonts w:ascii="Arial" w:hAnsi="Arial" w:cs="Arial"/>
          <w:sz w:val="24"/>
          <w:szCs w:val="24"/>
          <w:lang w:val="es-ES"/>
        </w:rPr>
        <w:t xml:space="preserve">, </w:t>
      </w:r>
      <w:proofErr w:type="spellStart"/>
      <w:r w:rsidRPr="002804BB">
        <w:rPr>
          <w:rFonts w:ascii="Arial" w:hAnsi="Arial" w:cs="Arial"/>
          <w:sz w:val="24"/>
          <w:szCs w:val="24"/>
          <w:lang w:val="es-ES"/>
        </w:rPr>
        <w:t>theileriosis</w:t>
      </w:r>
      <w:proofErr w:type="spellEnd"/>
      <w:r w:rsidRPr="002804BB">
        <w:rPr>
          <w:rFonts w:ascii="Arial" w:hAnsi="Arial" w:cs="Arial"/>
          <w:sz w:val="24"/>
          <w:szCs w:val="24"/>
          <w:lang w:val="es-ES"/>
        </w:rPr>
        <w:t xml:space="preserve">, leptospirosis, hemoglobinuria bacilar, hemoglobinuria postparto, toxicidad por plantas y ántrax. La ausencia de hemoglobinuria en caso de anemia aguda, apoyada por la identificación del eritrocito parasitado, diferencia estas otras enfermedades hemolíticas 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clínica (B. Corona y colaboradores, 2014).</w:t>
      </w:r>
    </w:p>
    <w:p w14:paraId="2BE2710C" w14:textId="77777777" w:rsidR="002804BB" w:rsidRPr="002804BB" w:rsidRDefault="002804BB" w:rsidP="002804BB">
      <w:pPr>
        <w:spacing w:line="360" w:lineRule="auto"/>
        <w:jc w:val="both"/>
        <w:rPr>
          <w:rFonts w:ascii="Arial" w:hAnsi="Arial" w:cs="Arial"/>
          <w:sz w:val="24"/>
          <w:szCs w:val="24"/>
          <w:lang w:val="es-ES"/>
        </w:rPr>
      </w:pPr>
    </w:p>
    <w:p w14:paraId="190DC0A0" w14:textId="77777777" w:rsidR="002804BB" w:rsidRPr="002804BB" w:rsidRDefault="002804BB" w:rsidP="002804BB">
      <w:pPr>
        <w:spacing w:line="360" w:lineRule="auto"/>
        <w:jc w:val="both"/>
        <w:rPr>
          <w:rFonts w:ascii="Arial" w:hAnsi="Arial" w:cs="Arial"/>
          <w:b/>
          <w:bCs/>
          <w:sz w:val="24"/>
          <w:szCs w:val="24"/>
          <w:lang w:val="es-ES"/>
        </w:rPr>
      </w:pPr>
    </w:p>
    <w:p w14:paraId="3FA37146" w14:textId="7BA72F83" w:rsidR="002804BB" w:rsidRPr="002804BB" w:rsidRDefault="002804BB" w:rsidP="002804BB">
      <w:pPr>
        <w:spacing w:line="360" w:lineRule="auto"/>
        <w:jc w:val="both"/>
        <w:rPr>
          <w:rFonts w:ascii="Arial" w:hAnsi="Arial" w:cs="Arial"/>
          <w:b/>
          <w:bCs/>
          <w:sz w:val="24"/>
          <w:szCs w:val="24"/>
          <w:lang w:val="es-ES"/>
        </w:rPr>
      </w:pPr>
      <w:r w:rsidRPr="002804BB">
        <w:rPr>
          <w:rFonts w:ascii="Arial" w:hAnsi="Arial" w:cs="Arial"/>
          <w:b/>
          <w:bCs/>
          <w:sz w:val="24"/>
          <w:szCs w:val="24"/>
          <w:lang w:val="es-ES"/>
        </w:rPr>
        <w:t>2.1</w:t>
      </w:r>
      <w:r>
        <w:rPr>
          <w:rFonts w:ascii="Arial" w:hAnsi="Arial" w:cs="Arial"/>
          <w:b/>
          <w:bCs/>
          <w:sz w:val="24"/>
          <w:szCs w:val="24"/>
          <w:lang w:val="es-ES"/>
        </w:rPr>
        <w:t xml:space="preserve">5 </w:t>
      </w:r>
      <w:r w:rsidRPr="002804BB">
        <w:rPr>
          <w:rFonts w:ascii="Arial" w:hAnsi="Arial" w:cs="Arial"/>
          <w:b/>
          <w:bCs/>
          <w:sz w:val="24"/>
          <w:szCs w:val="24"/>
          <w:lang w:val="es-ES"/>
        </w:rPr>
        <w:t>DIAGNOSTICO:</w:t>
      </w:r>
    </w:p>
    <w:p w14:paraId="7C3D5847" w14:textId="77777777" w:rsidR="002804BB" w:rsidRPr="002804BB" w:rsidRDefault="002804BB" w:rsidP="002804BB">
      <w:pPr>
        <w:spacing w:line="360" w:lineRule="auto"/>
        <w:jc w:val="both"/>
        <w:rPr>
          <w:rFonts w:ascii="Arial" w:hAnsi="Arial" w:cs="Arial"/>
          <w:sz w:val="24"/>
          <w:szCs w:val="24"/>
          <w:lang w:val="es-ES"/>
        </w:rPr>
      </w:pPr>
    </w:p>
    <w:p w14:paraId="5870916E" w14:textId="77777777" w:rsidR="002804BB" w:rsidRPr="002804BB" w:rsidRDefault="002804BB" w:rsidP="002804BB">
      <w:pPr>
        <w:spacing w:line="360" w:lineRule="auto"/>
        <w:jc w:val="both"/>
        <w:rPr>
          <w:rFonts w:ascii="Arial" w:hAnsi="Arial" w:cs="Arial"/>
          <w:sz w:val="24"/>
          <w:szCs w:val="24"/>
          <w:lang w:val="es-ES"/>
        </w:rPr>
      </w:pPr>
      <w:r w:rsidRPr="002804BB">
        <w:rPr>
          <w:rFonts w:ascii="Arial" w:hAnsi="Arial" w:cs="Arial"/>
          <w:sz w:val="24"/>
          <w:szCs w:val="24"/>
          <w:lang w:val="es-ES"/>
        </w:rPr>
        <w:t xml:space="preserve">El Diagnóstico de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Bovina comprende:</w:t>
      </w:r>
    </w:p>
    <w:p w14:paraId="7188098A" w14:textId="77777777" w:rsidR="002804BB" w:rsidRPr="002804BB" w:rsidRDefault="002804BB" w:rsidP="002804BB">
      <w:pPr>
        <w:spacing w:line="360" w:lineRule="auto"/>
        <w:jc w:val="both"/>
        <w:rPr>
          <w:rFonts w:ascii="Arial" w:hAnsi="Arial" w:cs="Arial"/>
          <w:sz w:val="24"/>
          <w:szCs w:val="24"/>
          <w:lang w:val="es-ES"/>
        </w:rPr>
      </w:pPr>
      <w:r w:rsidRPr="002804BB">
        <w:rPr>
          <w:rFonts w:ascii="Arial" w:hAnsi="Arial" w:cs="Arial"/>
          <w:sz w:val="24"/>
          <w:szCs w:val="24"/>
          <w:lang w:val="es-ES"/>
        </w:rPr>
        <w:lastRenderedPageBreak/>
        <w:t xml:space="preserve">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es típicamente una enfermedad </w:t>
      </w:r>
      <w:proofErr w:type="spellStart"/>
      <w:r w:rsidRPr="002804BB">
        <w:rPr>
          <w:rFonts w:ascii="Arial" w:hAnsi="Arial" w:cs="Arial"/>
          <w:sz w:val="24"/>
          <w:szCs w:val="24"/>
          <w:lang w:val="es-ES"/>
        </w:rPr>
        <w:t>anemizante</w:t>
      </w:r>
      <w:proofErr w:type="spellEnd"/>
      <w:r w:rsidRPr="002804BB">
        <w:rPr>
          <w:rFonts w:ascii="Arial" w:hAnsi="Arial" w:cs="Arial"/>
          <w:sz w:val="24"/>
          <w:szCs w:val="24"/>
          <w:lang w:val="es-ES"/>
        </w:rPr>
        <w:t>, en que se combina la inhibición de los órganos hematopoyéticos con destrucción globular en bazo, sin producir ictericia.</w:t>
      </w:r>
    </w:p>
    <w:p w14:paraId="0AE2F882" w14:textId="77777777" w:rsidR="002804BB" w:rsidRPr="002804BB" w:rsidRDefault="002804BB" w:rsidP="002804BB">
      <w:pPr>
        <w:spacing w:line="360" w:lineRule="auto"/>
        <w:jc w:val="both"/>
        <w:rPr>
          <w:rFonts w:ascii="Arial" w:hAnsi="Arial" w:cs="Arial"/>
          <w:sz w:val="24"/>
          <w:szCs w:val="24"/>
          <w:lang w:val="es-ES"/>
        </w:rPr>
      </w:pPr>
    </w:p>
    <w:p w14:paraId="4DABB248" w14:textId="77777777" w:rsidR="002804BB" w:rsidRDefault="002804BB" w:rsidP="002804BB">
      <w:pPr>
        <w:pStyle w:val="Prrafodelista"/>
        <w:numPr>
          <w:ilvl w:val="0"/>
          <w:numId w:val="3"/>
        </w:numPr>
        <w:spacing w:line="360" w:lineRule="auto"/>
        <w:jc w:val="both"/>
        <w:rPr>
          <w:rFonts w:ascii="Arial" w:hAnsi="Arial" w:cs="Arial"/>
          <w:sz w:val="24"/>
          <w:szCs w:val="24"/>
          <w:lang w:val="es-ES"/>
        </w:rPr>
      </w:pPr>
      <w:r w:rsidRPr="002804BB">
        <w:rPr>
          <w:rFonts w:ascii="Arial" w:hAnsi="Arial" w:cs="Arial"/>
          <w:sz w:val="24"/>
          <w:szCs w:val="24"/>
          <w:lang w:val="es-ES"/>
        </w:rPr>
        <w:t>El Diagnóstico Clínico: puede observar fiebre y anemia intensa, los animales enfermos presentan tialismo, anorexia, alteraciones de la frecuencia del pulso y de la respiración; puede presentar constipación alternada con diarreas, no producción láctea y accesos de furor, en ocasiones en la fase más avanzada de la enfermedad, en los casos con curso más subagudos o crónicos aparecen complicaciones neumónicas de tipo secundario.</w:t>
      </w:r>
    </w:p>
    <w:p w14:paraId="5907D12F" w14:textId="77777777" w:rsidR="002804BB" w:rsidRDefault="002804BB" w:rsidP="002804BB">
      <w:pPr>
        <w:pStyle w:val="Prrafodelista"/>
        <w:spacing w:line="360" w:lineRule="auto"/>
        <w:jc w:val="both"/>
        <w:rPr>
          <w:rFonts w:ascii="Arial" w:hAnsi="Arial" w:cs="Arial"/>
          <w:sz w:val="24"/>
          <w:szCs w:val="24"/>
          <w:lang w:val="es-ES"/>
        </w:rPr>
      </w:pPr>
    </w:p>
    <w:p w14:paraId="01D142C0" w14:textId="77777777" w:rsidR="002804BB" w:rsidRDefault="002804BB" w:rsidP="002804BB">
      <w:pPr>
        <w:pStyle w:val="Prrafodelista"/>
        <w:spacing w:line="360" w:lineRule="auto"/>
        <w:jc w:val="both"/>
        <w:rPr>
          <w:rFonts w:ascii="Arial" w:hAnsi="Arial" w:cs="Arial"/>
          <w:sz w:val="24"/>
          <w:szCs w:val="24"/>
          <w:lang w:val="es-ES"/>
        </w:rPr>
      </w:pPr>
    </w:p>
    <w:p w14:paraId="1E295C59" w14:textId="33C89760" w:rsidR="002804BB" w:rsidRDefault="002804BB" w:rsidP="002804BB">
      <w:pPr>
        <w:pStyle w:val="Prrafodelista"/>
        <w:numPr>
          <w:ilvl w:val="0"/>
          <w:numId w:val="3"/>
        </w:numPr>
        <w:spacing w:line="360" w:lineRule="auto"/>
        <w:jc w:val="both"/>
        <w:rPr>
          <w:rFonts w:ascii="Arial" w:hAnsi="Arial" w:cs="Arial"/>
          <w:sz w:val="24"/>
          <w:szCs w:val="24"/>
          <w:lang w:val="es-ES"/>
        </w:rPr>
      </w:pPr>
      <w:r w:rsidRPr="002804BB">
        <w:rPr>
          <w:rFonts w:ascii="Arial" w:hAnsi="Arial" w:cs="Arial"/>
          <w:sz w:val="24"/>
          <w:szCs w:val="24"/>
          <w:lang w:val="es-ES"/>
        </w:rPr>
        <w:t>Epidemiológico: Está dirigido al conocimiento de la presencia de la población de garrapatas en el país, ósea vectores y transmisores mecánicos de la enfermedad, considerando los factores climáticos de gran valor en el conjunto ecológico. (12. Manual de Enfermedades Infecciosas tomo III)</w:t>
      </w:r>
    </w:p>
    <w:p w14:paraId="68DD2E6B" w14:textId="77777777" w:rsidR="002804BB" w:rsidRPr="002804BB" w:rsidRDefault="002804BB" w:rsidP="002804BB">
      <w:pPr>
        <w:spacing w:line="360" w:lineRule="auto"/>
        <w:jc w:val="both"/>
        <w:rPr>
          <w:rFonts w:ascii="Arial" w:hAnsi="Arial" w:cs="Arial"/>
          <w:sz w:val="24"/>
          <w:szCs w:val="24"/>
          <w:lang w:val="es-ES"/>
        </w:rPr>
      </w:pPr>
    </w:p>
    <w:p w14:paraId="562ACA45" w14:textId="7C6A897C" w:rsidR="002804BB" w:rsidRPr="002804BB" w:rsidRDefault="002804BB" w:rsidP="002804BB">
      <w:pPr>
        <w:pStyle w:val="Prrafodelista"/>
        <w:numPr>
          <w:ilvl w:val="0"/>
          <w:numId w:val="3"/>
        </w:numPr>
        <w:spacing w:line="360" w:lineRule="auto"/>
        <w:jc w:val="both"/>
        <w:rPr>
          <w:rFonts w:ascii="Arial" w:hAnsi="Arial" w:cs="Arial"/>
          <w:sz w:val="24"/>
          <w:szCs w:val="24"/>
          <w:lang w:val="es-ES"/>
        </w:rPr>
      </w:pPr>
      <w:r w:rsidRPr="002804BB">
        <w:rPr>
          <w:rFonts w:ascii="Arial" w:hAnsi="Arial" w:cs="Arial"/>
          <w:sz w:val="24"/>
          <w:szCs w:val="24"/>
          <w:lang w:val="es-ES"/>
        </w:rPr>
        <w:t xml:space="preserve">El Diagnóstico Diferencial: Anemia Hemolítica aguda e </w:t>
      </w:r>
      <w:proofErr w:type="spellStart"/>
      <w:r w:rsidRPr="002804BB">
        <w:rPr>
          <w:rFonts w:ascii="Arial" w:hAnsi="Arial" w:cs="Arial"/>
          <w:sz w:val="24"/>
          <w:szCs w:val="24"/>
          <w:lang w:val="es-ES"/>
        </w:rPr>
        <w:t>icterus</w:t>
      </w:r>
      <w:proofErr w:type="spellEnd"/>
      <w:r w:rsidRPr="002804BB">
        <w:rPr>
          <w:rFonts w:ascii="Arial" w:hAnsi="Arial" w:cs="Arial"/>
          <w:sz w:val="24"/>
          <w:szCs w:val="24"/>
          <w:lang w:val="es-ES"/>
        </w:rPr>
        <w:t xml:space="preserve"> en el ganado bovino esto incluye Babesiosis, Leptospirosis, </w:t>
      </w:r>
      <w:proofErr w:type="spellStart"/>
      <w:r w:rsidRPr="002804BB">
        <w:rPr>
          <w:rFonts w:ascii="Arial" w:hAnsi="Arial" w:cs="Arial"/>
          <w:sz w:val="24"/>
          <w:szCs w:val="24"/>
          <w:lang w:val="es-ES"/>
        </w:rPr>
        <w:t>Theileriosis</w:t>
      </w:r>
      <w:proofErr w:type="spellEnd"/>
    </w:p>
    <w:p w14:paraId="3C8BB5EC" w14:textId="77777777" w:rsidR="002804BB" w:rsidRDefault="002804BB" w:rsidP="002804BB">
      <w:pPr>
        <w:spacing w:line="360" w:lineRule="auto"/>
        <w:jc w:val="both"/>
        <w:rPr>
          <w:rFonts w:ascii="Arial" w:hAnsi="Arial" w:cs="Arial"/>
          <w:sz w:val="24"/>
          <w:szCs w:val="24"/>
          <w:lang w:val="es-ES"/>
        </w:rPr>
      </w:pPr>
    </w:p>
    <w:p w14:paraId="302A053B" w14:textId="77777777" w:rsidR="002804BB" w:rsidRPr="002804BB" w:rsidRDefault="002804BB" w:rsidP="002804BB">
      <w:pPr>
        <w:spacing w:line="360" w:lineRule="auto"/>
        <w:jc w:val="both"/>
        <w:rPr>
          <w:rFonts w:ascii="Arial" w:hAnsi="Arial" w:cs="Arial"/>
          <w:sz w:val="24"/>
          <w:szCs w:val="24"/>
          <w:lang w:val="es-ES"/>
        </w:rPr>
      </w:pPr>
    </w:p>
    <w:p w14:paraId="0A448A59" w14:textId="455C3867" w:rsidR="002804BB" w:rsidRDefault="002804BB" w:rsidP="002804BB">
      <w:pPr>
        <w:spacing w:line="360" w:lineRule="auto"/>
        <w:ind w:firstLine="360"/>
        <w:jc w:val="both"/>
        <w:rPr>
          <w:rFonts w:ascii="Arial" w:hAnsi="Arial" w:cs="Arial"/>
          <w:sz w:val="24"/>
          <w:szCs w:val="24"/>
          <w:lang w:val="es-ES"/>
        </w:rPr>
      </w:pPr>
      <w:r w:rsidRPr="002804BB">
        <w:rPr>
          <w:rFonts w:ascii="Arial" w:hAnsi="Arial" w:cs="Arial"/>
          <w:sz w:val="24"/>
          <w:szCs w:val="24"/>
          <w:lang w:val="es-ES"/>
        </w:rPr>
        <w:t xml:space="preserve">La ausencia de hemoglobinuria en caso de anemia aguda, apoyada por la identificación positiva del eritrocito parasitado, diferencia estas otras enfermedades hemolíticas 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clínica (1. </w:t>
      </w:r>
      <w:proofErr w:type="spellStart"/>
      <w:r w:rsidRPr="002804BB">
        <w:rPr>
          <w:rFonts w:ascii="Arial" w:hAnsi="Arial" w:cs="Arial"/>
          <w:sz w:val="24"/>
          <w:szCs w:val="24"/>
          <w:lang w:val="es-ES"/>
        </w:rPr>
        <w:t>Richey</w:t>
      </w:r>
      <w:proofErr w:type="spellEnd"/>
      <w:r w:rsidRPr="002804BB">
        <w:rPr>
          <w:rFonts w:ascii="Arial" w:hAnsi="Arial" w:cs="Arial"/>
          <w:sz w:val="24"/>
          <w:szCs w:val="24"/>
          <w:lang w:val="es-ES"/>
        </w:rPr>
        <w:t xml:space="preserve"> y Palmer, 1990).</w:t>
      </w:r>
      <w:r>
        <w:rPr>
          <w:rFonts w:ascii="Arial" w:hAnsi="Arial" w:cs="Arial"/>
          <w:sz w:val="24"/>
          <w:szCs w:val="24"/>
          <w:lang w:val="es-ES"/>
        </w:rPr>
        <w:t xml:space="preserve"> </w:t>
      </w:r>
      <w:r w:rsidRPr="002804BB">
        <w:rPr>
          <w:rFonts w:ascii="Arial" w:hAnsi="Arial" w:cs="Arial"/>
          <w:sz w:val="24"/>
          <w:szCs w:val="24"/>
          <w:lang w:val="es-ES"/>
        </w:rPr>
        <w:t xml:space="preserve">En algunos casos dependiendo de la fase en la que se </w:t>
      </w:r>
      <w:r w:rsidRPr="002804BB">
        <w:rPr>
          <w:rFonts w:ascii="Arial" w:hAnsi="Arial" w:cs="Arial"/>
          <w:sz w:val="24"/>
          <w:szCs w:val="24"/>
          <w:lang w:val="es-ES"/>
        </w:rPr>
        <w:lastRenderedPageBreak/>
        <w:t xml:space="preserve">encuentre el diagnóstico de la </w:t>
      </w:r>
      <w:proofErr w:type="spellStart"/>
      <w:r w:rsidRPr="002804BB">
        <w:rPr>
          <w:rFonts w:ascii="Arial" w:hAnsi="Arial" w:cs="Arial"/>
          <w:sz w:val="24"/>
          <w:szCs w:val="24"/>
          <w:lang w:val="es-ES"/>
        </w:rPr>
        <w:t>Anaplasmosis</w:t>
      </w:r>
      <w:proofErr w:type="spellEnd"/>
      <w:r w:rsidRPr="002804BB">
        <w:rPr>
          <w:rFonts w:ascii="Arial" w:hAnsi="Arial" w:cs="Arial"/>
          <w:sz w:val="24"/>
          <w:szCs w:val="24"/>
          <w:lang w:val="es-ES"/>
        </w:rPr>
        <w:t xml:space="preserve"> se dificulta debido fundamentalmente a lo difícil de detectar los portadores, ya que no hay síntomas clínicos que lo diferencien de los bovinos no infectados. (12. Manual de Enfermedades Infecciosas tomo III)</w:t>
      </w:r>
    </w:p>
    <w:p w14:paraId="7CB09317" w14:textId="77777777" w:rsidR="002804BB" w:rsidRPr="002804BB" w:rsidRDefault="002804BB" w:rsidP="002804BB">
      <w:pPr>
        <w:spacing w:line="360" w:lineRule="auto"/>
        <w:ind w:firstLine="360"/>
        <w:jc w:val="both"/>
        <w:rPr>
          <w:rFonts w:ascii="Arial" w:hAnsi="Arial" w:cs="Arial"/>
          <w:sz w:val="32"/>
          <w:szCs w:val="32"/>
          <w:lang w:val="es-ES"/>
        </w:rPr>
      </w:pPr>
    </w:p>
    <w:p w14:paraId="4FEA6370" w14:textId="7E25857F" w:rsidR="002804BB" w:rsidRPr="002804BB" w:rsidRDefault="002804BB" w:rsidP="002804BB">
      <w:pPr>
        <w:spacing w:line="360" w:lineRule="auto"/>
        <w:ind w:firstLine="360"/>
        <w:jc w:val="both"/>
        <w:rPr>
          <w:rFonts w:ascii="Arial" w:hAnsi="Arial" w:cs="Arial"/>
          <w:sz w:val="32"/>
          <w:szCs w:val="32"/>
          <w:lang w:val="es-ES"/>
        </w:rPr>
      </w:pPr>
      <w:r w:rsidRPr="002804BB">
        <w:rPr>
          <w:rFonts w:ascii="Arial" w:hAnsi="Arial" w:cs="Arial"/>
          <w:sz w:val="32"/>
          <w:szCs w:val="32"/>
          <w:lang w:val="es-ES"/>
        </w:rPr>
        <w:t xml:space="preserve">CAPITULO III </w:t>
      </w:r>
    </w:p>
    <w:p w14:paraId="2F375FED" w14:textId="10884BBE" w:rsidR="002804BB" w:rsidRDefault="002804BB" w:rsidP="002804BB">
      <w:pPr>
        <w:spacing w:line="360" w:lineRule="auto"/>
        <w:ind w:firstLine="360"/>
        <w:jc w:val="both"/>
        <w:rPr>
          <w:rFonts w:ascii="Arial" w:hAnsi="Arial" w:cs="Arial"/>
          <w:sz w:val="28"/>
          <w:szCs w:val="28"/>
          <w:lang w:val="es-ES"/>
        </w:rPr>
      </w:pPr>
      <w:r w:rsidRPr="002804BB">
        <w:rPr>
          <w:rFonts w:ascii="Arial" w:hAnsi="Arial" w:cs="Arial"/>
          <w:sz w:val="28"/>
          <w:szCs w:val="28"/>
          <w:lang w:val="es-ES"/>
        </w:rPr>
        <w:t>MARCO METODOLOGICO</w:t>
      </w:r>
    </w:p>
    <w:p w14:paraId="5E405067" w14:textId="77777777" w:rsidR="002804BB" w:rsidRDefault="002804BB" w:rsidP="002804BB">
      <w:pPr>
        <w:spacing w:line="360" w:lineRule="auto"/>
        <w:ind w:firstLine="360"/>
        <w:jc w:val="both"/>
        <w:rPr>
          <w:rFonts w:ascii="Arial" w:hAnsi="Arial" w:cs="Arial"/>
          <w:sz w:val="28"/>
          <w:szCs w:val="28"/>
          <w:lang w:val="es-ES"/>
        </w:rPr>
      </w:pPr>
    </w:p>
    <w:p w14:paraId="6274B735" w14:textId="77777777" w:rsidR="002804BB" w:rsidRPr="00D42130" w:rsidRDefault="002804BB" w:rsidP="002804BB">
      <w:pPr>
        <w:spacing w:line="360" w:lineRule="auto"/>
        <w:jc w:val="center"/>
        <w:rPr>
          <w:rFonts w:ascii="Arial" w:hAnsi="Arial" w:cs="Arial"/>
          <w:b/>
          <w:sz w:val="32"/>
          <w:szCs w:val="24"/>
        </w:rPr>
      </w:pPr>
      <w:r w:rsidRPr="00D42130">
        <w:rPr>
          <w:rFonts w:ascii="Arial" w:hAnsi="Arial" w:cs="Arial"/>
          <w:b/>
          <w:sz w:val="32"/>
          <w:szCs w:val="24"/>
        </w:rPr>
        <w:t>MATERIALES Y MÉTODOS</w:t>
      </w:r>
    </w:p>
    <w:p w14:paraId="32A5523C" w14:textId="77777777" w:rsidR="002804BB" w:rsidRPr="00E76A81" w:rsidRDefault="002804BB" w:rsidP="002804BB">
      <w:pPr>
        <w:spacing w:line="360" w:lineRule="auto"/>
        <w:jc w:val="both"/>
        <w:rPr>
          <w:rFonts w:ascii="Arial" w:hAnsi="Arial" w:cs="Arial"/>
          <w:b/>
          <w:sz w:val="24"/>
          <w:szCs w:val="24"/>
        </w:rPr>
      </w:pPr>
    </w:p>
    <w:p w14:paraId="0B508371"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4"/>
        </w:rPr>
        <w:t>3</w:t>
      </w:r>
      <w:r w:rsidRPr="001D35B7">
        <w:rPr>
          <w:rFonts w:ascii="Arial" w:hAnsi="Arial" w:cs="Arial"/>
          <w:b/>
          <w:sz w:val="28"/>
          <w:szCs w:val="24"/>
        </w:rPr>
        <w:t>.1 Materiales</w:t>
      </w:r>
    </w:p>
    <w:p w14:paraId="2ACF5002" w14:textId="77777777" w:rsidR="002804BB" w:rsidRPr="001D35B7" w:rsidRDefault="002804BB" w:rsidP="002804BB">
      <w:pPr>
        <w:spacing w:line="360" w:lineRule="auto"/>
        <w:jc w:val="both"/>
        <w:rPr>
          <w:rFonts w:ascii="Arial" w:hAnsi="Arial" w:cs="Arial"/>
          <w:b/>
          <w:sz w:val="28"/>
          <w:szCs w:val="24"/>
        </w:rPr>
      </w:pPr>
      <w:r w:rsidRPr="001D35B7">
        <w:rPr>
          <w:rFonts w:ascii="Arial" w:hAnsi="Arial" w:cs="Arial"/>
          <w:b/>
          <w:sz w:val="28"/>
          <w:szCs w:val="24"/>
        </w:rPr>
        <w:t>3.1.1 Recursos Humanos</w:t>
      </w:r>
    </w:p>
    <w:p w14:paraId="6E3D1AEA"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Estudiante </w:t>
      </w:r>
    </w:p>
    <w:p w14:paraId="393E7A12"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Personal del rancho</w:t>
      </w:r>
    </w:p>
    <w:p w14:paraId="2CDDD025" w14:textId="77777777" w:rsidR="002804BB" w:rsidRPr="00E76A81" w:rsidRDefault="002804BB" w:rsidP="002804BB">
      <w:pPr>
        <w:spacing w:line="360" w:lineRule="auto"/>
        <w:jc w:val="both"/>
        <w:rPr>
          <w:rFonts w:ascii="Arial" w:hAnsi="Arial" w:cs="Arial"/>
          <w:b/>
          <w:sz w:val="24"/>
          <w:szCs w:val="24"/>
        </w:rPr>
      </w:pPr>
    </w:p>
    <w:p w14:paraId="5486D97B"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4"/>
        </w:rPr>
        <w:t>3</w:t>
      </w:r>
      <w:r w:rsidRPr="001D35B7">
        <w:rPr>
          <w:rFonts w:ascii="Arial" w:hAnsi="Arial" w:cs="Arial"/>
          <w:b/>
          <w:sz w:val="28"/>
          <w:szCs w:val="24"/>
        </w:rPr>
        <w:t>.1.2 Material Biológico</w:t>
      </w:r>
    </w:p>
    <w:p w14:paraId="54522CCF"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Muestra de sangre de 70 bovinos</w:t>
      </w:r>
    </w:p>
    <w:p w14:paraId="6F8DD4F7" w14:textId="77777777" w:rsidR="002804BB" w:rsidRPr="00E76A81" w:rsidRDefault="002804BB" w:rsidP="002804BB">
      <w:pPr>
        <w:spacing w:line="360" w:lineRule="auto"/>
        <w:jc w:val="both"/>
        <w:rPr>
          <w:rFonts w:ascii="Arial" w:hAnsi="Arial" w:cs="Arial"/>
          <w:sz w:val="24"/>
          <w:szCs w:val="24"/>
        </w:rPr>
      </w:pPr>
    </w:p>
    <w:p w14:paraId="2F300AC8"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4"/>
        </w:rPr>
        <w:t>3</w:t>
      </w:r>
      <w:r w:rsidRPr="001D35B7">
        <w:rPr>
          <w:rFonts w:ascii="Arial" w:hAnsi="Arial" w:cs="Arial"/>
          <w:b/>
          <w:sz w:val="28"/>
          <w:szCs w:val="24"/>
        </w:rPr>
        <w:t>.1.3 Materiales de Campo</w:t>
      </w:r>
    </w:p>
    <w:p w14:paraId="611A68A8"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Lapicero</w:t>
      </w:r>
    </w:p>
    <w:p w14:paraId="4D2DD23E"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Hoja de registro</w:t>
      </w:r>
    </w:p>
    <w:p w14:paraId="71E76CDC"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Gradilla para muestras</w:t>
      </w:r>
    </w:p>
    <w:p w14:paraId="56483A0B"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lastRenderedPageBreak/>
        <w:sym w:font="Symbol" w:char="F0B7"/>
      </w:r>
      <w:r w:rsidRPr="00E76A81">
        <w:rPr>
          <w:rFonts w:ascii="Arial" w:hAnsi="Arial" w:cs="Arial"/>
          <w:sz w:val="24"/>
          <w:szCs w:val="24"/>
        </w:rPr>
        <w:t xml:space="preserve"> Hielera</w:t>
      </w:r>
    </w:p>
    <w:p w14:paraId="2BE79715"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Hielo</w:t>
      </w:r>
    </w:p>
    <w:p w14:paraId="6E9BC75C"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Guantes </w:t>
      </w:r>
    </w:p>
    <w:p w14:paraId="693C003E"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Tubos vacutainer con anticoagulante</w:t>
      </w:r>
    </w:p>
    <w:p w14:paraId="3DE2330D"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Agujas vacutainer</w:t>
      </w:r>
    </w:p>
    <w:p w14:paraId="29CD3C1C"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Vehículo</w:t>
      </w:r>
    </w:p>
    <w:p w14:paraId="4187D577"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Gasolina</w:t>
      </w:r>
    </w:p>
    <w:p w14:paraId="13150129" w14:textId="77777777" w:rsidR="002804BB" w:rsidRPr="001D35B7" w:rsidRDefault="002804BB" w:rsidP="002804BB">
      <w:pPr>
        <w:spacing w:line="360" w:lineRule="auto"/>
        <w:jc w:val="both"/>
        <w:rPr>
          <w:rFonts w:ascii="Arial" w:hAnsi="Arial" w:cs="Arial"/>
          <w:b/>
          <w:sz w:val="28"/>
          <w:szCs w:val="24"/>
        </w:rPr>
      </w:pPr>
      <w:r w:rsidRPr="001D35B7">
        <w:rPr>
          <w:rFonts w:ascii="Arial" w:hAnsi="Arial" w:cs="Arial"/>
          <w:b/>
          <w:sz w:val="28"/>
          <w:szCs w:val="24"/>
        </w:rPr>
        <w:t>3.1.4 Materiales de Laboratorio</w:t>
      </w:r>
    </w:p>
    <w:p w14:paraId="27DA4DF3"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Microscopio</w:t>
      </w:r>
    </w:p>
    <w:p w14:paraId="7CED24C3"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Aceite de inmersión</w:t>
      </w:r>
    </w:p>
    <w:p w14:paraId="30A8439A"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Colorante Wright</w:t>
      </w:r>
    </w:p>
    <w:p w14:paraId="4236410A"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Metanol</w:t>
      </w:r>
    </w:p>
    <w:p w14:paraId="3669EB29"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Láminas porta objetos</w:t>
      </w:r>
    </w:p>
    <w:p w14:paraId="186F4529"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sym w:font="Symbol" w:char="F0B7"/>
      </w:r>
      <w:r w:rsidRPr="00E76A81">
        <w:rPr>
          <w:rFonts w:ascii="Arial" w:hAnsi="Arial" w:cs="Arial"/>
          <w:sz w:val="24"/>
          <w:szCs w:val="24"/>
        </w:rPr>
        <w:t xml:space="preserve"> Lámina cubre objetos</w:t>
      </w:r>
    </w:p>
    <w:p w14:paraId="7FBCF162" w14:textId="77777777" w:rsidR="002804BB" w:rsidRPr="00E76A81" w:rsidRDefault="002804BB" w:rsidP="002804BB">
      <w:pPr>
        <w:spacing w:line="360" w:lineRule="auto"/>
        <w:jc w:val="both"/>
        <w:rPr>
          <w:rFonts w:ascii="Arial" w:hAnsi="Arial" w:cs="Arial"/>
          <w:sz w:val="24"/>
          <w:szCs w:val="24"/>
        </w:rPr>
      </w:pPr>
    </w:p>
    <w:p w14:paraId="0E854559"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8"/>
        </w:rPr>
        <w:t>3</w:t>
      </w:r>
      <w:r w:rsidRPr="001D35B7">
        <w:rPr>
          <w:rFonts w:ascii="Arial" w:hAnsi="Arial" w:cs="Arial"/>
          <w:b/>
          <w:sz w:val="28"/>
          <w:szCs w:val="28"/>
        </w:rPr>
        <w:t>.2.</w:t>
      </w:r>
      <w:r w:rsidRPr="001D35B7">
        <w:rPr>
          <w:rFonts w:ascii="Arial" w:hAnsi="Arial" w:cs="Arial"/>
          <w:b/>
          <w:sz w:val="28"/>
          <w:szCs w:val="24"/>
        </w:rPr>
        <w:t xml:space="preserve"> Área del estudio</w:t>
      </w:r>
    </w:p>
    <w:p w14:paraId="29C22DD7" w14:textId="77777777"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Nuestro estudio se realizó en el Rancho Bastamente en el cantón Santa Elena municipio de Huehuetan, Chiapas el cual cuenta con 115 cabezas de ganado de la raza pardo suizo.</w:t>
      </w:r>
    </w:p>
    <w:p w14:paraId="3E6D4F61" w14:textId="77777777" w:rsidR="002804BB" w:rsidRDefault="002804BB" w:rsidP="002804BB">
      <w:pPr>
        <w:spacing w:line="360" w:lineRule="auto"/>
        <w:jc w:val="both"/>
        <w:rPr>
          <w:rFonts w:ascii="Arial" w:hAnsi="Arial" w:cs="Arial"/>
          <w:sz w:val="24"/>
          <w:szCs w:val="24"/>
        </w:rPr>
      </w:pPr>
    </w:p>
    <w:p w14:paraId="2AC426FE" w14:textId="77777777" w:rsidR="002804BB" w:rsidRDefault="002804BB" w:rsidP="002804BB">
      <w:pPr>
        <w:spacing w:line="360" w:lineRule="auto"/>
        <w:jc w:val="both"/>
        <w:rPr>
          <w:rFonts w:ascii="Arial" w:hAnsi="Arial" w:cs="Arial"/>
          <w:sz w:val="24"/>
          <w:szCs w:val="24"/>
        </w:rPr>
      </w:pPr>
    </w:p>
    <w:p w14:paraId="492E1B47" w14:textId="77777777" w:rsidR="002804BB" w:rsidRPr="00E76A81" w:rsidRDefault="002804BB" w:rsidP="002804BB">
      <w:pPr>
        <w:spacing w:line="360" w:lineRule="auto"/>
        <w:jc w:val="both"/>
        <w:rPr>
          <w:rFonts w:ascii="Arial" w:hAnsi="Arial" w:cs="Arial"/>
          <w:sz w:val="24"/>
          <w:szCs w:val="24"/>
        </w:rPr>
      </w:pPr>
    </w:p>
    <w:p w14:paraId="19656806"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4"/>
        </w:rPr>
        <w:lastRenderedPageBreak/>
        <w:t>3</w:t>
      </w:r>
      <w:r w:rsidRPr="001D35B7">
        <w:rPr>
          <w:rFonts w:ascii="Arial" w:hAnsi="Arial" w:cs="Arial"/>
          <w:b/>
          <w:sz w:val="28"/>
          <w:szCs w:val="24"/>
        </w:rPr>
        <w:t>.2.1 Ubicación</w:t>
      </w:r>
    </w:p>
    <w:p w14:paraId="62547CA1" w14:textId="77777777" w:rsidR="002804BB" w:rsidRDefault="002804BB" w:rsidP="002804BB">
      <w:pPr>
        <w:spacing w:line="360" w:lineRule="auto"/>
        <w:ind w:firstLine="708"/>
        <w:jc w:val="both"/>
        <w:rPr>
          <w:rFonts w:ascii="Arial" w:hAnsi="Arial" w:cs="Arial"/>
          <w:color w:val="000000"/>
          <w:sz w:val="24"/>
          <w:szCs w:val="24"/>
        </w:rPr>
      </w:pPr>
      <w:r w:rsidRPr="00E76A81">
        <w:rPr>
          <w:rFonts w:ascii="Arial" w:hAnsi="Arial" w:cs="Arial"/>
          <w:color w:val="000000"/>
          <w:sz w:val="24"/>
          <w:szCs w:val="24"/>
        </w:rPr>
        <w:t>La localidad de </w:t>
      </w:r>
      <w:r w:rsidRPr="00E76A81">
        <w:rPr>
          <w:rStyle w:val="Textoennegrita"/>
          <w:rFonts w:ascii="Arial" w:hAnsi="Arial" w:cs="Arial"/>
          <w:color w:val="000000"/>
          <w:sz w:val="24"/>
          <w:szCs w:val="24"/>
        </w:rPr>
        <w:t>Santa Elena (Chiapas) pertenece al Municipio de Huehuetán</w:t>
      </w:r>
      <w:r w:rsidRPr="00E76A81">
        <w:rPr>
          <w:rFonts w:ascii="Arial" w:hAnsi="Arial" w:cs="Arial"/>
          <w:color w:val="000000"/>
          <w:sz w:val="24"/>
          <w:szCs w:val="24"/>
        </w:rPr>
        <w:t>. Hay 534 habitantes y está a 19 metros de altura. Es el pueblo más poblado en la posición número 17 de todo el municipio.</w:t>
      </w:r>
    </w:p>
    <w:p w14:paraId="1612755C" w14:textId="77777777" w:rsidR="002804BB" w:rsidRPr="00E76A81" w:rsidRDefault="002804BB" w:rsidP="002804BB">
      <w:pPr>
        <w:spacing w:line="360" w:lineRule="auto"/>
        <w:jc w:val="both"/>
        <w:rPr>
          <w:rFonts w:ascii="Arial" w:hAnsi="Arial" w:cs="Arial"/>
          <w:color w:val="000000"/>
          <w:sz w:val="24"/>
          <w:szCs w:val="24"/>
        </w:rPr>
      </w:pPr>
    </w:p>
    <w:p w14:paraId="5E3E0D25" w14:textId="77777777" w:rsidR="002804BB" w:rsidRPr="001D35B7" w:rsidRDefault="002804BB" w:rsidP="002804BB">
      <w:pPr>
        <w:spacing w:line="360" w:lineRule="auto"/>
        <w:jc w:val="both"/>
        <w:rPr>
          <w:rFonts w:ascii="Arial" w:hAnsi="Arial" w:cs="Arial"/>
          <w:b/>
          <w:sz w:val="28"/>
          <w:szCs w:val="24"/>
        </w:rPr>
      </w:pPr>
      <w:r>
        <w:rPr>
          <w:rFonts w:ascii="Arial" w:hAnsi="Arial" w:cs="Arial"/>
          <w:b/>
          <w:sz w:val="28"/>
          <w:szCs w:val="24"/>
        </w:rPr>
        <w:t>3</w:t>
      </w:r>
      <w:r w:rsidRPr="001D35B7">
        <w:rPr>
          <w:rFonts w:ascii="Arial" w:hAnsi="Arial" w:cs="Arial"/>
          <w:b/>
          <w:sz w:val="28"/>
          <w:szCs w:val="24"/>
        </w:rPr>
        <w:t>.3 Métodos y Población a muestrear</w:t>
      </w:r>
    </w:p>
    <w:p w14:paraId="66697FC9" w14:textId="77777777"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 xml:space="preserve">Este trabajo de investigación se inició de acuerdo a signologias que nosotros observamos en </w:t>
      </w:r>
      <w:r>
        <w:rPr>
          <w:rFonts w:ascii="Arial" w:hAnsi="Arial" w:cs="Arial"/>
          <w:sz w:val="24"/>
          <w:szCs w:val="24"/>
        </w:rPr>
        <w:t xml:space="preserve">el </w:t>
      </w:r>
      <w:r w:rsidRPr="00E76A81">
        <w:rPr>
          <w:rFonts w:ascii="Arial" w:hAnsi="Arial" w:cs="Arial"/>
          <w:sz w:val="24"/>
          <w:szCs w:val="24"/>
        </w:rPr>
        <w:t>ganado ya que</w:t>
      </w:r>
      <w:r>
        <w:rPr>
          <w:rFonts w:ascii="Arial" w:hAnsi="Arial" w:cs="Arial"/>
          <w:sz w:val="24"/>
          <w:szCs w:val="24"/>
        </w:rPr>
        <w:t xml:space="preserve"> se</w:t>
      </w:r>
      <w:r w:rsidRPr="00E76A81">
        <w:rPr>
          <w:rFonts w:ascii="Arial" w:hAnsi="Arial" w:cs="Arial"/>
          <w:sz w:val="24"/>
          <w:szCs w:val="24"/>
        </w:rPr>
        <w:t xml:space="preserve"> estába presenta</w:t>
      </w:r>
      <w:r>
        <w:rPr>
          <w:rFonts w:ascii="Arial" w:hAnsi="Arial" w:cs="Arial"/>
          <w:sz w:val="24"/>
          <w:szCs w:val="24"/>
        </w:rPr>
        <w:t>n</w:t>
      </w:r>
      <w:r w:rsidRPr="00E76A81">
        <w:rPr>
          <w:rFonts w:ascii="Arial" w:hAnsi="Arial" w:cs="Arial"/>
          <w:sz w:val="24"/>
          <w:szCs w:val="24"/>
        </w:rPr>
        <w:t xml:space="preserve">do muertes embrionarias y de becerros, abortos, ausencia de celo y el algunas vacas metritis, se dieron tratamientos sobres estas enfermedades y se hizo cambio del manejo en cuanto a instalaciones, alimentación, higiene y calendarios de vacunación y desparasitación. </w:t>
      </w:r>
    </w:p>
    <w:p w14:paraId="6C30BF0B" w14:textId="77777777" w:rsidR="002804BB" w:rsidRDefault="002804BB" w:rsidP="002804BB">
      <w:pPr>
        <w:spacing w:line="360" w:lineRule="auto"/>
        <w:jc w:val="both"/>
        <w:rPr>
          <w:rFonts w:ascii="Arial" w:hAnsi="Arial" w:cs="Arial"/>
          <w:sz w:val="24"/>
          <w:szCs w:val="24"/>
        </w:rPr>
      </w:pPr>
    </w:p>
    <w:p w14:paraId="0D8B2A6C" w14:textId="05EB5534" w:rsidR="002804BB" w:rsidRDefault="002804BB" w:rsidP="002804BB">
      <w:pPr>
        <w:spacing w:line="360" w:lineRule="auto"/>
        <w:ind w:firstLine="708"/>
        <w:jc w:val="both"/>
        <w:rPr>
          <w:rFonts w:ascii="Arial" w:hAnsi="Arial" w:cs="Arial"/>
          <w:sz w:val="24"/>
          <w:szCs w:val="24"/>
        </w:rPr>
      </w:pPr>
      <w:r>
        <w:rPr>
          <w:rFonts w:ascii="Arial" w:hAnsi="Arial" w:cs="Arial"/>
          <w:sz w:val="24"/>
          <w:szCs w:val="24"/>
        </w:rPr>
        <w:t>Se</w:t>
      </w:r>
      <w:r w:rsidRPr="00E76A81">
        <w:rPr>
          <w:rFonts w:ascii="Arial" w:hAnsi="Arial" w:cs="Arial"/>
          <w:sz w:val="24"/>
          <w:szCs w:val="24"/>
        </w:rPr>
        <w:t xml:space="preserve"> observ</w:t>
      </w:r>
      <w:r>
        <w:rPr>
          <w:rFonts w:ascii="Arial" w:hAnsi="Arial" w:cs="Arial"/>
          <w:sz w:val="24"/>
          <w:szCs w:val="24"/>
        </w:rPr>
        <w:t xml:space="preserve">o </w:t>
      </w:r>
      <w:r w:rsidRPr="00E76A81">
        <w:rPr>
          <w:rFonts w:ascii="Arial" w:hAnsi="Arial" w:cs="Arial"/>
          <w:sz w:val="24"/>
          <w:szCs w:val="24"/>
        </w:rPr>
        <w:t>que no se remediaba</w:t>
      </w:r>
      <w:r>
        <w:rPr>
          <w:rFonts w:ascii="Arial" w:hAnsi="Arial" w:cs="Arial"/>
          <w:sz w:val="24"/>
          <w:szCs w:val="24"/>
        </w:rPr>
        <w:t xml:space="preserve"> ni se disminuia</w:t>
      </w:r>
      <w:r w:rsidRPr="00E76A81">
        <w:rPr>
          <w:rFonts w:ascii="Arial" w:hAnsi="Arial" w:cs="Arial"/>
          <w:sz w:val="24"/>
          <w:szCs w:val="24"/>
        </w:rPr>
        <w:t xml:space="preserve"> el problema e incluso se optó por el cambio de semental porque pensábamos que ese era el problema hasta que se empezaron a realizar pruebas hematológicas que a continuación se describen</w:t>
      </w:r>
      <w:r>
        <w:rPr>
          <w:rFonts w:ascii="Arial" w:hAnsi="Arial" w:cs="Arial"/>
          <w:sz w:val="24"/>
          <w:szCs w:val="24"/>
        </w:rPr>
        <w:t xml:space="preserve">: </w:t>
      </w:r>
    </w:p>
    <w:p w14:paraId="4C6B17F0" w14:textId="77777777" w:rsidR="002804BB" w:rsidRPr="00E76A81" w:rsidRDefault="002804BB" w:rsidP="002804BB">
      <w:pPr>
        <w:spacing w:line="360" w:lineRule="auto"/>
        <w:jc w:val="both"/>
        <w:rPr>
          <w:rFonts w:ascii="Arial" w:hAnsi="Arial" w:cs="Arial"/>
          <w:sz w:val="24"/>
          <w:szCs w:val="24"/>
        </w:rPr>
      </w:pPr>
    </w:p>
    <w:p w14:paraId="2EE72CE1" w14:textId="75A04609"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Se calculó la muestra tomando a los 50 animales 40 hembras y 10 machos  del rancho en estudio; se realizó un primer muestreo de sangre  en el mes de abril del y el segundo muestreo en el mes junio 2024, conjunto a ellos se tomaron muestras directas de co</w:t>
      </w:r>
      <w:r>
        <w:rPr>
          <w:rFonts w:ascii="Arial" w:hAnsi="Arial" w:cs="Arial"/>
          <w:sz w:val="24"/>
          <w:szCs w:val="24"/>
        </w:rPr>
        <w:t>p</w:t>
      </w:r>
      <w:r w:rsidRPr="00E76A81">
        <w:rPr>
          <w:rFonts w:ascii="Arial" w:hAnsi="Arial" w:cs="Arial"/>
          <w:sz w:val="24"/>
          <w:szCs w:val="24"/>
        </w:rPr>
        <w:t>ro a los mismos número de animales (mes de abril)  y de acuerdo a la resultado se les administro el tratamiento después de un mes se realizó un muestreo de copro (mayo) al mismo número de animales.</w:t>
      </w:r>
    </w:p>
    <w:p w14:paraId="7A636F71" w14:textId="77777777" w:rsidR="002804BB" w:rsidRDefault="002804BB" w:rsidP="002804BB">
      <w:pPr>
        <w:spacing w:line="360" w:lineRule="auto"/>
        <w:jc w:val="both"/>
        <w:rPr>
          <w:rFonts w:ascii="Arial" w:hAnsi="Arial" w:cs="Arial"/>
          <w:sz w:val="24"/>
          <w:szCs w:val="24"/>
        </w:rPr>
      </w:pPr>
    </w:p>
    <w:p w14:paraId="358D0AC8" w14:textId="77777777" w:rsidR="002804BB" w:rsidRPr="00E76A81" w:rsidRDefault="002804BB" w:rsidP="002804BB">
      <w:pPr>
        <w:spacing w:line="360" w:lineRule="auto"/>
        <w:jc w:val="both"/>
        <w:rPr>
          <w:rFonts w:ascii="Arial" w:hAnsi="Arial" w:cs="Arial"/>
          <w:sz w:val="24"/>
          <w:szCs w:val="24"/>
        </w:rPr>
      </w:pPr>
    </w:p>
    <w:p w14:paraId="75B17DB1" w14:textId="77777777" w:rsidR="002804BB" w:rsidRPr="00E76A81" w:rsidRDefault="002804BB" w:rsidP="002804BB">
      <w:pPr>
        <w:spacing w:line="360" w:lineRule="auto"/>
        <w:jc w:val="both"/>
        <w:rPr>
          <w:rFonts w:ascii="Arial" w:hAnsi="Arial" w:cs="Arial"/>
          <w:sz w:val="24"/>
          <w:szCs w:val="24"/>
        </w:rPr>
      </w:pPr>
      <w:r w:rsidRPr="00E76A81">
        <w:rPr>
          <w:rFonts w:ascii="Arial" w:hAnsi="Arial" w:cs="Arial"/>
          <w:sz w:val="24"/>
          <w:szCs w:val="24"/>
        </w:rPr>
        <w:lastRenderedPageBreak/>
        <w:t>Métodos:</w:t>
      </w:r>
    </w:p>
    <w:p w14:paraId="4FA17E36" w14:textId="77777777" w:rsidR="002804BB" w:rsidRDefault="002804BB" w:rsidP="002804BB">
      <w:pPr>
        <w:spacing w:line="360" w:lineRule="auto"/>
        <w:jc w:val="both"/>
        <w:rPr>
          <w:rFonts w:ascii="Arial" w:hAnsi="Arial" w:cs="Arial"/>
          <w:sz w:val="24"/>
          <w:szCs w:val="24"/>
        </w:rPr>
      </w:pPr>
      <w:r w:rsidRPr="00E76A81">
        <w:rPr>
          <w:rFonts w:ascii="Arial" w:hAnsi="Arial" w:cs="Arial"/>
          <w:sz w:val="24"/>
          <w:szCs w:val="24"/>
        </w:rPr>
        <w:t>Se utilizaran 2 gotas de sangre sin anticoagulante para realizar el frotis y recolecta de heces directamente del recto del animal para determinar presencia de parásitos gastrointestinales mediante la técnica parasitológica de flotación y valoración zoosanitaria de los hatos.</w:t>
      </w:r>
      <w:r>
        <w:rPr>
          <w:rFonts w:ascii="Arial" w:hAnsi="Arial" w:cs="Arial"/>
          <w:sz w:val="24"/>
          <w:szCs w:val="24"/>
        </w:rPr>
        <w:t xml:space="preserve"> </w:t>
      </w:r>
      <w:r w:rsidRPr="00E76A81">
        <w:rPr>
          <w:rFonts w:ascii="Arial" w:hAnsi="Arial" w:cs="Arial"/>
          <w:sz w:val="24"/>
          <w:szCs w:val="24"/>
        </w:rPr>
        <w:t>Para este estudio se muestrearon 40 hembras bovinas de acuerdo a los signos de que mostraban y 10 machos de forma aleatoria</w:t>
      </w:r>
      <w:r>
        <w:rPr>
          <w:rFonts w:ascii="Arial" w:hAnsi="Arial" w:cs="Arial"/>
          <w:sz w:val="24"/>
          <w:szCs w:val="24"/>
        </w:rPr>
        <w:t>.</w:t>
      </w:r>
    </w:p>
    <w:p w14:paraId="7E0B5491" w14:textId="77777777" w:rsidR="002804BB" w:rsidRDefault="002804BB" w:rsidP="002804BB">
      <w:pPr>
        <w:spacing w:line="360" w:lineRule="auto"/>
        <w:jc w:val="both"/>
        <w:rPr>
          <w:rFonts w:ascii="Arial" w:hAnsi="Arial" w:cs="Arial"/>
          <w:sz w:val="24"/>
          <w:szCs w:val="24"/>
        </w:rPr>
      </w:pPr>
    </w:p>
    <w:p w14:paraId="4F6EA984" w14:textId="77777777" w:rsidR="002804BB"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 xml:space="preserve"> </w:t>
      </w:r>
      <w:r>
        <w:rPr>
          <w:rFonts w:ascii="Arial" w:hAnsi="Arial" w:cs="Arial"/>
          <w:sz w:val="24"/>
          <w:szCs w:val="24"/>
        </w:rPr>
        <w:t>U</w:t>
      </w:r>
      <w:r w:rsidRPr="00E76A81">
        <w:rPr>
          <w:rFonts w:ascii="Arial" w:hAnsi="Arial" w:cs="Arial"/>
          <w:sz w:val="24"/>
          <w:szCs w:val="24"/>
        </w:rPr>
        <w:t>na vez sujetado el animal se desinfecta la zona y se procede mediante la venopunción de la yugular con aguja estéril calibre 16 o 18 desechable, en dirección longitudinal al vaso, a estos animales se les tomo 5ml de sangre con anticoagulante (EDTA al 10%) homogeneizándola suavemente, para la realización de biometría hemática completa</w:t>
      </w:r>
      <w:r>
        <w:rPr>
          <w:rFonts w:ascii="Arial" w:hAnsi="Arial" w:cs="Arial"/>
          <w:sz w:val="24"/>
          <w:szCs w:val="24"/>
        </w:rPr>
        <w:t>.</w:t>
      </w:r>
    </w:p>
    <w:p w14:paraId="791FC28C" w14:textId="77777777" w:rsidR="002804BB" w:rsidRDefault="002804BB" w:rsidP="002804BB">
      <w:pPr>
        <w:spacing w:line="360" w:lineRule="auto"/>
        <w:ind w:firstLine="708"/>
        <w:jc w:val="both"/>
        <w:rPr>
          <w:rFonts w:ascii="Arial" w:hAnsi="Arial" w:cs="Arial"/>
          <w:sz w:val="24"/>
          <w:szCs w:val="24"/>
        </w:rPr>
      </w:pPr>
    </w:p>
    <w:p w14:paraId="06DF4943" w14:textId="1B8C4FF7" w:rsidR="002804BB" w:rsidRPr="00E76A81" w:rsidRDefault="002804BB" w:rsidP="002804BB">
      <w:pPr>
        <w:spacing w:line="360" w:lineRule="auto"/>
        <w:ind w:firstLine="708"/>
        <w:jc w:val="both"/>
        <w:rPr>
          <w:rFonts w:ascii="Arial" w:hAnsi="Arial" w:cs="Arial"/>
          <w:sz w:val="24"/>
          <w:szCs w:val="24"/>
        </w:rPr>
      </w:pPr>
      <w:r w:rsidRPr="00E76A81">
        <w:rPr>
          <w:rFonts w:ascii="Arial" w:hAnsi="Arial" w:cs="Arial"/>
          <w:sz w:val="24"/>
          <w:szCs w:val="24"/>
        </w:rPr>
        <w:t>Una vez tomada la muestra, se realiza inmediatamente el frotis utilizando 2 gotas sangre sin anticoagulante para teñirlos con tinción Giemsa y posterior identificación de morulas de anaplasma, Las heces se extra</w:t>
      </w:r>
      <w:r>
        <w:rPr>
          <w:rFonts w:ascii="Arial" w:hAnsi="Arial" w:cs="Arial"/>
          <w:sz w:val="24"/>
          <w:szCs w:val="24"/>
        </w:rPr>
        <w:t xml:space="preserve">jeron </w:t>
      </w:r>
      <w:r w:rsidRPr="00E76A81">
        <w:rPr>
          <w:rFonts w:ascii="Arial" w:hAnsi="Arial" w:cs="Arial"/>
          <w:sz w:val="24"/>
          <w:szCs w:val="24"/>
        </w:rPr>
        <w:t>directamente del recto para el análisis coproparasitoscopico recolectadas en bolsas plásticas pequeñas, luego se almacenan las muestras en un termo con hielo para su posterior traslado al laboratorio.</w:t>
      </w:r>
    </w:p>
    <w:p w14:paraId="3F0A3481" w14:textId="77777777" w:rsidR="002804BB" w:rsidRPr="00E76A81" w:rsidRDefault="002804BB" w:rsidP="002804BB">
      <w:pPr>
        <w:spacing w:line="360" w:lineRule="auto"/>
        <w:jc w:val="both"/>
        <w:rPr>
          <w:rFonts w:ascii="Arial" w:hAnsi="Arial" w:cs="Arial"/>
          <w:sz w:val="24"/>
          <w:szCs w:val="24"/>
        </w:rPr>
      </w:pPr>
    </w:p>
    <w:p w14:paraId="058D164E" w14:textId="77777777" w:rsidR="002804BB" w:rsidRPr="00E76A81" w:rsidRDefault="002804BB" w:rsidP="002804BB">
      <w:pPr>
        <w:autoSpaceDE w:val="0"/>
        <w:autoSpaceDN w:val="0"/>
        <w:adjustRightInd w:val="0"/>
        <w:spacing w:after="200" w:line="360" w:lineRule="auto"/>
        <w:jc w:val="both"/>
        <w:rPr>
          <w:rFonts w:ascii="Arial" w:hAnsi="Arial" w:cs="Arial"/>
          <w:b/>
          <w:bCs/>
          <w:color w:val="000000"/>
          <w:sz w:val="24"/>
          <w:szCs w:val="24"/>
        </w:rPr>
      </w:pPr>
    </w:p>
    <w:p w14:paraId="109D4EDC" w14:textId="77777777" w:rsidR="002804BB" w:rsidRPr="001D35B7" w:rsidRDefault="002804BB" w:rsidP="002804BB">
      <w:pPr>
        <w:autoSpaceDE w:val="0"/>
        <w:autoSpaceDN w:val="0"/>
        <w:adjustRightInd w:val="0"/>
        <w:spacing w:after="200" w:line="360" w:lineRule="auto"/>
        <w:jc w:val="both"/>
        <w:rPr>
          <w:rFonts w:ascii="Arial" w:hAnsi="Arial" w:cs="Arial"/>
          <w:color w:val="000000"/>
          <w:sz w:val="28"/>
          <w:szCs w:val="24"/>
        </w:rPr>
      </w:pPr>
      <w:r>
        <w:rPr>
          <w:rFonts w:ascii="Arial" w:hAnsi="Arial" w:cs="Arial"/>
          <w:b/>
          <w:bCs/>
          <w:color w:val="000000"/>
          <w:sz w:val="28"/>
          <w:szCs w:val="24"/>
        </w:rPr>
        <w:t>3</w:t>
      </w:r>
      <w:r w:rsidRPr="001D35B7">
        <w:rPr>
          <w:rFonts w:ascii="Arial" w:hAnsi="Arial" w:cs="Arial"/>
          <w:b/>
          <w:bCs/>
          <w:color w:val="000000"/>
          <w:sz w:val="28"/>
          <w:szCs w:val="24"/>
        </w:rPr>
        <w:t>.3.1 Selección y Recolección de la muestra.</w:t>
      </w:r>
    </w:p>
    <w:p w14:paraId="7DE6FAF3" w14:textId="77777777" w:rsidR="002804BB" w:rsidRPr="00E76A81" w:rsidRDefault="002804BB" w:rsidP="002804BB">
      <w:pPr>
        <w:autoSpaceDE w:val="0"/>
        <w:autoSpaceDN w:val="0"/>
        <w:adjustRightInd w:val="0"/>
        <w:spacing w:after="200" w:line="360" w:lineRule="auto"/>
        <w:ind w:firstLine="708"/>
        <w:jc w:val="both"/>
        <w:rPr>
          <w:rFonts w:ascii="Arial" w:hAnsi="Arial" w:cs="Arial"/>
          <w:color w:val="000000"/>
          <w:sz w:val="24"/>
          <w:szCs w:val="24"/>
        </w:rPr>
      </w:pPr>
      <w:r w:rsidRPr="00E76A81">
        <w:rPr>
          <w:rFonts w:ascii="Arial" w:hAnsi="Arial" w:cs="Arial"/>
          <w:color w:val="000000"/>
          <w:sz w:val="24"/>
          <w:szCs w:val="24"/>
        </w:rPr>
        <w:t>Las vacas serán sometidas a dos tomas de muestra de sangre y heces, en los meses de abril a junio</w:t>
      </w:r>
      <w:r>
        <w:rPr>
          <w:rFonts w:ascii="Arial" w:hAnsi="Arial" w:cs="Arial"/>
          <w:color w:val="000000"/>
          <w:sz w:val="24"/>
          <w:szCs w:val="24"/>
        </w:rPr>
        <w:t xml:space="preserve"> del 2024.</w:t>
      </w:r>
    </w:p>
    <w:p w14:paraId="213642DA" w14:textId="77777777" w:rsidR="002804BB" w:rsidRPr="00E76A81" w:rsidRDefault="002804BB" w:rsidP="002804BB">
      <w:pPr>
        <w:spacing w:line="360" w:lineRule="auto"/>
        <w:jc w:val="both"/>
        <w:rPr>
          <w:rFonts w:ascii="Arial" w:hAnsi="Arial" w:cs="Arial"/>
          <w:sz w:val="24"/>
          <w:szCs w:val="24"/>
        </w:rPr>
      </w:pPr>
    </w:p>
    <w:p w14:paraId="39AF615D" w14:textId="77777777" w:rsidR="002804BB" w:rsidRDefault="002804BB" w:rsidP="002804BB">
      <w:pPr>
        <w:autoSpaceDE w:val="0"/>
        <w:autoSpaceDN w:val="0"/>
        <w:adjustRightInd w:val="0"/>
        <w:spacing w:after="0" w:line="360" w:lineRule="auto"/>
        <w:jc w:val="both"/>
        <w:rPr>
          <w:rFonts w:ascii="Arial" w:hAnsi="Arial" w:cs="Arial"/>
          <w:b/>
          <w:bCs/>
          <w:color w:val="000000"/>
          <w:sz w:val="28"/>
          <w:szCs w:val="24"/>
        </w:rPr>
      </w:pPr>
    </w:p>
    <w:p w14:paraId="18370128" w14:textId="4EF84265" w:rsidR="002804BB" w:rsidRPr="002804BB" w:rsidRDefault="002804BB" w:rsidP="002804BB">
      <w:pPr>
        <w:pStyle w:val="Prrafodelista"/>
        <w:numPr>
          <w:ilvl w:val="1"/>
          <w:numId w:val="3"/>
        </w:numPr>
        <w:autoSpaceDE w:val="0"/>
        <w:autoSpaceDN w:val="0"/>
        <w:adjustRightInd w:val="0"/>
        <w:spacing w:after="0" w:line="360" w:lineRule="auto"/>
        <w:jc w:val="both"/>
        <w:rPr>
          <w:rFonts w:ascii="Arial" w:hAnsi="Arial" w:cs="Arial"/>
          <w:b/>
          <w:bCs/>
          <w:color w:val="000000"/>
          <w:sz w:val="28"/>
          <w:szCs w:val="24"/>
        </w:rPr>
      </w:pPr>
      <w:r w:rsidRPr="002804BB">
        <w:rPr>
          <w:rFonts w:ascii="Arial" w:hAnsi="Arial" w:cs="Arial"/>
          <w:b/>
          <w:bCs/>
          <w:color w:val="000000"/>
          <w:sz w:val="28"/>
          <w:szCs w:val="24"/>
        </w:rPr>
        <w:t>Método manual para realizar la Biometría Hemática Completa</w:t>
      </w:r>
    </w:p>
    <w:p w14:paraId="05314A33" w14:textId="77777777" w:rsidR="002804BB" w:rsidRPr="002804BB" w:rsidRDefault="002804BB" w:rsidP="002804BB">
      <w:pPr>
        <w:pStyle w:val="Prrafodelista"/>
        <w:autoSpaceDE w:val="0"/>
        <w:autoSpaceDN w:val="0"/>
        <w:adjustRightInd w:val="0"/>
        <w:spacing w:after="0" w:line="360" w:lineRule="auto"/>
        <w:ind w:left="1080"/>
        <w:jc w:val="both"/>
        <w:rPr>
          <w:rFonts w:ascii="Arial" w:hAnsi="Arial" w:cs="Arial"/>
          <w:b/>
          <w:bCs/>
          <w:color w:val="000000"/>
          <w:sz w:val="28"/>
          <w:szCs w:val="24"/>
        </w:rPr>
      </w:pPr>
    </w:p>
    <w:p w14:paraId="1134233E" w14:textId="77777777" w:rsidR="002804BB" w:rsidRPr="00E76A81" w:rsidRDefault="002804BB" w:rsidP="002804BB">
      <w:pPr>
        <w:autoSpaceDE w:val="0"/>
        <w:autoSpaceDN w:val="0"/>
        <w:adjustRightInd w:val="0"/>
        <w:spacing w:after="200" w:line="360" w:lineRule="auto"/>
        <w:ind w:left="1080" w:hanging="720"/>
        <w:jc w:val="both"/>
        <w:rPr>
          <w:rFonts w:ascii="Arial" w:hAnsi="Arial" w:cs="Arial"/>
          <w:color w:val="000000"/>
          <w:sz w:val="24"/>
          <w:szCs w:val="24"/>
        </w:rPr>
      </w:pPr>
      <w:r w:rsidRPr="00E76A81">
        <w:rPr>
          <w:rFonts w:ascii="Arial" w:hAnsi="Arial" w:cs="Arial"/>
          <w:b/>
          <w:bCs/>
          <w:color w:val="000000"/>
          <w:sz w:val="24"/>
          <w:szCs w:val="24"/>
        </w:rPr>
        <w:t>I. Conteo manual de células rojas:</w:t>
      </w:r>
    </w:p>
    <w:p w14:paraId="1838AE7C"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518A7DEC" w14:textId="77777777" w:rsidR="002804BB" w:rsidRDefault="002804BB" w:rsidP="002804BB">
      <w:pPr>
        <w:autoSpaceDE w:val="0"/>
        <w:autoSpaceDN w:val="0"/>
        <w:adjustRightInd w:val="0"/>
        <w:spacing w:after="120" w:line="360" w:lineRule="auto"/>
        <w:ind w:left="420" w:hanging="360"/>
        <w:jc w:val="both"/>
        <w:rPr>
          <w:rFonts w:ascii="Arial" w:hAnsi="Arial" w:cs="Arial"/>
          <w:color w:val="000000"/>
          <w:sz w:val="24"/>
          <w:szCs w:val="24"/>
        </w:rPr>
      </w:pPr>
      <w:r w:rsidRPr="00E76A81">
        <w:rPr>
          <w:rFonts w:ascii="Arial" w:hAnsi="Arial" w:cs="Arial"/>
          <w:color w:val="000000"/>
          <w:sz w:val="24"/>
          <w:szCs w:val="24"/>
        </w:rPr>
        <w:t>􀂾 Haciendo uso del microscopio se realiza el conteo de células rojas con un lente objetivo de 40x, a través de la cámara de Neubauer, de esta forma es un parámetro de vital importancia a la hora de identificar anemia.</w:t>
      </w:r>
    </w:p>
    <w:p w14:paraId="4D4EF456" w14:textId="77777777" w:rsidR="002804BB" w:rsidRPr="00E76A81" w:rsidRDefault="002804BB" w:rsidP="002804BB">
      <w:pPr>
        <w:autoSpaceDE w:val="0"/>
        <w:autoSpaceDN w:val="0"/>
        <w:adjustRightInd w:val="0"/>
        <w:spacing w:after="120" w:line="360" w:lineRule="auto"/>
        <w:ind w:left="420" w:hanging="360"/>
        <w:jc w:val="both"/>
        <w:rPr>
          <w:rFonts w:ascii="Arial" w:hAnsi="Arial" w:cs="Arial"/>
          <w:color w:val="000000"/>
          <w:sz w:val="24"/>
          <w:szCs w:val="24"/>
        </w:rPr>
      </w:pPr>
    </w:p>
    <w:p w14:paraId="490DAD63" w14:textId="77777777" w:rsidR="002804BB" w:rsidRPr="00E76A81" w:rsidRDefault="002804BB" w:rsidP="002804BB">
      <w:pPr>
        <w:autoSpaceDE w:val="0"/>
        <w:autoSpaceDN w:val="0"/>
        <w:adjustRightInd w:val="0"/>
        <w:spacing w:after="120" w:line="360" w:lineRule="auto"/>
        <w:ind w:left="420"/>
        <w:jc w:val="both"/>
        <w:rPr>
          <w:rFonts w:ascii="Arial" w:hAnsi="Arial" w:cs="Arial"/>
          <w:color w:val="000000"/>
          <w:sz w:val="24"/>
          <w:szCs w:val="24"/>
        </w:rPr>
      </w:pPr>
      <w:r w:rsidRPr="00E76A81">
        <w:rPr>
          <w:rFonts w:ascii="Arial" w:hAnsi="Arial" w:cs="Arial"/>
          <w:color w:val="000000"/>
          <w:sz w:val="24"/>
          <w:szCs w:val="24"/>
        </w:rPr>
        <w:t>Procedimiento:</w:t>
      </w:r>
    </w:p>
    <w:p w14:paraId="2CC182F6"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16C9E299" w14:textId="77777777" w:rsidR="002804BB" w:rsidRPr="00E76A81" w:rsidRDefault="002804BB" w:rsidP="002804BB">
      <w:pPr>
        <w:spacing w:line="360" w:lineRule="auto"/>
        <w:jc w:val="both"/>
        <w:rPr>
          <w:rFonts w:ascii="Arial" w:hAnsi="Arial" w:cs="Arial"/>
          <w:color w:val="000000"/>
          <w:sz w:val="24"/>
          <w:szCs w:val="24"/>
        </w:rPr>
      </w:pPr>
      <w:r w:rsidRPr="00E76A81">
        <w:rPr>
          <w:rFonts w:ascii="Arial" w:hAnsi="Arial" w:cs="Arial"/>
          <w:color w:val="000000"/>
          <w:sz w:val="24"/>
          <w:szCs w:val="24"/>
        </w:rPr>
        <w:t>Se mezcla 20μl de sangre con EDTA en 3,980 μl de solución salina se vierte en un tubo de ensayo de 5ml, se lleva al mezclador por 1min y luego se deposita 20 μl de la solución (una gota) en la cámara de Neubauer para el conteo de glóbulos rojos.</w:t>
      </w:r>
    </w:p>
    <w:p w14:paraId="5A06C925"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515F67CF" w14:textId="77777777" w:rsidR="002804BB" w:rsidRPr="00E76A81" w:rsidRDefault="002804BB" w:rsidP="002804BB">
      <w:pPr>
        <w:autoSpaceDE w:val="0"/>
        <w:autoSpaceDN w:val="0"/>
        <w:adjustRightInd w:val="0"/>
        <w:spacing w:after="120" w:line="360" w:lineRule="auto"/>
        <w:ind w:left="1080" w:hanging="720"/>
        <w:jc w:val="both"/>
        <w:rPr>
          <w:rFonts w:ascii="Arial" w:hAnsi="Arial" w:cs="Arial"/>
          <w:color w:val="000000"/>
          <w:sz w:val="24"/>
          <w:szCs w:val="24"/>
        </w:rPr>
      </w:pPr>
      <w:r w:rsidRPr="00E76A81">
        <w:rPr>
          <w:rFonts w:ascii="Arial" w:hAnsi="Arial" w:cs="Arial"/>
          <w:b/>
          <w:bCs/>
          <w:color w:val="000000"/>
          <w:sz w:val="24"/>
          <w:szCs w:val="24"/>
        </w:rPr>
        <w:t>II. Conteo manual de células Blancas:</w:t>
      </w:r>
    </w:p>
    <w:p w14:paraId="541E4218"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214BAF01" w14:textId="77777777" w:rsidR="002804BB" w:rsidRDefault="002804BB" w:rsidP="002804BB">
      <w:pPr>
        <w:autoSpaceDE w:val="0"/>
        <w:autoSpaceDN w:val="0"/>
        <w:adjustRightInd w:val="0"/>
        <w:spacing w:after="120" w:line="360" w:lineRule="auto"/>
        <w:ind w:left="420" w:hanging="360"/>
        <w:jc w:val="both"/>
        <w:rPr>
          <w:rFonts w:ascii="Arial" w:hAnsi="Arial" w:cs="Arial"/>
          <w:color w:val="000000"/>
          <w:sz w:val="24"/>
          <w:szCs w:val="24"/>
        </w:rPr>
      </w:pPr>
      <w:r w:rsidRPr="00E76A81">
        <w:rPr>
          <w:rFonts w:ascii="Arial" w:hAnsi="Arial" w:cs="Arial"/>
          <w:color w:val="000000"/>
          <w:sz w:val="24"/>
          <w:szCs w:val="24"/>
        </w:rPr>
        <w:t xml:space="preserve">􀂾 Después se mezcla 20μl de sangre con EDTA en 380 μl de solución turck se vierte en un tubo de ensayo de 5ml, se lleva al homogenizador por 1min, luego se deposita 20 microlitros (una gota) de la solución en la cámara de Neubauer para el conteo de células blancas. Con el objetivo de poco aumento (10X) se enfoca el cuadro central de los nueve cuadros grandes. </w:t>
      </w:r>
    </w:p>
    <w:p w14:paraId="6FC981F4" w14:textId="77777777" w:rsidR="002804BB" w:rsidRDefault="002804BB" w:rsidP="002804BB">
      <w:pPr>
        <w:autoSpaceDE w:val="0"/>
        <w:autoSpaceDN w:val="0"/>
        <w:adjustRightInd w:val="0"/>
        <w:spacing w:after="120" w:line="360" w:lineRule="auto"/>
        <w:ind w:left="420" w:hanging="360"/>
        <w:jc w:val="both"/>
        <w:rPr>
          <w:rFonts w:ascii="Arial" w:hAnsi="Arial" w:cs="Arial"/>
          <w:color w:val="000000"/>
          <w:sz w:val="24"/>
          <w:szCs w:val="24"/>
        </w:rPr>
      </w:pPr>
    </w:p>
    <w:p w14:paraId="3D7F0295" w14:textId="77777777" w:rsidR="002804BB" w:rsidRDefault="002804BB" w:rsidP="002804BB">
      <w:pPr>
        <w:autoSpaceDE w:val="0"/>
        <w:autoSpaceDN w:val="0"/>
        <w:adjustRightInd w:val="0"/>
        <w:spacing w:after="120" w:line="360" w:lineRule="auto"/>
        <w:ind w:left="420" w:firstLine="288"/>
        <w:jc w:val="both"/>
        <w:rPr>
          <w:rFonts w:ascii="Arial" w:hAnsi="Arial" w:cs="Arial"/>
          <w:color w:val="000000"/>
          <w:sz w:val="24"/>
          <w:szCs w:val="24"/>
        </w:rPr>
      </w:pPr>
      <w:r w:rsidRPr="00E76A81">
        <w:rPr>
          <w:rFonts w:ascii="Arial" w:hAnsi="Arial" w:cs="Arial"/>
          <w:color w:val="000000"/>
          <w:sz w:val="24"/>
          <w:szCs w:val="24"/>
        </w:rPr>
        <w:lastRenderedPageBreak/>
        <w:t xml:space="preserve">La distribución celular debe ser uniforme, de lo contrario la cámara se limpia y se vuelve a llenar. Si la distribución es uniforme se cuentan los leucocitos a 10X con luz reducida, en cada uno de los cuatro cuadros grandes de las esquinas (marcados en la figura como B1, B2, B3 y B4). La suma de ello se multiplica por 50 y el resultado se divide entre mil para obtener la cuenta total leucocitaria en unidades internacionales (6X109 /L). </w:t>
      </w:r>
    </w:p>
    <w:p w14:paraId="3A081035" w14:textId="77777777" w:rsidR="002804BB" w:rsidRDefault="002804BB" w:rsidP="002804BB">
      <w:pPr>
        <w:autoSpaceDE w:val="0"/>
        <w:autoSpaceDN w:val="0"/>
        <w:adjustRightInd w:val="0"/>
        <w:spacing w:after="120" w:line="360" w:lineRule="auto"/>
        <w:ind w:left="420" w:firstLine="288"/>
        <w:jc w:val="both"/>
        <w:rPr>
          <w:rFonts w:ascii="Arial" w:hAnsi="Arial" w:cs="Arial"/>
          <w:color w:val="000000"/>
          <w:sz w:val="24"/>
          <w:szCs w:val="24"/>
        </w:rPr>
      </w:pPr>
    </w:p>
    <w:p w14:paraId="04943852" w14:textId="4C92E27F" w:rsidR="002804BB" w:rsidRPr="00E76A81" w:rsidRDefault="002804BB" w:rsidP="002804BB">
      <w:pPr>
        <w:autoSpaceDE w:val="0"/>
        <w:autoSpaceDN w:val="0"/>
        <w:adjustRightInd w:val="0"/>
        <w:spacing w:after="120" w:line="360" w:lineRule="auto"/>
        <w:ind w:left="420" w:firstLine="288"/>
        <w:jc w:val="both"/>
        <w:rPr>
          <w:rFonts w:ascii="Arial" w:hAnsi="Arial" w:cs="Arial"/>
          <w:color w:val="000000"/>
          <w:sz w:val="24"/>
          <w:szCs w:val="24"/>
        </w:rPr>
      </w:pPr>
      <w:r w:rsidRPr="00E76A81">
        <w:rPr>
          <w:rFonts w:ascii="Arial" w:hAnsi="Arial" w:cs="Arial"/>
          <w:color w:val="000000"/>
          <w:sz w:val="24"/>
          <w:szCs w:val="24"/>
        </w:rPr>
        <w:t>Para la cuenta de eritrocitos se sigue el mismo procedimiento, sólo que la cuenta se realiza en los cuadros terciarios (R1, R2, R3, R4 y R5). Utilizando el objetivo seco fuerte 40X, el total de células contadas representa el número de eritrocitos por 1012/L. para cuenta de eritrocitos, diluyente (Hayem) de Neubauer.</w:t>
      </w:r>
    </w:p>
    <w:p w14:paraId="4541484D" w14:textId="77777777" w:rsidR="002804BB" w:rsidRDefault="002804BB" w:rsidP="002804BB">
      <w:pPr>
        <w:spacing w:line="360" w:lineRule="auto"/>
        <w:jc w:val="both"/>
        <w:rPr>
          <w:rFonts w:ascii="Arial" w:hAnsi="Arial" w:cs="Arial"/>
          <w:color w:val="000000"/>
          <w:sz w:val="24"/>
          <w:szCs w:val="24"/>
        </w:rPr>
      </w:pPr>
    </w:p>
    <w:p w14:paraId="7AEAA4A3" w14:textId="77777777" w:rsidR="002804BB" w:rsidRPr="00E76A81" w:rsidRDefault="002804BB" w:rsidP="002804BB">
      <w:pPr>
        <w:spacing w:line="360" w:lineRule="auto"/>
        <w:jc w:val="both"/>
        <w:rPr>
          <w:rFonts w:ascii="Arial" w:hAnsi="Arial" w:cs="Arial"/>
          <w:color w:val="000000"/>
          <w:sz w:val="24"/>
          <w:szCs w:val="24"/>
        </w:rPr>
      </w:pPr>
    </w:p>
    <w:p w14:paraId="747F99BF" w14:textId="77777777" w:rsidR="002804BB" w:rsidRDefault="002804BB" w:rsidP="002804BB">
      <w:pPr>
        <w:spacing w:line="360" w:lineRule="auto"/>
        <w:jc w:val="center"/>
        <w:rPr>
          <w:rFonts w:ascii="Arial" w:hAnsi="Arial" w:cs="Arial"/>
          <w:b/>
          <w:bCs/>
          <w:sz w:val="24"/>
          <w:szCs w:val="24"/>
        </w:rPr>
      </w:pPr>
      <w:r w:rsidRPr="00E76A81">
        <w:rPr>
          <w:rFonts w:ascii="Arial" w:hAnsi="Arial" w:cs="Arial"/>
          <w:noProof/>
          <w:color w:val="000000"/>
          <w:sz w:val="24"/>
          <w:szCs w:val="24"/>
          <w:lang w:eastAsia="es-ES"/>
        </w:rPr>
        <w:drawing>
          <wp:inline distT="0" distB="0" distL="0" distR="0" wp14:anchorId="74B9253A" wp14:editId="7DD61E86">
            <wp:extent cx="3485453" cy="2600325"/>
            <wp:effectExtent l="0" t="0" r="1270" b="0"/>
            <wp:docPr id="673862332" name="Imagen 67386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7257" cy="2601671"/>
                    </a:xfrm>
                    <a:prstGeom prst="rect">
                      <a:avLst/>
                    </a:prstGeom>
                    <a:noFill/>
                    <a:ln>
                      <a:noFill/>
                    </a:ln>
                  </pic:spPr>
                </pic:pic>
              </a:graphicData>
            </a:graphic>
          </wp:inline>
        </w:drawing>
      </w:r>
    </w:p>
    <w:p w14:paraId="5E3A242E" w14:textId="77777777" w:rsidR="002804BB" w:rsidRPr="001D35B7" w:rsidRDefault="002804BB" w:rsidP="002804BB">
      <w:pPr>
        <w:spacing w:line="360" w:lineRule="auto"/>
        <w:jc w:val="both"/>
        <w:rPr>
          <w:rFonts w:ascii="Arial" w:hAnsi="Arial" w:cs="Arial"/>
          <w:bCs/>
          <w:sz w:val="24"/>
          <w:szCs w:val="24"/>
        </w:rPr>
      </w:pPr>
      <w:r w:rsidRPr="001D35B7">
        <w:rPr>
          <w:rFonts w:ascii="Arial" w:hAnsi="Arial" w:cs="Arial"/>
          <w:bCs/>
          <w:sz w:val="24"/>
          <w:szCs w:val="24"/>
        </w:rPr>
        <w:t>FIG</w:t>
      </w:r>
      <w:r>
        <w:rPr>
          <w:rFonts w:ascii="Arial" w:hAnsi="Arial" w:cs="Arial"/>
          <w:bCs/>
          <w:sz w:val="24"/>
          <w:szCs w:val="24"/>
        </w:rPr>
        <w:t xml:space="preserve"> 14</w:t>
      </w:r>
      <w:r w:rsidRPr="001D35B7">
        <w:rPr>
          <w:rFonts w:ascii="Arial" w:hAnsi="Arial" w:cs="Arial"/>
          <w:bCs/>
          <w:sz w:val="24"/>
          <w:szCs w:val="24"/>
        </w:rPr>
        <w:t>. Cuadrícula de la cámara de Neubauer Cuadrícula de la cámara de Neubauer Para cuenta de Eritrocitos</w:t>
      </w:r>
    </w:p>
    <w:p w14:paraId="778AD2D9" w14:textId="77777777" w:rsidR="002804BB" w:rsidRDefault="002804BB" w:rsidP="002804BB">
      <w:pPr>
        <w:spacing w:line="360" w:lineRule="auto"/>
        <w:jc w:val="center"/>
        <w:rPr>
          <w:rFonts w:ascii="Arial" w:hAnsi="Arial" w:cs="Arial"/>
          <w:b/>
          <w:bCs/>
          <w:sz w:val="24"/>
          <w:szCs w:val="24"/>
        </w:rPr>
      </w:pPr>
      <w:r w:rsidRPr="00E76A81">
        <w:rPr>
          <w:rFonts w:ascii="Arial" w:hAnsi="Arial" w:cs="Arial"/>
          <w:noProof/>
          <w:color w:val="000000"/>
          <w:sz w:val="24"/>
          <w:szCs w:val="24"/>
          <w:lang w:eastAsia="es-ES"/>
        </w:rPr>
        <w:lastRenderedPageBreak/>
        <w:drawing>
          <wp:inline distT="0" distB="0" distL="0" distR="0" wp14:anchorId="1A5DEFA5" wp14:editId="20BF5540">
            <wp:extent cx="3219450" cy="2401873"/>
            <wp:effectExtent l="0" t="0" r="0" b="0"/>
            <wp:docPr id="1880276639" name="Imagen 188027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2253" cy="2403964"/>
                    </a:xfrm>
                    <a:prstGeom prst="rect">
                      <a:avLst/>
                    </a:prstGeom>
                    <a:noFill/>
                    <a:ln>
                      <a:noFill/>
                    </a:ln>
                  </pic:spPr>
                </pic:pic>
              </a:graphicData>
            </a:graphic>
          </wp:inline>
        </w:drawing>
      </w:r>
    </w:p>
    <w:p w14:paraId="23C7BC61" w14:textId="77777777" w:rsidR="002804BB" w:rsidRDefault="002804BB" w:rsidP="002804BB">
      <w:pPr>
        <w:spacing w:line="360" w:lineRule="auto"/>
        <w:jc w:val="both"/>
        <w:rPr>
          <w:rFonts w:ascii="Arial" w:hAnsi="Arial" w:cs="Arial"/>
          <w:bCs/>
          <w:sz w:val="24"/>
          <w:szCs w:val="24"/>
        </w:rPr>
      </w:pPr>
      <w:r w:rsidRPr="001D35B7">
        <w:rPr>
          <w:rFonts w:ascii="Arial" w:hAnsi="Arial" w:cs="Arial"/>
          <w:bCs/>
          <w:sz w:val="24"/>
          <w:szCs w:val="24"/>
        </w:rPr>
        <w:t>FIG</w:t>
      </w:r>
      <w:r>
        <w:rPr>
          <w:rFonts w:ascii="Arial" w:hAnsi="Arial" w:cs="Arial"/>
          <w:bCs/>
          <w:sz w:val="24"/>
          <w:szCs w:val="24"/>
        </w:rPr>
        <w:t xml:space="preserve"> 15</w:t>
      </w:r>
      <w:r w:rsidRPr="001D35B7">
        <w:rPr>
          <w:rFonts w:ascii="Arial" w:hAnsi="Arial" w:cs="Arial"/>
          <w:bCs/>
          <w:sz w:val="24"/>
          <w:szCs w:val="24"/>
        </w:rPr>
        <w:t>. Cuadrícula de la cámara de Neubauer Para cuenta de Leucocitos.</w:t>
      </w:r>
    </w:p>
    <w:p w14:paraId="211DC16E" w14:textId="77777777" w:rsidR="002804BB" w:rsidRDefault="002804BB" w:rsidP="002804BB">
      <w:pPr>
        <w:spacing w:line="360" w:lineRule="auto"/>
        <w:jc w:val="both"/>
        <w:rPr>
          <w:rFonts w:ascii="Arial" w:hAnsi="Arial" w:cs="Arial"/>
          <w:bCs/>
          <w:sz w:val="24"/>
          <w:szCs w:val="24"/>
        </w:rPr>
      </w:pPr>
    </w:p>
    <w:p w14:paraId="441A6D5D" w14:textId="77777777" w:rsidR="002804BB" w:rsidRPr="001D35B7" w:rsidRDefault="002804BB" w:rsidP="002804BB">
      <w:pPr>
        <w:spacing w:line="360" w:lineRule="auto"/>
        <w:jc w:val="both"/>
        <w:rPr>
          <w:rFonts w:ascii="Arial" w:hAnsi="Arial" w:cs="Arial"/>
          <w:color w:val="000000"/>
          <w:sz w:val="24"/>
          <w:szCs w:val="24"/>
        </w:rPr>
      </w:pPr>
    </w:p>
    <w:p w14:paraId="40929E25" w14:textId="77777777" w:rsidR="002804BB" w:rsidRPr="00E76A81" w:rsidRDefault="002804BB" w:rsidP="002804BB">
      <w:pPr>
        <w:autoSpaceDE w:val="0"/>
        <w:autoSpaceDN w:val="0"/>
        <w:adjustRightInd w:val="0"/>
        <w:spacing w:after="200" w:line="360" w:lineRule="auto"/>
        <w:jc w:val="both"/>
        <w:rPr>
          <w:rFonts w:ascii="Arial" w:hAnsi="Arial" w:cs="Arial"/>
          <w:color w:val="000000"/>
          <w:sz w:val="24"/>
          <w:szCs w:val="24"/>
        </w:rPr>
      </w:pPr>
      <w:r>
        <w:rPr>
          <w:rFonts w:ascii="Arial" w:hAnsi="Arial" w:cs="Arial"/>
          <w:b/>
          <w:bCs/>
          <w:color w:val="000000"/>
          <w:sz w:val="24"/>
          <w:szCs w:val="24"/>
        </w:rPr>
        <w:t xml:space="preserve">3.5 </w:t>
      </w:r>
      <w:r w:rsidRPr="00E76A81">
        <w:rPr>
          <w:rFonts w:ascii="Arial" w:hAnsi="Arial" w:cs="Arial"/>
          <w:b/>
          <w:bCs/>
          <w:color w:val="000000"/>
          <w:sz w:val="24"/>
          <w:szCs w:val="24"/>
        </w:rPr>
        <w:t>Preparación y Tinción de frotis sanguíneo</w:t>
      </w:r>
    </w:p>
    <w:p w14:paraId="3C197026"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Cuando se procede mediante la venopunción de la yugular con aguja estéril calibre 16 o 18 desechable, en dirección longitudinal al vaso, una vez tomada la muestra, se realiza inmediatamente el frotis utilizando 2 gotas de sangre sin anticoagulante, El tubo capilar es llenado hasta las tres cuartas partes, se deposita una gota en uno de los extremos del portaobjeto</w:t>
      </w:r>
      <w:r>
        <w:rPr>
          <w:rFonts w:ascii="Arial" w:hAnsi="Arial" w:cs="Arial"/>
          <w:color w:val="000000"/>
          <w:sz w:val="24"/>
          <w:szCs w:val="24"/>
        </w:rPr>
        <w:t>.</w:t>
      </w:r>
    </w:p>
    <w:p w14:paraId="3583E4C6"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p>
    <w:p w14:paraId="53C9C12A" w14:textId="627D2542"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U</w:t>
      </w:r>
      <w:r w:rsidRPr="00E76A81">
        <w:rPr>
          <w:rFonts w:ascii="Arial" w:hAnsi="Arial" w:cs="Arial"/>
          <w:color w:val="000000"/>
          <w:sz w:val="24"/>
          <w:szCs w:val="24"/>
        </w:rPr>
        <w:t>n segundo portaobjetos se coloca anteriormente a la gota, éste se acerc</w:t>
      </w:r>
      <w:r>
        <w:rPr>
          <w:rFonts w:ascii="Arial" w:hAnsi="Arial" w:cs="Arial"/>
          <w:color w:val="000000"/>
          <w:sz w:val="24"/>
          <w:szCs w:val="24"/>
        </w:rPr>
        <w:t>a</w:t>
      </w:r>
      <w:r w:rsidRPr="00E76A81">
        <w:rPr>
          <w:rFonts w:ascii="Arial" w:hAnsi="Arial" w:cs="Arial"/>
          <w:color w:val="000000"/>
          <w:sz w:val="24"/>
          <w:szCs w:val="24"/>
        </w:rPr>
        <w:t xml:space="preserve"> hasta que toca la gota de sangre, esperamos a que la sangre se distribuya por el borde de ésta segunda laminilla, el segundo portaobjetos fue dirigido hacia adelante con movimiento firme y rápido. El extendido logrado debe poseer una porción gruesa y una más delgada formada de una sola capa de células. </w:t>
      </w:r>
    </w:p>
    <w:p w14:paraId="7E044C49"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r w:rsidRPr="001D35B7">
        <w:rPr>
          <w:rFonts w:ascii="Arial" w:hAnsi="Arial" w:cs="Arial"/>
          <w:noProof/>
          <w:color w:val="000000"/>
          <w:sz w:val="24"/>
          <w:szCs w:val="24"/>
          <w:lang w:eastAsia="es-ES"/>
        </w:rPr>
        <w:lastRenderedPageBreak/>
        <w:drawing>
          <wp:inline distT="0" distB="0" distL="0" distR="0" wp14:anchorId="67363697" wp14:editId="25D91D7E">
            <wp:extent cx="2971800" cy="2895600"/>
            <wp:effectExtent l="0" t="0" r="0" b="0"/>
            <wp:docPr id="28" name="Imagen 28" descr="C:\Users\acer\Pictures\Preparacion-de-un-frotis-sanguineo-ver-tambien-la-pelicula-en-la-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Pictures\Preparacion-de-un-frotis-sanguineo-ver-tambien-la-pelicula-en-la-pagin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895600"/>
                    </a:xfrm>
                    <a:prstGeom prst="rect">
                      <a:avLst/>
                    </a:prstGeom>
                    <a:noFill/>
                    <a:ln>
                      <a:noFill/>
                    </a:ln>
                  </pic:spPr>
                </pic:pic>
              </a:graphicData>
            </a:graphic>
          </wp:inline>
        </w:drawing>
      </w:r>
    </w:p>
    <w:p w14:paraId="05EF792B" w14:textId="77777777" w:rsidR="002804BB" w:rsidRDefault="002804BB" w:rsidP="002804BB">
      <w:pPr>
        <w:autoSpaceDE w:val="0"/>
        <w:autoSpaceDN w:val="0"/>
        <w:adjustRightInd w:val="0"/>
        <w:spacing w:after="0" w:line="360" w:lineRule="auto"/>
        <w:jc w:val="center"/>
        <w:rPr>
          <w:rFonts w:ascii="Arial" w:hAnsi="Arial" w:cs="Arial"/>
          <w:color w:val="000000"/>
          <w:sz w:val="24"/>
          <w:szCs w:val="24"/>
        </w:rPr>
      </w:pPr>
      <w:r>
        <w:rPr>
          <w:rFonts w:ascii="Arial" w:hAnsi="Arial" w:cs="Arial"/>
          <w:color w:val="000000"/>
          <w:sz w:val="24"/>
          <w:szCs w:val="24"/>
        </w:rPr>
        <w:t>FIG 16. Extendido de frotis</w:t>
      </w:r>
    </w:p>
    <w:p w14:paraId="4F0828A2"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070BA9AB"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6578BE4A"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64290D6C" w14:textId="77777777" w:rsidR="002804BB"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Luego de haber realizado la preparación ésta se dejó secar al aire, después se fija con alcohol metílico por 3 minutos se lava con abundante agua y se deja secar, luego se tiñe con solución Giemsa por 15 minutos, cuando está listo se observa el frotis teñido con Giemsa en el microscopio con aceite de inmersión y a una lente objetivo de 100X para identificar la presencia de morulas de anaplasma.</w:t>
      </w:r>
    </w:p>
    <w:p w14:paraId="15F4E1B2"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2796C803"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6E832DFF" w14:textId="77777777" w:rsidR="002804BB" w:rsidRDefault="002804BB" w:rsidP="002804BB">
      <w:pPr>
        <w:autoSpaceDE w:val="0"/>
        <w:autoSpaceDN w:val="0"/>
        <w:adjustRightInd w:val="0"/>
        <w:spacing w:after="120" w:line="360" w:lineRule="auto"/>
        <w:jc w:val="both"/>
        <w:rPr>
          <w:rFonts w:ascii="Arial" w:hAnsi="Arial" w:cs="Arial"/>
          <w:b/>
          <w:bCs/>
          <w:color w:val="000000"/>
          <w:sz w:val="24"/>
          <w:szCs w:val="24"/>
        </w:rPr>
      </w:pPr>
      <w:r w:rsidRPr="00E76A81">
        <w:rPr>
          <w:rFonts w:ascii="Arial" w:hAnsi="Arial" w:cs="Arial"/>
          <w:b/>
          <w:bCs/>
          <w:color w:val="000000"/>
          <w:sz w:val="24"/>
          <w:szCs w:val="24"/>
        </w:rPr>
        <w:t>Diferencial de Leucocitos muestra de sangre con EDTA al 10% teñida con Giemsa:</w:t>
      </w:r>
    </w:p>
    <w:p w14:paraId="03C60943" w14:textId="77777777" w:rsidR="002804BB" w:rsidRPr="00E76A81" w:rsidRDefault="002804BB" w:rsidP="002804BB">
      <w:pPr>
        <w:autoSpaceDE w:val="0"/>
        <w:autoSpaceDN w:val="0"/>
        <w:adjustRightInd w:val="0"/>
        <w:spacing w:after="120" w:line="360" w:lineRule="auto"/>
        <w:jc w:val="both"/>
        <w:rPr>
          <w:rFonts w:ascii="Arial" w:hAnsi="Arial" w:cs="Arial"/>
          <w:color w:val="000000"/>
          <w:sz w:val="24"/>
          <w:szCs w:val="24"/>
        </w:rPr>
      </w:pPr>
    </w:p>
    <w:p w14:paraId="7AAD80DB" w14:textId="77777777" w:rsidR="002804BB" w:rsidRDefault="002804BB" w:rsidP="002804BB">
      <w:pPr>
        <w:spacing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Para realizar el diferencial de leucocitos, se utiliza el frotis ó extendido sanguíneo correctamente teñido (Tinción Giemsa). Una vez salvado este requerimiento, procedimos a observar al microscopio </w:t>
      </w:r>
      <w:r w:rsidRPr="00E76A81">
        <w:rPr>
          <w:rFonts w:ascii="Arial" w:hAnsi="Arial" w:cs="Arial"/>
          <w:color w:val="000000"/>
          <w:sz w:val="24"/>
          <w:szCs w:val="24"/>
        </w:rPr>
        <w:lastRenderedPageBreak/>
        <w:t>iniciando con el objetivo 10X, de esta forma pudimos percibir la distribución celular y algunas alteraciones.</w:t>
      </w:r>
    </w:p>
    <w:p w14:paraId="2F32D2BF" w14:textId="77777777" w:rsidR="002804BB" w:rsidRDefault="002804BB" w:rsidP="002804BB">
      <w:pPr>
        <w:spacing w:line="360" w:lineRule="auto"/>
        <w:ind w:firstLine="708"/>
        <w:jc w:val="both"/>
        <w:rPr>
          <w:rFonts w:ascii="Arial" w:hAnsi="Arial" w:cs="Arial"/>
          <w:color w:val="000000"/>
          <w:sz w:val="24"/>
          <w:szCs w:val="24"/>
        </w:rPr>
      </w:pPr>
    </w:p>
    <w:p w14:paraId="398882A7" w14:textId="6D354206" w:rsidR="002804BB" w:rsidRDefault="002804BB" w:rsidP="002804BB">
      <w:pPr>
        <w:spacing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 Posteriormente, cambiamos al objetivo 40X, así pudimos acercarnos a una observación un poco más detallada, pero no se trata del mejor, por lo que se hace necesario recurrir al objetivo 100X con aceite de inmersión, de esta forma podemos realizar la observación e identificación de 100 o más leucocitos.</w:t>
      </w:r>
    </w:p>
    <w:p w14:paraId="6180AB96" w14:textId="77777777" w:rsidR="002804BB" w:rsidRPr="00E76A81" w:rsidRDefault="002804BB" w:rsidP="002804BB">
      <w:pPr>
        <w:spacing w:line="360" w:lineRule="auto"/>
        <w:ind w:firstLine="708"/>
        <w:jc w:val="both"/>
        <w:rPr>
          <w:rFonts w:ascii="Arial" w:hAnsi="Arial" w:cs="Arial"/>
          <w:color w:val="000000"/>
          <w:sz w:val="24"/>
          <w:szCs w:val="24"/>
        </w:rPr>
      </w:pPr>
    </w:p>
    <w:p w14:paraId="4509139D"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08424ACD" w14:textId="77777777" w:rsidR="002804BB" w:rsidRPr="001D35B7" w:rsidRDefault="002804BB" w:rsidP="002804BB">
      <w:pPr>
        <w:autoSpaceDE w:val="0"/>
        <w:autoSpaceDN w:val="0"/>
        <w:adjustRightInd w:val="0"/>
        <w:spacing w:after="0" w:line="360" w:lineRule="auto"/>
        <w:jc w:val="both"/>
        <w:rPr>
          <w:rFonts w:ascii="Arial" w:hAnsi="Arial" w:cs="Arial"/>
          <w:color w:val="000000"/>
          <w:sz w:val="28"/>
          <w:szCs w:val="24"/>
        </w:rPr>
      </w:pPr>
      <w:r>
        <w:rPr>
          <w:rFonts w:ascii="Arial" w:hAnsi="Arial" w:cs="Arial"/>
          <w:b/>
          <w:bCs/>
          <w:color w:val="000000"/>
          <w:sz w:val="28"/>
          <w:szCs w:val="24"/>
        </w:rPr>
        <w:t xml:space="preserve">3.6 </w:t>
      </w:r>
      <w:r w:rsidRPr="001D35B7">
        <w:rPr>
          <w:rFonts w:ascii="Arial" w:hAnsi="Arial" w:cs="Arial"/>
          <w:b/>
          <w:bCs/>
          <w:color w:val="000000"/>
          <w:sz w:val="28"/>
          <w:szCs w:val="24"/>
        </w:rPr>
        <w:t>Análisis del Volumen Corpuscular Medio (VCM).</w:t>
      </w:r>
    </w:p>
    <w:p w14:paraId="723C4900" w14:textId="77777777" w:rsidR="002804BB" w:rsidRPr="00E76A81" w:rsidRDefault="002804BB" w:rsidP="002804BB">
      <w:pPr>
        <w:autoSpaceDE w:val="0"/>
        <w:autoSpaceDN w:val="0"/>
        <w:adjustRightInd w:val="0"/>
        <w:spacing w:after="0" w:line="360" w:lineRule="auto"/>
        <w:ind w:firstLine="708"/>
        <w:jc w:val="both"/>
        <w:rPr>
          <w:rFonts w:ascii="Arial" w:hAnsi="Arial" w:cs="Arial"/>
          <w:color w:val="000000"/>
          <w:sz w:val="24"/>
          <w:szCs w:val="24"/>
        </w:rPr>
      </w:pPr>
      <w:r w:rsidRPr="00E76A81">
        <w:rPr>
          <w:rFonts w:ascii="Arial" w:hAnsi="Arial" w:cs="Arial"/>
          <w:color w:val="000000"/>
          <w:sz w:val="24"/>
          <w:szCs w:val="24"/>
        </w:rPr>
        <w:t>Es una forma de expresar el tamaño de los eritrocitos expresado en fentolitos por hematíes.</w:t>
      </w:r>
    </w:p>
    <w:p w14:paraId="0DC97D7D"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color w:val="000000"/>
          <w:sz w:val="24"/>
          <w:szCs w:val="24"/>
        </w:rPr>
        <w:t>V.C.M.= Ht x 10/G.R., el cálculo de esta dependerá si esta alto Macrocitica, si esta normal Normocitica y si está bajo Microcitica.</w:t>
      </w:r>
    </w:p>
    <w:p w14:paraId="05DFDAE3"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5B581FC0"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77DCEBF6" w14:textId="77777777" w:rsidR="002804BB" w:rsidRDefault="002804BB" w:rsidP="002804BB">
      <w:pPr>
        <w:autoSpaceDE w:val="0"/>
        <w:autoSpaceDN w:val="0"/>
        <w:adjustRightInd w:val="0"/>
        <w:spacing w:after="0" w:line="360" w:lineRule="auto"/>
        <w:jc w:val="both"/>
        <w:rPr>
          <w:rFonts w:ascii="Arial" w:hAnsi="Arial" w:cs="Arial"/>
          <w:b/>
          <w:bCs/>
          <w:color w:val="000000"/>
          <w:sz w:val="28"/>
          <w:szCs w:val="24"/>
        </w:rPr>
      </w:pPr>
      <w:r>
        <w:rPr>
          <w:rFonts w:ascii="Arial" w:hAnsi="Arial" w:cs="Arial"/>
          <w:b/>
          <w:bCs/>
          <w:color w:val="000000"/>
          <w:sz w:val="28"/>
          <w:szCs w:val="24"/>
        </w:rPr>
        <w:t xml:space="preserve">3.6.1 </w:t>
      </w:r>
      <w:r w:rsidRPr="001D35B7">
        <w:rPr>
          <w:rFonts w:ascii="Arial" w:hAnsi="Arial" w:cs="Arial"/>
          <w:b/>
          <w:bCs/>
          <w:color w:val="000000"/>
          <w:sz w:val="28"/>
          <w:szCs w:val="24"/>
        </w:rPr>
        <w:t>Análisis del Concentración media de Hemoglobina Corpuscular (CMHC).</w:t>
      </w:r>
    </w:p>
    <w:p w14:paraId="715530BA" w14:textId="77777777" w:rsidR="002804BB" w:rsidRDefault="002804BB" w:rsidP="002804BB">
      <w:pPr>
        <w:autoSpaceDE w:val="0"/>
        <w:autoSpaceDN w:val="0"/>
        <w:adjustRightInd w:val="0"/>
        <w:spacing w:after="0" w:line="360" w:lineRule="auto"/>
        <w:jc w:val="both"/>
        <w:rPr>
          <w:rFonts w:ascii="Arial" w:hAnsi="Arial" w:cs="Arial"/>
          <w:b/>
          <w:bCs/>
          <w:color w:val="000000"/>
          <w:sz w:val="28"/>
          <w:szCs w:val="24"/>
        </w:rPr>
      </w:pPr>
    </w:p>
    <w:p w14:paraId="6372DFC6" w14:textId="77777777" w:rsidR="002804BB" w:rsidRPr="001D35B7" w:rsidRDefault="002804BB" w:rsidP="002804BB">
      <w:pPr>
        <w:autoSpaceDE w:val="0"/>
        <w:autoSpaceDN w:val="0"/>
        <w:adjustRightInd w:val="0"/>
        <w:spacing w:after="0" w:line="360" w:lineRule="auto"/>
        <w:jc w:val="both"/>
        <w:rPr>
          <w:rFonts w:ascii="Arial" w:hAnsi="Arial" w:cs="Arial"/>
          <w:color w:val="000000"/>
          <w:sz w:val="28"/>
          <w:szCs w:val="24"/>
        </w:rPr>
      </w:pPr>
    </w:p>
    <w:p w14:paraId="6C3B5338"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color w:val="000000"/>
          <w:sz w:val="24"/>
          <w:szCs w:val="24"/>
        </w:rPr>
        <w:t>Es la concentración de hemoglobina comparado con el hematocrito CMHC= Ht / Hb.</w:t>
      </w:r>
    </w:p>
    <w:p w14:paraId="1108DE65"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221B62F4"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3AF46ABA" w14:textId="77777777" w:rsidR="002804BB" w:rsidRPr="00E76A81" w:rsidRDefault="002804BB" w:rsidP="002804BB">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b/>
          <w:bCs/>
          <w:color w:val="000000"/>
          <w:sz w:val="24"/>
          <w:szCs w:val="24"/>
        </w:rPr>
        <w:t>Con estos dos parámetros podemos definir el tipo de combinación de Anemias:</w:t>
      </w:r>
    </w:p>
    <w:p w14:paraId="4DAF4440" w14:textId="77777777" w:rsidR="002804BB" w:rsidRPr="00E76A81" w:rsidRDefault="002804BB" w:rsidP="002804BB">
      <w:pPr>
        <w:autoSpaceDE w:val="0"/>
        <w:autoSpaceDN w:val="0"/>
        <w:adjustRightInd w:val="0"/>
        <w:spacing w:after="120" w:line="360" w:lineRule="auto"/>
        <w:jc w:val="both"/>
        <w:rPr>
          <w:rFonts w:ascii="Arial" w:hAnsi="Arial" w:cs="Arial"/>
          <w:color w:val="000000"/>
          <w:sz w:val="24"/>
          <w:szCs w:val="24"/>
        </w:rPr>
      </w:pPr>
      <w:r w:rsidRPr="00E76A81">
        <w:rPr>
          <w:rFonts w:ascii="Arial" w:hAnsi="Arial" w:cs="Arial"/>
          <w:b/>
          <w:bCs/>
          <w:color w:val="000000"/>
          <w:sz w:val="24"/>
          <w:szCs w:val="24"/>
        </w:rPr>
        <w:t xml:space="preserve">VCM: </w:t>
      </w:r>
      <w:r w:rsidRPr="00E76A81">
        <w:rPr>
          <w:rFonts w:ascii="Arial" w:hAnsi="Arial" w:cs="Arial"/>
          <w:color w:val="000000"/>
          <w:sz w:val="24"/>
          <w:szCs w:val="24"/>
        </w:rPr>
        <w:t>Alto: Macrocítica / Bajo: Microcítica / Normal: Normocítica.</w:t>
      </w:r>
    </w:p>
    <w:p w14:paraId="57DA2D8E" w14:textId="77777777" w:rsidR="002804BB" w:rsidRDefault="002804BB" w:rsidP="002804BB">
      <w:pPr>
        <w:spacing w:line="360" w:lineRule="auto"/>
        <w:jc w:val="both"/>
        <w:rPr>
          <w:rFonts w:ascii="Arial" w:hAnsi="Arial" w:cs="Arial"/>
          <w:color w:val="000000"/>
          <w:sz w:val="24"/>
          <w:szCs w:val="24"/>
        </w:rPr>
      </w:pPr>
      <w:r w:rsidRPr="00E76A81">
        <w:rPr>
          <w:rFonts w:ascii="Arial" w:hAnsi="Arial" w:cs="Arial"/>
          <w:b/>
          <w:bCs/>
          <w:color w:val="000000"/>
          <w:sz w:val="24"/>
          <w:szCs w:val="24"/>
        </w:rPr>
        <w:lastRenderedPageBreak/>
        <w:t xml:space="preserve">CMHC: </w:t>
      </w:r>
      <w:r w:rsidRPr="00E76A81">
        <w:rPr>
          <w:rFonts w:ascii="Arial" w:hAnsi="Arial" w:cs="Arial"/>
          <w:color w:val="000000"/>
          <w:sz w:val="24"/>
          <w:szCs w:val="24"/>
        </w:rPr>
        <w:t>Alto: Hipercrómica / Bajo: Hipocrómica / Normal: Normocrómica.</w:t>
      </w:r>
    </w:p>
    <w:p w14:paraId="68128669" w14:textId="77777777" w:rsidR="002804BB" w:rsidRPr="00E76A81" w:rsidRDefault="002804BB" w:rsidP="002804BB">
      <w:pPr>
        <w:spacing w:line="360" w:lineRule="auto"/>
        <w:jc w:val="both"/>
        <w:rPr>
          <w:rFonts w:ascii="Arial" w:hAnsi="Arial" w:cs="Arial"/>
          <w:color w:val="000000"/>
          <w:sz w:val="24"/>
          <w:szCs w:val="24"/>
        </w:rPr>
      </w:pPr>
    </w:p>
    <w:p w14:paraId="29BB6494" w14:textId="77777777" w:rsidR="002804BB" w:rsidRPr="001D35B7" w:rsidRDefault="002804BB" w:rsidP="002804BB">
      <w:pPr>
        <w:spacing w:line="360" w:lineRule="auto"/>
        <w:jc w:val="both"/>
        <w:rPr>
          <w:rFonts w:ascii="Arial" w:hAnsi="Arial" w:cs="Arial"/>
          <w:color w:val="000000"/>
          <w:sz w:val="28"/>
          <w:szCs w:val="24"/>
        </w:rPr>
      </w:pPr>
      <w:r>
        <w:rPr>
          <w:rFonts w:ascii="Arial" w:hAnsi="Arial" w:cs="Arial"/>
          <w:b/>
          <w:bCs/>
          <w:color w:val="000000"/>
          <w:sz w:val="28"/>
          <w:szCs w:val="24"/>
        </w:rPr>
        <w:t xml:space="preserve">3.7 </w:t>
      </w:r>
      <w:r w:rsidRPr="001D35B7">
        <w:rPr>
          <w:rFonts w:ascii="Arial" w:hAnsi="Arial" w:cs="Arial"/>
          <w:b/>
          <w:bCs/>
          <w:color w:val="000000"/>
          <w:sz w:val="28"/>
          <w:szCs w:val="24"/>
        </w:rPr>
        <w:t>Tinción Giemsa:</w:t>
      </w:r>
    </w:p>
    <w:p w14:paraId="150E53F7" w14:textId="77777777" w:rsidR="002804BB" w:rsidRDefault="002804BB" w:rsidP="002804BB">
      <w:pPr>
        <w:spacing w:line="360" w:lineRule="auto"/>
        <w:jc w:val="both"/>
        <w:rPr>
          <w:rFonts w:ascii="Arial" w:hAnsi="Arial" w:cs="Arial"/>
          <w:color w:val="000000"/>
          <w:sz w:val="24"/>
          <w:szCs w:val="24"/>
        </w:rPr>
      </w:pPr>
      <w:r w:rsidRPr="00E76A81">
        <w:rPr>
          <w:rFonts w:ascii="Arial" w:hAnsi="Arial" w:cs="Arial"/>
          <w:color w:val="000000"/>
          <w:sz w:val="24"/>
          <w:szCs w:val="24"/>
        </w:rPr>
        <w:t>Anaplasma no se acumula en los capilares, de modo que es apropiado la sangre de la yugular u otro gran vaso. Debido a la morfología poco diferencial de Anaplasma, es esencial que los frotis estén bien preparados y libres de substancias extrañas, pues las partículas de restos pueden confundir el diagnóstico, por eso es que se recomienda sangre sin anticoagulante.</w:t>
      </w:r>
    </w:p>
    <w:p w14:paraId="6ABAA19E" w14:textId="77777777" w:rsidR="002804BB" w:rsidRPr="00E76A81" w:rsidRDefault="002804BB" w:rsidP="002804BB">
      <w:pPr>
        <w:spacing w:line="360" w:lineRule="auto"/>
        <w:jc w:val="both"/>
        <w:rPr>
          <w:rFonts w:ascii="Arial" w:hAnsi="Arial" w:cs="Arial"/>
          <w:color w:val="000000"/>
          <w:sz w:val="24"/>
          <w:szCs w:val="24"/>
        </w:rPr>
      </w:pPr>
    </w:p>
    <w:p w14:paraId="61B7E82C"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b/>
          <w:bCs/>
          <w:color w:val="000000"/>
          <w:sz w:val="24"/>
          <w:szCs w:val="24"/>
        </w:rPr>
        <w:t xml:space="preserve">Solución Giemsa: </w:t>
      </w:r>
      <w:r w:rsidRPr="00E76A81">
        <w:rPr>
          <w:rFonts w:ascii="Arial" w:hAnsi="Arial" w:cs="Arial"/>
          <w:color w:val="000000"/>
          <w:sz w:val="24"/>
          <w:szCs w:val="24"/>
        </w:rPr>
        <w:t>por cada 8 ml de agua destilada, 2ml de Giemsa concentrada.</w:t>
      </w:r>
    </w:p>
    <w:p w14:paraId="1B28C309"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6752B7B9" w14:textId="492FB232" w:rsidR="002804BB" w:rsidRPr="002804BB" w:rsidRDefault="002804BB" w:rsidP="002804BB">
      <w:pPr>
        <w:pStyle w:val="Prrafodelista"/>
        <w:numPr>
          <w:ilvl w:val="0"/>
          <w:numId w:val="4"/>
        </w:numPr>
        <w:autoSpaceDE w:val="0"/>
        <w:autoSpaceDN w:val="0"/>
        <w:adjustRightInd w:val="0"/>
        <w:spacing w:after="0" w:line="360" w:lineRule="auto"/>
        <w:jc w:val="both"/>
        <w:rPr>
          <w:rFonts w:ascii="Arial" w:hAnsi="Arial" w:cs="Arial"/>
          <w:color w:val="000000"/>
          <w:sz w:val="24"/>
          <w:szCs w:val="24"/>
        </w:rPr>
      </w:pPr>
      <w:r w:rsidRPr="002804BB">
        <w:rPr>
          <w:rFonts w:ascii="Arial" w:hAnsi="Arial" w:cs="Arial"/>
          <w:color w:val="000000"/>
          <w:sz w:val="24"/>
          <w:szCs w:val="24"/>
        </w:rPr>
        <w:t>Una Vez seco el frotis se fija con alcohol metílico absoluto durante 3-5 minutos, pasado este tiempo se escurre el exceso de alcohol y se deja secar.</w:t>
      </w:r>
    </w:p>
    <w:p w14:paraId="7164F59E" w14:textId="77777777" w:rsidR="002804BB" w:rsidRPr="002804BB" w:rsidRDefault="002804BB" w:rsidP="002804BB">
      <w:pPr>
        <w:pStyle w:val="Prrafodelista"/>
        <w:autoSpaceDE w:val="0"/>
        <w:autoSpaceDN w:val="0"/>
        <w:adjustRightInd w:val="0"/>
        <w:spacing w:after="0" w:line="360" w:lineRule="auto"/>
        <w:jc w:val="both"/>
        <w:rPr>
          <w:rFonts w:ascii="Arial" w:hAnsi="Arial" w:cs="Arial"/>
          <w:color w:val="000000"/>
          <w:sz w:val="24"/>
          <w:szCs w:val="24"/>
        </w:rPr>
      </w:pPr>
    </w:p>
    <w:p w14:paraId="6B5F28F1" w14:textId="57FB9436" w:rsidR="002804BB" w:rsidRPr="002804BB" w:rsidRDefault="002804BB" w:rsidP="002804BB">
      <w:pPr>
        <w:pStyle w:val="Prrafodelista"/>
        <w:numPr>
          <w:ilvl w:val="0"/>
          <w:numId w:val="4"/>
        </w:numPr>
        <w:autoSpaceDE w:val="0"/>
        <w:autoSpaceDN w:val="0"/>
        <w:adjustRightInd w:val="0"/>
        <w:spacing w:after="0" w:line="360" w:lineRule="auto"/>
        <w:jc w:val="both"/>
        <w:rPr>
          <w:rFonts w:ascii="Arial" w:hAnsi="Arial" w:cs="Arial"/>
          <w:color w:val="000000"/>
          <w:sz w:val="24"/>
          <w:szCs w:val="24"/>
        </w:rPr>
      </w:pPr>
      <w:r w:rsidRPr="002804BB">
        <w:rPr>
          <w:rFonts w:ascii="Arial" w:hAnsi="Arial" w:cs="Arial"/>
          <w:color w:val="000000"/>
          <w:sz w:val="24"/>
          <w:szCs w:val="24"/>
        </w:rPr>
        <w:t>Se cubre con una solución de colorante diluida, GIEMSA que se deja durante 15-25 minutos (20 min).</w:t>
      </w:r>
    </w:p>
    <w:p w14:paraId="1F51F366" w14:textId="77777777" w:rsidR="002804BB" w:rsidRPr="002804BB" w:rsidRDefault="002804BB" w:rsidP="002804BB">
      <w:pPr>
        <w:pStyle w:val="Prrafodelista"/>
        <w:rPr>
          <w:rFonts w:ascii="Arial" w:hAnsi="Arial" w:cs="Arial"/>
          <w:color w:val="000000"/>
          <w:sz w:val="24"/>
          <w:szCs w:val="24"/>
        </w:rPr>
      </w:pPr>
    </w:p>
    <w:p w14:paraId="388B6DAF" w14:textId="77777777" w:rsidR="002804BB" w:rsidRPr="002804BB" w:rsidRDefault="002804BB" w:rsidP="002804BB">
      <w:pPr>
        <w:pStyle w:val="Prrafodelista"/>
        <w:autoSpaceDE w:val="0"/>
        <w:autoSpaceDN w:val="0"/>
        <w:adjustRightInd w:val="0"/>
        <w:spacing w:after="0" w:line="360" w:lineRule="auto"/>
        <w:jc w:val="both"/>
        <w:rPr>
          <w:rFonts w:ascii="Arial" w:hAnsi="Arial" w:cs="Arial"/>
          <w:color w:val="000000"/>
          <w:sz w:val="24"/>
          <w:szCs w:val="24"/>
        </w:rPr>
      </w:pPr>
    </w:p>
    <w:p w14:paraId="3CB2A59B" w14:textId="77777777" w:rsidR="002804BB" w:rsidRPr="00E76A81" w:rsidRDefault="002804BB" w:rsidP="002804BB">
      <w:pPr>
        <w:autoSpaceDE w:val="0"/>
        <w:autoSpaceDN w:val="0"/>
        <w:adjustRightInd w:val="0"/>
        <w:spacing w:after="0" w:line="360" w:lineRule="auto"/>
        <w:ind w:left="720" w:hanging="360"/>
        <w:jc w:val="both"/>
        <w:rPr>
          <w:rFonts w:ascii="Arial" w:hAnsi="Arial" w:cs="Arial"/>
          <w:color w:val="000000"/>
          <w:sz w:val="24"/>
          <w:szCs w:val="24"/>
        </w:rPr>
      </w:pPr>
      <w:r w:rsidRPr="00E76A81">
        <w:rPr>
          <w:rFonts w:ascii="Arial" w:hAnsi="Arial" w:cs="Arial"/>
          <w:color w:val="000000"/>
          <w:sz w:val="24"/>
          <w:szCs w:val="24"/>
        </w:rPr>
        <w:t>c) Lavar el frotis ya teñido con abundante agua y dejarla secar al aire.</w:t>
      </w:r>
    </w:p>
    <w:p w14:paraId="2C87EF1F" w14:textId="77777777" w:rsidR="002804BB" w:rsidRDefault="002804BB" w:rsidP="002804BB">
      <w:pPr>
        <w:autoSpaceDE w:val="0"/>
        <w:autoSpaceDN w:val="0"/>
        <w:adjustRightInd w:val="0"/>
        <w:spacing w:after="0" w:line="360" w:lineRule="auto"/>
        <w:jc w:val="both"/>
        <w:rPr>
          <w:rFonts w:ascii="Arial" w:hAnsi="Arial" w:cs="Arial"/>
          <w:color w:val="000000"/>
          <w:sz w:val="24"/>
          <w:szCs w:val="24"/>
        </w:rPr>
      </w:pPr>
    </w:p>
    <w:p w14:paraId="2B658DBB"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75ED3A7F" w14:textId="77777777" w:rsidR="002804BB" w:rsidRDefault="002804BB" w:rsidP="002804BB">
      <w:pPr>
        <w:spacing w:line="360" w:lineRule="auto"/>
        <w:jc w:val="both"/>
        <w:rPr>
          <w:rFonts w:ascii="Arial" w:hAnsi="Arial" w:cs="Arial"/>
          <w:color w:val="000000"/>
          <w:sz w:val="24"/>
          <w:szCs w:val="24"/>
        </w:rPr>
      </w:pPr>
      <w:r w:rsidRPr="00E76A81">
        <w:rPr>
          <w:rFonts w:ascii="Arial" w:hAnsi="Arial" w:cs="Arial"/>
          <w:color w:val="000000"/>
          <w:sz w:val="24"/>
          <w:szCs w:val="24"/>
        </w:rPr>
        <w:t>Observación al microscopio: el frotis se observa con un lente objetivo de mayor aumento (100x) utilizando aceite de inmersión ya que aplicando este facilita la visualización; se realiza la lectura del frotis para determinar conteo y diferenciación de células blancas y cuerpos de inclusión compatibles con Anaplasma.</w:t>
      </w:r>
    </w:p>
    <w:p w14:paraId="28EA09DB" w14:textId="77777777" w:rsidR="002804BB" w:rsidRDefault="002804BB" w:rsidP="002804BB">
      <w:pPr>
        <w:spacing w:line="360" w:lineRule="auto"/>
        <w:jc w:val="center"/>
        <w:rPr>
          <w:rFonts w:ascii="Arial" w:hAnsi="Arial" w:cs="Arial"/>
          <w:color w:val="000000"/>
          <w:sz w:val="24"/>
          <w:szCs w:val="24"/>
        </w:rPr>
      </w:pPr>
      <w:r w:rsidRPr="002C3108">
        <w:rPr>
          <w:rFonts w:ascii="Arial" w:hAnsi="Arial" w:cs="Arial"/>
          <w:noProof/>
          <w:color w:val="000000"/>
          <w:sz w:val="24"/>
          <w:szCs w:val="24"/>
          <w:lang w:eastAsia="es-ES"/>
        </w:rPr>
        <w:lastRenderedPageBreak/>
        <w:drawing>
          <wp:inline distT="0" distB="0" distL="0" distR="0" wp14:anchorId="154D2E10" wp14:editId="4CECD3A2">
            <wp:extent cx="2895600" cy="1581150"/>
            <wp:effectExtent l="0" t="0" r="0" b="0"/>
            <wp:docPr id="29" name="Imagen 29" descr="C:\Users\acer\Picture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images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581150"/>
                    </a:xfrm>
                    <a:prstGeom prst="rect">
                      <a:avLst/>
                    </a:prstGeom>
                    <a:noFill/>
                    <a:ln>
                      <a:noFill/>
                    </a:ln>
                  </pic:spPr>
                </pic:pic>
              </a:graphicData>
            </a:graphic>
          </wp:inline>
        </w:drawing>
      </w:r>
    </w:p>
    <w:p w14:paraId="3588E9CE" w14:textId="77777777" w:rsidR="002804BB" w:rsidRDefault="002804BB" w:rsidP="002804BB">
      <w:pPr>
        <w:spacing w:line="360" w:lineRule="auto"/>
        <w:jc w:val="center"/>
        <w:rPr>
          <w:rFonts w:ascii="Arial" w:hAnsi="Arial" w:cs="Arial"/>
          <w:color w:val="000000"/>
          <w:sz w:val="24"/>
          <w:szCs w:val="24"/>
        </w:rPr>
      </w:pPr>
      <w:r>
        <w:rPr>
          <w:rFonts w:ascii="Arial" w:hAnsi="Arial" w:cs="Arial"/>
          <w:color w:val="000000"/>
          <w:sz w:val="24"/>
          <w:szCs w:val="24"/>
        </w:rPr>
        <w:t>FIG 17. Tinción de giemsa</w:t>
      </w:r>
    </w:p>
    <w:p w14:paraId="607E561B" w14:textId="77777777" w:rsidR="002804BB" w:rsidRDefault="002804BB" w:rsidP="002804BB">
      <w:pPr>
        <w:spacing w:line="360" w:lineRule="auto"/>
        <w:jc w:val="center"/>
        <w:rPr>
          <w:rFonts w:ascii="Arial" w:hAnsi="Arial" w:cs="Arial"/>
          <w:color w:val="000000"/>
          <w:sz w:val="24"/>
          <w:szCs w:val="24"/>
        </w:rPr>
      </w:pPr>
    </w:p>
    <w:p w14:paraId="69BA3494" w14:textId="77777777" w:rsidR="002804BB" w:rsidRDefault="002804BB" w:rsidP="002804BB">
      <w:pPr>
        <w:spacing w:line="360" w:lineRule="auto"/>
        <w:jc w:val="center"/>
        <w:rPr>
          <w:rFonts w:ascii="Arial" w:hAnsi="Arial" w:cs="Arial"/>
          <w:color w:val="000000"/>
          <w:sz w:val="24"/>
          <w:szCs w:val="24"/>
        </w:rPr>
      </w:pPr>
      <w:r w:rsidRPr="002C3108">
        <w:rPr>
          <w:rFonts w:ascii="Arial" w:hAnsi="Arial" w:cs="Arial"/>
          <w:noProof/>
          <w:color w:val="000000"/>
          <w:sz w:val="24"/>
          <w:szCs w:val="24"/>
          <w:lang w:eastAsia="es-ES"/>
        </w:rPr>
        <w:drawing>
          <wp:inline distT="0" distB="0" distL="0" distR="0" wp14:anchorId="347FD40E" wp14:editId="26F6EDA3">
            <wp:extent cx="3990975" cy="3376979"/>
            <wp:effectExtent l="0" t="0" r="0" b="0"/>
            <wp:docPr id="30" name="Imagen 30" descr="C:\Users\acer\Pictures\eritroc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Pictures\eritrocit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1848" cy="3377718"/>
                    </a:xfrm>
                    <a:prstGeom prst="rect">
                      <a:avLst/>
                    </a:prstGeom>
                    <a:noFill/>
                    <a:ln>
                      <a:noFill/>
                    </a:ln>
                  </pic:spPr>
                </pic:pic>
              </a:graphicData>
            </a:graphic>
          </wp:inline>
        </w:drawing>
      </w:r>
    </w:p>
    <w:p w14:paraId="27800BC0" w14:textId="77777777" w:rsidR="002804BB" w:rsidRDefault="002804BB" w:rsidP="002804BB">
      <w:pPr>
        <w:spacing w:line="360" w:lineRule="auto"/>
        <w:jc w:val="center"/>
        <w:rPr>
          <w:rFonts w:ascii="Arial" w:hAnsi="Arial" w:cs="Arial"/>
          <w:color w:val="000000"/>
          <w:sz w:val="24"/>
          <w:szCs w:val="24"/>
        </w:rPr>
      </w:pPr>
      <w:r>
        <w:rPr>
          <w:rFonts w:ascii="Arial" w:hAnsi="Arial" w:cs="Arial"/>
          <w:color w:val="000000"/>
          <w:sz w:val="24"/>
          <w:szCs w:val="24"/>
        </w:rPr>
        <w:t>FIG 18. Eritrocitos infectados con Anaplasma Marginale</w:t>
      </w:r>
    </w:p>
    <w:p w14:paraId="764F937F" w14:textId="77777777" w:rsidR="002804BB" w:rsidRDefault="002804BB" w:rsidP="002804BB">
      <w:pPr>
        <w:spacing w:line="360" w:lineRule="auto"/>
        <w:jc w:val="center"/>
        <w:rPr>
          <w:rFonts w:ascii="Arial" w:hAnsi="Arial" w:cs="Arial"/>
          <w:color w:val="000000"/>
          <w:sz w:val="24"/>
          <w:szCs w:val="24"/>
        </w:rPr>
      </w:pPr>
    </w:p>
    <w:p w14:paraId="65DA6BAA" w14:textId="77777777" w:rsidR="002804BB" w:rsidRPr="00E76A81" w:rsidRDefault="002804BB" w:rsidP="002804BB">
      <w:pPr>
        <w:spacing w:line="360" w:lineRule="auto"/>
        <w:jc w:val="center"/>
        <w:rPr>
          <w:rFonts w:ascii="Arial" w:hAnsi="Arial" w:cs="Arial"/>
          <w:color w:val="000000"/>
          <w:sz w:val="24"/>
          <w:szCs w:val="24"/>
        </w:rPr>
      </w:pPr>
    </w:p>
    <w:p w14:paraId="0761549E" w14:textId="77777777" w:rsidR="002804BB" w:rsidRDefault="002804BB" w:rsidP="002804BB">
      <w:pPr>
        <w:autoSpaceDE w:val="0"/>
        <w:autoSpaceDN w:val="0"/>
        <w:adjustRightInd w:val="0"/>
        <w:spacing w:after="0" w:line="360" w:lineRule="auto"/>
        <w:jc w:val="both"/>
        <w:rPr>
          <w:rFonts w:ascii="Arial" w:hAnsi="Arial" w:cs="Arial"/>
          <w:b/>
          <w:bCs/>
          <w:color w:val="000000"/>
          <w:sz w:val="28"/>
          <w:szCs w:val="24"/>
        </w:rPr>
      </w:pPr>
      <w:r>
        <w:rPr>
          <w:rFonts w:ascii="Arial" w:hAnsi="Arial" w:cs="Arial"/>
          <w:b/>
          <w:bCs/>
          <w:color w:val="000000"/>
          <w:sz w:val="28"/>
          <w:szCs w:val="24"/>
        </w:rPr>
        <w:t xml:space="preserve">3.8 </w:t>
      </w:r>
      <w:r w:rsidRPr="001D35B7">
        <w:rPr>
          <w:rFonts w:ascii="Arial" w:hAnsi="Arial" w:cs="Arial"/>
          <w:b/>
          <w:bCs/>
          <w:color w:val="000000"/>
          <w:sz w:val="28"/>
          <w:szCs w:val="24"/>
        </w:rPr>
        <w:t>Para determinar el valor del Hematocrito se utilizó:</w:t>
      </w:r>
    </w:p>
    <w:p w14:paraId="3BF7EE8A" w14:textId="77777777" w:rsidR="002804BB" w:rsidRPr="001D35B7" w:rsidRDefault="002804BB" w:rsidP="002804BB">
      <w:pPr>
        <w:autoSpaceDE w:val="0"/>
        <w:autoSpaceDN w:val="0"/>
        <w:adjustRightInd w:val="0"/>
        <w:spacing w:after="0" w:line="360" w:lineRule="auto"/>
        <w:jc w:val="both"/>
        <w:rPr>
          <w:rFonts w:ascii="Arial" w:hAnsi="Arial" w:cs="Arial"/>
          <w:color w:val="000000"/>
          <w:sz w:val="28"/>
          <w:szCs w:val="24"/>
        </w:rPr>
      </w:pPr>
    </w:p>
    <w:p w14:paraId="3187065D" w14:textId="77777777" w:rsidR="002804BB" w:rsidRPr="00E76A81" w:rsidRDefault="002804BB" w:rsidP="002804BB">
      <w:pPr>
        <w:spacing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Procedimiento: La muestra de sangre con anticoagulante (EDTA), se introdujo en un tubo capilar, mismo que se llenó sólo en tres cuartas </w:t>
      </w:r>
      <w:r w:rsidRPr="00E76A81">
        <w:rPr>
          <w:rFonts w:ascii="Arial" w:hAnsi="Arial" w:cs="Arial"/>
          <w:color w:val="000000"/>
          <w:sz w:val="24"/>
          <w:szCs w:val="24"/>
        </w:rPr>
        <w:lastRenderedPageBreak/>
        <w:t>partes de su capacidad. Posteriormente se limpió el exterior con ayuda de papel toalla. El paso siguiente consistió en el sellado del extremo libre, para ello nos valemos del uso de plastilina especial para microhematócritos. El tubo capilar se colocó en la microcentrífuga, teniendo cuidado de colocar la parte sellada hacia la periferia. Se procederá a centrifugar a 11.000rpm por 3 min, fue leído utilizando lectores diseñados para éste fin para la determinación del hematocrito, estado del suero (ictérico, hemolítico, transparente), proteína en suero (para detectar estado de deshidratación).</w:t>
      </w:r>
    </w:p>
    <w:p w14:paraId="240BFCA5" w14:textId="77777777" w:rsidR="002804BB" w:rsidRDefault="002804BB" w:rsidP="002804BB">
      <w:pPr>
        <w:pStyle w:val="Default"/>
        <w:spacing w:line="360" w:lineRule="auto"/>
        <w:jc w:val="center"/>
        <w:rPr>
          <w:b/>
          <w:bCs/>
        </w:rPr>
      </w:pPr>
      <w:r w:rsidRPr="00E76A81">
        <w:rPr>
          <w:noProof/>
          <w:lang w:eastAsia="es-ES"/>
        </w:rPr>
        <w:drawing>
          <wp:inline distT="0" distB="0" distL="0" distR="0" wp14:anchorId="6A0743CE" wp14:editId="33C11B84">
            <wp:extent cx="2964180" cy="177863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180" cy="1778635"/>
                    </a:xfrm>
                    <a:prstGeom prst="rect">
                      <a:avLst/>
                    </a:prstGeom>
                    <a:noFill/>
                    <a:ln>
                      <a:noFill/>
                    </a:ln>
                  </pic:spPr>
                </pic:pic>
              </a:graphicData>
            </a:graphic>
          </wp:inline>
        </w:drawing>
      </w:r>
    </w:p>
    <w:p w14:paraId="7AE81E21" w14:textId="77777777" w:rsidR="002804BB" w:rsidRPr="00ED6E77" w:rsidRDefault="002804BB" w:rsidP="002804BB">
      <w:pPr>
        <w:pStyle w:val="Default"/>
        <w:spacing w:line="360" w:lineRule="auto"/>
        <w:jc w:val="center"/>
      </w:pPr>
      <w:r w:rsidRPr="00ED6E77">
        <w:rPr>
          <w:bCs/>
        </w:rPr>
        <w:t>FIG 19. Llenado del tubo capilar</w:t>
      </w:r>
    </w:p>
    <w:p w14:paraId="35D8D02D" w14:textId="77777777" w:rsidR="002804BB" w:rsidRPr="00E76A81" w:rsidRDefault="002804BB" w:rsidP="002804BB">
      <w:pPr>
        <w:spacing w:line="360" w:lineRule="auto"/>
        <w:jc w:val="both"/>
        <w:rPr>
          <w:rFonts w:ascii="Arial" w:hAnsi="Arial" w:cs="Arial"/>
          <w:color w:val="000000"/>
          <w:sz w:val="24"/>
          <w:szCs w:val="24"/>
        </w:rPr>
      </w:pPr>
    </w:p>
    <w:p w14:paraId="59B70F4F" w14:textId="77777777" w:rsidR="002804BB" w:rsidRDefault="002804BB" w:rsidP="002804BB">
      <w:pPr>
        <w:pStyle w:val="Default"/>
        <w:spacing w:line="360" w:lineRule="auto"/>
        <w:jc w:val="center"/>
        <w:rPr>
          <w:b/>
          <w:bCs/>
        </w:rPr>
      </w:pPr>
      <w:r w:rsidRPr="00E76A81">
        <w:rPr>
          <w:noProof/>
          <w:lang w:eastAsia="es-ES"/>
        </w:rPr>
        <w:drawing>
          <wp:inline distT="0" distB="0" distL="0" distR="0" wp14:anchorId="12495D17" wp14:editId="2384EF6F">
            <wp:extent cx="2542540" cy="17989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2540" cy="1798955"/>
                    </a:xfrm>
                    <a:prstGeom prst="rect">
                      <a:avLst/>
                    </a:prstGeom>
                    <a:noFill/>
                    <a:ln>
                      <a:noFill/>
                    </a:ln>
                  </pic:spPr>
                </pic:pic>
              </a:graphicData>
            </a:graphic>
          </wp:inline>
        </w:drawing>
      </w:r>
    </w:p>
    <w:p w14:paraId="5ED3360B" w14:textId="77777777" w:rsidR="002804BB" w:rsidRPr="00ED6E77" w:rsidRDefault="002804BB" w:rsidP="002804BB">
      <w:pPr>
        <w:pStyle w:val="Default"/>
        <w:spacing w:line="360" w:lineRule="auto"/>
        <w:jc w:val="center"/>
      </w:pPr>
      <w:r w:rsidRPr="00ED6E77">
        <w:rPr>
          <w:bCs/>
        </w:rPr>
        <w:t>FIG 20. Colocación del tubo capilar en la microcentrífuga</w:t>
      </w:r>
    </w:p>
    <w:p w14:paraId="67CD36DC" w14:textId="77777777" w:rsidR="002804BB" w:rsidRDefault="002804BB" w:rsidP="002804BB">
      <w:pPr>
        <w:spacing w:line="360" w:lineRule="auto"/>
        <w:jc w:val="both"/>
        <w:rPr>
          <w:rFonts w:ascii="Arial" w:hAnsi="Arial" w:cs="Arial"/>
          <w:color w:val="000000"/>
          <w:sz w:val="24"/>
          <w:szCs w:val="24"/>
        </w:rPr>
      </w:pPr>
    </w:p>
    <w:p w14:paraId="606F7B70" w14:textId="77777777" w:rsidR="002804BB" w:rsidRDefault="002804BB" w:rsidP="002804BB">
      <w:pPr>
        <w:spacing w:line="360" w:lineRule="auto"/>
        <w:jc w:val="both"/>
        <w:rPr>
          <w:rFonts w:ascii="Arial" w:hAnsi="Arial" w:cs="Arial"/>
          <w:color w:val="000000"/>
          <w:sz w:val="24"/>
          <w:szCs w:val="24"/>
        </w:rPr>
      </w:pPr>
    </w:p>
    <w:p w14:paraId="46BE8138" w14:textId="77777777" w:rsidR="002804BB" w:rsidRDefault="002804BB" w:rsidP="002804BB">
      <w:pPr>
        <w:spacing w:line="360" w:lineRule="auto"/>
        <w:jc w:val="both"/>
        <w:rPr>
          <w:rFonts w:ascii="Arial" w:hAnsi="Arial" w:cs="Arial"/>
          <w:color w:val="000000"/>
          <w:sz w:val="24"/>
          <w:szCs w:val="24"/>
        </w:rPr>
      </w:pPr>
    </w:p>
    <w:p w14:paraId="15701F62" w14:textId="77777777" w:rsidR="002804BB" w:rsidRPr="001D35B7" w:rsidRDefault="002804BB" w:rsidP="002804BB">
      <w:pPr>
        <w:autoSpaceDE w:val="0"/>
        <w:autoSpaceDN w:val="0"/>
        <w:adjustRightInd w:val="0"/>
        <w:spacing w:after="120" w:line="360" w:lineRule="auto"/>
        <w:jc w:val="both"/>
        <w:rPr>
          <w:rFonts w:ascii="Arial" w:hAnsi="Arial" w:cs="Arial"/>
          <w:color w:val="000000"/>
          <w:sz w:val="28"/>
          <w:szCs w:val="24"/>
        </w:rPr>
      </w:pPr>
      <w:r>
        <w:rPr>
          <w:rFonts w:ascii="Arial" w:hAnsi="Arial" w:cs="Arial"/>
          <w:b/>
          <w:bCs/>
          <w:color w:val="000000"/>
          <w:sz w:val="28"/>
          <w:szCs w:val="24"/>
        </w:rPr>
        <w:lastRenderedPageBreak/>
        <w:t xml:space="preserve">3.9 </w:t>
      </w:r>
      <w:r w:rsidRPr="001D35B7">
        <w:rPr>
          <w:rFonts w:ascii="Arial" w:hAnsi="Arial" w:cs="Arial"/>
          <w:b/>
          <w:bCs/>
          <w:color w:val="000000"/>
          <w:sz w:val="28"/>
          <w:szCs w:val="24"/>
        </w:rPr>
        <w:t>Toma de Muestras fecales:</w:t>
      </w:r>
    </w:p>
    <w:p w14:paraId="0970A482"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color w:val="000000"/>
          <w:sz w:val="24"/>
          <w:szCs w:val="24"/>
        </w:rPr>
        <w:t>Con guantes látex y una bolsa plástica, se extrajo las heces directamente del recto, para detectar mediante la técnica parasitológica, (método de flotación), la presencia de huevos de parásitos flotantes en la superficie a través de la observación directa al microscopio.</w:t>
      </w:r>
    </w:p>
    <w:p w14:paraId="4163C1A7"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2B0906E0" w14:textId="77777777" w:rsidR="002804BB" w:rsidRPr="001D35B7" w:rsidRDefault="002804BB" w:rsidP="002804BB">
      <w:pPr>
        <w:autoSpaceDE w:val="0"/>
        <w:autoSpaceDN w:val="0"/>
        <w:adjustRightInd w:val="0"/>
        <w:spacing w:after="0" w:line="360" w:lineRule="auto"/>
        <w:jc w:val="both"/>
        <w:rPr>
          <w:rFonts w:ascii="Arial" w:hAnsi="Arial" w:cs="Arial"/>
          <w:color w:val="000000"/>
          <w:sz w:val="28"/>
          <w:szCs w:val="24"/>
        </w:rPr>
      </w:pPr>
      <w:r>
        <w:rPr>
          <w:rFonts w:ascii="Arial" w:hAnsi="Arial" w:cs="Arial"/>
          <w:b/>
          <w:bCs/>
          <w:color w:val="000000"/>
          <w:sz w:val="28"/>
          <w:szCs w:val="24"/>
        </w:rPr>
        <w:t xml:space="preserve">3.9.1 </w:t>
      </w:r>
      <w:r w:rsidRPr="001D35B7">
        <w:rPr>
          <w:rFonts w:ascii="Arial" w:hAnsi="Arial" w:cs="Arial"/>
          <w:b/>
          <w:bCs/>
          <w:color w:val="000000"/>
          <w:sz w:val="28"/>
          <w:szCs w:val="24"/>
        </w:rPr>
        <w:t>Procedimiento:</w:t>
      </w:r>
    </w:p>
    <w:p w14:paraId="145985BC" w14:textId="77777777" w:rsidR="002804BB" w:rsidRDefault="002804BB" w:rsidP="002804BB">
      <w:pPr>
        <w:spacing w:line="360" w:lineRule="auto"/>
        <w:jc w:val="both"/>
        <w:rPr>
          <w:rFonts w:ascii="Arial" w:hAnsi="Arial" w:cs="Arial"/>
          <w:sz w:val="24"/>
          <w:szCs w:val="24"/>
        </w:rPr>
      </w:pPr>
      <w:r w:rsidRPr="00E76A81">
        <w:rPr>
          <w:rFonts w:ascii="Arial" w:hAnsi="Arial" w:cs="Arial"/>
          <w:color w:val="000000"/>
          <w:sz w:val="24"/>
          <w:szCs w:val="24"/>
        </w:rPr>
        <w:t xml:space="preserve">Se hace una suspensión fina moliendo 3g de heces, en 30 ml de NaCl, luego se bate la muestra con el mazo dentro del mortero para eliminar las partículas gruesas de la suspensión, se cuela a través de una capa de gasa en un embudo y se lleva a un tubo de ensayo donde se llena del contenido hasta el borde del tubo, se coloca un cubreobjetos sobre el extremo del tubo de ensayo y se deja reposar por cinco a diez minutos, se retira el cubreobjetos, se coloca sobre el portaobjeto y </w:t>
      </w:r>
      <w:r w:rsidRPr="00E76A81">
        <w:rPr>
          <w:rFonts w:ascii="Arial" w:hAnsi="Arial" w:cs="Arial"/>
          <w:sz w:val="24"/>
          <w:szCs w:val="24"/>
        </w:rPr>
        <w:t>es llevado al microscopio para su lectura.</w:t>
      </w:r>
    </w:p>
    <w:p w14:paraId="278EFF77" w14:textId="77777777" w:rsidR="002804BB" w:rsidRDefault="002804BB" w:rsidP="002804BB">
      <w:pPr>
        <w:spacing w:line="360" w:lineRule="auto"/>
        <w:jc w:val="both"/>
        <w:rPr>
          <w:rFonts w:ascii="Arial" w:hAnsi="Arial" w:cs="Arial"/>
          <w:sz w:val="24"/>
          <w:szCs w:val="24"/>
        </w:rPr>
      </w:pPr>
    </w:p>
    <w:p w14:paraId="6103E466" w14:textId="77777777" w:rsidR="002804BB" w:rsidRDefault="002804BB" w:rsidP="002804BB">
      <w:pPr>
        <w:spacing w:line="360" w:lineRule="auto"/>
        <w:jc w:val="both"/>
        <w:rPr>
          <w:rFonts w:ascii="Arial" w:hAnsi="Arial" w:cs="Arial"/>
          <w:sz w:val="24"/>
          <w:szCs w:val="24"/>
        </w:rPr>
      </w:pPr>
    </w:p>
    <w:p w14:paraId="48D2A0FE" w14:textId="77777777" w:rsidR="002804BB" w:rsidRDefault="002804BB" w:rsidP="002804BB">
      <w:pPr>
        <w:spacing w:line="360" w:lineRule="auto"/>
        <w:jc w:val="both"/>
        <w:rPr>
          <w:rFonts w:ascii="Arial" w:hAnsi="Arial" w:cs="Arial"/>
          <w:sz w:val="24"/>
          <w:szCs w:val="24"/>
        </w:rPr>
      </w:pPr>
    </w:p>
    <w:p w14:paraId="195B85BE" w14:textId="77777777" w:rsidR="002804BB" w:rsidRDefault="002804BB" w:rsidP="002804BB">
      <w:pPr>
        <w:spacing w:line="360" w:lineRule="auto"/>
        <w:jc w:val="both"/>
        <w:rPr>
          <w:rFonts w:ascii="Arial" w:hAnsi="Arial" w:cs="Arial"/>
          <w:sz w:val="24"/>
          <w:szCs w:val="24"/>
        </w:rPr>
      </w:pPr>
    </w:p>
    <w:p w14:paraId="4E35C04E" w14:textId="77777777" w:rsidR="002804BB" w:rsidRDefault="002804BB" w:rsidP="002804BB">
      <w:pPr>
        <w:spacing w:line="360" w:lineRule="auto"/>
        <w:jc w:val="both"/>
        <w:rPr>
          <w:rFonts w:ascii="Arial" w:hAnsi="Arial" w:cs="Arial"/>
          <w:sz w:val="24"/>
          <w:szCs w:val="24"/>
        </w:rPr>
      </w:pPr>
    </w:p>
    <w:p w14:paraId="6EACAF2C" w14:textId="77777777" w:rsidR="002804BB" w:rsidRDefault="002804BB" w:rsidP="002804BB">
      <w:pPr>
        <w:spacing w:line="360" w:lineRule="auto"/>
        <w:jc w:val="both"/>
        <w:rPr>
          <w:rFonts w:ascii="Arial" w:hAnsi="Arial" w:cs="Arial"/>
          <w:sz w:val="24"/>
          <w:szCs w:val="24"/>
        </w:rPr>
      </w:pPr>
    </w:p>
    <w:p w14:paraId="4B62BB04" w14:textId="77777777" w:rsidR="002804BB" w:rsidRDefault="002804BB" w:rsidP="002804BB">
      <w:pPr>
        <w:spacing w:line="360" w:lineRule="auto"/>
        <w:jc w:val="both"/>
        <w:rPr>
          <w:rFonts w:ascii="Arial" w:hAnsi="Arial" w:cs="Arial"/>
          <w:sz w:val="24"/>
          <w:szCs w:val="24"/>
        </w:rPr>
      </w:pPr>
    </w:p>
    <w:p w14:paraId="0675B65F" w14:textId="77777777" w:rsidR="002804BB" w:rsidRDefault="002804BB" w:rsidP="002804BB">
      <w:pPr>
        <w:spacing w:line="360" w:lineRule="auto"/>
        <w:jc w:val="both"/>
        <w:rPr>
          <w:rFonts w:ascii="Arial" w:hAnsi="Arial" w:cs="Arial"/>
          <w:sz w:val="24"/>
          <w:szCs w:val="24"/>
        </w:rPr>
      </w:pPr>
    </w:p>
    <w:p w14:paraId="382B29FA" w14:textId="77777777" w:rsidR="002804BB" w:rsidRDefault="002804BB" w:rsidP="002804BB">
      <w:pPr>
        <w:spacing w:line="360" w:lineRule="auto"/>
        <w:jc w:val="both"/>
        <w:rPr>
          <w:rFonts w:ascii="Arial" w:hAnsi="Arial" w:cs="Arial"/>
          <w:sz w:val="24"/>
          <w:szCs w:val="24"/>
        </w:rPr>
      </w:pPr>
    </w:p>
    <w:p w14:paraId="037DDA2C" w14:textId="77777777" w:rsidR="002804BB" w:rsidRDefault="002804BB" w:rsidP="002804BB">
      <w:pPr>
        <w:spacing w:line="360" w:lineRule="auto"/>
        <w:jc w:val="both"/>
        <w:rPr>
          <w:rFonts w:ascii="Arial" w:hAnsi="Arial" w:cs="Arial"/>
          <w:sz w:val="24"/>
          <w:szCs w:val="24"/>
        </w:rPr>
      </w:pPr>
    </w:p>
    <w:p w14:paraId="3E73BCF5" w14:textId="77777777" w:rsidR="002804BB" w:rsidRDefault="002804BB" w:rsidP="002804BB">
      <w:pPr>
        <w:autoSpaceDE w:val="0"/>
        <w:autoSpaceDN w:val="0"/>
        <w:adjustRightInd w:val="0"/>
        <w:spacing w:after="0" w:line="360" w:lineRule="auto"/>
        <w:jc w:val="both"/>
        <w:rPr>
          <w:rFonts w:ascii="Arial" w:hAnsi="Arial" w:cs="Arial"/>
          <w:sz w:val="24"/>
          <w:szCs w:val="24"/>
        </w:rPr>
      </w:pPr>
    </w:p>
    <w:p w14:paraId="5A47E8B9" w14:textId="77777777" w:rsidR="002804BB" w:rsidRPr="002C3108" w:rsidRDefault="002804BB" w:rsidP="002804BB">
      <w:pPr>
        <w:autoSpaceDE w:val="0"/>
        <w:autoSpaceDN w:val="0"/>
        <w:adjustRightInd w:val="0"/>
        <w:spacing w:after="0" w:line="360" w:lineRule="auto"/>
        <w:jc w:val="center"/>
        <w:rPr>
          <w:rFonts w:ascii="Arial" w:hAnsi="Arial" w:cs="Arial"/>
          <w:b/>
          <w:bCs/>
          <w:color w:val="000000"/>
          <w:sz w:val="32"/>
          <w:szCs w:val="24"/>
        </w:rPr>
      </w:pPr>
      <w:r w:rsidRPr="002C3108">
        <w:rPr>
          <w:rFonts w:ascii="Arial" w:hAnsi="Arial" w:cs="Arial"/>
          <w:b/>
          <w:bCs/>
          <w:color w:val="000000"/>
          <w:sz w:val="32"/>
          <w:szCs w:val="24"/>
        </w:rPr>
        <w:lastRenderedPageBreak/>
        <w:t>CAPITULO IV</w:t>
      </w:r>
    </w:p>
    <w:p w14:paraId="13B7E158" w14:textId="77777777" w:rsidR="002804BB" w:rsidRPr="002C3108" w:rsidRDefault="002804BB" w:rsidP="002804BB">
      <w:pPr>
        <w:autoSpaceDE w:val="0"/>
        <w:autoSpaceDN w:val="0"/>
        <w:adjustRightInd w:val="0"/>
        <w:spacing w:after="0" w:line="360" w:lineRule="auto"/>
        <w:jc w:val="center"/>
        <w:rPr>
          <w:rFonts w:ascii="Arial" w:hAnsi="Arial" w:cs="Arial"/>
          <w:b/>
          <w:bCs/>
          <w:color w:val="000000"/>
          <w:sz w:val="32"/>
          <w:szCs w:val="24"/>
        </w:rPr>
      </w:pPr>
      <w:r w:rsidRPr="002C3108">
        <w:rPr>
          <w:rFonts w:ascii="Arial" w:hAnsi="Arial" w:cs="Arial"/>
          <w:b/>
          <w:bCs/>
          <w:color w:val="000000"/>
          <w:sz w:val="32"/>
          <w:szCs w:val="24"/>
        </w:rPr>
        <w:t>RESULTADOS</w:t>
      </w:r>
    </w:p>
    <w:p w14:paraId="104CA22C"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66F6241C" w14:textId="77777777" w:rsidR="002804BB" w:rsidRPr="00E76A81" w:rsidRDefault="002804BB" w:rsidP="002804BB">
      <w:pPr>
        <w:autoSpaceDE w:val="0"/>
        <w:autoSpaceDN w:val="0"/>
        <w:adjustRightInd w:val="0"/>
        <w:spacing w:before="120" w:after="120" w:line="360" w:lineRule="auto"/>
        <w:jc w:val="both"/>
        <w:rPr>
          <w:rFonts w:ascii="Arial" w:hAnsi="Arial" w:cs="Arial"/>
          <w:bCs/>
          <w:color w:val="000000"/>
          <w:sz w:val="24"/>
          <w:szCs w:val="24"/>
        </w:rPr>
      </w:pPr>
      <w:r w:rsidRPr="00E76A81">
        <w:rPr>
          <w:rFonts w:ascii="Arial" w:hAnsi="Arial" w:cs="Arial"/>
          <w:b/>
          <w:bCs/>
          <w:color w:val="000000"/>
          <w:sz w:val="24"/>
          <w:szCs w:val="24"/>
        </w:rPr>
        <w:t xml:space="preserve">Tabla 1. </w:t>
      </w:r>
      <w:r w:rsidRPr="00E76A81">
        <w:rPr>
          <w:rFonts w:ascii="Arial" w:hAnsi="Arial" w:cs="Arial"/>
          <w:bCs/>
          <w:color w:val="000000"/>
          <w:sz w:val="24"/>
          <w:szCs w:val="24"/>
        </w:rPr>
        <w:t>En esta tabla se puede observar que en nuestro rancho de estudio se utilizaron 50 animales para el muestreo el cual se les coloco del  número 00 al 50 identificados así también por el propietario. De los cuales de las muestras de sangre se obtuvo el siguiente resultado.</w:t>
      </w:r>
    </w:p>
    <w:p w14:paraId="0BD433DF" w14:textId="77777777" w:rsidR="002804BB" w:rsidRPr="00E76A81" w:rsidRDefault="002804BB" w:rsidP="002804BB">
      <w:pPr>
        <w:autoSpaceDE w:val="0"/>
        <w:autoSpaceDN w:val="0"/>
        <w:adjustRightInd w:val="0"/>
        <w:spacing w:before="120" w:after="120" w:line="360" w:lineRule="auto"/>
        <w:jc w:val="both"/>
        <w:rPr>
          <w:rFonts w:ascii="Arial" w:hAnsi="Arial" w:cs="Arial"/>
          <w:bCs/>
          <w:color w:val="000000"/>
          <w:sz w:val="24"/>
          <w:szCs w:val="24"/>
        </w:rPr>
      </w:pPr>
    </w:p>
    <w:tbl>
      <w:tblPr>
        <w:tblStyle w:val="Tablaconcuadrcula"/>
        <w:tblW w:w="0" w:type="auto"/>
        <w:jc w:val="center"/>
        <w:tblLook w:val="04A0" w:firstRow="1" w:lastRow="0" w:firstColumn="1" w:lastColumn="0" w:noHBand="0" w:noVBand="1"/>
      </w:tblPr>
      <w:tblGrid>
        <w:gridCol w:w="1725"/>
        <w:gridCol w:w="1576"/>
        <w:gridCol w:w="1871"/>
        <w:gridCol w:w="1843"/>
      </w:tblGrid>
      <w:tr w:rsidR="002804BB" w:rsidRPr="00E76A81" w14:paraId="0F250DFE" w14:textId="77777777" w:rsidTr="0034374A">
        <w:trPr>
          <w:jc w:val="center"/>
        </w:trPr>
        <w:tc>
          <w:tcPr>
            <w:tcW w:w="1725" w:type="dxa"/>
          </w:tcPr>
          <w:p w14:paraId="66D6A27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No. Animal</w:t>
            </w:r>
          </w:p>
        </w:tc>
        <w:tc>
          <w:tcPr>
            <w:tcW w:w="1576" w:type="dxa"/>
          </w:tcPr>
          <w:p w14:paraId="5324834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BH</w:t>
            </w:r>
          </w:p>
        </w:tc>
        <w:tc>
          <w:tcPr>
            <w:tcW w:w="1871" w:type="dxa"/>
          </w:tcPr>
          <w:p w14:paraId="3ACC3964"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Frotis Sanguíneo</w:t>
            </w:r>
          </w:p>
        </w:tc>
        <w:tc>
          <w:tcPr>
            <w:tcW w:w="1843" w:type="dxa"/>
          </w:tcPr>
          <w:p w14:paraId="47C296EE"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Sexo</w:t>
            </w:r>
          </w:p>
        </w:tc>
      </w:tr>
      <w:tr w:rsidR="002804BB" w:rsidRPr="00E76A81" w14:paraId="4BF667B2" w14:textId="77777777" w:rsidTr="0034374A">
        <w:trPr>
          <w:jc w:val="center"/>
        </w:trPr>
        <w:tc>
          <w:tcPr>
            <w:tcW w:w="1725" w:type="dxa"/>
          </w:tcPr>
          <w:p w14:paraId="1B96817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00</w:t>
            </w:r>
          </w:p>
        </w:tc>
        <w:tc>
          <w:tcPr>
            <w:tcW w:w="1576" w:type="dxa"/>
          </w:tcPr>
          <w:p w14:paraId="77F1BB4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 xml:space="preserve">Anemia </w:t>
            </w:r>
          </w:p>
        </w:tc>
        <w:tc>
          <w:tcPr>
            <w:tcW w:w="1871" w:type="dxa"/>
          </w:tcPr>
          <w:p w14:paraId="0FAA4EBD"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Negativo</w:t>
            </w:r>
          </w:p>
        </w:tc>
        <w:tc>
          <w:tcPr>
            <w:tcW w:w="1843" w:type="dxa"/>
          </w:tcPr>
          <w:p w14:paraId="139B682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0029062" w14:textId="77777777" w:rsidTr="0034374A">
        <w:trPr>
          <w:jc w:val="center"/>
        </w:trPr>
        <w:tc>
          <w:tcPr>
            <w:tcW w:w="1725" w:type="dxa"/>
          </w:tcPr>
          <w:p w14:paraId="46F4E9D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01</w:t>
            </w:r>
          </w:p>
        </w:tc>
        <w:tc>
          <w:tcPr>
            <w:tcW w:w="1576" w:type="dxa"/>
          </w:tcPr>
          <w:p w14:paraId="3CBC80B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 xml:space="preserve">Anemia </w:t>
            </w:r>
          </w:p>
        </w:tc>
        <w:tc>
          <w:tcPr>
            <w:tcW w:w="1871" w:type="dxa"/>
          </w:tcPr>
          <w:p w14:paraId="26A33750"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r w:rsidRPr="00E76A81">
              <w:rPr>
                <w:rFonts w:ascii="Arial" w:hAnsi="Arial" w:cs="Arial"/>
                <w:bCs/>
                <w:color w:val="000000"/>
                <w:sz w:val="24"/>
                <w:szCs w:val="24"/>
              </w:rPr>
              <w:t>.</w:t>
            </w:r>
          </w:p>
        </w:tc>
        <w:tc>
          <w:tcPr>
            <w:tcW w:w="1843" w:type="dxa"/>
          </w:tcPr>
          <w:p w14:paraId="5E8DC67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64B6E5F1" w14:textId="77777777" w:rsidTr="0034374A">
        <w:trPr>
          <w:jc w:val="center"/>
        </w:trPr>
        <w:tc>
          <w:tcPr>
            <w:tcW w:w="1725" w:type="dxa"/>
          </w:tcPr>
          <w:p w14:paraId="7D699CF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02</w:t>
            </w:r>
          </w:p>
        </w:tc>
        <w:tc>
          <w:tcPr>
            <w:tcW w:w="1576" w:type="dxa"/>
          </w:tcPr>
          <w:p w14:paraId="57B7DE1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 xml:space="preserve">Anemia </w:t>
            </w:r>
          </w:p>
        </w:tc>
        <w:tc>
          <w:tcPr>
            <w:tcW w:w="1871" w:type="dxa"/>
          </w:tcPr>
          <w:p w14:paraId="43CFF3B1"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1BC4B74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DF5FBF9" w14:textId="77777777" w:rsidTr="0034374A">
        <w:trPr>
          <w:jc w:val="center"/>
        </w:trPr>
        <w:tc>
          <w:tcPr>
            <w:tcW w:w="1725" w:type="dxa"/>
          </w:tcPr>
          <w:p w14:paraId="57A04AA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03</w:t>
            </w:r>
          </w:p>
        </w:tc>
        <w:tc>
          <w:tcPr>
            <w:tcW w:w="1576" w:type="dxa"/>
          </w:tcPr>
          <w:p w14:paraId="3B5BFAE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2B51F6C"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0983523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DF972C4" w14:textId="77777777" w:rsidTr="0034374A">
        <w:trPr>
          <w:jc w:val="center"/>
        </w:trPr>
        <w:tc>
          <w:tcPr>
            <w:tcW w:w="1725" w:type="dxa"/>
          </w:tcPr>
          <w:p w14:paraId="30D039D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04</w:t>
            </w:r>
          </w:p>
        </w:tc>
        <w:tc>
          <w:tcPr>
            <w:tcW w:w="1576" w:type="dxa"/>
          </w:tcPr>
          <w:p w14:paraId="3F47409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2B860B7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5072C4E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F87971D" w14:textId="77777777" w:rsidTr="0034374A">
        <w:trPr>
          <w:jc w:val="center"/>
        </w:trPr>
        <w:tc>
          <w:tcPr>
            <w:tcW w:w="1725" w:type="dxa"/>
          </w:tcPr>
          <w:p w14:paraId="45B4ABA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05</w:t>
            </w:r>
          </w:p>
        </w:tc>
        <w:tc>
          <w:tcPr>
            <w:tcW w:w="1576" w:type="dxa"/>
          </w:tcPr>
          <w:p w14:paraId="3F2A3FC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2DE40F0"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36E0A2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50966AB9" w14:textId="77777777" w:rsidTr="0034374A">
        <w:trPr>
          <w:jc w:val="center"/>
        </w:trPr>
        <w:tc>
          <w:tcPr>
            <w:tcW w:w="1725" w:type="dxa"/>
          </w:tcPr>
          <w:p w14:paraId="2FBD086E"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lastRenderedPageBreak/>
              <w:t>06</w:t>
            </w:r>
          </w:p>
        </w:tc>
        <w:tc>
          <w:tcPr>
            <w:tcW w:w="1576" w:type="dxa"/>
          </w:tcPr>
          <w:p w14:paraId="01F9361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09CA077"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3C4D11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C766173" w14:textId="77777777" w:rsidTr="0034374A">
        <w:trPr>
          <w:jc w:val="center"/>
        </w:trPr>
        <w:tc>
          <w:tcPr>
            <w:tcW w:w="1725" w:type="dxa"/>
          </w:tcPr>
          <w:p w14:paraId="35890F5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07</w:t>
            </w:r>
          </w:p>
        </w:tc>
        <w:tc>
          <w:tcPr>
            <w:tcW w:w="1576" w:type="dxa"/>
          </w:tcPr>
          <w:p w14:paraId="661EC8D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60C7F9B"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6888356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C16714B" w14:textId="77777777" w:rsidTr="0034374A">
        <w:trPr>
          <w:jc w:val="center"/>
        </w:trPr>
        <w:tc>
          <w:tcPr>
            <w:tcW w:w="1725" w:type="dxa"/>
          </w:tcPr>
          <w:p w14:paraId="7485643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08</w:t>
            </w:r>
          </w:p>
        </w:tc>
        <w:tc>
          <w:tcPr>
            <w:tcW w:w="1576" w:type="dxa"/>
          </w:tcPr>
          <w:p w14:paraId="3C62CAAE"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3506454F"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4C9DC83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2363DC79" w14:textId="77777777" w:rsidTr="0034374A">
        <w:trPr>
          <w:jc w:val="center"/>
        </w:trPr>
        <w:tc>
          <w:tcPr>
            <w:tcW w:w="1725" w:type="dxa"/>
          </w:tcPr>
          <w:p w14:paraId="6405347E"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09</w:t>
            </w:r>
          </w:p>
        </w:tc>
        <w:tc>
          <w:tcPr>
            <w:tcW w:w="1576" w:type="dxa"/>
          </w:tcPr>
          <w:p w14:paraId="36BBB55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A28B634"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66E2BC6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287EF88" w14:textId="77777777" w:rsidTr="0034374A">
        <w:trPr>
          <w:jc w:val="center"/>
        </w:trPr>
        <w:tc>
          <w:tcPr>
            <w:tcW w:w="1725" w:type="dxa"/>
          </w:tcPr>
          <w:p w14:paraId="490DC1E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10</w:t>
            </w:r>
          </w:p>
        </w:tc>
        <w:tc>
          <w:tcPr>
            <w:tcW w:w="1576" w:type="dxa"/>
          </w:tcPr>
          <w:p w14:paraId="2FD3D03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6BE7DB5E"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8D79BF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6421E49E" w14:textId="77777777" w:rsidTr="0034374A">
        <w:trPr>
          <w:jc w:val="center"/>
        </w:trPr>
        <w:tc>
          <w:tcPr>
            <w:tcW w:w="1725" w:type="dxa"/>
          </w:tcPr>
          <w:p w14:paraId="73FD1E3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11</w:t>
            </w:r>
          </w:p>
        </w:tc>
        <w:tc>
          <w:tcPr>
            <w:tcW w:w="1576" w:type="dxa"/>
          </w:tcPr>
          <w:p w14:paraId="507C9D0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7A05A20"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DAE55E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087BF7EC" w14:textId="77777777" w:rsidTr="0034374A">
        <w:trPr>
          <w:jc w:val="center"/>
        </w:trPr>
        <w:tc>
          <w:tcPr>
            <w:tcW w:w="1725" w:type="dxa"/>
          </w:tcPr>
          <w:p w14:paraId="034C649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12</w:t>
            </w:r>
          </w:p>
        </w:tc>
        <w:tc>
          <w:tcPr>
            <w:tcW w:w="1576" w:type="dxa"/>
          </w:tcPr>
          <w:p w14:paraId="24BC54A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6808ED1A"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97CEC2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2B27604F" w14:textId="77777777" w:rsidTr="0034374A">
        <w:trPr>
          <w:jc w:val="center"/>
        </w:trPr>
        <w:tc>
          <w:tcPr>
            <w:tcW w:w="1725" w:type="dxa"/>
          </w:tcPr>
          <w:p w14:paraId="16E2E03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13</w:t>
            </w:r>
          </w:p>
        </w:tc>
        <w:tc>
          <w:tcPr>
            <w:tcW w:w="1576" w:type="dxa"/>
          </w:tcPr>
          <w:p w14:paraId="18C082C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2C653215"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413F0EC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F2C5DFA" w14:textId="77777777" w:rsidTr="0034374A">
        <w:trPr>
          <w:jc w:val="center"/>
        </w:trPr>
        <w:tc>
          <w:tcPr>
            <w:tcW w:w="1725" w:type="dxa"/>
          </w:tcPr>
          <w:p w14:paraId="20A6730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lastRenderedPageBreak/>
              <w:t>14</w:t>
            </w:r>
          </w:p>
        </w:tc>
        <w:tc>
          <w:tcPr>
            <w:tcW w:w="1576" w:type="dxa"/>
          </w:tcPr>
          <w:p w14:paraId="2C9742C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1E8F24E"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0A46E6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2C6A24C0" w14:textId="77777777" w:rsidTr="0034374A">
        <w:trPr>
          <w:jc w:val="center"/>
        </w:trPr>
        <w:tc>
          <w:tcPr>
            <w:tcW w:w="1725" w:type="dxa"/>
          </w:tcPr>
          <w:p w14:paraId="441E23A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15</w:t>
            </w:r>
          </w:p>
        </w:tc>
        <w:tc>
          <w:tcPr>
            <w:tcW w:w="1576" w:type="dxa"/>
          </w:tcPr>
          <w:p w14:paraId="534988D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7147B06"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7C06EDE"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6B416F6C" w14:textId="77777777" w:rsidTr="0034374A">
        <w:trPr>
          <w:jc w:val="center"/>
        </w:trPr>
        <w:tc>
          <w:tcPr>
            <w:tcW w:w="1725" w:type="dxa"/>
          </w:tcPr>
          <w:p w14:paraId="7F10950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16</w:t>
            </w:r>
          </w:p>
        </w:tc>
        <w:tc>
          <w:tcPr>
            <w:tcW w:w="1576" w:type="dxa"/>
          </w:tcPr>
          <w:p w14:paraId="3A31AE4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1EF8460B"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35A3E2D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556CB71" w14:textId="77777777" w:rsidTr="0034374A">
        <w:trPr>
          <w:jc w:val="center"/>
        </w:trPr>
        <w:tc>
          <w:tcPr>
            <w:tcW w:w="1725" w:type="dxa"/>
          </w:tcPr>
          <w:p w14:paraId="485C79F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17</w:t>
            </w:r>
          </w:p>
        </w:tc>
        <w:tc>
          <w:tcPr>
            <w:tcW w:w="1576" w:type="dxa"/>
          </w:tcPr>
          <w:p w14:paraId="1EC002F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73EE92B"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5383E0E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7B8743A3" w14:textId="77777777" w:rsidTr="0034374A">
        <w:trPr>
          <w:jc w:val="center"/>
        </w:trPr>
        <w:tc>
          <w:tcPr>
            <w:tcW w:w="1725" w:type="dxa"/>
          </w:tcPr>
          <w:p w14:paraId="6DC76E4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18</w:t>
            </w:r>
          </w:p>
        </w:tc>
        <w:tc>
          <w:tcPr>
            <w:tcW w:w="1576" w:type="dxa"/>
          </w:tcPr>
          <w:p w14:paraId="16DDF3B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BDC1C4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2635DDB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F63E469" w14:textId="77777777" w:rsidTr="0034374A">
        <w:trPr>
          <w:jc w:val="center"/>
        </w:trPr>
        <w:tc>
          <w:tcPr>
            <w:tcW w:w="1725" w:type="dxa"/>
          </w:tcPr>
          <w:p w14:paraId="0F3AD11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19</w:t>
            </w:r>
          </w:p>
        </w:tc>
        <w:tc>
          <w:tcPr>
            <w:tcW w:w="1576" w:type="dxa"/>
          </w:tcPr>
          <w:p w14:paraId="5E73D8A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1D4CAB69"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1589BF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265A123" w14:textId="77777777" w:rsidTr="0034374A">
        <w:trPr>
          <w:jc w:val="center"/>
        </w:trPr>
        <w:tc>
          <w:tcPr>
            <w:tcW w:w="1725" w:type="dxa"/>
          </w:tcPr>
          <w:p w14:paraId="163E8B4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20</w:t>
            </w:r>
          </w:p>
        </w:tc>
        <w:tc>
          <w:tcPr>
            <w:tcW w:w="1576" w:type="dxa"/>
          </w:tcPr>
          <w:p w14:paraId="787100C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22387731"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6B41479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6CA517F5" w14:textId="77777777" w:rsidTr="0034374A">
        <w:trPr>
          <w:jc w:val="center"/>
        </w:trPr>
        <w:tc>
          <w:tcPr>
            <w:tcW w:w="1725" w:type="dxa"/>
          </w:tcPr>
          <w:p w14:paraId="4FE397A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21</w:t>
            </w:r>
          </w:p>
        </w:tc>
        <w:tc>
          <w:tcPr>
            <w:tcW w:w="1576" w:type="dxa"/>
          </w:tcPr>
          <w:p w14:paraId="693DB6A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7F94644D"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AD8DD0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7C9C2FE4" w14:textId="77777777" w:rsidTr="0034374A">
        <w:trPr>
          <w:jc w:val="center"/>
        </w:trPr>
        <w:tc>
          <w:tcPr>
            <w:tcW w:w="1725" w:type="dxa"/>
          </w:tcPr>
          <w:p w14:paraId="149502E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22</w:t>
            </w:r>
          </w:p>
        </w:tc>
        <w:tc>
          <w:tcPr>
            <w:tcW w:w="1576" w:type="dxa"/>
          </w:tcPr>
          <w:p w14:paraId="339DE76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BC277A9"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E757F2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0340F593" w14:textId="77777777" w:rsidTr="0034374A">
        <w:trPr>
          <w:jc w:val="center"/>
        </w:trPr>
        <w:tc>
          <w:tcPr>
            <w:tcW w:w="1725" w:type="dxa"/>
          </w:tcPr>
          <w:p w14:paraId="0EE6428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23</w:t>
            </w:r>
          </w:p>
        </w:tc>
        <w:tc>
          <w:tcPr>
            <w:tcW w:w="1576" w:type="dxa"/>
          </w:tcPr>
          <w:p w14:paraId="329302E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 xml:space="preserve">Anemia + infección </w:t>
            </w:r>
          </w:p>
        </w:tc>
        <w:tc>
          <w:tcPr>
            <w:tcW w:w="1871" w:type="dxa"/>
          </w:tcPr>
          <w:p w14:paraId="4CE2DA77"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5E3E7D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71C5A364" w14:textId="77777777" w:rsidTr="0034374A">
        <w:trPr>
          <w:jc w:val="center"/>
        </w:trPr>
        <w:tc>
          <w:tcPr>
            <w:tcW w:w="1725" w:type="dxa"/>
          </w:tcPr>
          <w:p w14:paraId="6E19C82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lastRenderedPageBreak/>
              <w:t>24</w:t>
            </w:r>
          </w:p>
        </w:tc>
        <w:tc>
          <w:tcPr>
            <w:tcW w:w="1576" w:type="dxa"/>
          </w:tcPr>
          <w:p w14:paraId="6E20E33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7EB91A87"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1E3BA8C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1AE5D1D" w14:textId="77777777" w:rsidTr="0034374A">
        <w:trPr>
          <w:jc w:val="center"/>
        </w:trPr>
        <w:tc>
          <w:tcPr>
            <w:tcW w:w="1725" w:type="dxa"/>
          </w:tcPr>
          <w:p w14:paraId="461A24C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25</w:t>
            </w:r>
          </w:p>
        </w:tc>
        <w:tc>
          <w:tcPr>
            <w:tcW w:w="1576" w:type="dxa"/>
          </w:tcPr>
          <w:p w14:paraId="7401738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76BAEE31"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C50C54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33CFEB3" w14:textId="77777777" w:rsidTr="0034374A">
        <w:trPr>
          <w:jc w:val="center"/>
        </w:trPr>
        <w:tc>
          <w:tcPr>
            <w:tcW w:w="1725" w:type="dxa"/>
          </w:tcPr>
          <w:p w14:paraId="5936ED4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26</w:t>
            </w:r>
          </w:p>
        </w:tc>
        <w:tc>
          <w:tcPr>
            <w:tcW w:w="1576" w:type="dxa"/>
          </w:tcPr>
          <w:p w14:paraId="2B39FBD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6A8007CD"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4CB83E5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2EDE92C" w14:textId="77777777" w:rsidTr="0034374A">
        <w:trPr>
          <w:jc w:val="center"/>
        </w:trPr>
        <w:tc>
          <w:tcPr>
            <w:tcW w:w="1725" w:type="dxa"/>
          </w:tcPr>
          <w:p w14:paraId="66040A7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27</w:t>
            </w:r>
          </w:p>
        </w:tc>
        <w:tc>
          <w:tcPr>
            <w:tcW w:w="1576" w:type="dxa"/>
          </w:tcPr>
          <w:p w14:paraId="4412779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13826EBE"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0DDF19D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79BE54D3" w14:textId="77777777" w:rsidTr="0034374A">
        <w:trPr>
          <w:jc w:val="center"/>
        </w:trPr>
        <w:tc>
          <w:tcPr>
            <w:tcW w:w="1725" w:type="dxa"/>
          </w:tcPr>
          <w:p w14:paraId="3C17280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28</w:t>
            </w:r>
          </w:p>
        </w:tc>
        <w:tc>
          <w:tcPr>
            <w:tcW w:w="1576" w:type="dxa"/>
          </w:tcPr>
          <w:p w14:paraId="5F68909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97F6265"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6EE945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6BC770D" w14:textId="77777777" w:rsidTr="0034374A">
        <w:trPr>
          <w:jc w:val="center"/>
        </w:trPr>
        <w:tc>
          <w:tcPr>
            <w:tcW w:w="1725" w:type="dxa"/>
          </w:tcPr>
          <w:p w14:paraId="15C926D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29</w:t>
            </w:r>
          </w:p>
        </w:tc>
        <w:tc>
          <w:tcPr>
            <w:tcW w:w="1576" w:type="dxa"/>
          </w:tcPr>
          <w:p w14:paraId="60E3566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0C75860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13A39CA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130B6CF" w14:textId="77777777" w:rsidTr="0034374A">
        <w:trPr>
          <w:jc w:val="center"/>
        </w:trPr>
        <w:tc>
          <w:tcPr>
            <w:tcW w:w="1725" w:type="dxa"/>
          </w:tcPr>
          <w:p w14:paraId="072FE7C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30</w:t>
            </w:r>
          </w:p>
        </w:tc>
        <w:tc>
          <w:tcPr>
            <w:tcW w:w="1576" w:type="dxa"/>
          </w:tcPr>
          <w:p w14:paraId="53DC27D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3FF06B4C"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05510B7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6034DC6A" w14:textId="77777777" w:rsidTr="0034374A">
        <w:trPr>
          <w:jc w:val="center"/>
        </w:trPr>
        <w:tc>
          <w:tcPr>
            <w:tcW w:w="1725" w:type="dxa"/>
          </w:tcPr>
          <w:p w14:paraId="14E1E4F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31</w:t>
            </w:r>
          </w:p>
        </w:tc>
        <w:tc>
          <w:tcPr>
            <w:tcW w:w="1576" w:type="dxa"/>
          </w:tcPr>
          <w:p w14:paraId="391A83D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93FD4D3"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30D46BB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790A4DD2" w14:textId="77777777" w:rsidTr="0034374A">
        <w:trPr>
          <w:jc w:val="center"/>
        </w:trPr>
        <w:tc>
          <w:tcPr>
            <w:tcW w:w="1725" w:type="dxa"/>
          </w:tcPr>
          <w:p w14:paraId="66F8AA4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32</w:t>
            </w:r>
          </w:p>
        </w:tc>
        <w:tc>
          <w:tcPr>
            <w:tcW w:w="1576" w:type="dxa"/>
          </w:tcPr>
          <w:p w14:paraId="6CA9ECA4"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DE830E9"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5FA932A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BC434DB" w14:textId="77777777" w:rsidTr="0034374A">
        <w:trPr>
          <w:jc w:val="center"/>
        </w:trPr>
        <w:tc>
          <w:tcPr>
            <w:tcW w:w="1725" w:type="dxa"/>
          </w:tcPr>
          <w:p w14:paraId="1B5860D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33</w:t>
            </w:r>
          </w:p>
        </w:tc>
        <w:tc>
          <w:tcPr>
            <w:tcW w:w="1576" w:type="dxa"/>
          </w:tcPr>
          <w:p w14:paraId="28889D3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1C04BAF3"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C84BFE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A155F9B" w14:textId="77777777" w:rsidTr="0034374A">
        <w:trPr>
          <w:jc w:val="center"/>
        </w:trPr>
        <w:tc>
          <w:tcPr>
            <w:tcW w:w="1725" w:type="dxa"/>
          </w:tcPr>
          <w:p w14:paraId="012C60C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lastRenderedPageBreak/>
              <w:t>34</w:t>
            </w:r>
          </w:p>
        </w:tc>
        <w:tc>
          <w:tcPr>
            <w:tcW w:w="1576" w:type="dxa"/>
          </w:tcPr>
          <w:p w14:paraId="1E8A1E2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33B429F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1BAE5F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5F0866F" w14:textId="77777777" w:rsidTr="0034374A">
        <w:trPr>
          <w:jc w:val="center"/>
        </w:trPr>
        <w:tc>
          <w:tcPr>
            <w:tcW w:w="1725" w:type="dxa"/>
          </w:tcPr>
          <w:p w14:paraId="41018CD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35</w:t>
            </w:r>
          </w:p>
        </w:tc>
        <w:tc>
          <w:tcPr>
            <w:tcW w:w="1576" w:type="dxa"/>
          </w:tcPr>
          <w:p w14:paraId="7385204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53367C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0213B6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1BF3554" w14:textId="77777777" w:rsidTr="0034374A">
        <w:trPr>
          <w:jc w:val="center"/>
        </w:trPr>
        <w:tc>
          <w:tcPr>
            <w:tcW w:w="1725" w:type="dxa"/>
          </w:tcPr>
          <w:p w14:paraId="776203A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36</w:t>
            </w:r>
          </w:p>
        </w:tc>
        <w:tc>
          <w:tcPr>
            <w:tcW w:w="1576" w:type="dxa"/>
          </w:tcPr>
          <w:p w14:paraId="0632E168"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68FE0E0C"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756DD632"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2B42632" w14:textId="77777777" w:rsidTr="0034374A">
        <w:trPr>
          <w:jc w:val="center"/>
        </w:trPr>
        <w:tc>
          <w:tcPr>
            <w:tcW w:w="1725" w:type="dxa"/>
          </w:tcPr>
          <w:p w14:paraId="6F6D800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37</w:t>
            </w:r>
          </w:p>
        </w:tc>
        <w:tc>
          <w:tcPr>
            <w:tcW w:w="1576" w:type="dxa"/>
          </w:tcPr>
          <w:p w14:paraId="56D656D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77CDD043"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DBBA4F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73316549" w14:textId="77777777" w:rsidTr="0034374A">
        <w:trPr>
          <w:jc w:val="center"/>
        </w:trPr>
        <w:tc>
          <w:tcPr>
            <w:tcW w:w="1725" w:type="dxa"/>
          </w:tcPr>
          <w:p w14:paraId="242A01D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38</w:t>
            </w:r>
          </w:p>
        </w:tc>
        <w:tc>
          <w:tcPr>
            <w:tcW w:w="1576" w:type="dxa"/>
          </w:tcPr>
          <w:p w14:paraId="7A94647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29E05778"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1E886FB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4A801BF" w14:textId="77777777" w:rsidTr="0034374A">
        <w:trPr>
          <w:jc w:val="center"/>
        </w:trPr>
        <w:tc>
          <w:tcPr>
            <w:tcW w:w="1725" w:type="dxa"/>
          </w:tcPr>
          <w:p w14:paraId="4907A41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39</w:t>
            </w:r>
          </w:p>
        </w:tc>
        <w:tc>
          <w:tcPr>
            <w:tcW w:w="1576" w:type="dxa"/>
          </w:tcPr>
          <w:p w14:paraId="453003D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E0F3880"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08F75C9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61679904" w14:textId="77777777" w:rsidTr="0034374A">
        <w:trPr>
          <w:jc w:val="center"/>
        </w:trPr>
        <w:tc>
          <w:tcPr>
            <w:tcW w:w="1725" w:type="dxa"/>
          </w:tcPr>
          <w:p w14:paraId="0C57BDA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40</w:t>
            </w:r>
          </w:p>
        </w:tc>
        <w:tc>
          <w:tcPr>
            <w:tcW w:w="1576" w:type="dxa"/>
          </w:tcPr>
          <w:p w14:paraId="1D136B2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0D02E647"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4348F83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34946310" w14:textId="77777777" w:rsidTr="0034374A">
        <w:trPr>
          <w:jc w:val="center"/>
        </w:trPr>
        <w:tc>
          <w:tcPr>
            <w:tcW w:w="1725" w:type="dxa"/>
          </w:tcPr>
          <w:p w14:paraId="5E66276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41</w:t>
            </w:r>
          </w:p>
        </w:tc>
        <w:tc>
          <w:tcPr>
            <w:tcW w:w="1576" w:type="dxa"/>
          </w:tcPr>
          <w:p w14:paraId="1001E14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332B1763"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172D013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2A66298" w14:textId="77777777" w:rsidTr="0034374A">
        <w:trPr>
          <w:jc w:val="center"/>
        </w:trPr>
        <w:tc>
          <w:tcPr>
            <w:tcW w:w="1725" w:type="dxa"/>
          </w:tcPr>
          <w:p w14:paraId="3BA92C9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lastRenderedPageBreak/>
              <w:t>42</w:t>
            </w:r>
          </w:p>
        </w:tc>
        <w:tc>
          <w:tcPr>
            <w:tcW w:w="1576" w:type="dxa"/>
          </w:tcPr>
          <w:p w14:paraId="642147A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6BC753A5"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58E0C9B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08912484" w14:textId="77777777" w:rsidTr="0034374A">
        <w:trPr>
          <w:jc w:val="center"/>
        </w:trPr>
        <w:tc>
          <w:tcPr>
            <w:tcW w:w="1725" w:type="dxa"/>
          </w:tcPr>
          <w:p w14:paraId="04212C2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43</w:t>
            </w:r>
          </w:p>
        </w:tc>
        <w:tc>
          <w:tcPr>
            <w:tcW w:w="1576" w:type="dxa"/>
          </w:tcPr>
          <w:p w14:paraId="07A779D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3EFAAE69"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201C28B"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39722065" w14:textId="77777777" w:rsidTr="0034374A">
        <w:trPr>
          <w:jc w:val="center"/>
        </w:trPr>
        <w:tc>
          <w:tcPr>
            <w:tcW w:w="1725" w:type="dxa"/>
          </w:tcPr>
          <w:p w14:paraId="4332A38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44</w:t>
            </w:r>
          </w:p>
        </w:tc>
        <w:tc>
          <w:tcPr>
            <w:tcW w:w="1576" w:type="dxa"/>
          </w:tcPr>
          <w:p w14:paraId="08B79DFA"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07343AF1"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79C5EF1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4DEC942A" w14:textId="77777777" w:rsidTr="0034374A">
        <w:trPr>
          <w:jc w:val="center"/>
        </w:trPr>
        <w:tc>
          <w:tcPr>
            <w:tcW w:w="1725" w:type="dxa"/>
          </w:tcPr>
          <w:p w14:paraId="6A5190D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45</w:t>
            </w:r>
          </w:p>
        </w:tc>
        <w:tc>
          <w:tcPr>
            <w:tcW w:w="1576" w:type="dxa"/>
          </w:tcPr>
          <w:p w14:paraId="562E7340"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4F0854B6"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0DA6AAA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1ACFE8EC" w14:textId="77777777" w:rsidTr="0034374A">
        <w:trPr>
          <w:jc w:val="center"/>
        </w:trPr>
        <w:tc>
          <w:tcPr>
            <w:tcW w:w="1725" w:type="dxa"/>
          </w:tcPr>
          <w:p w14:paraId="07FCF98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46</w:t>
            </w:r>
          </w:p>
        </w:tc>
        <w:tc>
          <w:tcPr>
            <w:tcW w:w="1576" w:type="dxa"/>
          </w:tcPr>
          <w:p w14:paraId="0EFCB96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10629C90"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321CED7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53DDE9FF" w14:textId="77777777" w:rsidTr="0034374A">
        <w:trPr>
          <w:jc w:val="center"/>
        </w:trPr>
        <w:tc>
          <w:tcPr>
            <w:tcW w:w="1725" w:type="dxa"/>
          </w:tcPr>
          <w:p w14:paraId="352759A9"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47</w:t>
            </w:r>
          </w:p>
        </w:tc>
        <w:tc>
          <w:tcPr>
            <w:tcW w:w="1576" w:type="dxa"/>
          </w:tcPr>
          <w:p w14:paraId="41A77D8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Negativo</w:t>
            </w:r>
          </w:p>
        </w:tc>
        <w:tc>
          <w:tcPr>
            <w:tcW w:w="1871" w:type="dxa"/>
          </w:tcPr>
          <w:p w14:paraId="5186F19E"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40F00AD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1A45BEE6" w14:textId="77777777" w:rsidTr="0034374A">
        <w:trPr>
          <w:jc w:val="center"/>
        </w:trPr>
        <w:tc>
          <w:tcPr>
            <w:tcW w:w="1725" w:type="dxa"/>
          </w:tcPr>
          <w:p w14:paraId="0366C57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48</w:t>
            </w:r>
          </w:p>
        </w:tc>
        <w:tc>
          <w:tcPr>
            <w:tcW w:w="1576" w:type="dxa"/>
          </w:tcPr>
          <w:p w14:paraId="18B11F73"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Anemia</w:t>
            </w:r>
          </w:p>
        </w:tc>
        <w:tc>
          <w:tcPr>
            <w:tcW w:w="1871" w:type="dxa"/>
          </w:tcPr>
          <w:p w14:paraId="5E10365F"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2F02D22C"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H</w:t>
            </w:r>
          </w:p>
        </w:tc>
      </w:tr>
      <w:tr w:rsidR="002804BB" w:rsidRPr="00E76A81" w14:paraId="3C5C4EB9" w14:textId="77777777" w:rsidTr="0034374A">
        <w:trPr>
          <w:jc w:val="center"/>
        </w:trPr>
        <w:tc>
          <w:tcPr>
            <w:tcW w:w="1725" w:type="dxa"/>
          </w:tcPr>
          <w:p w14:paraId="00B93A07"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49</w:t>
            </w:r>
          </w:p>
        </w:tc>
        <w:tc>
          <w:tcPr>
            <w:tcW w:w="1576" w:type="dxa"/>
          </w:tcPr>
          <w:p w14:paraId="5CF3C20F"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Negativo</w:t>
            </w:r>
          </w:p>
        </w:tc>
        <w:tc>
          <w:tcPr>
            <w:tcW w:w="1871" w:type="dxa"/>
          </w:tcPr>
          <w:p w14:paraId="0E68970A"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 xml:space="preserve">Positivo a mórula de </w:t>
            </w:r>
            <w:proofErr w:type="spellStart"/>
            <w:r w:rsidRPr="00E76A81">
              <w:rPr>
                <w:rFonts w:ascii="Arial" w:hAnsi="Arial" w:cs="Arial"/>
                <w:bCs/>
                <w:color w:val="000000"/>
                <w:sz w:val="24"/>
                <w:szCs w:val="24"/>
              </w:rPr>
              <w:t>Anap</w:t>
            </w:r>
            <w:proofErr w:type="spellEnd"/>
          </w:p>
        </w:tc>
        <w:tc>
          <w:tcPr>
            <w:tcW w:w="1843" w:type="dxa"/>
          </w:tcPr>
          <w:p w14:paraId="5D77148D"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r w:rsidR="002804BB" w:rsidRPr="00E76A81" w14:paraId="056EB645" w14:textId="77777777" w:rsidTr="0034374A">
        <w:trPr>
          <w:jc w:val="center"/>
        </w:trPr>
        <w:tc>
          <w:tcPr>
            <w:tcW w:w="1725" w:type="dxa"/>
          </w:tcPr>
          <w:p w14:paraId="3C44DF75"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50</w:t>
            </w:r>
          </w:p>
        </w:tc>
        <w:tc>
          <w:tcPr>
            <w:tcW w:w="1576" w:type="dxa"/>
          </w:tcPr>
          <w:p w14:paraId="393D5396"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Negativo</w:t>
            </w:r>
          </w:p>
        </w:tc>
        <w:tc>
          <w:tcPr>
            <w:tcW w:w="1871" w:type="dxa"/>
          </w:tcPr>
          <w:p w14:paraId="00BC714C" w14:textId="77777777" w:rsidR="002804BB" w:rsidRPr="00E76A81" w:rsidRDefault="002804BB" w:rsidP="0034374A">
            <w:pPr>
              <w:autoSpaceDE w:val="0"/>
              <w:autoSpaceDN w:val="0"/>
              <w:adjustRightInd w:val="0"/>
              <w:spacing w:before="120" w:after="120" w:line="360" w:lineRule="auto"/>
              <w:rPr>
                <w:rFonts w:ascii="Arial" w:hAnsi="Arial" w:cs="Arial"/>
                <w:bCs/>
                <w:color w:val="000000"/>
                <w:sz w:val="24"/>
                <w:szCs w:val="24"/>
              </w:rPr>
            </w:pPr>
            <w:r w:rsidRPr="00E76A81">
              <w:rPr>
                <w:rFonts w:ascii="Arial" w:hAnsi="Arial" w:cs="Arial"/>
                <w:bCs/>
                <w:color w:val="000000"/>
                <w:sz w:val="24"/>
                <w:szCs w:val="24"/>
              </w:rPr>
              <w:t>------------------</w:t>
            </w:r>
          </w:p>
        </w:tc>
        <w:tc>
          <w:tcPr>
            <w:tcW w:w="1843" w:type="dxa"/>
          </w:tcPr>
          <w:p w14:paraId="58530EE1" w14:textId="77777777" w:rsidR="002804BB" w:rsidRPr="00E76A81" w:rsidRDefault="002804BB" w:rsidP="0034374A">
            <w:pPr>
              <w:autoSpaceDE w:val="0"/>
              <w:autoSpaceDN w:val="0"/>
              <w:adjustRightInd w:val="0"/>
              <w:spacing w:before="120" w:after="120" w:line="360" w:lineRule="auto"/>
              <w:jc w:val="center"/>
              <w:rPr>
                <w:rFonts w:ascii="Arial" w:hAnsi="Arial" w:cs="Arial"/>
                <w:bCs/>
                <w:color w:val="000000"/>
                <w:sz w:val="24"/>
                <w:szCs w:val="24"/>
              </w:rPr>
            </w:pPr>
            <w:r w:rsidRPr="00E76A81">
              <w:rPr>
                <w:rFonts w:ascii="Arial" w:hAnsi="Arial" w:cs="Arial"/>
                <w:bCs/>
                <w:color w:val="000000"/>
                <w:sz w:val="24"/>
                <w:szCs w:val="24"/>
              </w:rPr>
              <w:t>M</w:t>
            </w:r>
          </w:p>
        </w:tc>
      </w:tr>
    </w:tbl>
    <w:p w14:paraId="03531C8F" w14:textId="77777777" w:rsidR="002804BB" w:rsidRPr="00E76A81" w:rsidRDefault="002804BB" w:rsidP="002804BB">
      <w:pPr>
        <w:autoSpaceDE w:val="0"/>
        <w:autoSpaceDN w:val="0"/>
        <w:adjustRightInd w:val="0"/>
        <w:spacing w:before="120" w:after="120" w:line="360" w:lineRule="auto"/>
        <w:jc w:val="both"/>
        <w:rPr>
          <w:rFonts w:ascii="Arial" w:hAnsi="Arial" w:cs="Arial"/>
          <w:bCs/>
          <w:color w:val="000000"/>
          <w:sz w:val="24"/>
          <w:szCs w:val="24"/>
        </w:rPr>
      </w:pPr>
    </w:p>
    <w:p w14:paraId="267B42DD"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61C0D281"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b/>
          <w:bCs/>
          <w:color w:val="000000"/>
          <w:sz w:val="24"/>
          <w:szCs w:val="24"/>
        </w:rPr>
        <w:t xml:space="preserve">En la tabla 2. </w:t>
      </w:r>
      <w:r w:rsidRPr="00E76A81">
        <w:rPr>
          <w:rFonts w:ascii="Arial" w:hAnsi="Arial" w:cs="Arial"/>
          <w:color w:val="000000"/>
          <w:sz w:val="24"/>
          <w:szCs w:val="24"/>
        </w:rPr>
        <w:t xml:space="preserve">Podemos observar que en nuestro estudio obtuvimos los siguientes resultados: la mayoría de los animales muestreados resultaron positivos a cuerpos de inclusión compatibles con Anaplasma, con 50 animales para un 70% y en menor cantidad resultaron negativos a </w:t>
      </w:r>
      <w:r w:rsidRPr="00E76A81">
        <w:rPr>
          <w:rFonts w:ascii="Arial" w:hAnsi="Arial" w:cs="Arial"/>
          <w:color w:val="000000"/>
          <w:sz w:val="24"/>
          <w:szCs w:val="24"/>
        </w:rPr>
        <w:lastRenderedPageBreak/>
        <w:t>cuerpos de inclusión compatibles con Anaplasma, con 20 animales para un 30% del total de animales muestreados, dentro de los cuales de la biometría hemática arrojo un alto porcentaje de anemia en la mayoría de los animales.</w:t>
      </w:r>
    </w:p>
    <w:p w14:paraId="3D5894E0"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0A543271"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r w:rsidRPr="00E76A81">
        <w:rPr>
          <w:rFonts w:ascii="Arial" w:hAnsi="Arial" w:cs="Arial"/>
          <w:b/>
          <w:bCs/>
          <w:color w:val="000000"/>
          <w:sz w:val="24"/>
          <w:szCs w:val="24"/>
        </w:rPr>
        <w:t>Tabla 1. La prevalencia de Anaplasmosis bovina.</w:t>
      </w:r>
    </w:p>
    <w:tbl>
      <w:tblPr>
        <w:tblStyle w:val="Tablaconcuadrcula"/>
        <w:tblW w:w="0" w:type="auto"/>
        <w:tblLook w:val="04A0" w:firstRow="1" w:lastRow="0" w:firstColumn="1" w:lastColumn="0" w:noHBand="0" w:noVBand="1"/>
      </w:tblPr>
      <w:tblGrid>
        <w:gridCol w:w="2579"/>
        <w:gridCol w:w="2548"/>
        <w:gridCol w:w="2567"/>
      </w:tblGrid>
      <w:tr w:rsidR="002804BB" w:rsidRPr="00E76A81" w14:paraId="3572288B" w14:textId="77777777" w:rsidTr="0034374A">
        <w:tc>
          <w:tcPr>
            <w:tcW w:w="2831" w:type="dxa"/>
          </w:tcPr>
          <w:p w14:paraId="5B1FBD17" w14:textId="77777777" w:rsidR="002804BB" w:rsidRPr="00E76A81" w:rsidRDefault="002804BB" w:rsidP="0034374A">
            <w:pPr>
              <w:spacing w:line="360" w:lineRule="auto"/>
              <w:jc w:val="both"/>
              <w:rPr>
                <w:rFonts w:ascii="Arial" w:hAnsi="Arial" w:cs="Arial"/>
                <w:sz w:val="24"/>
                <w:szCs w:val="24"/>
              </w:rPr>
            </w:pPr>
          </w:p>
        </w:tc>
        <w:tc>
          <w:tcPr>
            <w:tcW w:w="2831" w:type="dxa"/>
          </w:tcPr>
          <w:p w14:paraId="6BA6035B"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Positivos</w:t>
            </w:r>
          </w:p>
        </w:tc>
        <w:tc>
          <w:tcPr>
            <w:tcW w:w="2832" w:type="dxa"/>
          </w:tcPr>
          <w:p w14:paraId="5ADB9864"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Negativos</w:t>
            </w:r>
          </w:p>
        </w:tc>
      </w:tr>
      <w:tr w:rsidR="002804BB" w:rsidRPr="00E76A81" w14:paraId="26302E90" w14:textId="77777777" w:rsidTr="0034374A">
        <w:tc>
          <w:tcPr>
            <w:tcW w:w="2831" w:type="dxa"/>
          </w:tcPr>
          <w:p w14:paraId="778A2BC4"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N</w:t>
            </w:r>
            <w:r w:rsidRPr="00E76A81">
              <w:rPr>
                <w:rFonts w:ascii="Arial" w:hAnsi="Arial" w:cs="Arial"/>
                <w:sz w:val="24"/>
                <w:szCs w:val="24"/>
                <w:vertAlign w:val="superscript"/>
              </w:rPr>
              <w:t>o</w:t>
            </w:r>
            <w:r w:rsidRPr="00E76A81">
              <w:rPr>
                <w:rFonts w:ascii="Arial" w:hAnsi="Arial" w:cs="Arial"/>
                <w:sz w:val="24"/>
                <w:szCs w:val="24"/>
              </w:rPr>
              <w:t xml:space="preserve"> de animales </w:t>
            </w:r>
          </w:p>
        </w:tc>
        <w:tc>
          <w:tcPr>
            <w:tcW w:w="2831" w:type="dxa"/>
          </w:tcPr>
          <w:p w14:paraId="0ABE0527"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40</w:t>
            </w:r>
          </w:p>
        </w:tc>
        <w:tc>
          <w:tcPr>
            <w:tcW w:w="2832" w:type="dxa"/>
          </w:tcPr>
          <w:p w14:paraId="36D861E4"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10</w:t>
            </w:r>
          </w:p>
        </w:tc>
      </w:tr>
      <w:tr w:rsidR="002804BB" w:rsidRPr="00E76A81" w14:paraId="30CF3149" w14:textId="77777777" w:rsidTr="0034374A">
        <w:tc>
          <w:tcPr>
            <w:tcW w:w="2831" w:type="dxa"/>
          </w:tcPr>
          <w:p w14:paraId="21770FC6"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 xml:space="preserve">Porcentaje </w:t>
            </w:r>
          </w:p>
        </w:tc>
        <w:tc>
          <w:tcPr>
            <w:tcW w:w="2831" w:type="dxa"/>
          </w:tcPr>
          <w:p w14:paraId="6FA4E104"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80%</w:t>
            </w:r>
          </w:p>
        </w:tc>
        <w:tc>
          <w:tcPr>
            <w:tcW w:w="2832" w:type="dxa"/>
          </w:tcPr>
          <w:p w14:paraId="2359383D" w14:textId="77777777" w:rsidR="002804BB" w:rsidRPr="00E76A81" w:rsidRDefault="002804BB" w:rsidP="0034374A">
            <w:pPr>
              <w:spacing w:line="360" w:lineRule="auto"/>
              <w:jc w:val="both"/>
              <w:rPr>
                <w:rFonts w:ascii="Arial" w:hAnsi="Arial" w:cs="Arial"/>
                <w:sz w:val="24"/>
                <w:szCs w:val="24"/>
              </w:rPr>
            </w:pPr>
            <w:r w:rsidRPr="00E76A81">
              <w:rPr>
                <w:rFonts w:ascii="Arial" w:hAnsi="Arial" w:cs="Arial"/>
                <w:sz w:val="24"/>
                <w:szCs w:val="24"/>
              </w:rPr>
              <w:t>20%</w:t>
            </w:r>
          </w:p>
        </w:tc>
      </w:tr>
      <w:tr w:rsidR="002804BB" w:rsidRPr="00E76A81" w14:paraId="755749E3" w14:textId="77777777" w:rsidTr="0034374A">
        <w:tc>
          <w:tcPr>
            <w:tcW w:w="2831" w:type="dxa"/>
          </w:tcPr>
          <w:p w14:paraId="17A28F0B" w14:textId="77777777" w:rsidR="002804BB" w:rsidRPr="00E76A81" w:rsidRDefault="002804BB" w:rsidP="0034374A">
            <w:pPr>
              <w:spacing w:line="360" w:lineRule="auto"/>
              <w:jc w:val="both"/>
              <w:rPr>
                <w:rFonts w:ascii="Arial" w:hAnsi="Arial" w:cs="Arial"/>
                <w:sz w:val="24"/>
                <w:szCs w:val="24"/>
              </w:rPr>
            </w:pPr>
          </w:p>
        </w:tc>
        <w:tc>
          <w:tcPr>
            <w:tcW w:w="2831" w:type="dxa"/>
          </w:tcPr>
          <w:p w14:paraId="52566473" w14:textId="77777777" w:rsidR="002804BB" w:rsidRPr="00E76A81" w:rsidRDefault="002804BB" w:rsidP="0034374A">
            <w:pPr>
              <w:spacing w:line="360" w:lineRule="auto"/>
              <w:jc w:val="both"/>
              <w:rPr>
                <w:rFonts w:ascii="Arial" w:hAnsi="Arial" w:cs="Arial"/>
                <w:sz w:val="24"/>
                <w:szCs w:val="24"/>
              </w:rPr>
            </w:pPr>
          </w:p>
        </w:tc>
        <w:tc>
          <w:tcPr>
            <w:tcW w:w="2832" w:type="dxa"/>
          </w:tcPr>
          <w:p w14:paraId="5758663E" w14:textId="77777777" w:rsidR="002804BB" w:rsidRPr="00E76A81" w:rsidRDefault="002804BB" w:rsidP="0034374A">
            <w:pPr>
              <w:spacing w:line="360" w:lineRule="auto"/>
              <w:jc w:val="both"/>
              <w:rPr>
                <w:rFonts w:ascii="Arial" w:hAnsi="Arial" w:cs="Arial"/>
                <w:sz w:val="24"/>
                <w:szCs w:val="24"/>
              </w:rPr>
            </w:pPr>
          </w:p>
        </w:tc>
      </w:tr>
    </w:tbl>
    <w:p w14:paraId="30BA82DA" w14:textId="77777777" w:rsidR="002804BB" w:rsidRPr="00E76A81" w:rsidRDefault="002804BB" w:rsidP="002804BB">
      <w:pPr>
        <w:spacing w:line="360" w:lineRule="auto"/>
        <w:jc w:val="both"/>
        <w:rPr>
          <w:rFonts w:ascii="Arial" w:hAnsi="Arial" w:cs="Arial"/>
          <w:sz w:val="24"/>
          <w:szCs w:val="24"/>
        </w:rPr>
      </w:pPr>
    </w:p>
    <w:p w14:paraId="7E3AA28F" w14:textId="77777777" w:rsidR="002804BB" w:rsidRDefault="002804BB" w:rsidP="002804BB">
      <w:pPr>
        <w:spacing w:line="360" w:lineRule="auto"/>
        <w:jc w:val="both"/>
        <w:rPr>
          <w:rFonts w:ascii="Arial" w:hAnsi="Arial" w:cs="Arial"/>
          <w:sz w:val="24"/>
          <w:szCs w:val="24"/>
        </w:rPr>
      </w:pPr>
      <w:r w:rsidRPr="00E76A81">
        <w:rPr>
          <w:rFonts w:ascii="Arial" w:hAnsi="Arial" w:cs="Arial"/>
          <w:noProof/>
          <w:sz w:val="24"/>
          <w:szCs w:val="24"/>
          <w:lang w:eastAsia="es-ES"/>
        </w:rPr>
        <w:drawing>
          <wp:inline distT="0" distB="0" distL="0" distR="0" wp14:anchorId="4681F05B" wp14:editId="01EE9CCB">
            <wp:extent cx="4438650" cy="271462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7B3F16" w14:textId="77777777" w:rsidR="002804BB" w:rsidRPr="00E76A81" w:rsidRDefault="002804BB" w:rsidP="002804BB">
      <w:pPr>
        <w:spacing w:line="360" w:lineRule="auto"/>
        <w:jc w:val="both"/>
        <w:rPr>
          <w:rFonts w:ascii="Arial" w:hAnsi="Arial" w:cs="Arial"/>
          <w:sz w:val="24"/>
          <w:szCs w:val="24"/>
        </w:rPr>
      </w:pPr>
    </w:p>
    <w:p w14:paraId="5530017D" w14:textId="77777777" w:rsidR="002804BB" w:rsidRDefault="002804BB" w:rsidP="002804BB">
      <w:pPr>
        <w:spacing w:line="360" w:lineRule="auto"/>
        <w:jc w:val="both"/>
        <w:rPr>
          <w:rFonts w:ascii="Arial" w:hAnsi="Arial" w:cs="Arial"/>
          <w:sz w:val="24"/>
          <w:szCs w:val="24"/>
        </w:rPr>
      </w:pPr>
      <w:r w:rsidRPr="00E76A81">
        <w:rPr>
          <w:rFonts w:ascii="Arial" w:hAnsi="Arial" w:cs="Arial"/>
          <w:b/>
          <w:bCs/>
          <w:sz w:val="24"/>
          <w:szCs w:val="24"/>
        </w:rPr>
        <w:t xml:space="preserve">En la tabla 3. </w:t>
      </w:r>
      <w:r w:rsidRPr="00E76A81">
        <w:rPr>
          <w:rFonts w:ascii="Arial" w:hAnsi="Arial" w:cs="Arial"/>
          <w:sz w:val="24"/>
          <w:szCs w:val="24"/>
        </w:rPr>
        <w:t>Podemos observar que el tipo de anemia en mayor proporción encontrado fue la Microcitica Normocromica con 38 animales para un 40%. Posteriormente le precede la anemia de tipo Normocitica Normocromica con 10 animales para un 34% y en menor proporción tenemos la anemia de tipo Microcitica Hipercromica y la Microcitica Hipocromica cada una con 1 animal para un porcentaje de 1% para cada una de estos tipos de anemias respectivamente.</w:t>
      </w:r>
    </w:p>
    <w:p w14:paraId="2DB5F1BA" w14:textId="77777777" w:rsidR="002804BB" w:rsidRPr="00E76A81" w:rsidRDefault="002804BB" w:rsidP="002804BB">
      <w:pPr>
        <w:spacing w:line="360" w:lineRule="auto"/>
        <w:jc w:val="both"/>
        <w:rPr>
          <w:rFonts w:ascii="Arial" w:hAnsi="Arial" w:cs="Arial"/>
          <w:sz w:val="24"/>
          <w:szCs w:val="24"/>
        </w:rPr>
      </w:pPr>
    </w:p>
    <w:tbl>
      <w:tblPr>
        <w:tblW w:w="6493" w:type="dxa"/>
        <w:tblInd w:w="62" w:type="dxa"/>
        <w:tblBorders>
          <w:top w:val="nil"/>
          <w:left w:val="nil"/>
          <w:bottom w:val="nil"/>
          <w:right w:val="nil"/>
        </w:tblBorders>
        <w:tblLayout w:type="fixed"/>
        <w:tblLook w:val="0000" w:firstRow="0" w:lastRow="0" w:firstColumn="0" w:lastColumn="0" w:noHBand="0" w:noVBand="0"/>
      </w:tblPr>
      <w:tblGrid>
        <w:gridCol w:w="2799"/>
        <w:gridCol w:w="1847"/>
        <w:gridCol w:w="1847"/>
      </w:tblGrid>
      <w:tr w:rsidR="002804BB" w:rsidRPr="00E76A81" w14:paraId="5FF0F15D" w14:textId="77777777" w:rsidTr="0034374A">
        <w:trPr>
          <w:trHeight w:val="232"/>
        </w:trPr>
        <w:tc>
          <w:tcPr>
            <w:tcW w:w="2799" w:type="dxa"/>
            <w:tcBorders>
              <w:top w:val="single" w:sz="8" w:space="0" w:color="000000"/>
              <w:left w:val="single" w:sz="8" w:space="0" w:color="000000"/>
              <w:bottom w:val="single" w:sz="8" w:space="0" w:color="000000"/>
              <w:right w:val="single" w:sz="8" w:space="0" w:color="000000"/>
            </w:tcBorders>
          </w:tcPr>
          <w:p w14:paraId="380733D4"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bCs/>
                <w:color w:val="000000"/>
                <w:sz w:val="24"/>
                <w:szCs w:val="24"/>
              </w:rPr>
              <w:t>Tabla 3. Tipos de anemias. Tipos de Anemias</w:t>
            </w:r>
          </w:p>
        </w:tc>
        <w:tc>
          <w:tcPr>
            <w:tcW w:w="1847" w:type="dxa"/>
            <w:tcBorders>
              <w:top w:val="single" w:sz="8" w:space="0" w:color="000000"/>
              <w:left w:val="single" w:sz="8" w:space="0" w:color="000000"/>
              <w:bottom w:val="single" w:sz="8" w:space="0" w:color="000000"/>
              <w:right w:val="single" w:sz="8" w:space="0" w:color="000000"/>
            </w:tcBorders>
          </w:tcPr>
          <w:p w14:paraId="075C1BE5"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bCs/>
                <w:color w:val="000000"/>
                <w:sz w:val="24"/>
                <w:szCs w:val="24"/>
              </w:rPr>
              <w:t>Nº de animales</w:t>
            </w:r>
          </w:p>
        </w:tc>
        <w:tc>
          <w:tcPr>
            <w:tcW w:w="1847" w:type="dxa"/>
            <w:tcBorders>
              <w:top w:val="single" w:sz="8" w:space="0" w:color="000000"/>
              <w:left w:val="single" w:sz="8" w:space="0" w:color="000000"/>
              <w:bottom w:val="single" w:sz="8" w:space="0" w:color="000000"/>
              <w:right w:val="single" w:sz="8" w:space="0" w:color="000000"/>
            </w:tcBorders>
          </w:tcPr>
          <w:p w14:paraId="73A6C56E"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bCs/>
                <w:color w:val="000000"/>
                <w:sz w:val="24"/>
                <w:szCs w:val="24"/>
              </w:rPr>
              <w:t>Porcentaje</w:t>
            </w:r>
          </w:p>
        </w:tc>
      </w:tr>
      <w:tr w:rsidR="002804BB" w:rsidRPr="00E76A81" w14:paraId="7F93D629" w14:textId="77777777" w:rsidTr="0034374A">
        <w:trPr>
          <w:trHeight w:val="305"/>
        </w:trPr>
        <w:tc>
          <w:tcPr>
            <w:tcW w:w="2799" w:type="dxa"/>
            <w:tcBorders>
              <w:top w:val="single" w:sz="8" w:space="0" w:color="000000"/>
              <w:left w:val="single" w:sz="8" w:space="0" w:color="000000"/>
              <w:bottom w:val="single" w:sz="8" w:space="0" w:color="000000"/>
              <w:right w:val="single" w:sz="8" w:space="0" w:color="000000"/>
            </w:tcBorders>
          </w:tcPr>
          <w:p w14:paraId="396865E9" w14:textId="77777777" w:rsidR="002804BB" w:rsidRPr="00E76A81" w:rsidRDefault="002804BB" w:rsidP="0034374A">
            <w:pPr>
              <w:autoSpaceDE w:val="0"/>
              <w:autoSpaceDN w:val="0"/>
              <w:adjustRightInd w:val="0"/>
              <w:spacing w:after="200" w:line="360" w:lineRule="auto"/>
              <w:jc w:val="both"/>
              <w:rPr>
                <w:rFonts w:ascii="Arial" w:hAnsi="Arial" w:cs="Arial"/>
                <w:color w:val="000000"/>
                <w:sz w:val="24"/>
                <w:szCs w:val="24"/>
              </w:rPr>
            </w:pPr>
            <w:r w:rsidRPr="00E76A81">
              <w:rPr>
                <w:rFonts w:ascii="Arial" w:hAnsi="Arial" w:cs="Arial"/>
                <w:color w:val="000000"/>
                <w:sz w:val="24"/>
                <w:szCs w:val="24"/>
              </w:rPr>
              <w:t>Microcitica Normocromica</w:t>
            </w:r>
          </w:p>
        </w:tc>
        <w:tc>
          <w:tcPr>
            <w:tcW w:w="1847" w:type="dxa"/>
            <w:tcBorders>
              <w:top w:val="single" w:sz="8" w:space="0" w:color="000000"/>
              <w:left w:val="single" w:sz="8" w:space="0" w:color="000000"/>
              <w:bottom w:val="single" w:sz="8" w:space="0" w:color="000000"/>
              <w:right w:val="single" w:sz="8" w:space="0" w:color="000000"/>
            </w:tcBorders>
          </w:tcPr>
          <w:p w14:paraId="751A6F69"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38</w:t>
            </w:r>
          </w:p>
        </w:tc>
        <w:tc>
          <w:tcPr>
            <w:tcW w:w="1847" w:type="dxa"/>
            <w:tcBorders>
              <w:top w:val="single" w:sz="8" w:space="0" w:color="000000"/>
              <w:left w:val="single" w:sz="8" w:space="0" w:color="000000"/>
              <w:bottom w:val="single" w:sz="8" w:space="0" w:color="000000"/>
              <w:right w:val="single" w:sz="8" w:space="0" w:color="000000"/>
            </w:tcBorders>
          </w:tcPr>
          <w:p w14:paraId="12311232"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40%</w:t>
            </w:r>
          </w:p>
        </w:tc>
      </w:tr>
      <w:tr w:rsidR="002804BB" w:rsidRPr="00E76A81" w14:paraId="09594C37" w14:textId="77777777" w:rsidTr="0034374A">
        <w:trPr>
          <w:trHeight w:val="305"/>
        </w:trPr>
        <w:tc>
          <w:tcPr>
            <w:tcW w:w="2799" w:type="dxa"/>
            <w:tcBorders>
              <w:top w:val="single" w:sz="8" w:space="0" w:color="000000"/>
              <w:left w:val="single" w:sz="8" w:space="0" w:color="000000"/>
              <w:bottom w:val="single" w:sz="8" w:space="0" w:color="000000"/>
              <w:right w:val="single" w:sz="8" w:space="0" w:color="000000"/>
            </w:tcBorders>
          </w:tcPr>
          <w:p w14:paraId="658BE677" w14:textId="77777777" w:rsidR="002804BB" w:rsidRPr="00E76A81" w:rsidRDefault="002804BB" w:rsidP="0034374A">
            <w:pPr>
              <w:autoSpaceDE w:val="0"/>
              <w:autoSpaceDN w:val="0"/>
              <w:adjustRightInd w:val="0"/>
              <w:spacing w:after="200" w:line="360" w:lineRule="auto"/>
              <w:jc w:val="both"/>
              <w:rPr>
                <w:rFonts w:ascii="Arial" w:hAnsi="Arial" w:cs="Arial"/>
                <w:color w:val="000000"/>
                <w:sz w:val="24"/>
                <w:szCs w:val="24"/>
              </w:rPr>
            </w:pPr>
            <w:r w:rsidRPr="00E76A81">
              <w:rPr>
                <w:rFonts w:ascii="Arial" w:hAnsi="Arial" w:cs="Arial"/>
                <w:color w:val="000000"/>
                <w:sz w:val="24"/>
                <w:szCs w:val="24"/>
              </w:rPr>
              <w:t>Normocitica Normocromica</w:t>
            </w:r>
          </w:p>
        </w:tc>
        <w:tc>
          <w:tcPr>
            <w:tcW w:w="1847" w:type="dxa"/>
            <w:tcBorders>
              <w:top w:val="single" w:sz="8" w:space="0" w:color="000000"/>
              <w:left w:val="single" w:sz="8" w:space="0" w:color="000000"/>
              <w:bottom w:val="single" w:sz="8" w:space="0" w:color="000000"/>
              <w:right w:val="single" w:sz="8" w:space="0" w:color="000000"/>
            </w:tcBorders>
          </w:tcPr>
          <w:p w14:paraId="431561EF"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10</w:t>
            </w:r>
          </w:p>
        </w:tc>
        <w:tc>
          <w:tcPr>
            <w:tcW w:w="1847" w:type="dxa"/>
            <w:tcBorders>
              <w:top w:val="single" w:sz="8" w:space="0" w:color="000000"/>
              <w:left w:val="single" w:sz="8" w:space="0" w:color="000000"/>
              <w:bottom w:val="single" w:sz="8" w:space="0" w:color="000000"/>
              <w:right w:val="single" w:sz="8" w:space="0" w:color="000000"/>
            </w:tcBorders>
          </w:tcPr>
          <w:p w14:paraId="265AED96"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24%</w:t>
            </w:r>
          </w:p>
        </w:tc>
      </w:tr>
      <w:tr w:rsidR="002804BB" w:rsidRPr="00E76A81" w14:paraId="18BFEB00" w14:textId="77777777" w:rsidTr="0034374A">
        <w:trPr>
          <w:trHeight w:val="305"/>
        </w:trPr>
        <w:tc>
          <w:tcPr>
            <w:tcW w:w="2799" w:type="dxa"/>
            <w:tcBorders>
              <w:top w:val="single" w:sz="8" w:space="0" w:color="000000"/>
              <w:left w:val="single" w:sz="8" w:space="0" w:color="000000"/>
              <w:bottom w:val="single" w:sz="8" w:space="0" w:color="000000"/>
              <w:right w:val="single" w:sz="8" w:space="0" w:color="000000"/>
            </w:tcBorders>
          </w:tcPr>
          <w:p w14:paraId="41CDA0B7" w14:textId="77777777" w:rsidR="002804BB" w:rsidRPr="00E76A81" w:rsidRDefault="002804BB" w:rsidP="0034374A">
            <w:pPr>
              <w:autoSpaceDE w:val="0"/>
              <w:autoSpaceDN w:val="0"/>
              <w:adjustRightInd w:val="0"/>
              <w:spacing w:after="200" w:line="360" w:lineRule="auto"/>
              <w:jc w:val="both"/>
              <w:rPr>
                <w:rFonts w:ascii="Arial" w:hAnsi="Arial" w:cs="Arial"/>
                <w:color w:val="000000"/>
                <w:sz w:val="24"/>
                <w:szCs w:val="24"/>
              </w:rPr>
            </w:pPr>
            <w:r w:rsidRPr="00E76A81">
              <w:rPr>
                <w:rFonts w:ascii="Arial" w:hAnsi="Arial" w:cs="Arial"/>
                <w:color w:val="000000"/>
                <w:sz w:val="24"/>
                <w:szCs w:val="24"/>
              </w:rPr>
              <w:t>Microcitica Hipercromica</w:t>
            </w:r>
          </w:p>
        </w:tc>
        <w:tc>
          <w:tcPr>
            <w:tcW w:w="1847" w:type="dxa"/>
            <w:tcBorders>
              <w:top w:val="single" w:sz="8" w:space="0" w:color="000000"/>
              <w:left w:val="single" w:sz="8" w:space="0" w:color="000000"/>
              <w:bottom w:val="single" w:sz="8" w:space="0" w:color="000000"/>
              <w:right w:val="single" w:sz="8" w:space="0" w:color="000000"/>
            </w:tcBorders>
          </w:tcPr>
          <w:p w14:paraId="089B51F1"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w:t>
            </w:r>
          </w:p>
        </w:tc>
        <w:tc>
          <w:tcPr>
            <w:tcW w:w="1847" w:type="dxa"/>
            <w:tcBorders>
              <w:top w:val="single" w:sz="8" w:space="0" w:color="000000"/>
              <w:left w:val="single" w:sz="8" w:space="0" w:color="000000"/>
              <w:bottom w:val="single" w:sz="8" w:space="0" w:color="000000"/>
              <w:right w:val="single" w:sz="8" w:space="0" w:color="000000"/>
            </w:tcBorders>
          </w:tcPr>
          <w:p w14:paraId="49A34CA3"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w:t>
            </w:r>
          </w:p>
        </w:tc>
      </w:tr>
      <w:tr w:rsidR="002804BB" w:rsidRPr="00E76A81" w14:paraId="00B07C3F" w14:textId="77777777" w:rsidTr="0034374A">
        <w:trPr>
          <w:trHeight w:val="305"/>
        </w:trPr>
        <w:tc>
          <w:tcPr>
            <w:tcW w:w="2799" w:type="dxa"/>
            <w:tcBorders>
              <w:top w:val="single" w:sz="8" w:space="0" w:color="000000"/>
              <w:left w:val="single" w:sz="8" w:space="0" w:color="000000"/>
              <w:bottom w:val="single" w:sz="8" w:space="0" w:color="000000"/>
              <w:right w:val="single" w:sz="8" w:space="0" w:color="000000"/>
            </w:tcBorders>
          </w:tcPr>
          <w:p w14:paraId="15A7140D" w14:textId="77777777" w:rsidR="002804BB" w:rsidRPr="00E76A81" w:rsidRDefault="002804BB" w:rsidP="0034374A">
            <w:pPr>
              <w:autoSpaceDE w:val="0"/>
              <w:autoSpaceDN w:val="0"/>
              <w:adjustRightInd w:val="0"/>
              <w:spacing w:after="200" w:line="360" w:lineRule="auto"/>
              <w:jc w:val="both"/>
              <w:rPr>
                <w:rFonts w:ascii="Arial" w:hAnsi="Arial" w:cs="Arial"/>
                <w:color w:val="000000"/>
                <w:sz w:val="24"/>
                <w:szCs w:val="24"/>
              </w:rPr>
            </w:pPr>
            <w:r w:rsidRPr="00E76A81">
              <w:rPr>
                <w:rFonts w:ascii="Arial" w:hAnsi="Arial" w:cs="Arial"/>
                <w:color w:val="000000"/>
                <w:sz w:val="24"/>
                <w:szCs w:val="24"/>
              </w:rPr>
              <w:t>Microcitica Hipocromica</w:t>
            </w:r>
          </w:p>
        </w:tc>
        <w:tc>
          <w:tcPr>
            <w:tcW w:w="1847" w:type="dxa"/>
            <w:tcBorders>
              <w:top w:val="single" w:sz="8" w:space="0" w:color="000000"/>
              <w:left w:val="single" w:sz="8" w:space="0" w:color="000000"/>
              <w:bottom w:val="single" w:sz="8" w:space="0" w:color="000000"/>
              <w:right w:val="single" w:sz="8" w:space="0" w:color="000000"/>
            </w:tcBorders>
          </w:tcPr>
          <w:p w14:paraId="45B90147"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w:t>
            </w:r>
          </w:p>
        </w:tc>
        <w:tc>
          <w:tcPr>
            <w:tcW w:w="1847" w:type="dxa"/>
            <w:tcBorders>
              <w:top w:val="single" w:sz="8" w:space="0" w:color="000000"/>
              <w:left w:val="single" w:sz="8" w:space="0" w:color="000000"/>
              <w:bottom w:val="single" w:sz="8" w:space="0" w:color="000000"/>
              <w:right w:val="single" w:sz="8" w:space="0" w:color="000000"/>
            </w:tcBorders>
          </w:tcPr>
          <w:p w14:paraId="6572D05D"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w:t>
            </w:r>
          </w:p>
        </w:tc>
      </w:tr>
    </w:tbl>
    <w:p w14:paraId="0D9B250D"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13E924FD" w14:textId="77777777" w:rsidR="002804BB"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color w:val="000000"/>
          <w:sz w:val="24"/>
          <w:szCs w:val="24"/>
        </w:rPr>
        <w:t xml:space="preserve">En la tabla 4. </w:t>
      </w:r>
      <w:r w:rsidRPr="00E76A81">
        <w:rPr>
          <w:rFonts w:ascii="Arial" w:hAnsi="Arial" w:cs="Arial"/>
          <w:color w:val="000000"/>
          <w:sz w:val="24"/>
          <w:szCs w:val="24"/>
        </w:rPr>
        <w:t>En esta tabla observaremos que algunas de las hembras manifestaron problemas reproductivos, ausencia de celo y muerte en los becerros recién nacidos. De los 50 animales que entraron en la investigación  40 son hembras y 10 machos los cuales estos no son usados para reproducción de lo cual obtenemos.</w:t>
      </w:r>
    </w:p>
    <w:p w14:paraId="723CC4E7"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2638"/>
        <w:gridCol w:w="2511"/>
        <w:gridCol w:w="2545"/>
      </w:tblGrid>
      <w:tr w:rsidR="002804BB" w:rsidRPr="00E76A81" w14:paraId="7CA7E832" w14:textId="77777777" w:rsidTr="0034374A">
        <w:tc>
          <w:tcPr>
            <w:tcW w:w="2831" w:type="dxa"/>
          </w:tcPr>
          <w:p w14:paraId="205AC2F3"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Problemas Reproductivos</w:t>
            </w:r>
          </w:p>
        </w:tc>
        <w:tc>
          <w:tcPr>
            <w:tcW w:w="2831" w:type="dxa"/>
          </w:tcPr>
          <w:p w14:paraId="54F5AB15"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No. de Animales</w:t>
            </w:r>
          </w:p>
        </w:tc>
        <w:tc>
          <w:tcPr>
            <w:tcW w:w="2832" w:type="dxa"/>
          </w:tcPr>
          <w:p w14:paraId="6FB1376B"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 xml:space="preserve">Porcentaje </w:t>
            </w:r>
          </w:p>
        </w:tc>
      </w:tr>
      <w:tr w:rsidR="002804BB" w:rsidRPr="00E76A81" w14:paraId="22DD0C0A" w14:textId="77777777" w:rsidTr="0034374A">
        <w:tc>
          <w:tcPr>
            <w:tcW w:w="2831" w:type="dxa"/>
          </w:tcPr>
          <w:p w14:paraId="5083CEC2"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Aborto</w:t>
            </w:r>
          </w:p>
        </w:tc>
        <w:tc>
          <w:tcPr>
            <w:tcW w:w="2831" w:type="dxa"/>
          </w:tcPr>
          <w:p w14:paraId="6B9FC769"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15</w:t>
            </w:r>
          </w:p>
        </w:tc>
        <w:tc>
          <w:tcPr>
            <w:tcW w:w="2832" w:type="dxa"/>
          </w:tcPr>
          <w:p w14:paraId="6BB1E64D"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30%</w:t>
            </w:r>
          </w:p>
        </w:tc>
      </w:tr>
      <w:tr w:rsidR="002804BB" w:rsidRPr="00E76A81" w14:paraId="31332CDD" w14:textId="77777777" w:rsidTr="0034374A">
        <w:tc>
          <w:tcPr>
            <w:tcW w:w="2831" w:type="dxa"/>
          </w:tcPr>
          <w:p w14:paraId="15239D0C"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Metritis</w:t>
            </w:r>
          </w:p>
        </w:tc>
        <w:tc>
          <w:tcPr>
            <w:tcW w:w="2831" w:type="dxa"/>
          </w:tcPr>
          <w:p w14:paraId="124C9ECB"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10</w:t>
            </w:r>
          </w:p>
        </w:tc>
        <w:tc>
          <w:tcPr>
            <w:tcW w:w="2832" w:type="dxa"/>
          </w:tcPr>
          <w:p w14:paraId="20748586"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5%</w:t>
            </w:r>
          </w:p>
        </w:tc>
      </w:tr>
      <w:tr w:rsidR="002804BB" w:rsidRPr="00E76A81" w14:paraId="22683267" w14:textId="77777777" w:rsidTr="0034374A">
        <w:tc>
          <w:tcPr>
            <w:tcW w:w="2831" w:type="dxa"/>
          </w:tcPr>
          <w:p w14:paraId="134CE332"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Ausencia de celo</w:t>
            </w:r>
          </w:p>
        </w:tc>
        <w:tc>
          <w:tcPr>
            <w:tcW w:w="2831" w:type="dxa"/>
          </w:tcPr>
          <w:p w14:paraId="07B49E87"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20</w:t>
            </w:r>
          </w:p>
        </w:tc>
        <w:tc>
          <w:tcPr>
            <w:tcW w:w="2832" w:type="dxa"/>
          </w:tcPr>
          <w:p w14:paraId="37325EB6"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60%</w:t>
            </w:r>
          </w:p>
        </w:tc>
      </w:tr>
      <w:tr w:rsidR="002804BB" w:rsidRPr="00E76A81" w14:paraId="1ABF6B69" w14:textId="77777777" w:rsidTr="0034374A">
        <w:tc>
          <w:tcPr>
            <w:tcW w:w="2831" w:type="dxa"/>
          </w:tcPr>
          <w:p w14:paraId="12625B6F"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lastRenderedPageBreak/>
              <w:t>Muerte neonatal</w:t>
            </w:r>
          </w:p>
        </w:tc>
        <w:tc>
          <w:tcPr>
            <w:tcW w:w="2831" w:type="dxa"/>
          </w:tcPr>
          <w:p w14:paraId="625A65C6"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10</w:t>
            </w:r>
          </w:p>
        </w:tc>
        <w:tc>
          <w:tcPr>
            <w:tcW w:w="2832" w:type="dxa"/>
          </w:tcPr>
          <w:p w14:paraId="40FF3C77"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5%</w:t>
            </w:r>
          </w:p>
        </w:tc>
      </w:tr>
      <w:tr w:rsidR="002804BB" w:rsidRPr="00E76A81" w14:paraId="331C3246" w14:textId="77777777" w:rsidTr="0034374A">
        <w:tc>
          <w:tcPr>
            <w:tcW w:w="2831" w:type="dxa"/>
          </w:tcPr>
          <w:p w14:paraId="3C886E3E"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p>
        </w:tc>
        <w:tc>
          <w:tcPr>
            <w:tcW w:w="2831" w:type="dxa"/>
          </w:tcPr>
          <w:p w14:paraId="58FA04DB"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p>
        </w:tc>
        <w:tc>
          <w:tcPr>
            <w:tcW w:w="2832" w:type="dxa"/>
          </w:tcPr>
          <w:p w14:paraId="0A993894"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p>
        </w:tc>
      </w:tr>
    </w:tbl>
    <w:p w14:paraId="5BC17D39"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28EDCCB9"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noProof/>
          <w:color w:val="000000"/>
          <w:sz w:val="24"/>
          <w:szCs w:val="24"/>
          <w:lang w:eastAsia="es-ES"/>
        </w:rPr>
        <w:drawing>
          <wp:inline distT="0" distB="0" distL="0" distR="0" wp14:anchorId="3A01C108" wp14:editId="70572CF8">
            <wp:extent cx="4352925" cy="2750185"/>
            <wp:effectExtent l="0" t="0" r="952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D3A6F4" w14:textId="77777777" w:rsidR="002804BB" w:rsidRPr="00E76A81" w:rsidRDefault="002804BB" w:rsidP="002804BB">
      <w:pPr>
        <w:spacing w:line="360" w:lineRule="auto"/>
        <w:jc w:val="both"/>
        <w:rPr>
          <w:rFonts w:ascii="Arial" w:hAnsi="Arial" w:cs="Arial"/>
          <w:sz w:val="24"/>
          <w:szCs w:val="24"/>
        </w:rPr>
      </w:pPr>
    </w:p>
    <w:p w14:paraId="63B8BEFF"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41842D1B" w14:textId="77777777" w:rsidR="002804BB"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color w:val="000000"/>
          <w:sz w:val="24"/>
          <w:szCs w:val="24"/>
        </w:rPr>
        <w:t>En la tabla 5</w:t>
      </w:r>
      <w:r w:rsidRPr="00E76A81">
        <w:rPr>
          <w:rFonts w:ascii="Arial" w:hAnsi="Arial" w:cs="Arial"/>
          <w:color w:val="000000"/>
          <w:sz w:val="24"/>
          <w:szCs w:val="24"/>
        </w:rPr>
        <w:t>. Observaremos los resultados de parásitos gastrointestinales no son significativos debido a que la carga parasitaria encontrada fue minina (poca cantidad). Pero de utilidad para enfatizar que la anemia síntoma de los hemoparásitos y no de parásitos gastrointestinales.</w:t>
      </w:r>
    </w:p>
    <w:p w14:paraId="06C330F1" w14:textId="77777777" w:rsidR="002804BB"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09392FA6" w14:textId="77777777" w:rsidR="002804BB"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71E59937"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1033CFBD"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bCs/>
          <w:color w:val="000000"/>
          <w:sz w:val="24"/>
          <w:szCs w:val="24"/>
        </w:rPr>
        <w:t>Huevos de Parásitos encontrados:</w:t>
      </w:r>
    </w:p>
    <w:tbl>
      <w:tblPr>
        <w:tblW w:w="0" w:type="auto"/>
        <w:tblInd w:w="62" w:type="dxa"/>
        <w:tblBorders>
          <w:top w:val="nil"/>
          <w:left w:val="nil"/>
          <w:bottom w:val="nil"/>
          <w:right w:val="nil"/>
        </w:tblBorders>
        <w:tblLayout w:type="fixed"/>
        <w:tblLook w:val="0000" w:firstRow="0" w:lastRow="0" w:firstColumn="0" w:lastColumn="0" w:noHBand="0" w:noVBand="0"/>
      </w:tblPr>
      <w:tblGrid>
        <w:gridCol w:w="5925"/>
      </w:tblGrid>
      <w:tr w:rsidR="002804BB" w:rsidRPr="00E76A81" w14:paraId="3E7A1415" w14:textId="77777777" w:rsidTr="0034374A">
        <w:trPr>
          <w:trHeight w:val="147"/>
        </w:trPr>
        <w:tc>
          <w:tcPr>
            <w:tcW w:w="5925" w:type="dxa"/>
            <w:tcBorders>
              <w:top w:val="single" w:sz="8" w:space="0" w:color="000000"/>
              <w:left w:val="single" w:sz="8" w:space="0" w:color="000000"/>
              <w:bottom w:val="single" w:sz="8" w:space="0" w:color="000000"/>
              <w:right w:val="single" w:sz="8" w:space="0" w:color="000000"/>
            </w:tcBorders>
          </w:tcPr>
          <w:p w14:paraId="2EB549C5"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lastRenderedPageBreak/>
              <w:t>Estos no fueron significativos debido a que solo se encontró</w:t>
            </w:r>
          </w:p>
          <w:p w14:paraId="7BDBE8AC"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1 - 2 huevos por campo. Huevos de parásitos encontrados:</w:t>
            </w:r>
          </w:p>
        </w:tc>
      </w:tr>
      <w:tr w:rsidR="002804BB" w:rsidRPr="00E76A81" w14:paraId="69A2AD0F" w14:textId="77777777" w:rsidTr="0034374A">
        <w:trPr>
          <w:trHeight w:val="147"/>
        </w:trPr>
        <w:tc>
          <w:tcPr>
            <w:tcW w:w="5925" w:type="dxa"/>
            <w:tcBorders>
              <w:top w:val="single" w:sz="8" w:space="0" w:color="000000"/>
              <w:left w:val="single" w:sz="8" w:space="0" w:color="000000"/>
              <w:bottom w:val="single" w:sz="8" w:space="0" w:color="000000"/>
              <w:right w:val="single" w:sz="8" w:space="0" w:color="000000"/>
            </w:tcBorders>
          </w:tcPr>
          <w:p w14:paraId="6C613E5F"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Dictiocaulus Viviparus</w:t>
            </w:r>
          </w:p>
        </w:tc>
      </w:tr>
      <w:tr w:rsidR="002804BB" w:rsidRPr="00E76A81" w14:paraId="4C6BFF28" w14:textId="77777777" w:rsidTr="0034374A">
        <w:trPr>
          <w:trHeight w:val="147"/>
        </w:trPr>
        <w:tc>
          <w:tcPr>
            <w:tcW w:w="5925" w:type="dxa"/>
            <w:tcBorders>
              <w:top w:val="single" w:sz="8" w:space="0" w:color="000000"/>
              <w:left w:val="single" w:sz="8" w:space="0" w:color="000000"/>
              <w:bottom w:val="single" w:sz="8" w:space="0" w:color="000000"/>
              <w:right w:val="single" w:sz="8" w:space="0" w:color="000000"/>
            </w:tcBorders>
          </w:tcPr>
          <w:p w14:paraId="20D5FD88"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Eimeria Sp.</w:t>
            </w:r>
          </w:p>
        </w:tc>
      </w:tr>
      <w:tr w:rsidR="002804BB" w:rsidRPr="00E76A81" w14:paraId="3959C576" w14:textId="77777777" w:rsidTr="0034374A">
        <w:trPr>
          <w:trHeight w:val="147"/>
        </w:trPr>
        <w:tc>
          <w:tcPr>
            <w:tcW w:w="5925" w:type="dxa"/>
            <w:tcBorders>
              <w:top w:val="single" w:sz="8" w:space="0" w:color="000000"/>
              <w:left w:val="single" w:sz="8" w:space="0" w:color="000000"/>
              <w:bottom w:val="single" w:sz="8" w:space="0" w:color="000000"/>
              <w:right w:val="single" w:sz="8" w:space="0" w:color="000000"/>
            </w:tcBorders>
          </w:tcPr>
          <w:p w14:paraId="66287693"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Trichostrongylus y Strongylus</w:t>
            </w:r>
          </w:p>
        </w:tc>
      </w:tr>
    </w:tbl>
    <w:p w14:paraId="43F91476" w14:textId="77777777" w:rsidR="002804BB" w:rsidRDefault="002804BB" w:rsidP="002804BB">
      <w:pPr>
        <w:spacing w:line="360" w:lineRule="auto"/>
        <w:jc w:val="both"/>
        <w:rPr>
          <w:rFonts w:ascii="Arial" w:hAnsi="Arial" w:cs="Arial"/>
          <w:sz w:val="24"/>
          <w:szCs w:val="24"/>
        </w:rPr>
      </w:pPr>
    </w:p>
    <w:p w14:paraId="4592CF7B" w14:textId="77777777" w:rsidR="002804BB" w:rsidRDefault="002804BB" w:rsidP="002804BB">
      <w:pPr>
        <w:spacing w:line="360" w:lineRule="auto"/>
        <w:jc w:val="both"/>
        <w:rPr>
          <w:rFonts w:ascii="Arial" w:hAnsi="Arial" w:cs="Arial"/>
          <w:sz w:val="24"/>
          <w:szCs w:val="24"/>
        </w:rPr>
      </w:pPr>
    </w:p>
    <w:p w14:paraId="2C2E68A4" w14:textId="77777777" w:rsidR="002804BB" w:rsidRDefault="002804BB" w:rsidP="002804BB">
      <w:pPr>
        <w:spacing w:line="360" w:lineRule="auto"/>
        <w:jc w:val="both"/>
        <w:rPr>
          <w:rFonts w:ascii="Arial" w:hAnsi="Arial" w:cs="Arial"/>
          <w:sz w:val="24"/>
          <w:szCs w:val="24"/>
        </w:rPr>
      </w:pPr>
    </w:p>
    <w:p w14:paraId="0B7135F2" w14:textId="77777777" w:rsidR="002804BB" w:rsidRDefault="002804BB" w:rsidP="002804BB">
      <w:pPr>
        <w:spacing w:line="360" w:lineRule="auto"/>
        <w:jc w:val="both"/>
        <w:rPr>
          <w:rFonts w:ascii="Arial" w:hAnsi="Arial" w:cs="Arial"/>
          <w:sz w:val="24"/>
          <w:szCs w:val="24"/>
        </w:rPr>
      </w:pPr>
    </w:p>
    <w:p w14:paraId="112F3AA4" w14:textId="77777777" w:rsidR="002804BB" w:rsidRDefault="002804BB" w:rsidP="002804BB">
      <w:pPr>
        <w:spacing w:line="360" w:lineRule="auto"/>
        <w:jc w:val="both"/>
        <w:rPr>
          <w:rFonts w:ascii="Arial" w:hAnsi="Arial" w:cs="Arial"/>
          <w:sz w:val="24"/>
          <w:szCs w:val="24"/>
        </w:rPr>
      </w:pPr>
    </w:p>
    <w:p w14:paraId="5BE9621E" w14:textId="77777777" w:rsidR="002804BB" w:rsidRDefault="002804BB" w:rsidP="002804BB">
      <w:pPr>
        <w:spacing w:line="360" w:lineRule="auto"/>
        <w:jc w:val="both"/>
        <w:rPr>
          <w:rFonts w:ascii="Arial" w:hAnsi="Arial" w:cs="Arial"/>
          <w:sz w:val="24"/>
          <w:szCs w:val="24"/>
        </w:rPr>
      </w:pPr>
    </w:p>
    <w:p w14:paraId="2366101D" w14:textId="77777777" w:rsidR="002804BB" w:rsidRDefault="002804BB" w:rsidP="002804BB">
      <w:pPr>
        <w:spacing w:line="360" w:lineRule="auto"/>
        <w:jc w:val="both"/>
        <w:rPr>
          <w:rFonts w:ascii="Arial" w:hAnsi="Arial" w:cs="Arial"/>
          <w:sz w:val="24"/>
          <w:szCs w:val="24"/>
        </w:rPr>
      </w:pPr>
    </w:p>
    <w:p w14:paraId="1D84DBA4" w14:textId="77777777" w:rsidR="002804BB" w:rsidRDefault="002804BB" w:rsidP="002804BB">
      <w:pPr>
        <w:spacing w:line="360" w:lineRule="auto"/>
        <w:jc w:val="both"/>
        <w:rPr>
          <w:rFonts w:ascii="Arial" w:hAnsi="Arial" w:cs="Arial"/>
          <w:sz w:val="24"/>
          <w:szCs w:val="24"/>
        </w:rPr>
      </w:pPr>
    </w:p>
    <w:p w14:paraId="0CEAD169" w14:textId="77777777" w:rsidR="002804BB" w:rsidRDefault="002804BB" w:rsidP="002804BB">
      <w:pPr>
        <w:spacing w:line="360" w:lineRule="auto"/>
        <w:jc w:val="both"/>
        <w:rPr>
          <w:rFonts w:ascii="Arial" w:hAnsi="Arial" w:cs="Arial"/>
          <w:sz w:val="24"/>
          <w:szCs w:val="24"/>
        </w:rPr>
      </w:pPr>
    </w:p>
    <w:p w14:paraId="277070C7" w14:textId="77777777" w:rsidR="002804BB" w:rsidRDefault="002804BB" w:rsidP="002804BB">
      <w:pPr>
        <w:spacing w:line="360" w:lineRule="auto"/>
        <w:jc w:val="both"/>
        <w:rPr>
          <w:rFonts w:ascii="Arial" w:hAnsi="Arial" w:cs="Arial"/>
          <w:sz w:val="24"/>
          <w:szCs w:val="24"/>
        </w:rPr>
      </w:pPr>
    </w:p>
    <w:p w14:paraId="1FA34EA6" w14:textId="77777777" w:rsidR="002804BB" w:rsidRDefault="002804BB" w:rsidP="002804BB">
      <w:pPr>
        <w:spacing w:line="360" w:lineRule="auto"/>
        <w:jc w:val="both"/>
        <w:rPr>
          <w:rFonts w:ascii="Arial" w:hAnsi="Arial" w:cs="Arial"/>
          <w:sz w:val="24"/>
          <w:szCs w:val="24"/>
        </w:rPr>
      </w:pPr>
    </w:p>
    <w:p w14:paraId="570CED4D" w14:textId="77777777" w:rsidR="002804BB" w:rsidRDefault="002804BB" w:rsidP="002804BB">
      <w:pPr>
        <w:spacing w:line="360" w:lineRule="auto"/>
        <w:jc w:val="both"/>
        <w:rPr>
          <w:rFonts w:ascii="Arial" w:hAnsi="Arial" w:cs="Arial"/>
          <w:sz w:val="24"/>
          <w:szCs w:val="24"/>
        </w:rPr>
      </w:pPr>
    </w:p>
    <w:p w14:paraId="25F88940" w14:textId="77777777" w:rsidR="002804BB" w:rsidRDefault="002804BB" w:rsidP="002804BB">
      <w:pPr>
        <w:spacing w:line="360" w:lineRule="auto"/>
        <w:jc w:val="both"/>
        <w:rPr>
          <w:rFonts w:ascii="Arial" w:hAnsi="Arial" w:cs="Arial"/>
          <w:sz w:val="24"/>
          <w:szCs w:val="24"/>
        </w:rPr>
      </w:pPr>
    </w:p>
    <w:p w14:paraId="4AB633C4" w14:textId="77777777" w:rsidR="002804BB" w:rsidRDefault="002804BB" w:rsidP="002804BB">
      <w:pPr>
        <w:spacing w:line="360" w:lineRule="auto"/>
        <w:jc w:val="both"/>
        <w:rPr>
          <w:rFonts w:ascii="Arial" w:hAnsi="Arial" w:cs="Arial"/>
          <w:sz w:val="24"/>
          <w:szCs w:val="24"/>
        </w:rPr>
      </w:pPr>
    </w:p>
    <w:p w14:paraId="4AECC609" w14:textId="77777777" w:rsidR="002804BB" w:rsidRDefault="002804BB" w:rsidP="002804BB">
      <w:pPr>
        <w:spacing w:line="360" w:lineRule="auto"/>
        <w:jc w:val="both"/>
        <w:rPr>
          <w:rFonts w:ascii="Arial" w:hAnsi="Arial" w:cs="Arial"/>
          <w:sz w:val="24"/>
          <w:szCs w:val="24"/>
        </w:rPr>
      </w:pPr>
    </w:p>
    <w:p w14:paraId="78762D52" w14:textId="77777777" w:rsidR="002804BB"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b/>
          <w:bCs/>
          <w:color w:val="000000"/>
          <w:sz w:val="24"/>
          <w:szCs w:val="24"/>
        </w:rPr>
        <w:lastRenderedPageBreak/>
        <w:t xml:space="preserve">En la tabla 6. </w:t>
      </w:r>
      <w:r w:rsidRPr="00E76A81">
        <w:rPr>
          <w:rFonts w:ascii="Arial" w:hAnsi="Arial" w:cs="Arial"/>
          <w:color w:val="000000"/>
          <w:sz w:val="24"/>
          <w:szCs w:val="24"/>
        </w:rPr>
        <w:t>Para poder tener un patrón se realizaron unas pruebas a 2 ranchos vecinos al rancho de investigación esto con el fin de observar si ellos presentan también este tipo de problemas. El rancho la Esperanza tiene 150 cabezas de ganado para producción de carne y el rancho el Bienestar tiene 100 cabezas de ganado para producción de leche. De ambos ranchos se tomaron al azar 20 % de muestras del total de animales del racho 1 fueron 30 muestras y del rancho 2 fueron 20 muestras.</w:t>
      </w:r>
    </w:p>
    <w:p w14:paraId="68B58BC3"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tbl>
      <w:tblPr>
        <w:tblStyle w:val="Tablaconcuadrcula"/>
        <w:tblW w:w="0" w:type="auto"/>
        <w:tblLook w:val="04A0" w:firstRow="1" w:lastRow="0" w:firstColumn="1" w:lastColumn="0" w:noHBand="0" w:noVBand="1"/>
      </w:tblPr>
      <w:tblGrid>
        <w:gridCol w:w="1925"/>
        <w:gridCol w:w="1957"/>
        <w:gridCol w:w="1942"/>
        <w:gridCol w:w="1870"/>
      </w:tblGrid>
      <w:tr w:rsidR="002804BB" w:rsidRPr="00E76A81" w14:paraId="413C483C" w14:textId="77777777" w:rsidTr="0034374A">
        <w:tc>
          <w:tcPr>
            <w:tcW w:w="2123" w:type="dxa"/>
          </w:tcPr>
          <w:p w14:paraId="17BFA41D"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p>
        </w:tc>
        <w:tc>
          <w:tcPr>
            <w:tcW w:w="2123" w:type="dxa"/>
          </w:tcPr>
          <w:p w14:paraId="2E07B212"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Rancho Esperanza</w:t>
            </w:r>
          </w:p>
          <w:p w14:paraId="78472597"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(30 Muestras)</w:t>
            </w:r>
          </w:p>
        </w:tc>
        <w:tc>
          <w:tcPr>
            <w:tcW w:w="2124" w:type="dxa"/>
          </w:tcPr>
          <w:p w14:paraId="5C7A15E1"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Rancho Bienestar</w:t>
            </w:r>
          </w:p>
          <w:p w14:paraId="52A63486"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(20 Muestras)</w:t>
            </w:r>
          </w:p>
        </w:tc>
        <w:tc>
          <w:tcPr>
            <w:tcW w:w="2124" w:type="dxa"/>
          </w:tcPr>
          <w:p w14:paraId="4D39E613"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Tipo de prueba que se efectuó</w:t>
            </w:r>
          </w:p>
        </w:tc>
      </w:tr>
      <w:tr w:rsidR="002804BB" w:rsidRPr="00E76A81" w14:paraId="08C58F8D" w14:textId="77777777" w:rsidTr="0034374A">
        <w:tc>
          <w:tcPr>
            <w:tcW w:w="2123" w:type="dxa"/>
          </w:tcPr>
          <w:p w14:paraId="40ABFDC3"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Positivos</w:t>
            </w:r>
          </w:p>
        </w:tc>
        <w:tc>
          <w:tcPr>
            <w:tcW w:w="2123" w:type="dxa"/>
          </w:tcPr>
          <w:p w14:paraId="2133051F"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 xml:space="preserve">25 animales </w:t>
            </w:r>
          </w:p>
        </w:tc>
        <w:tc>
          <w:tcPr>
            <w:tcW w:w="2124" w:type="dxa"/>
          </w:tcPr>
          <w:p w14:paraId="3D584397"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18 animales</w:t>
            </w:r>
          </w:p>
        </w:tc>
        <w:tc>
          <w:tcPr>
            <w:tcW w:w="2124" w:type="dxa"/>
          </w:tcPr>
          <w:p w14:paraId="7E25BCB6"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Frotis y tinción de Giemsa</w:t>
            </w:r>
          </w:p>
        </w:tc>
      </w:tr>
      <w:tr w:rsidR="002804BB" w:rsidRPr="00E76A81" w14:paraId="62AFD740" w14:textId="77777777" w:rsidTr="0034374A">
        <w:tc>
          <w:tcPr>
            <w:tcW w:w="2123" w:type="dxa"/>
          </w:tcPr>
          <w:p w14:paraId="1E20CA40" w14:textId="77777777" w:rsidR="002804BB" w:rsidRPr="00E76A81" w:rsidRDefault="002804BB" w:rsidP="0034374A">
            <w:pPr>
              <w:autoSpaceDE w:val="0"/>
              <w:autoSpaceDN w:val="0"/>
              <w:adjustRightInd w:val="0"/>
              <w:spacing w:before="120" w:after="120" w:line="360" w:lineRule="auto"/>
              <w:jc w:val="both"/>
              <w:rPr>
                <w:rFonts w:ascii="Arial" w:hAnsi="Arial" w:cs="Arial"/>
                <w:b/>
                <w:color w:val="000000"/>
                <w:sz w:val="24"/>
                <w:szCs w:val="24"/>
              </w:rPr>
            </w:pPr>
            <w:r w:rsidRPr="00E76A81">
              <w:rPr>
                <w:rFonts w:ascii="Arial" w:hAnsi="Arial" w:cs="Arial"/>
                <w:b/>
                <w:color w:val="000000"/>
                <w:sz w:val="24"/>
                <w:szCs w:val="24"/>
              </w:rPr>
              <w:t>Negativo</w:t>
            </w:r>
          </w:p>
        </w:tc>
        <w:tc>
          <w:tcPr>
            <w:tcW w:w="2123" w:type="dxa"/>
          </w:tcPr>
          <w:p w14:paraId="6AFBAB4D"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5 animales</w:t>
            </w:r>
          </w:p>
        </w:tc>
        <w:tc>
          <w:tcPr>
            <w:tcW w:w="2124" w:type="dxa"/>
          </w:tcPr>
          <w:p w14:paraId="53E78FB3"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 xml:space="preserve">2 animales </w:t>
            </w:r>
          </w:p>
        </w:tc>
        <w:tc>
          <w:tcPr>
            <w:tcW w:w="2124" w:type="dxa"/>
          </w:tcPr>
          <w:p w14:paraId="7580A110" w14:textId="77777777" w:rsidR="002804BB" w:rsidRPr="00E76A81" w:rsidRDefault="002804BB" w:rsidP="0034374A">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Frotis y tinción de Giemsa</w:t>
            </w:r>
          </w:p>
        </w:tc>
      </w:tr>
    </w:tbl>
    <w:p w14:paraId="0EE1966F"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7F54CE2D"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r w:rsidRPr="00E76A81">
        <w:rPr>
          <w:rFonts w:ascii="Arial" w:hAnsi="Arial" w:cs="Arial"/>
          <w:color w:val="000000"/>
          <w:sz w:val="24"/>
          <w:szCs w:val="24"/>
        </w:rPr>
        <w:t xml:space="preserve"> </w:t>
      </w:r>
      <w:r w:rsidRPr="00E76A81">
        <w:rPr>
          <w:rFonts w:ascii="Arial" w:hAnsi="Arial" w:cs="Arial"/>
          <w:noProof/>
          <w:color w:val="000000"/>
          <w:sz w:val="24"/>
          <w:szCs w:val="24"/>
          <w:lang w:eastAsia="es-ES"/>
        </w:rPr>
        <w:drawing>
          <wp:inline distT="0" distB="0" distL="0" distR="0" wp14:anchorId="5B650780" wp14:editId="4DDD986F">
            <wp:extent cx="4485640" cy="2302510"/>
            <wp:effectExtent l="0" t="0" r="10160" b="254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769AD7" w14:textId="77777777" w:rsidR="002804BB" w:rsidRPr="00E76A81" w:rsidRDefault="002804BB" w:rsidP="002804BB">
      <w:pPr>
        <w:autoSpaceDE w:val="0"/>
        <w:autoSpaceDN w:val="0"/>
        <w:adjustRightInd w:val="0"/>
        <w:spacing w:before="120" w:after="120" w:line="360" w:lineRule="auto"/>
        <w:jc w:val="both"/>
        <w:rPr>
          <w:rFonts w:ascii="Arial" w:hAnsi="Arial" w:cs="Arial"/>
          <w:color w:val="000000"/>
          <w:sz w:val="24"/>
          <w:szCs w:val="24"/>
        </w:rPr>
      </w:pPr>
    </w:p>
    <w:p w14:paraId="281F2C1C" w14:textId="77777777" w:rsidR="002804BB" w:rsidRDefault="002804BB" w:rsidP="002804BB">
      <w:pPr>
        <w:spacing w:line="360" w:lineRule="auto"/>
        <w:jc w:val="both"/>
        <w:rPr>
          <w:rFonts w:ascii="Arial" w:hAnsi="Arial" w:cs="Arial"/>
          <w:sz w:val="24"/>
          <w:szCs w:val="24"/>
        </w:rPr>
      </w:pPr>
      <w:r w:rsidRPr="00E76A81">
        <w:rPr>
          <w:rFonts w:ascii="Arial" w:hAnsi="Arial" w:cs="Arial"/>
          <w:sz w:val="24"/>
          <w:szCs w:val="24"/>
        </w:rPr>
        <w:lastRenderedPageBreak/>
        <w:t>Estos 50 animales de los cuales 40 son los que salieron positivos a anasplamosis bovina se les otorgo un tratamiento a base de Clorhidrato de Oxitetraciclina por vía intramuscular o el imidocarb por la misma vía; el primer tratamiento en dos dosis de 10 mg /kg de peso corporal al 10 %, con un intervalo de 24 hrs más Imidocarb en dosis únicas de 3 mg/kg.</w:t>
      </w:r>
    </w:p>
    <w:p w14:paraId="710372A6" w14:textId="77777777" w:rsidR="002804BB" w:rsidRPr="00E76A81" w:rsidRDefault="002804BB" w:rsidP="002804BB">
      <w:pPr>
        <w:spacing w:line="360" w:lineRule="auto"/>
        <w:jc w:val="both"/>
        <w:rPr>
          <w:rFonts w:ascii="Arial" w:hAnsi="Arial" w:cs="Arial"/>
          <w:sz w:val="24"/>
          <w:szCs w:val="24"/>
        </w:rPr>
      </w:pPr>
    </w:p>
    <w:p w14:paraId="690A511D" w14:textId="77777777" w:rsidR="002804BB" w:rsidRDefault="002804BB" w:rsidP="002804BB">
      <w:pPr>
        <w:spacing w:line="360" w:lineRule="auto"/>
        <w:jc w:val="both"/>
        <w:rPr>
          <w:rFonts w:ascii="Arial" w:hAnsi="Arial" w:cs="Arial"/>
          <w:sz w:val="24"/>
          <w:szCs w:val="24"/>
        </w:rPr>
      </w:pPr>
      <w:r w:rsidRPr="00E76A81">
        <w:rPr>
          <w:rFonts w:ascii="Arial" w:hAnsi="Arial" w:cs="Arial"/>
          <w:sz w:val="24"/>
          <w:szCs w:val="24"/>
        </w:rPr>
        <w:t>Aparte de los tratamientos se les proporciono multivitamínicos con administración de suero y ya después intramuscular.</w:t>
      </w:r>
      <w:r>
        <w:rPr>
          <w:rFonts w:ascii="Arial" w:hAnsi="Arial" w:cs="Arial"/>
          <w:sz w:val="24"/>
          <w:szCs w:val="24"/>
        </w:rPr>
        <w:t xml:space="preserve"> </w:t>
      </w:r>
      <w:r w:rsidRPr="00E76A81">
        <w:rPr>
          <w:rFonts w:ascii="Arial" w:hAnsi="Arial" w:cs="Arial"/>
          <w:sz w:val="24"/>
          <w:szCs w:val="24"/>
        </w:rPr>
        <w:t xml:space="preserve">Después de proporcionar el tratamiento se procedió a otra toma de muestra para la realización de frotis y biometría y de los 40 animales que recibieron el tratamiento no mostraron inclusiones de anaplasmosis con la prueba de giemsa. </w:t>
      </w:r>
    </w:p>
    <w:p w14:paraId="06B7F481" w14:textId="77777777" w:rsidR="002804BB" w:rsidRDefault="002804BB" w:rsidP="002804BB">
      <w:pPr>
        <w:spacing w:line="360" w:lineRule="auto"/>
        <w:jc w:val="both"/>
        <w:rPr>
          <w:rFonts w:ascii="Arial" w:hAnsi="Arial" w:cs="Arial"/>
          <w:sz w:val="24"/>
          <w:szCs w:val="24"/>
        </w:rPr>
      </w:pPr>
    </w:p>
    <w:p w14:paraId="58AAD134" w14:textId="77777777" w:rsidR="002804BB" w:rsidRDefault="002804BB" w:rsidP="002804BB">
      <w:pPr>
        <w:spacing w:line="360" w:lineRule="auto"/>
        <w:ind w:firstLine="708"/>
        <w:jc w:val="both"/>
        <w:rPr>
          <w:rFonts w:ascii="Arial" w:hAnsi="Arial" w:cs="Arial"/>
          <w:color w:val="000000"/>
          <w:sz w:val="24"/>
          <w:szCs w:val="24"/>
        </w:rPr>
      </w:pPr>
      <w:r w:rsidRPr="00E76A81">
        <w:rPr>
          <w:rFonts w:ascii="Arial" w:hAnsi="Arial" w:cs="Arial"/>
          <w:sz w:val="24"/>
          <w:szCs w:val="24"/>
        </w:rPr>
        <w:t>Con el aporte de vitamínicos se observó que las anemias disminuyeron en un 70% de la totalidad de los animales de nuestra investigación.</w:t>
      </w:r>
      <w:r>
        <w:rPr>
          <w:rFonts w:ascii="Arial" w:hAnsi="Arial" w:cs="Arial"/>
          <w:sz w:val="24"/>
          <w:szCs w:val="24"/>
        </w:rPr>
        <w:t xml:space="preserve"> L</w:t>
      </w:r>
      <w:r w:rsidRPr="00E76A81">
        <w:rPr>
          <w:rFonts w:ascii="Arial" w:hAnsi="Arial" w:cs="Arial"/>
          <w:color w:val="000000"/>
          <w:sz w:val="24"/>
          <w:szCs w:val="24"/>
        </w:rPr>
        <w:t>os resultados obtenidos en nuestro estudio con una prevalencia de anaplasmosis bovina del 80 % coincide con lo escrito en las diferentes informaciones acerca de  la Anaplasmosis lo cual provoca en el ganado bovino una anemia del tipo hemolítica que coincide con el tipo de anemia encontrado que es anemia Normocitica Normocromica en la cual este tipo de anemia está presente cuando hay hemolisis producto de hemoparásitos en este caso anaplasma</w:t>
      </w:r>
      <w:r>
        <w:rPr>
          <w:rFonts w:ascii="Arial" w:hAnsi="Arial" w:cs="Arial"/>
          <w:color w:val="000000"/>
          <w:sz w:val="24"/>
          <w:szCs w:val="24"/>
        </w:rPr>
        <w:t xml:space="preserve">. </w:t>
      </w:r>
    </w:p>
    <w:p w14:paraId="2EC9DDCF" w14:textId="77777777" w:rsidR="002804BB" w:rsidRDefault="002804BB" w:rsidP="002804BB">
      <w:pPr>
        <w:spacing w:line="360" w:lineRule="auto"/>
        <w:jc w:val="both"/>
        <w:rPr>
          <w:rFonts w:ascii="Arial" w:hAnsi="Arial" w:cs="Arial"/>
          <w:color w:val="000000"/>
          <w:sz w:val="24"/>
          <w:szCs w:val="24"/>
        </w:rPr>
      </w:pPr>
    </w:p>
    <w:p w14:paraId="678C2340" w14:textId="6171E810" w:rsidR="002804BB" w:rsidRPr="002804BB" w:rsidRDefault="002804BB" w:rsidP="002804BB">
      <w:pPr>
        <w:spacing w:line="360" w:lineRule="auto"/>
        <w:ind w:firstLine="708"/>
        <w:jc w:val="both"/>
        <w:rPr>
          <w:rFonts w:ascii="Arial" w:hAnsi="Arial" w:cs="Arial"/>
          <w:sz w:val="24"/>
          <w:szCs w:val="24"/>
        </w:rPr>
      </w:pPr>
      <w:r>
        <w:rPr>
          <w:rFonts w:ascii="Arial" w:hAnsi="Arial" w:cs="Arial"/>
          <w:color w:val="000000"/>
          <w:sz w:val="24"/>
          <w:szCs w:val="24"/>
        </w:rPr>
        <w:t xml:space="preserve">O </w:t>
      </w:r>
      <w:r w:rsidRPr="00E76A81">
        <w:rPr>
          <w:rFonts w:ascii="Arial" w:hAnsi="Arial" w:cs="Arial"/>
          <w:color w:val="000000"/>
          <w:sz w:val="24"/>
          <w:szCs w:val="24"/>
        </w:rPr>
        <w:t xml:space="preserve">sea que lentamente va contribuyendo al deterioro del estado fisiológico como abortos, depresión, pérdida de peso, baja en la producción láctea, ictericia, ya que el organismo no puede compensar estas pérdidas de glóbulos rojos y permite que la anemia se instaure de modo no regenerativas, por destrucción de células rojas. </w:t>
      </w:r>
    </w:p>
    <w:p w14:paraId="06314145" w14:textId="627404D9" w:rsidR="002804BB" w:rsidRDefault="002804BB" w:rsidP="002804BB">
      <w:pPr>
        <w:pStyle w:val="Default"/>
        <w:spacing w:after="200" w:line="360" w:lineRule="auto"/>
        <w:ind w:firstLine="708"/>
        <w:jc w:val="both"/>
      </w:pPr>
      <w:r w:rsidRPr="00E76A81">
        <w:lastRenderedPageBreak/>
        <w:t xml:space="preserve">La </w:t>
      </w:r>
      <w:proofErr w:type="spellStart"/>
      <w:r w:rsidRPr="00E76A81">
        <w:t>anaplasmosis</w:t>
      </w:r>
      <w:proofErr w:type="spellEnd"/>
      <w:r w:rsidRPr="00E76A81">
        <w:t xml:space="preserve"> bovina  dice que bajo condiciones estresantes, enfermedades, parasitismo o reinfección con </w:t>
      </w:r>
      <w:proofErr w:type="spellStart"/>
      <w:r w:rsidRPr="00E76A81">
        <w:t>anaplasma</w:t>
      </w:r>
      <w:proofErr w:type="spellEnd"/>
      <w:r w:rsidRPr="00E76A81">
        <w:t xml:space="preserve"> induce a que este pase de un portador asintomático a presentar signos clínicos de la enfermedad, lo que coincide con nuestro estudio dado que los animales que fueron positivos a </w:t>
      </w:r>
      <w:proofErr w:type="spellStart"/>
      <w:r w:rsidRPr="00E76A81">
        <w:t>anaplasma</w:t>
      </w:r>
      <w:proofErr w:type="spellEnd"/>
      <w:r w:rsidRPr="00E76A81">
        <w:t xml:space="preserve"> pero se encuentran en apariencia clínicamente sanos, ya que muchas de los ranchos desconocen temas como este parasitosis y cabe mencionar que el problema reproductivo </w:t>
      </w:r>
      <w:r>
        <w:t xml:space="preserve">tiene antecedentes </w:t>
      </w:r>
      <w:r w:rsidRPr="00E76A81">
        <w:t xml:space="preserve">desde hace mucho tiempo el cual se </w:t>
      </w:r>
      <w:r>
        <w:t>aplicaron</w:t>
      </w:r>
      <w:r w:rsidRPr="00E76A81">
        <w:t xml:space="preserve"> diversos tratamientos como también cambios en el manejo reproductivo de los animales </w:t>
      </w:r>
      <w:r>
        <w:t xml:space="preserve">y </w:t>
      </w:r>
      <w:r w:rsidRPr="00E76A81">
        <w:t xml:space="preserve">del suelo por aspecto de alimentación que se </w:t>
      </w:r>
      <w:r>
        <w:t>creía podría ser</w:t>
      </w:r>
      <w:r w:rsidRPr="00E76A81">
        <w:t xml:space="preserve"> lo que causaba el aborto y demás enfermedades reproductivas</w:t>
      </w:r>
      <w:r>
        <w:t xml:space="preserve">. </w:t>
      </w:r>
    </w:p>
    <w:p w14:paraId="269E024A" w14:textId="77777777" w:rsidR="002804BB" w:rsidRDefault="002804BB" w:rsidP="002804BB">
      <w:pPr>
        <w:pStyle w:val="Default"/>
        <w:spacing w:after="200" w:line="360" w:lineRule="auto"/>
        <w:ind w:firstLine="708"/>
        <w:jc w:val="both"/>
      </w:pPr>
    </w:p>
    <w:p w14:paraId="72D168C1" w14:textId="77777777" w:rsidR="002804BB" w:rsidRPr="00E76A81" w:rsidRDefault="002804BB" w:rsidP="002804BB">
      <w:pPr>
        <w:pStyle w:val="Default"/>
        <w:spacing w:after="200" w:line="360" w:lineRule="auto"/>
        <w:ind w:firstLine="708"/>
        <w:jc w:val="both"/>
      </w:pPr>
    </w:p>
    <w:p w14:paraId="2AA1A093" w14:textId="5751C28D" w:rsidR="002804BB" w:rsidRPr="00E76A81" w:rsidRDefault="002804BB" w:rsidP="002804BB">
      <w:pPr>
        <w:spacing w:line="360" w:lineRule="auto"/>
        <w:jc w:val="both"/>
        <w:rPr>
          <w:rFonts w:ascii="Arial" w:hAnsi="Arial" w:cs="Arial"/>
          <w:sz w:val="24"/>
          <w:szCs w:val="24"/>
        </w:rPr>
      </w:pPr>
      <w:r w:rsidRPr="00E76A81">
        <w:rPr>
          <w:rFonts w:ascii="Arial" w:hAnsi="Arial" w:cs="Arial"/>
          <w:color w:val="000000"/>
          <w:sz w:val="24"/>
          <w:szCs w:val="24"/>
        </w:rPr>
        <w:t>El estudio parasitológico a través del método de flotación no fue significativo en cuanto a los huevos encontrados por campo y esto es debido a que ya se habían realizado procedimientos de desparasitación</w:t>
      </w:r>
      <w:r>
        <w:rPr>
          <w:rFonts w:ascii="Arial" w:hAnsi="Arial" w:cs="Arial"/>
          <w:color w:val="000000"/>
          <w:sz w:val="24"/>
          <w:szCs w:val="24"/>
        </w:rPr>
        <w:t xml:space="preserve"> constantes</w:t>
      </w:r>
      <w:r w:rsidRPr="00E76A81">
        <w:rPr>
          <w:rFonts w:ascii="Arial" w:hAnsi="Arial" w:cs="Arial"/>
          <w:color w:val="000000"/>
          <w:sz w:val="24"/>
          <w:szCs w:val="24"/>
        </w:rPr>
        <w:t>.</w:t>
      </w:r>
    </w:p>
    <w:p w14:paraId="1599FD33" w14:textId="77777777" w:rsidR="002804BB" w:rsidRPr="00E76A81" w:rsidRDefault="002804BB" w:rsidP="002804BB">
      <w:pPr>
        <w:spacing w:line="360" w:lineRule="auto"/>
        <w:jc w:val="both"/>
        <w:rPr>
          <w:rFonts w:ascii="Arial" w:hAnsi="Arial" w:cs="Arial"/>
          <w:sz w:val="24"/>
          <w:szCs w:val="24"/>
        </w:rPr>
      </w:pPr>
    </w:p>
    <w:p w14:paraId="4F93402E" w14:textId="77777777" w:rsidR="002804BB" w:rsidRPr="00E76A81" w:rsidRDefault="002804BB" w:rsidP="002804BB">
      <w:pPr>
        <w:spacing w:line="360" w:lineRule="auto"/>
        <w:jc w:val="both"/>
        <w:rPr>
          <w:rFonts w:ascii="Arial" w:hAnsi="Arial" w:cs="Arial"/>
          <w:sz w:val="24"/>
          <w:szCs w:val="24"/>
        </w:rPr>
      </w:pPr>
    </w:p>
    <w:p w14:paraId="5F11F675" w14:textId="77777777" w:rsidR="002804BB" w:rsidRPr="00E76A81" w:rsidRDefault="002804BB" w:rsidP="002804BB">
      <w:pPr>
        <w:spacing w:line="360" w:lineRule="auto"/>
        <w:jc w:val="both"/>
        <w:rPr>
          <w:rFonts w:ascii="Arial" w:hAnsi="Arial" w:cs="Arial"/>
          <w:sz w:val="24"/>
          <w:szCs w:val="24"/>
        </w:rPr>
      </w:pPr>
    </w:p>
    <w:p w14:paraId="4F28C6DC" w14:textId="77777777" w:rsidR="002804BB" w:rsidRPr="00E76A81" w:rsidRDefault="002804BB" w:rsidP="002804BB">
      <w:pPr>
        <w:spacing w:line="360" w:lineRule="auto"/>
        <w:jc w:val="both"/>
        <w:rPr>
          <w:rFonts w:ascii="Arial" w:hAnsi="Arial" w:cs="Arial"/>
          <w:sz w:val="24"/>
          <w:szCs w:val="24"/>
        </w:rPr>
      </w:pPr>
    </w:p>
    <w:p w14:paraId="6A61D663" w14:textId="77777777" w:rsidR="002804BB" w:rsidRPr="00E76A81" w:rsidRDefault="002804BB" w:rsidP="002804BB">
      <w:pPr>
        <w:spacing w:line="360" w:lineRule="auto"/>
        <w:jc w:val="both"/>
        <w:rPr>
          <w:rFonts w:ascii="Arial" w:hAnsi="Arial" w:cs="Arial"/>
          <w:sz w:val="24"/>
          <w:szCs w:val="24"/>
        </w:rPr>
      </w:pPr>
    </w:p>
    <w:p w14:paraId="466A8675" w14:textId="77777777" w:rsidR="002804BB" w:rsidRPr="00E76A81" w:rsidRDefault="002804BB" w:rsidP="002804BB">
      <w:pPr>
        <w:spacing w:line="360" w:lineRule="auto"/>
        <w:jc w:val="both"/>
        <w:rPr>
          <w:rFonts w:ascii="Arial" w:hAnsi="Arial" w:cs="Arial"/>
          <w:sz w:val="24"/>
          <w:szCs w:val="24"/>
        </w:rPr>
      </w:pPr>
    </w:p>
    <w:p w14:paraId="471C0AAC" w14:textId="77777777" w:rsidR="002804BB" w:rsidRDefault="002804BB" w:rsidP="002804BB">
      <w:pPr>
        <w:autoSpaceDE w:val="0"/>
        <w:autoSpaceDN w:val="0"/>
        <w:adjustRightInd w:val="0"/>
        <w:spacing w:after="0" w:line="360" w:lineRule="auto"/>
        <w:jc w:val="both"/>
        <w:rPr>
          <w:rFonts w:ascii="Arial" w:hAnsi="Arial" w:cs="Arial"/>
          <w:sz w:val="24"/>
          <w:szCs w:val="24"/>
        </w:rPr>
      </w:pPr>
    </w:p>
    <w:p w14:paraId="2ACCDBB8"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19D2416D"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330DEC2A" w14:textId="325D9497" w:rsidR="002804BB" w:rsidRDefault="002804BB" w:rsidP="002804BB">
      <w:pPr>
        <w:autoSpaceDE w:val="0"/>
        <w:autoSpaceDN w:val="0"/>
        <w:adjustRightInd w:val="0"/>
        <w:spacing w:after="0" w:line="360" w:lineRule="auto"/>
        <w:jc w:val="both"/>
        <w:rPr>
          <w:rFonts w:ascii="Arial" w:hAnsi="Arial" w:cs="Arial"/>
          <w:b/>
          <w:bCs/>
          <w:color w:val="000000"/>
          <w:sz w:val="24"/>
          <w:szCs w:val="24"/>
        </w:rPr>
      </w:pPr>
      <w:r w:rsidRPr="00E76A81">
        <w:rPr>
          <w:rFonts w:ascii="Arial" w:hAnsi="Arial" w:cs="Arial"/>
          <w:b/>
          <w:bCs/>
          <w:color w:val="000000"/>
          <w:sz w:val="24"/>
          <w:szCs w:val="24"/>
        </w:rPr>
        <w:lastRenderedPageBreak/>
        <w:t>CONCLUSI</w:t>
      </w:r>
      <w:r>
        <w:rPr>
          <w:rFonts w:ascii="Arial" w:hAnsi="Arial" w:cs="Arial"/>
          <w:b/>
          <w:bCs/>
          <w:color w:val="000000"/>
          <w:sz w:val="24"/>
          <w:szCs w:val="24"/>
        </w:rPr>
        <w:t xml:space="preserve">ONES </w:t>
      </w:r>
    </w:p>
    <w:p w14:paraId="471DD8C5" w14:textId="77777777" w:rsidR="002804BB" w:rsidRPr="00E76A81" w:rsidRDefault="002804BB" w:rsidP="002804BB">
      <w:pPr>
        <w:autoSpaceDE w:val="0"/>
        <w:autoSpaceDN w:val="0"/>
        <w:adjustRightInd w:val="0"/>
        <w:spacing w:after="0" w:line="360" w:lineRule="auto"/>
        <w:jc w:val="both"/>
        <w:rPr>
          <w:rFonts w:ascii="Arial" w:hAnsi="Arial" w:cs="Arial"/>
          <w:color w:val="000000"/>
          <w:sz w:val="24"/>
          <w:szCs w:val="24"/>
        </w:rPr>
      </w:pPr>
    </w:p>
    <w:p w14:paraId="7CA40FFF" w14:textId="23F6E9DB"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r w:rsidRPr="00E76A81">
        <w:rPr>
          <w:rFonts w:ascii="Arial" w:hAnsi="Arial" w:cs="Arial"/>
          <w:color w:val="000000"/>
          <w:sz w:val="24"/>
          <w:szCs w:val="24"/>
        </w:rPr>
        <w:t>De acuerdo a los resultados obtenidos podemos concluir que</w:t>
      </w:r>
      <w:r>
        <w:rPr>
          <w:rFonts w:ascii="Arial" w:hAnsi="Arial" w:cs="Arial"/>
          <w:color w:val="000000"/>
          <w:sz w:val="24"/>
          <w:szCs w:val="24"/>
        </w:rPr>
        <w:t xml:space="preserve"> l</w:t>
      </w:r>
      <w:r w:rsidRPr="00E76A81">
        <w:rPr>
          <w:rFonts w:ascii="Arial" w:hAnsi="Arial" w:cs="Arial"/>
          <w:color w:val="000000"/>
          <w:sz w:val="24"/>
          <w:szCs w:val="24"/>
        </w:rPr>
        <w:t>a prevalencia medida en nuestro estudio es de 80%. Además concluimos que nuestra prevalencia de Anaplasmosis en zonas tropicales y sub tropicales se encuentra por encima de los 50% inclusive</w:t>
      </w:r>
      <w:r>
        <w:rPr>
          <w:rFonts w:ascii="Arial" w:hAnsi="Arial" w:cs="Arial"/>
          <w:color w:val="000000"/>
          <w:sz w:val="24"/>
          <w:szCs w:val="24"/>
        </w:rPr>
        <w:t xml:space="preserve"> que </w:t>
      </w:r>
      <w:r w:rsidRPr="00E76A81">
        <w:rPr>
          <w:rFonts w:ascii="Arial" w:hAnsi="Arial" w:cs="Arial"/>
          <w:color w:val="000000"/>
          <w:sz w:val="24"/>
          <w:szCs w:val="24"/>
        </w:rPr>
        <w:t xml:space="preserve"> se ha reportado </w:t>
      </w:r>
      <w:r>
        <w:rPr>
          <w:rFonts w:ascii="Arial" w:hAnsi="Arial" w:cs="Arial"/>
          <w:color w:val="000000"/>
          <w:sz w:val="24"/>
          <w:szCs w:val="24"/>
        </w:rPr>
        <w:t xml:space="preserve">de </w:t>
      </w:r>
      <w:r w:rsidRPr="00E76A81">
        <w:rPr>
          <w:rFonts w:ascii="Arial" w:hAnsi="Arial" w:cs="Arial"/>
          <w:color w:val="000000"/>
          <w:sz w:val="24"/>
          <w:szCs w:val="24"/>
        </w:rPr>
        <w:t>prevalencia hasta del 90% en Su</w:t>
      </w:r>
      <w:r>
        <w:rPr>
          <w:rFonts w:ascii="Arial" w:hAnsi="Arial" w:cs="Arial"/>
          <w:color w:val="000000"/>
          <w:sz w:val="24"/>
          <w:szCs w:val="24"/>
        </w:rPr>
        <w:t>d</w:t>
      </w:r>
      <w:r w:rsidRPr="00E76A81">
        <w:rPr>
          <w:rFonts w:ascii="Arial" w:hAnsi="Arial" w:cs="Arial"/>
          <w:color w:val="000000"/>
          <w:sz w:val="24"/>
          <w:szCs w:val="24"/>
        </w:rPr>
        <w:t>américa y Australia.</w:t>
      </w:r>
    </w:p>
    <w:p w14:paraId="1C06381F" w14:textId="77777777"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p>
    <w:p w14:paraId="67BC866B" w14:textId="77777777"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 Las 2 explotaciones bovinas </w:t>
      </w:r>
      <w:r>
        <w:rPr>
          <w:rFonts w:ascii="Arial" w:hAnsi="Arial" w:cs="Arial"/>
          <w:color w:val="000000"/>
          <w:sz w:val="24"/>
          <w:szCs w:val="24"/>
        </w:rPr>
        <w:t xml:space="preserve">que se utilizaron como patrón </w:t>
      </w:r>
      <w:r w:rsidRPr="00E76A81">
        <w:rPr>
          <w:rFonts w:ascii="Arial" w:hAnsi="Arial" w:cs="Arial"/>
          <w:color w:val="000000"/>
          <w:sz w:val="24"/>
          <w:szCs w:val="24"/>
        </w:rPr>
        <w:t xml:space="preserve">además de cumplir con un buen manejo sanitario en cuanto al control de ecto y endoparásito se ha observado que no están exento de anaplasmosis, la cual se presenta de forma latente. Esperando a que un factor desencadenante como puede ser el estrés o condiciones adversas, exterioricen el cuadro clínico de la enfermedad. </w:t>
      </w:r>
    </w:p>
    <w:p w14:paraId="5F0D8F46" w14:textId="77777777"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p>
    <w:p w14:paraId="00ED32B3" w14:textId="04A765BC"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r w:rsidRPr="00E76A81">
        <w:rPr>
          <w:rFonts w:ascii="Arial" w:hAnsi="Arial" w:cs="Arial"/>
          <w:color w:val="000000"/>
          <w:sz w:val="24"/>
          <w:szCs w:val="24"/>
        </w:rPr>
        <w:t xml:space="preserve"> La técnica de Tinción Giemsa resulto efectiva, barata y de rápido diagnóstico, no obstante se deja bien en claro que la serología a través de ELISA o PCR pueden servir como un diagnostico confirmativo de la observación directa del extendido sin EDTA teñido con Giemsa. </w:t>
      </w:r>
      <w:r>
        <w:rPr>
          <w:rFonts w:ascii="Arial" w:hAnsi="Arial" w:cs="Arial"/>
          <w:color w:val="000000"/>
          <w:sz w:val="24"/>
          <w:szCs w:val="24"/>
        </w:rPr>
        <w:t>Haciendo referencia que en</w:t>
      </w:r>
      <w:r>
        <w:rPr>
          <w:rFonts w:ascii="Arial" w:hAnsi="Arial" w:cs="Arial"/>
          <w:color w:val="000000"/>
          <w:sz w:val="24"/>
          <w:szCs w:val="24"/>
        </w:rPr>
        <w:t xml:space="preserve"> mi</w:t>
      </w:r>
      <w:r>
        <w:rPr>
          <w:rFonts w:ascii="Arial" w:hAnsi="Arial" w:cs="Arial"/>
          <w:color w:val="000000"/>
          <w:sz w:val="24"/>
          <w:szCs w:val="24"/>
        </w:rPr>
        <w:t xml:space="preserve"> trabajo de investigación no se usó la técnica de Elisa.</w:t>
      </w:r>
    </w:p>
    <w:p w14:paraId="3C6110A7" w14:textId="77777777" w:rsidR="002804BB" w:rsidRDefault="002804BB" w:rsidP="002804BB">
      <w:pPr>
        <w:autoSpaceDE w:val="0"/>
        <w:autoSpaceDN w:val="0"/>
        <w:adjustRightInd w:val="0"/>
        <w:spacing w:after="200" w:line="360" w:lineRule="auto"/>
        <w:ind w:firstLine="708"/>
        <w:jc w:val="both"/>
        <w:rPr>
          <w:rFonts w:ascii="Arial" w:hAnsi="Arial" w:cs="Arial"/>
          <w:color w:val="000000"/>
          <w:sz w:val="24"/>
          <w:szCs w:val="24"/>
        </w:rPr>
      </w:pPr>
    </w:p>
    <w:p w14:paraId="26BEB29A" w14:textId="41A18EED" w:rsidR="002804BB" w:rsidRDefault="002804BB" w:rsidP="002804BB">
      <w:pPr>
        <w:autoSpaceDE w:val="0"/>
        <w:autoSpaceDN w:val="0"/>
        <w:adjustRightInd w:val="0"/>
        <w:spacing w:before="120" w:after="0" w:line="360" w:lineRule="auto"/>
        <w:ind w:left="62" w:firstLine="646"/>
        <w:jc w:val="both"/>
        <w:rPr>
          <w:rFonts w:ascii="Arial" w:hAnsi="Arial" w:cs="Arial"/>
          <w:color w:val="000000"/>
          <w:sz w:val="24"/>
          <w:szCs w:val="24"/>
        </w:rPr>
      </w:pPr>
      <w:r>
        <w:rPr>
          <w:rFonts w:ascii="Arial" w:hAnsi="Arial" w:cs="Arial"/>
          <w:color w:val="000000"/>
          <w:sz w:val="24"/>
          <w:szCs w:val="24"/>
        </w:rPr>
        <w:t xml:space="preserve">Los resultados en </w:t>
      </w:r>
      <w:r>
        <w:rPr>
          <w:rFonts w:ascii="Arial" w:hAnsi="Arial" w:cs="Arial"/>
          <w:color w:val="000000"/>
          <w:sz w:val="24"/>
          <w:szCs w:val="24"/>
        </w:rPr>
        <w:t>este</w:t>
      </w:r>
      <w:r>
        <w:rPr>
          <w:rFonts w:ascii="Arial" w:hAnsi="Arial" w:cs="Arial"/>
          <w:color w:val="000000"/>
          <w:sz w:val="24"/>
          <w:szCs w:val="24"/>
        </w:rPr>
        <w:t xml:space="preserve"> trabajo arrojan que el uso de pruebas rápidas como son el frotis sanguíneo nos ayudó para identificar algunas morulas del cual después de recibir el tratamiento se vio un cambio significativo pues los animales empozaron a tener mejor condición. Se le recomendó al propietario que las condiciones de manejo e </w:t>
      </w:r>
      <w:r>
        <w:rPr>
          <w:rFonts w:ascii="Arial" w:hAnsi="Arial" w:cs="Arial"/>
          <w:color w:val="000000"/>
          <w:sz w:val="24"/>
          <w:szCs w:val="24"/>
        </w:rPr>
        <w:lastRenderedPageBreak/>
        <w:t>instalaciones fueran más óptimas además de un control recurrente de baños y desparasitaciones.</w:t>
      </w:r>
    </w:p>
    <w:p w14:paraId="6725880B" w14:textId="77777777" w:rsidR="002804BB" w:rsidRDefault="002804BB" w:rsidP="002804BB">
      <w:pPr>
        <w:autoSpaceDE w:val="0"/>
        <w:autoSpaceDN w:val="0"/>
        <w:adjustRightInd w:val="0"/>
        <w:spacing w:before="120" w:after="0" w:line="360" w:lineRule="auto"/>
        <w:ind w:left="62" w:firstLine="646"/>
        <w:jc w:val="both"/>
        <w:rPr>
          <w:rFonts w:ascii="Arial" w:hAnsi="Arial" w:cs="Arial"/>
          <w:color w:val="000000"/>
          <w:sz w:val="24"/>
          <w:szCs w:val="24"/>
        </w:rPr>
      </w:pPr>
    </w:p>
    <w:p w14:paraId="409DC93E" w14:textId="77777777" w:rsidR="002804BB" w:rsidRPr="00E76A81" w:rsidRDefault="002804BB" w:rsidP="002804BB">
      <w:pPr>
        <w:autoSpaceDE w:val="0"/>
        <w:autoSpaceDN w:val="0"/>
        <w:adjustRightInd w:val="0"/>
        <w:spacing w:before="120" w:after="0" w:line="360" w:lineRule="auto"/>
        <w:ind w:left="62" w:firstLine="646"/>
        <w:jc w:val="both"/>
        <w:rPr>
          <w:rFonts w:ascii="Arial" w:hAnsi="Arial" w:cs="Arial"/>
          <w:color w:val="000000"/>
          <w:sz w:val="24"/>
          <w:szCs w:val="24"/>
        </w:rPr>
      </w:pPr>
    </w:p>
    <w:p w14:paraId="7CD692E9" w14:textId="6FBD79C3" w:rsidR="002804BB" w:rsidRDefault="002804BB" w:rsidP="002804BB">
      <w:pPr>
        <w:autoSpaceDE w:val="0"/>
        <w:autoSpaceDN w:val="0"/>
        <w:adjustRightInd w:val="0"/>
        <w:spacing w:before="120" w:after="0" w:line="360" w:lineRule="auto"/>
        <w:ind w:left="62"/>
        <w:jc w:val="both"/>
        <w:rPr>
          <w:rFonts w:ascii="Arial" w:hAnsi="Arial" w:cs="Arial"/>
          <w:color w:val="000000"/>
          <w:sz w:val="24"/>
          <w:szCs w:val="24"/>
        </w:rPr>
      </w:pPr>
      <w:r w:rsidRPr="00E76A81">
        <w:rPr>
          <w:rFonts w:ascii="Arial" w:hAnsi="Arial" w:cs="Arial"/>
          <w:color w:val="000000"/>
          <w:sz w:val="24"/>
          <w:szCs w:val="24"/>
        </w:rPr>
        <w:t xml:space="preserve">Todos estos puntos mencionados nos indican que </w:t>
      </w:r>
      <w:r>
        <w:rPr>
          <w:rFonts w:ascii="Arial" w:hAnsi="Arial" w:cs="Arial"/>
          <w:color w:val="000000"/>
          <w:sz w:val="24"/>
          <w:szCs w:val="24"/>
        </w:rPr>
        <w:t>este</w:t>
      </w:r>
      <w:r w:rsidRPr="00E76A81">
        <w:rPr>
          <w:rFonts w:ascii="Arial" w:hAnsi="Arial" w:cs="Arial"/>
          <w:color w:val="000000"/>
          <w:sz w:val="24"/>
          <w:szCs w:val="24"/>
        </w:rPr>
        <w:t xml:space="preserve"> trabajo representa una información de vital importancia ya que antes </w:t>
      </w:r>
      <w:r>
        <w:rPr>
          <w:rFonts w:ascii="Arial" w:hAnsi="Arial" w:cs="Arial"/>
          <w:color w:val="000000"/>
          <w:sz w:val="24"/>
          <w:szCs w:val="24"/>
        </w:rPr>
        <w:t xml:space="preserve">no </w:t>
      </w:r>
      <w:r w:rsidRPr="00E76A81">
        <w:rPr>
          <w:rFonts w:ascii="Arial" w:hAnsi="Arial" w:cs="Arial"/>
          <w:color w:val="000000"/>
          <w:sz w:val="24"/>
          <w:szCs w:val="24"/>
        </w:rPr>
        <w:t xml:space="preserve">se conocía que la enfermedad estaba presente. Además se concluye que la anemia Normocitica Normocromica está presente siempre que haya un parasito sanguíneo en este caso anaplasmosis la cual produce hemolisis. </w:t>
      </w:r>
      <w:r>
        <w:rPr>
          <w:rFonts w:ascii="Arial" w:hAnsi="Arial" w:cs="Arial"/>
          <w:color w:val="000000"/>
          <w:sz w:val="24"/>
          <w:szCs w:val="24"/>
        </w:rPr>
        <w:t xml:space="preserve"> </w:t>
      </w:r>
    </w:p>
    <w:p w14:paraId="1EFA9B87" w14:textId="77777777" w:rsidR="002804BB" w:rsidRPr="00E76A81" w:rsidRDefault="002804BB" w:rsidP="002804BB">
      <w:pPr>
        <w:autoSpaceDE w:val="0"/>
        <w:autoSpaceDN w:val="0"/>
        <w:adjustRightInd w:val="0"/>
        <w:spacing w:before="120" w:after="0" w:line="360" w:lineRule="auto"/>
        <w:ind w:left="62"/>
        <w:jc w:val="both"/>
        <w:rPr>
          <w:rFonts w:ascii="Arial" w:hAnsi="Arial" w:cs="Arial"/>
          <w:color w:val="000000"/>
          <w:sz w:val="24"/>
          <w:szCs w:val="24"/>
        </w:rPr>
      </w:pPr>
    </w:p>
    <w:p w14:paraId="7924C9A8"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13593D40"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04CA6A33" w14:textId="77777777" w:rsidR="002804BB" w:rsidRPr="00E76A81" w:rsidRDefault="002804BB" w:rsidP="002804BB">
      <w:pPr>
        <w:autoSpaceDE w:val="0"/>
        <w:autoSpaceDN w:val="0"/>
        <w:adjustRightInd w:val="0"/>
        <w:spacing w:before="120" w:after="120" w:line="360" w:lineRule="auto"/>
        <w:ind w:left="280" w:hanging="140"/>
        <w:jc w:val="center"/>
        <w:rPr>
          <w:rFonts w:ascii="Arial" w:hAnsi="Arial" w:cs="Arial"/>
          <w:b/>
          <w:bCs/>
          <w:color w:val="000000"/>
          <w:sz w:val="24"/>
          <w:szCs w:val="24"/>
        </w:rPr>
      </w:pPr>
      <w:r w:rsidRPr="00E76A81">
        <w:rPr>
          <w:rFonts w:ascii="Arial" w:hAnsi="Arial" w:cs="Arial"/>
          <w:b/>
          <w:bCs/>
          <w:color w:val="000000"/>
          <w:sz w:val="24"/>
          <w:szCs w:val="24"/>
        </w:rPr>
        <w:t>RECOMENDACIONES</w:t>
      </w:r>
    </w:p>
    <w:p w14:paraId="6458CADE" w14:textId="77777777" w:rsidR="002804BB" w:rsidRPr="00E76A81" w:rsidRDefault="002804BB" w:rsidP="002804BB">
      <w:pPr>
        <w:autoSpaceDE w:val="0"/>
        <w:autoSpaceDN w:val="0"/>
        <w:adjustRightInd w:val="0"/>
        <w:spacing w:before="120" w:after="120" w:line="360" w:lineRule="auto"/>
        <w:ind w:left="280" w:hanging="140"/>
        <w:jc w:val="center"/>
        <w:rPr>
          <w:rFonts w:ascii="Arial" w:hAnsi="Arial" w:cs="Arial"/>
          <w:color w:val="000000"/>
          <w:sz w:val="24"/>
          <w:szCs w:val="24"/>
        </w:rPr>
      </w:pPr>
    </w:p>
    <w:p w14:paraId="5AFA0CEC" w14:textId="4E571226" w:rsidR="002804BB" w:rsidRPr="00E76A81" w:rsidRDefault="002804BB" w:rsidP="002804BB">
      <w:pPr>
        <w:autoSpaceDE w:val="0"/>
        <w:autoSpaceDN w:val="0"/>
        <w:adjustRightInd w:val="0"/>
        <w:spacing w:before="120" w:after="120" w:line="360" w:lineRule="auto"/>
        <w:ind w:left="720" w:hanging="360"/>
        <w:jc w:val="center"/>
        <w:rPr>
          <w:rFonts w:ascii="Arial" w:hAnsi="Arial" w:cs="Arial"/>
          <w:color w:val="000000"/>
          <w:sz w:val="24"/>
          <w:szCs w:val="24"/>
        </w:rPr>
      </w:pPr>
      <w:r w:rsidRPr="00E76A81">
        <w:rPr>
          <w:rFonts w:ascii="Arial" w:hAnsi="Arial" w:cs="Arial"/>
          <w:color w:val="000000"/>
          <w:sz w:val="24"/>
          <w:szCs w:val="24"/>
        </w:rPr>
        <w:t>􀂾 Realizar de forma continua exámenes Laboratoriales básicos. (BHC, coproparasitológicos e identificación de anaplasmosis con el test de tinción Giemsa) a los Bovinos en general.</w:t>
      </w:r>
    </w:p>
    <w:p w14:paraId="60B9E6BE" w14:textId="4BA1B8A3" w:rsidR="002804BB" w:rsidRPr="00E76A81" w:rsidRDefault="002804BB" w:rsidP="002804BB">
      <w:pPr>
        <w:autoSpaceDE w:val="0"/>
        <w:autoSpaceDN w:val="0"/>
        <w:adjustRightInd w:val="0"/>
        <w:spacing w:before="120" w:after="120" w:line="360" w:lineRule="auto"/>
        <w:ind w:left="720" w:hanging="360"/>
        <w:jc w:val="center"/>
        <w:rPr>
          <w:rFonts w:ascii="Arial" w:hAnsi="Arial" w:cs="Arial"/>
          <w:color w:val="000000"/>
          <w:sz w:val="24"/>
          <w:szCs w:val="24"/>
        </w:rPr>
      </w:pPr>
      <w:r w:rsidRPr="00E76A81">
        <w:rPr>
          <w:rFonts w:ascii="Arial" w:hAnsi="Arial" w:cs="Arial"/>
          <w:color w:val="000000"/>
          <w:sz w:val="24"/>
          <w:szCs w:val="24"/>
        </w:rPr>
        <w:t>􀂾 Dar seguimiento a los animales que se le detectaron anaplasmosis aunque en estos no estén presentes signos clínicos evidentes.</w:t>
      </w:r>
    </w:p>
    <w:p w14:paraId="56D5FCA9" w14:textId="163522F4" w:rsidR="002804BB" w:rsidRPr="00E76A81" w:rsidRDefault="002804BB" w:rsidP="002804BB">
      <w:pPr>
        <w:autoSpaceDE w:val="0"/>
        <w:autoSpaceDN w:val="0"/>
        <w:adjustRightInd w:val="0"/>
        <w:spacing w:after="0" w:line="360" w:lineRule="auto"/>
        <w:ind w:left="720" w:hanging="360"/>
        <w:jc w:val="center"/>
        <w:rPr>
          <w:rFonts w:ascii="Arial" w:hAnsi="Arial" w:cs="Arial"/>
          <w:color w:val="000000"/>
          <w:sz w:val="24"/>
          <w:szCs w:val="24"/>
        </w:rPr>
      </w:pPr>
      <w:r w:rsidRPr="00E76A81">
        <w:rPr>
          <w:rFonts w:ascii="Arial" w:hAnsi="Arial" w:cs="Arial"/>
          <w:color w:val="000000"/>
          <w:sz w:val="24"/>
          <w:szCs w:val="24"/>
        </w:rPr>
        <w:t>􀂾 El tratamiento de la Anaplasmosis bovina consiste en la aplicación de tetraciclinas, en dosis de 4-11mg/kg, imidocarb, son particularmente eficaces en la fase inicial de la enfermedad, además que son capaces de eliminar infecciones latentes.</w:t>
      </w:r>
    </w:p>
    <w:p w14:paraId="6A4ABFFA" w14:textId="0F8AA709" w:rsidR="002804BB" w:rsidRPr="00E76A81" w:rsidRDefault="002804BB" w:rsidP="002804BB">
      <w:pPr>
        <w:autoSpaceDE w:val="0"/>
        <w:autoSpaceDN w:val="0"/>
        <w:adjustRightInd w:val="0"/>
        <w:spacing w:after="0" w:line="360" w:lineRule="auto"/>
        <w:ind w:left="700" w:hanging="360"/>
        <w:jc w:val="center"/>
        <w:rPr>
          <w:rFonts w:ascii="Arial" w:hAnsi="Arial" w:cs="Arial"/>
          <w:color w:val="000000"/>
          <w:sz w:val="24"/>
          <w:szCs w:val="24"/>
        </w:rPr>
      </w:pPr>
      <w:r w:rsidRPr="00E76A81">
        <w:rPr>
          <w:rFonts w:ascii="Arial" w:hAnsi="Arial" w:cs="Arial"/>
          <w:color w:val="000000"/>
          <w:sz w:val="24"/>
          <w:szCs w:val="24"/>
        </w:rPr>
        <w:t>􀂾 En aquellos casos que la anemia es muy intensa se recomienda la aplicación de transfusiones sanguíneas así como de sueros glucosados e Inmuno-estimulantes.</w:t>
      </w:r>
    </w:p>
    <w:p w14:paraId="50B3B8D4" w14:textId="5536C72E" w:rsidR="002804BB" w:rsidRPr="00E76A81" w:rsidRDefault="002804BB" w:rsidP="002804BB">
      <w:pPr>
        <w:autoSpaceDE w:val="0"/>
        <w:autoSpaceDN w:val="0"/>
        <w:adjustRightInd w:val="0"/>
        <w:spacing w:after="0" w:line="360" w:lineRule="auto"/>
        <w:ind w:left="720" w:hanging="360"/>
        <w:jc w:val="center"/>
        <w:rPr>
          <w:rFonts w:ascii="Arial" w:hAnsi="Arial" w:cs="Arial"/>
          <w:color w:val="000000"/>
          <w:sz w:val="24"/>
          <w:szCs w:val="24"/>
        </w:rPr>
      </w:pPr>
      <w:r w:rsidRPr="00E76A81">
        <w:rPr>
          <w:rFonts w:ascii="Arial" w:hAnsi="Arial" w:cs="Arial"/>
          <w:color w:val="000000"/>
          <w:sz w:val="24"/>
          <w:szCs w:val="24"/>
        </w:rPr>
        <w:lastRenderedPageBreak/>
        <w:t>􀂾 La ausencia de huevos en los estudios coproparasitológicos no es un indicador absoluto de la presencia o ausencia de parásitos adultos por lo que se debe mantener el esquema de desparasitación constante.</w:t>
      </w:r>
    </w:p>
    <w:p w14:paraId="19C68325" w14:textId="3184116B" w:rsidR="002804BB" w:rsidRPr="00E76A81" w:rsidRDefault="002804BB" w:rsidP="002804BB">
      <w:pPr>
        <w:autoSpaceDE w:val="0"/>
        <w:autoSpaceDN w:val="0"/>
        <w:adjustRightInd w:val="0"/>
        <w:spacing w:after="0" w:line="360" w:lineRule="auto"/>
        <w:ind w:left="720" w:hanging="360"/>
        <w:jc w:val="center"/>
        <w:rPr>
          <w:rFonts w:ascii="Arial" w:hAnsi="Arial" w:cs="Arial"/>
          <w:color w:val="000000"/>
          <w:sz w:val="24"/>
          <w:szCs w:val="24"/>
        </w:rPr>
      </w:pPr>
      <w:r w:rsidRPr="00E76A81">
        <w:rPr>
          <w:rFonts w:ascii="Arial" w:hAnsi="Arial" w:cs="Arial"/>
          <w:color w:val="000000"/>
          <w:sz w:val="24"/>
          <w:szCs w:val="24"/>
        </w:rPr>
        <w:t>􀂾 Desparasitar a los animales con tratamientos específicos después de haberles realizados el coproparasitológicos.</w:t>
      </w:r>
    </w:p>
    <w:p w14:paraId="6FA1EC05" w14:textId="329D0A51" w:rsidR="002804BB" w:rsidRPr="00E76A81" w:rsidRDefault="002804BB" w:rsidP="002804BB">
      <w:pPr>
        <w:autoSpaceDE w:val="0"/>
        <w:autoSpaceDN w:val="0"/>
        <w:adjustRightInd w:val="0"/>
        <w:spacing w:after="0" w:line="360" w:lineRule="auto"/>
        <w:ind w:left="720" w:hanging="360"/>
        <w:jc w:val="center"/>
        <w:rPr>
          <w:rFonts w:ascii="Arial" w:hAnsi="Arial" w:cs="Arial"/>
          <w:color w:val="000000"/>
          <w:sz w:val="24"/>
          <w:szCs w:val="24"/>
        </w:rPr>
      </w:pPr>
      <w:r w:rsidRPr="00E76A81">
        <w:rPr>
          <w:rFonts w:ascii="Arial" w:hAnsi="Arial" w:cs="Arial"/>
          <w:color w:val="000000"/>
          <w:sz w:val="24"/>
          <w:szCs w:val="24"/>
        </w:rPr>
        <w:t>􀂾 Dar un manejo zoosanitario adecuado a las hembras bovinos para evitar pérdidas económicas, por baja de producción láctea</w:t>
      </w:r>
    </w:p>
    <w:p w14:paraId="31E863E5" w14:textId="4DA1941A" w:rsidR="002804BB" w:rsidRDefault="002804BB" w:rsidP="002804BB">
      <w:pPr>
        <w:pStyle w:val="Default"/>
        <w:spacing w:line="360" w:lineRule="auto"/>
        <w:jc w:val="center"/>
      </w:pPr>
      <w:r w:rsidRPr="00E76A81">
        <w:t xml:space="preserve">􀂾 Fomentar la relación entre productores, profesionales, sensibilizando a los diferentes sectores implicados sobre la importancia de la </w:t>
      </w:r>
      <w:proofErr w:type="spellStart"/>
      <w:r w:rsidRPr="00E76A81">
        <w:t>anaplasmosis</w:t>
      </w:r>
      <w:proofErr w:type="spellEnd"/>
      <w:r w:rsidRPr="00E76A81">
        <w:t xml:space="preserve"> como una enfermedad sigilosa que va deteriorando lentamente la producción tanto láctea como la cárnica.</w:t>
      </w:r>
    </w:p>
    <w:p w14:paraId="50736FF0" w14:textId="77777777" w:rsidR="002804BB" w:rsidRDefault="002804BB" w:rsidP="002804BB">
      <w:pPr>
        <w:pStyle w:val="Default"/>
        <w:spacing w:line="360" w:lineRule="auto"/>
        <w:jc w:val="both"/>
      </w:pPr>
    </w:p>
    <w:p w14:paraId="013D6C09" w14:textId="77777777" w:rsidR="002804BB" w:rsidRDefault="002804BB" w:rsidP="002804BB">
      <w:pPr>
        <w:pStyle w:val="Default"/>
        <w:spacing w:line="360" w:lineRule="auto"/>
        <w:jc w:val="both"/>
      </w:pPr>
    </w:p>
    <w:p w14:paraId="25672821" w14:textId="77777777" w:rsidR="002804BB" w:rsidRPr="00E76A81" w:rsidRDefault="002804BB" w:rsidP="002804BB">
      <w:pPr>
        <w:pStyle w:val="Default"/>
        <w:spacing w:line="360" w:lineRule="auto"/>
        <w:jc w:val="center"/>
        <w:rPr>
          <w:b/>
          <w:bCs/>
        </w:rPr>
      </w:pPr>
      <w:r w:rsidRPr="00E76A81">
        <w:rPr>
          <w:b/>
          <w:bCs/>
        </w:rPr>
        <w:t>REFERENCIAS BIBLIOGRÁFICAS</w:t>
      </w:r>
    </w:p>
    <w:p w14:paraId="017B4CF0" w14:textId="77777777" w:rsidR="002804BB" w:rsidRPr="00E76A81" w:rsidRDefault="002804BB" w:rsidP="002804BB">
      <w:pPr>
        <w:pStyle w:val="Default"/>
        <w:spacing w:line="360" w:lineRule="auto"/>
        <w:jc w:val="center"/>
        <w:rPr>
          <w:b/>
          <w:bCs/>
        </w:rPr>
      </w:pPr>
    </w:p>
    <w:p w14:paraId="72435516" w14:textId="77777777" w:rsidR="002804BB" w:rsidRPr="00E76A81" w:rsidRDefault="002804BB" w:rsidP="002804BB">
      <w:pPr>
        <w:pStyle w:val="Default"/>
        <w:spacing w:line="360" w:lineRule="auto"/>
      </w:pPr>
      <w:r w:rsidRPr="00E76A81">
        <w:rPr>
          <w:b/>
          <w:bCs/>
        </w:rPr>
        <w:t xml:space="preserve"> </w:t>
      </w:r>
    </w:p>
    <w:p w14:paraId="1C24108A" w14:textId="77777777" w:rsidR="002804BB" w:rsidRPr="00E76A81" w:rsidRDefault="002804BB" w:rsidP="002804BB">
      <w:pPr>
        <w:pStyle w:val="Default"/>
        <w:spacing w:line="360" w:lineRule="auto"/>
      </w:pPr>
      <w:r w:rsidRPr="00E76A81">
        <w:t xml:space="preserve">Corona, B., Rodríguez, M., &amp; Martínez, S. (2004). Tendencias en el Diagnóstico de </w:t>
      </w:r>
      <w:proofErr w:type="spellStart"/>
      <w:r w:rsidRPr="00E76A81">
        <w:t>Anaplasmosis</w:t>
      </w:r>
      <w:proofErr w:type="spellEnd"/>
      <w:r w:rsidRPr="00E76A81">
        <w:t xml:space="preserve"> Bovina. Revista Salud Animal, 36(2) ,01-02. </w:t>
      </w:r>
    </w:p>
    <w:p w14:paraId="2E9B35CE" w14:textId="77777777" w:rsidR="002804BB" w:rsidRPr="00E76A81" w:rsidRDefault="002804BB" w:rsidP="002804BB">
      <w:pPr>
        <w:pStyle w:val="Default"/>
        <w:spacing w:line="360" w:lineRule="auto"/>
      </w:pPr>
    </w:p>
    <w:p w14:paraId="136BF81B" w14:textId="77777777" w:rsidR="002804BB" w:rsidRPr="00E76A81" w:rsidRDefault="002804BB" w:rsidP="002804BB">
      <w:pPr>
        <w:pStyle w:val="Default"/>
        <w:spacing w:line="360" w:lineRule="auto"/>
        <w:jc w:val="both"/>
      </w:pPr>
      <w:r w:rsidRPr="00E76A81">
        <w:t xml:space="preserve">Organización Mundial de Sanidad Animal. (2008). </w:t>
      </w:r>
      <w:proofErr w:type="spellStart"/>
      <w:r w:rsidRPr="00E76A81">
        <w:t>Anaplasmosis</w:t>
      </w:r>
      <w:proofErr w:type="spellEnd"/>
      <w:r w:rsidRPr="00E76A81">
        <w:t xml:space="preserve"> Bovina, </w:t>
      </w:r>
      <w:proofErr w:type="spellStart"/>
      <w:r w:rsidRPr="00E76A81">
        <w:t>Bovidae</w:t>
      </w:r>
      <w:proofErr w:type="spellEnd"/>
      <w:r w:rsidRPr="00E76A81">
        <w:t>, 3.4.1(2), 01-03.</w:t>
      </w:r>
    </w:p>
    <w:p w14:paraId="3019D63D" w14:textId="77777777" w:rsidR="002804BB" w:rsidRPr="00E76A81" w:rsidRDefault="002804BB" w:rsidP="002804BB">
      <w:pPr>
        <w:pStyle w:val="Default"/>
        <w:spacing w:line="360" w:lineRule="auto"/>
      </w:pPr>
      <w:r w:rsidRPr="00E76A81">
        <w:t xml:space="preserve"> </w:t>
      </w:r>
    </w:p>
    <w:p w14:paraId="6A3C9F00" w14:textId="77777777" w:rsidR="002804BB" w:rsidRPr="00E76A81" w:rsidRDefault="002804BB" w:rsidP="002804BB">
      <w:pPr>
        <w:pStyle w:val="Default"/>
        <w:spacing w:line="360" w:lineRule="auto"/>
      </w:pPr>
      <w:r w:rsidRPr="00E76A81">
        <w:t>Moreno, B., (2003). Enfermedades por Rickettsias en la inspección de la carne. Higiene e Inspección de la Carne, 2(1), 160-164.</w:t>
      </w:r>
    </w:p>
    <w:p w14:paraId="32ACAFB9" w14:textId="77777777" w:rsidR="002804BB" w:rsidRPr="00E76A81" w:rsidRDefault="002804BB" w:rsidP="002804BB">
      <w:pPr>
        <w:pStyle w:val="Default"/>
        <w:spacing w:line="360" w:lineRule="auto"/>
      </w:pPr>
      <w:r w:rsidRPr="00E76A81">
        <w:t xml:space="preserve"> </w:t>
      </w:r>
    </w:p>
    <w:p w14:paraId="25DE1530" w14:textId="77777777" w:rsidR="002804BB" w:rsidRPr="00E76A81" w:rsidRDefault="002804BB" w:rsidP="002804BB">
      <w:pPr>
        <w:pStyle w:val="Default"/>
        <w:spacing w:line="360" w:lineRule="auto"/>
      </w:pPr>
      <w:proofErr w:type="spellStart"/>
      <w:r w:rsidRPr="00E76A81">
        <w:t>Rebhun</w:t>
      </w:r>
      <w:proofErr w:type="spellEnd"/>
      <w:r w:rsidRPr="00E76A81">
        <w:t>, W., (1995). Enfermedades del ganado vacuno lechero. Enfermedades Infecciosas Diversas (</w:t>
      </w:r>
      <w:proofErr w:type="spellStart"/>
      <w:r w:rsidRPr="00E76A81">
        <w:t>Vol</w:t>
      </w:r>
      <w:proofErr w:type="spellEnd"/>
      <w:r w:rsidRPr="00E76A81">
        <w:t xml:space="preserve"> 1 pp. 618-620) España: Acribia S.A. </w:t>
      </w:r>
    </w:p>
    <w:p w14:paraId="53DFA921" w14:textId="77777777" w:rsidR="002804BB" w:rsidRPr="00E76A81" w:rsidRDefault="002804BB" w:rsidP="002804BB">
      <w:pPr>
        <w:pStyle w:val="Default"/>
        <w:spacing w:line="360" w:lineRule="auto"/>
      </w:pPr>
    </w:p>
    <w:p w14:paraId="466836E5" w14:textId="77777777" w:rsidR="002804BB" w:rsidRPr="00E76A81" w:rsidRDefault="002804BB" w:rsidP="002804BB">
      <w:pPr>
        <w:pStyle w:val="Default"/>
        <w:spacing w:line="360" w:lineRule="auto"/>
        <w:jc w:val="both"/>
      </w:pPr>
      <w:r w:rsidRPr="00E76A81">
        <w:lastRenderedPageBreak/>
        <w:t xml:space="preserve">De las Sota, M., (2004). Manual de Procedimientos de </w:t>
      </w:r>
      <w:proofErr w:type="spellStart"/>
      <w:r w:rsidRPr="00E76A81">
        <w:t>Anaplasmosis</w:t>
      </w:r>
      <w:proofErr w:type="spellEnd"/>
      <w:r w:rsidRPr="00E76A81">
        <w:t xml:space="preserve"> y Babesiosis, Buenos Aires: Dirección Nacional de Sanidad Animal. </w:t>
      </w:r>
    </w:p>
    <w:p w14:paraId="270EDC37" w14:textId="77777777" w:rsidR="002804BB" w:rsidRPr="00E76A81" w:rsidRDefault="002804BB" w:rsidP="002804BB">
      <w:pPr>
        <w:pStyle w:val="Default"/>
        <w:spacing w:line="360" w:lineRule="auto"/>
      </w:pPr>
    </w:p>
    <w:p w14:paraId="0022E87A" w14:textId="77777777" w:rsidR="002804BB" w:rsidRPr="00E76A81" w:rsidRDefault="002804BB" w:rsidP="002804BB">
      <w:pPr>
        <w:pStyle w:val="Default"/>
        <w:spacing w:line="360" w:lineRule="auto"/>
        <w:jc w:val="both"/>
      </w:pPr>
      <w:r w:rsidRPr="00E76A81">
        <w:t xml:space="preserve">Instituto interamericano de cooperación para la agricultura. (1989). Técnicas para el diagnóstico de </w:t>
      </w:r>
      <w:proofErr w:type="spellStart"/>
      <w:r w:rsidRPr="00E76A81">
        <w:t>babesia</w:t>
      </w:r>
      <w:proofErr w:type="spellEnd"/>
      <w:r w:rsidRPr="00E76A81">
        <w:t xml:space="preserve"> y </w:t>
      </w:r>
      <w:proofErr w:type="spellStart"/>
      <w:r w:rsidRPr="00E76A81">
        <w:t>anaplasmosis</w:t>
      </w:r>
      <w:proofErr w:type="spellEnd"/>
      <w:r w:rsidRPr="00E76A81">
        <w:t xml:space="preserve"> bovina, Taxonomía de </w:t>
      </w:r>
      <w:proofErr w:type="spellStart"/>
      <w:r w:rsidRPr="00E76A81">
        <w:t>Babesia</w:t>
      </w:r>
      <w:proofErr w:type="spellEnd"/>
      <w:r w:rsidRPr="00E76A81">
        <w:t xml:space="preserve"> y </w:t>
      </w:r>
      <w:proofErr w:type="spellStart"/>
      <w:r w:rsidRPr="00E76A81">
        <w:t>Anaplasma</w:t>
      </w:r>
      <w:proofErr w:type="spellEnd"/>
      <w:r w:rsidRPr="00E76A81">
        <w:t>, 1(1), 15-16.</w:t>
      </w:r>
    </w:p>
    <w:p w14:paraId="563D302A" w14:textId="77777777" w:rsidR="002804BB" w:rsidRPr="00E76A81" w:rsidRDefault="002804BB" w:rsidP="002804BB">
      <w:pPr>
        <w:pStyle w:val="Default"/>
        <w:spacing w:line="360" w:lineRule="auto"/>
      </w:pPr>
      <w:r w:rsidRPr="00E76A81">
        <w:t xml:space="preserve"> </w:t>
      </w:r>
    </w:p>
    <w:p w14:paraId="046D9CAC" w14:textId="77777777" w:rsidR="002804BB" w:rsidRPr="00E76A81" w:rsidRDefault="002804BB" w:rsidP="002804BB">
      <w:pPr>
        <w:pStyle w:val="Default"/>
        <w:spacing w:line="360" w:lineRule="auto"/>
        <w:jc w:val="both"/>
      </w:pPr>
      <w:r w:rsidRPr="00E76A81">
        <w:t xml:space="preserve">Química aplicada S.A. (2011), Colorante Wright. Para </w:t>
      </w:r>
      <w:proofErr w:type="spellStart"/>
      <w:r w:rsidRPr="00E76A81">
        <w:t>dignostico</w:t>
      </w:r>
      <w:proofErr w:type="spellEnd"/>
      <w:r w:rsidRPr="00E76A81">
        <w:t xml:space="preserve"> in </w:t>
      </w:r>
      <w:proofErr w:type="spellStart"/>
      <w:r w:rsidRPr="00E76A81">
        <w:t>Vitrio</w:t>
      </w:r>
      <w:proofErr w:type="spellEnd"/>
      <w:r w:rsidRPr="00E76A81">
        <w:t xml:space="preserve">, </w:t>
      </w:r>
      <w:proofErr w:type="spellStart"/>
      <w:r w:rsidRPr="00E76A81">
        <w:t>Quimica</w:t>
      </w:r>
      <w:proofErr w:type="spellEnd"/>
      <w:r w:rsidRPr="00E76A81">
        <w:t xml:space="preserve"> Clínica Aplicada S.A. 1(1) 1-1. </w:t>
      </w:r>
    </w:p>
    <w:p w14:paraId="7C201313" w14:textId="77777777" w:rsidR="002804BB" w:rsidRPr="00E76A81" w:rsidRDefault="002804BB" w:rsidP="002804BB">
      <w:pPr>
        <w:pStyle w:val="Default"/>
        <w:spacing w:line="360" w:lineRule="auto"/>
      </w:pPr>
    </w:p>
    <w:p w14:paraId="7588C0A0" w14:textId="77777777" w:rsidR="002804BB" w:rsidRPr="00E76A81" w:rsidRDefault="002804BB" w:rsidP="002804BB">
      <w:pPr>
        <w:pStyle w:val="Default"/>
        <w:spacing w:line="360" w:lineRule="auto"/>
      </w:pPr>
    </w:p>
    <w:p w14:paraId="1A52BC94" w14:textId="77777777" w:rsidR="002804BB" w:rsidRPr="00E76A81" w:rsidRDefault="002804BB" w:rsidP="002804BB">
      <w:pPr>
        <w:pStyle w:val="Default"/>
        <w:spacing w:line="360" w:lineRule="auto"/>
        <w:jc w:val="both"/>
      </w:pPr>
      <w:proofErr w:type="spellStart"/>
      <w:r w:rsidRPr="00E76A81">
        <w:rPr>
          <w:i/>
          <w:iCs/>
        </w:rPr>
        <w:t>Anaplasma</w:t>
      </w:r>
      <w:proofErr w:type="spellEnd"/>
      <w:r w:rsidRPr="00E76A81">
        <w:rPr>
          <w:i/>
          <w:iCs/>
        </w:rPr>
        <w:t xml:space="preserve"> </w:t>
      </w:r>
      <w:proofErr w:type="spellStart"/>
      <w:r w:rsidRPr="00E76A81">
        <w:rPr>
          <w:i/>
          <w:iCs/>
        </w:rPr>
        <w:t>marginale</w:t>
      </w:r>
      <w:proofErr w:type="spellEnd"/>
      <w:r w:rsidRPr="00E76A81">
        <w:t xml:space="preserve">. Métodos empleados en el diagnóstico. </w:t>
      </w:r>
    </w:p>
    <w:p w14:paraId="73193661" w14:textId="77777777" w:rsidR="002804BB" w:rsidRPr="00E76A81" w:rsidRDefault="002804BB" w:rsidP="002804BB">
      <w:pPr>
        <w:pStyle w:val="Default"/>
        <w:spacing w:line="360" w:lineRule="auto"/>
        <w:jc w:val="both"/>
      </w:pPr>
      <w:r w:rsidRPr="00E76A81">
        <w:t xml:space="preserve">Belkis Corona, </w:t>
      </w:r>
      <w:proofErr w:type="spellStart"/>
      <w:r w:rsidRPr="00E76A81">
        <w:t>Majela</w:t>
      </w:r>
      <w:proofErr w:type="spellEnd"/>
      <w:r w:rsidRPr="00E76A81">
        <w:t xml:space="preserve"> Rodríguez y Siomara Martínez - </w:t>
      </w:r>
      <w:r w:rsidRPr="00E76A81">
        <w:rPr>
          <w:u w:val="single"/>
        </w:rPr>
        <w:t>bcorona@censa.edu.cu</w:t>
      </w:r>
    </w:p>
    <w:p w14:paraId="2948256B" w14:textId="77777777" w:rsidR="002804BB" w:rsidRPr="00E76A81" w:rsidRDefault="002804BB" w:rsidP="002804BB">
      <w:pPr>
        <w:pStyle w:val="Default"/>
        <w:spacing w:line="360" w:lineRule="auto"/>
        <w:rPr>
          <w:i/>
          <w:iCs/>
        </w:rPr>
      </w:pPr>
    </w:p>
    <w:p w14:paraId="4FD04F37" w14:textId="77777777" w:rsidR="002804BB" w:rsidRPr="00E76A81" w:rsidRDefault="002804BB" w:rsidP="002804BB">
      <w:pPr>
        <w:pStyle w:val="Default"/>
        <w:spacing w:line="360" w:lineRule="auto"/>
        <w:jc w:val="both"/>
      </w:pPr>
      <w:r w:rsidRPr="00E76A81">
        <w:rPr>
          <w:i/>
          <w:iCs/>
        </w:rPr>
        <w:t xml:space="preserve"> </w:t>
      </w:r>
      <w:proofErr w:type="spellStart"/>
      <w:r w:rsidRPr="00E76A81">
        <w:t>Anaplasmosis</w:t>
      </w:r>
      <w:proofErr w:type="spellEnd"/>
      <w:r w:rsidRPr="00E76A81">
        <w:t xml:space="preserve"> y </w:t>
      </w:r>
      <w:proofErr w:type="spellStart"/>
      <w:r w:rsidRPr="00E76A81">
        <w:t>Piroplasmosis</w:t>
      </w:r>
      <w:proofErr w:type="spellEnd"/>
      <w:r w:rsidRPr="00E76A81">
        <w:t xml:space="preserve">, Ceba (2002): </w:t>
      </w:r>
      <w:r w:rsidRPr="00E76A81">
        <w:rPr>
          <w:u w:val="single"/>
        </w:rPr>
        <w:t>http://www.ceba.com.co/ranilla.htm</w:t>
      </w:r>
      <w:r w:rsidRPr="00E76A81">
        <w:t xml:space="preserve">. </w:t>
      </w:r>
    </w:p>
    <w:p w14:paraId="057BC68D" w14:textId="77777777" w:rsidR="002804BB" w:rsidRPr="00E76A81" w:rsidRDefault="002804BB" w:rsidP="002804BB">
      <w:pPr>
        <w:pStyle w:val="Default"/>
        <w:spacing w:line="360" w:lineRule="auto"/>
        <w:jc w:val="both"/>
        <w:rPr>
          <w:i/>
          <w:iCs/>
        </w:rPr>
      </w:pPr>
    </w:p>
    <w:p w14:paraId="787CD354" w14:textId="77777777" w:rsidR="002804BB" w:rsidRPr="00E76A81" w:rsidRDefault="002804BB" w:rsidP="002804BB">
      <w:pPr>
        <w:pStyle w:val="Default"/>
        <w:spacing w:line="360" w:lineRule="auto"/>
        <w:jc w:val="both"/>
      </w:pPr>
      <w:r w:rsidRPr="00E76A81">
        <w:rPr>
          <w:i/>
          <w:iCs/>
        </w:rPr>
        <w:t xml:space="preserve"> </w:t>
      </w:r>
      <w:r w:rsidRPr="00E76A81">
        <w:t xml:space="preserve">Censo Nacional Agropecuario. </w:t>
      </w:r>
      <w:proofErr w:type="spellStart"/>
      <w:r w:rsidRPr="00E76A81">
        <w:t>IIIer</w:t>
      </w:r>
      <w:proofErr w:type="spellEnd"/>
      <w:r w:rsidRPr="00E76A81">
        <w:t xml:space="preserve"> censo, http:/www.inec.gob.ni/Cenagro/Departamentos/Depto-Leon.htm cuadro N°32. </w:t>
      </w:r>
    </w:p>
    <w:p w14:paraId="67C441FD" w14:textId="77777777" w:rsidR="002804BB" w:rsidRPr="00E76A81" w:rsidRDefault="002804BB" w:rsidP="002804BB">
      <w:pPr>
        <w:pStyle w:val="Default"/>
        <w:spacing w:line="360" w:lineRule="auto"/>
        <w:rPr>
          <w:i/>
          <w:iCs/>
        </w:rPr>
      </w:pPr>
    </w:p>
    <w:p w14:paraId="6F246624" w14:textId="77777777" w:rsidR="002804BB" w:rsidRPr="006F4FDF" w:rsidRDefault="002804BB" w:rsidP="002804BB">
      <w:pPr>
        <w:pStyle w:val="Default"/>
        <w:spacing w:line="360" w:lineRule="auto"/>
        <w:jc w:val="both"/>
      </w:pPr>
      <w:r w:rsidRPr="006F4FDF">
        <w:t xml:space="preserve">Enfermedades Infecciosas de los Animales Domésticos, Vol. </w:t>
      </w:r>
      <w:proofErr w:type="gramStart"/>
      <w:r w:rsidRPr="006F4FDF">
        <w:t>1.pág</w:t>
      </w:r>
      <w:proofErr w:type="gramEnd"/>
      <w:r w:rsidRPr="006F4FDF">
        <w:t xml:space="preserve"> 417 Editorial Acriba Zaragoza España. </w:t>
      </w:r>
    </w:p>
    <w:p w14:paraId="626F6E1C" w14:textId="77777777" w:rsidR="002804BB" w:rsidRPr="00E76A81" w:rsidRDefault="002804BB" w:rsidP="002804BB">
      <w:pPr>
        <w:pStyle w:val="Default"/>
        <w:spacing w:line="360" w:lineRule="auto"/>
        <w:rPr>
          <w:i/>
          <w:iCs/>
        </w:rPr>
      </w:pPr>
    </w:p>
    <w:p w14:paraId="67E00BC0" w14:textId="77777777" w:rsidR="002804BB" w:rsidRPr="00E76A81" w:rsidRDefault="002804BB" w:rsidP="002804BB">
      <w:pPr>
        <w:pStyle w:val="Default"/>
        <w:spacing w:line="360" w:lineRule="auto"/>
        <w:jc w:val="both"/>
      </w:pPr>
      <w:r w:rsidRPr="00E76A81">
        <w:rPr>
          <w:i/>
          <w:iCs/>
        </w:rPr>
        <w:t xml:space="preserve"> </w:t>
      </w:r>
      <w:r w:rsidRPr="00E76A81">
        <w:t xml:space="preserve">Inmunología E </w:t>
      </w:r>
      <w:proofErr w:type="spellStart"/>
      <w:r w:rsidRPr="00E76A81">
        <w:t>Inmunoprofilaxis</w:t>
      </w:r>
      <w:proofErr w:type="spellEnd"/>
      <w:r w:rsidRPr="00E76A81">
        <w:t xml:space="preserve"> de la </w:t>
      </w:r>
      <w:proofErr w:type="spellStart"/>
      <w:r w:rsidRPr="00E76A81">
        <w:t>Anaplasmosis</w:t>
      </w:r>
      <w:proofErr w:type="spellEnd"/>
      <w:r w:rsidRPr="00E76A81">
        <w:t xml:space="preserve"> Bovina, 2003, SERGIO DARÍO RODRÍGUE Z CAMARILLO. </w:t>
      </w:r>
    </w:p>
    <w:p w14:paraId="192FADF4" w14:textId="77777777" w:rsidR="002804BB" w:rsidRPr="00E76A81" w:rsidRDefault="002804BB" w:rsidP="002804BB">
      <w:pPr>
        <w:pStyle w:val="Default"/>
        <w:spacing w:line="360" w:lineRule="auto"/>
        <w:rPr>
          <w:i/>
          <w:iCs/>
        </w:rPr>
      </w:pPr>
    </w:p>
    <w:p w14:paraId="55311E04" w14:textId="77777777" w:rsidR="002804BB" w:rsidRPr="00E76A81" w:rsidRDefault="002804BB" w:rsidP="002804BB">
      <w:pPr>
        <w:pStyle w:val="Default"/>
        <w:spacing w:line="360" w:lineRule="auto"/>
        <w:jc w:val="both"/>
      </w:pPr>
      <w:r w:rsidRPr="00E76A81">
        <w:rPr>
          <w:i/>
          <w:iCs/>
        </w:rPr>
        <w:t xml:space="preserve"> </w:t>
      </w:r>
      <w:r w:rsidRPr="00E76A81">
        <w:t xml:space="preserve">Fisiología. Segunda edición. Berne, R. Matthew, L. 1999. Harcourt Brace.795 </w:t>
      </w:r>
    </w:p>
    <w:p w14:paraId="58595804" w14:textId="77777777" w:rsidR="002804BB" w:rsidRPr="00E76A81" w:rsidRDefault="002804BB" w:rsidP="002804BB">
      <w:pPr>
        <w:pStyle w:val="Default"/>
        <w:spacing w:line="360" w:lineRule="auto"/>
        <w:jc w:val="both"/>
        <w:rPr>
          <w:i/>
          <w:iCs/>
        </w:rPr>
      </w:pPr>
    </w:p>
    <w:p w14:paraId="7692861D" w14:textId="77777777" w:rsidR="002804BB" w:rsidRPr="00E76A81" w:rsidRDefault="002804BB" w:rsidP="002804BB">
      <w:pPr>
        <w:pStyle w:val="Default"/>
        <w:spacing w:line="360" w:lineRule="auto"/>
        <w:jc w:val="both"/>
      </w:pPr>
      <w:r w:rsidRPr="00E76A81">
        <w:rPr>
          <w:i/>
          <w:iCs/>
        </w:rPr>
        <w:lastRenderedPageBreak/>
        <w:t xml:space="preserve"> </w:t>
      </w:r>
      <w:r w:rsidRPr="00E76A81">
        <w:t xml:space="preserve">Hematología en Medicina Veterinaria. MVZ MES. S. Genaro </w:t>
      </w:r>
      <w:proofErr w:type="spellStart"/>
      <w:r w:rsidRPr="00E76A81">
        <w:t>Jardon</w:t>
      </w:r>
      <w:proofErr w:type="spellEnd"/>
      <w:r w:rsidRPr="00E76A81">
        <w:t xml:space="preserve"> Herrera. </w:t>
      </w:r>
    </w:p>
    <w:p w14:paraId="6E2FFF9E" w14:textId="77777777" w:rsidR="002804BB" w:rsidRPr="00E76A81" w:rsidRDefault="002804BB" w:rsidP="002804BB">
      <w:pPr>
        <w:pStyle w:val="Default"/>
        <w:spacing w:line="360" w:lineRule="auto"/>
        <w:jc w:val="both"/>
        <w:rPr>
          <w:i/>
          <w:iCs/>
        </w:rPr>
      </w:pPr>
    </w:p>
    <w:p w14:paraId="426E3E9E" w14:textId="77777777" w:rsidR="002804BB" w:rsidRPr="00E76A81" w:rsidRDefault="002804BB" w:rsidP="002804BB">
      <w:pPr>
        <w:pStyle w:val="Default"/>
        <w:spacing w:line="360" w:lineRule="auto"/>
        <w:jc w:val="both"/>
      </w:pPr>
      <w:r w:rsidRPr="00E76A81">
        <w:rPr>
          <w:i/>
          <w:iCs/>
        </w:rPr>
        <w:t xml:space="preserve"> </w:t>
      </w:r>
      <w:r w:rsidRPr="00E76A81">
        <w:t xml:space="preserve">Manual de Merck de Veterinaria, sexta edición. Editorial océano. </w:t>
      </w:r>
    </w:p>
    <w:p w14:paraId="1A6514BC" w14:textId="77777777" w:rsidR="002804BB" w:rsidRPr="00E76A81" w:rsidRDefault="002804BB" w:rsidP="002804BB">
      <w:pPr>
        <w:pStyle w:val="Default"/>
        <w:spacing w:line="360" w:lineRule="auto"/>
        <w:rPr>
          <w:i/>
          <w:iCs/>
        </w:rPr>
      </w:pPr>
    </w:p>
    <w:p w14:paraId="32D921E7" w14:textId="77777777" w:rsidR="002804BB" w:rsidRPr="006F4FDF" w:rsidRDefault="002804BB" w:rsidP="002804BB">
      <w:pPr>
        <w:pStyle w:val="Default"/>
        <w:spacing w:line="360" w:lineRule="auto"/>
        <w:jc w:val="both"/>
        <w:rPr>
          <w:iCs/>
        </w:rPr>
      </w:pPr>
      <w:r w:rsidRPr="006F4FDF">
        <w:rPr>
          <w:iCs/>
        </w:rPr>
        <w:t xml:space="preserve"> </w:t>
      </w:r>
    </w:p>
    <w:p w14:paraId="4EF657D6" w14:textId="77777777" w:rsidR="002804BB" w:rsidRPr="006F4FDF" w:rsidRDefault="002804BB" w:rsidP="002804BB">
      <w:pPr>
        <w:pStyle w:val="Default"/>
        <w:spacing w:line="360" w:lineRule="auto"/>
        <w:jc w:val="both"/>
      </w:pPr>
      <w:r w:rsidRPr="006F4FDF">
        <w:rPr>
          <w:iCs/>
        </w:rPr>
        <w:t xml:space="preserve"> </w:t>
      </w:r>
      <w:r w:rsidRPr="006F4FDF">
        <w:t xml:space="preserve">Medicina Interna Veterinaria, 5ta edición, </w:t>
      </w:r>
      <w:proofErr w:type="spellStart"/>
      <w:r w:rsidRPr="006F4FDF">
        <w:t>Giger</w:t>
      </w:r>
      <w:proofErr w:type="spellEnd"/>
      <w:r w:rsidRPr="006F4FDF">
        <w:t xml:space="preserve"> U. Anemias Regenerativas filadelfia WB, Saunders, 2000,1784. </w:t>
      </w:r>
    </w:p>
    <w:p w14:paraId="5B947A11" w14:textId="77777777" w:rsidR="002804BB" w:rsidRPr="006F4FDF" w:rsidRDefault="002804BB" w:rsidP="002804BB">
      <w:pPr>
        <w:pStyle w:val="Default"/>
        <w:spacing w:line="360" w:lineRule="auto"/>
        <w:jc w:val="both"/>
        <w:rPr>
          <w:iCs/>
        </w:rPr>
      </w:pPr>
    </w:p>
    <w:p w14:paraId="6A1BC965" w14:textId="77777777" w:rsidR="002804BB" w:rsidRDefault="002804BB" w:rsidP="002804BB">
      <w:pPr>
        <w:pStyle w:val="Default"/>
        <w:spacing w:line="360" w:lineRule="auto"/>
        <w:jc w:val="both"/>
      </w:pPr>
      <w:r w:rsidRPr="00E76A81">
        <w:t xml:space="preserve">Manual Práctico de Análisis Clínicos en Veterinaria. Cap. 2 Hematología en Mamíferos. José Gómez Piquer, Joaquín Pastor. </w:t>
      </w:r>
    </w:p>
    <w:p w14:paraId="470A251F" w14:textId="77777777" w:rsidR="002804BB" w:rsidRPr="00E76A81" w:rsidRDefault="002804BB" w:rsidP="002804BB">
      <w:pPr>
        <w:pStyle w:val="Default"/>
        <w:spacing w:line="360" w:lineRule="auto"/>
        <w:jc w:val="both"/>
      </w:pPr>
    </w:p>
    <w:p w14:paraId="6B3EF2A5" w14:textId="77777777" w:rsidR="002804BB" w:rsidRPr="00E76A81" w:rsidRDefault="002804BB" w:rsidP="002804BB">
      <w:pPr>
        <w:pStyle w:val="Default"/>
        <w:spacing w:line="360" w:lineRule="auto"/>
        <w:jc w:val="both"/>
      </w:pPr>
      <w:r w:rsidRPr="00E76A81">
        <w:t xml:space="preserve">Manual de Enfermedades Infecciosas Tomo III, </w:t>
      </w:r>
      <w:proofErr w:type="spellStart"/>
      <w:r w:rsidRPr="00E76A81">
        <w:t>Epizootiologia</w:t>
      </w:r>
      <w:proofErr w:type="spellEnd"/>
      <w:r w:rsidRPr="00E76A81">
        <w:t xml:space="preserve">, Prof. MV Dr. Pedro Bofill Vázquez, Prof. MV. Dr. Armando Rivas, Facultad de Medicina Veterinaria, Cuba </w:t>
      </w:r>
    </w:p>
    <w:p w14:paraId="68EFA2B8" w14:textId="77777777" w:rsidR="002804BB" w:rsidRPr="00E76A81" w:rsidRDefault="002804BB" w:rsidP="002804BB">
      <w:pPr>
        <w:pStyle w:val="Default"/>
        <w:spacing w:line="360" w:lineRule="auto"/>
        <w:jc w:val="both"/>
        <w:rPr>
          <w:i/>
          <w:iCs/>
        </w:rPr>
      </w:pPr>
    </w:p>
    <w:p w14:paraId="4C425392" w14:textId="77777777" w:rsidR="002804BB" w:rsidRPr="00E76A81" w:rsidRDefault="002804BB" w:rsidP="002804BB">
      <w:pPr>
        <w:pStyle w:val="Default"/>
        <w:spacing w:line="360" w:lineRule="auto"/>
        <w:jc w:val="both"/>
      </w:pPr>
      <w:r w:rsidRPr="00E76A81">
        <w:t xml:space="preserve">Parasitología Veterinaria, Cordero del Campillo, M, Rojo Vázquez, F.A. y </w:t>
      </w:r>
      <w:proofErr w:type="gramStart"/>
      <w:r w:rsidRPr="00E76A81">
        <w:t xml:space="preserve">otros </w:t>
      </w:r>
      <w:r>
        <w:t xml:space="preserve"> </w:t>
      </w:r>
      <w:r w:rsidRPr="00E76A81">
        <w:t>Mac</w:t>
      </w:r>
      <w:proofErr w:type="gramEnd"/>
      <w:r w:rsidRPr="00E76A81">
        <w:t xml:space="preserve">-Graw-Hill Interamericana. 1999. </w:t>
      </w:r>
    </w:p>
    <w:p w14:paraId="6D01420A" w14:textId="77777777" w:rsidR="002804BB" w:rsidRPr="00E76A81" w:rsidRDefault="002804BB" w:rsidP="002804BB">
      <w:pPr>
        <w:pStyle w:val="Default"/>
        <w:spacing w:line="360" w:lineRule="auto"/>
        <w:jc w:val="both"/>
      </w:pPr>
    </w:p>
    <w:p w14:paraId="3B4D0735" w14:textId="77777777" w:rsidR="002804BB" w:rsidRPr="00E76A81" w:rsidRDefault="002804BB" w:rsidP="002804BB">
      <w:pPr>
        <w:autoSpaceDE w:val="0"/>
        <w:autoSpaceDN w:val="0"/>
        <w:adjustRightInd w:val="0"/>
        <w:spacing w:after="0" w:line="360" w:lineRule="auto"/>
        <w:ind w:left="720" w:hanging="360"/>
        <w:jc w:val="both"/>
        <w:rPr>
          <w:rFonts w:ascii="Arial" w:hAnsi="Arial" w:cs="Arial"/>
          <w:color w:val="000000"/>
          <w:sz w:val="24"/>
          <w:szCs w:val="24"/>
        </w:rPr>
      </w:pPr>
      <w:r w:rsidRPr="00E76A81">
        <w:rPr>
          <w:rFonts w:ascii="Arial" w:hAnsi="Arial" w:cs="Arial"/>
          <w:color w:val="000000"/>
          <w:sz w:val="24"/>
          <w:szCs w:val="24"/>
        </w:rPr>
        <w:t xml:space="preserve"> </w:t>
      </w:r>
    </w:p>
    <w:p w14:paraId="618F8675"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5A2617E9"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02702495"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233820ED"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3B53F1CD"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1E701DD1"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4E349452"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522AECDF"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53CE141B"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23E63BA2"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528A77F0"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2D6B9F4D" w14:textId="77777777" w:rsidR="002804BB" w:rsidRPr="006F4FDF" w:rsidRDefault="002804BB" w:rsidP="002804BB">
      <w:pPr>
        <w:spacing w:line="360" w:lineRule="auto"/>
        <w:jc w:val="center"/>
        <w:rPr>
          <w:rFonts w:ascii="Arial" w:hAnsi="Arial" w:cs="Arial"/>
          <w:b/>
          <w:sz w:val="32"/>
          <w:szCs w:val="24"/>
        </w:rPr>
      </w:pPr>
      <w:r w:rsidRPr="006F4FDF">
        <w:rPr>
          <w:rFonts w:ascii="Arial" w:hAnsi="Arial" w:cs="Arial"/>
          <w:b/>
          <w:sz w:val="32"/>
          <w:szCs w:val="24"/>
        </w:rPr>
        <w:lastRenderedPageBreak/>
        <w:t>ANEXOS</w:t>
      </w:r>
    </w:p>
    <w:p w14:paraId="14CB1595" w14:textId="77777777" w:rsidR="002804BB" w:rsidRPr="00E76A81" w:rsidRDefault="002804BB" w:rsidP="002804BB">
      <w:pPr>
        <w:spacing w:line="360" w:lineRule="auto"/>
        <w:jc w:val="center"/>
        <w:rPr>
          <w:rFonts w:ascii="Arial" w:hAnsi="Arial" w:cs="Arial"/>
          <w:b/>
          <w:sz w:val="24"/>
          <w:szCs w:val="24"/>
        </w:rPr>
      </w:pPr>
    </w:p>
    <w:p w14:paraId="4E07A8FB" w14:textId="77777777" w:rsidR="002804BB" w:rsidRPr="00E76A81" w:rsidRDefault="002804BB" w:rsidP="002804BB">
      <w:pPr>
        <w:spacing w:line="360" w:lineRule="auto"/>
        <w:jc w:val="center"/>
        <w:rPr>
          <w:rFonts w:ascii="Arial" w:hAnsi="Arial" w:cs="Arial"/>
          <w:b/>
          <w:sz w:val="24"/>
          <w:szCs w:val="24"/>
        </w:rPr>
      </w:pPr>
      <w:r w:rsidRPr="00E76A81">
        <w:rPr>
          <w:rFonts w:ascii="Arial" w:hAnsi="Arial" w:cs="Arial"/>
          <w:b/>
          <w:noProof/>
          <w:sz w:val="24"/>
          <w:szCs w:val="24"/>
          <w:lang w:eastAsia="es-ES"/>
        </w:rPr>
        <w:drawing>
          <wp:inline distT="0" distB="0" distL="0" distR="0" wp14:anchorId="736F8715" wp14:editId="189E2F09">
            <wp:extent cx="4714185" cy="3177007"/>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548" cy="3177926"/>
                    </a:xfrm>
                    <a:prstGeom prst="rect">
                      <a:avLst/>
                    </a:prstGeom>
                    <a:noFill/>
                    <a:ln>
                      <a:noFill/>
                    </a:ln>
                  </pic:spPr>
                </pic:pic>
              </a:graphicData>
            </a:graphic>
          </wp:inline>
        </w:drawing>
      </w:r>
    </w:p>
    <w:p w14:paraId="16EA7356" w14:textId="77777777" w:rsidR="002804BB" w:rsidRPr="00E76A81" w:rsidRDefault="002804BB" w:rsidP="002804BB">
      <w:pPr>
        <w:spacing w:line="360" w:lineRule="auto"/>
        <w:jc w:val="center"/>
        <w:rPr>
          <w:rFonts w:ascii="Arial" w:hAnsi="Arial" w:cs="Arial"/>
          <w:b/>
          <w:sz w:val="24"/>
          <w:szCs w:val="24"/>
        </w:rPr>
      </w:pPr>
    </w:p>
    <w:p w14:paraId="3B576F07" w14:textId="77777777" w:rsidR="002804BB" w:rsidRDefault="002804BB" w:rsidP="002804BB">
      <w:pPr>
        <w:spacing w:line="360" w:lineRule="auto"/>
        <w:jc w:val="center"/>
        <w:rPr>
          <w:rFonts w:ascii="Arial" w:hAnsi="Arial" w:cs="Arial"/>
          <w:b/>
          <w:sz w:val="24"/>
          <w:szCs w:val="24"/>
        </w:rPr>
      </w:pPr>
      <w:r w:rsidRPr="00E76A81">
        <w:rPr>
          <w:rFonts w:ascii="Arial" w:hAnsi="Arial" w:cs="Arial"/>
          <w:b/>
          <w:noProof/>
          <w:sz w:val="24"/>
          <w:szCs w:val="24"/>
          <w:lang w:eastAsia="es-ES"/>
        </w:rPr>
        <w:lastRenderedPageBreak/>
        <w:drawing>
          <wp:inline distT="0" distB="0" distL="0" distR="0" wp14:anchorId="077F303C" wp14:editId="356A179C">
            <wp:extent cx="4752155" cy="3691094"/>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3324" cy="3692002"/>
                    </a:xfrm>
                    <a:prstGeom prst="rect">
                      <a:avLst/>
                    </a:prstGeom>
                    <a:noFill/>
                    <a:ln>
                      <a:noFill/>
                    </a:ln>
                  </pic:spPr>
                </pic:pic>
              </a:graphicData>
            </a:graphic>
          </wp:inline>
        </w:drawing>
      </w:r>
    </w:p>
    <w:p w14:paraId="244B2FA5" w14:textId="77777777" w:rsidR="002804BB" w:rsidRDefault="002804BB" w:rsidP="002804BB">
      <w:pPr>
        <w:spacing w:line="360" w:lineRule="auto"/>
        <w:jc w:val="center"/>
        <w:rPr>
          <w:rFonts w:ascii="Arial" w:hAnsi="Arial" w:cs="Arial"/>
          <w:b/>
          <w:sz w:val="24"/>
          <w:szCs w:val="24"/>
        </w:rPr>
      </w:pPr>
    </w:p>
    <w:p w14:paraId="252813F9"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0D92EC82" w14:textId="77777777" w:rsidR="002804BB" w:rsidRDefault="002804BB" w:rsidP="002804BB">
      <w:pPr>
        <w:autoSpaceDE w:val="0"/>
        <w:autoSpaceDN w:val="0"/>
        <w:adjustRightInd w:val="0"/>
        <w:spacing w:after="0" w:line="360" w:lineRule="auto"/>
        <w:jc w:val="both"/>
        <w:rPr>
          <w:rFonts w:ascii="Arial" w:hAnsi="Arial" w:cs="Arial"/>
          <w:b/>
          <w:bCs/>
          <w:color w:val="000000"/>
          <w:sz w:val="24"/>
          <w:szCs w:val="24"/>
        </w:rPr>
      </w:pPr>
    </w:p>
    <w:p w14:paraId="588801C7" w14:textId="77777777" w:rsidR="002804BB" w:rsidRPr="00E76A81" w:rsidRDefault="002804BB" w:rsidP="002804BB">
      <w:pPr>
        <w:autoSpaceDE w:val="0"/>
        <w:autoSpaceDN w:val="0"/>
        <w:adjustRightInd w:val="0"/>
        <w:spacing w:after="0" w:line="360" w:lineRule="auto"/>
        <w:jc w:val="both"/>
        <w:rPr>
          <w:rFonts w:ascii="Arial" w:hAnsi="Arial" w:cs="Arial"/>
          <w:b/>
          <w:bCs/>
          <w:color w:val="000000"/>
          <w:sz w:val="24"/>
          <w:szCs w:val="24"/>
        </w:rPr>
      </w:pPr>
    </w:p>
    <w:p w14:paraId="5337E558" w14:textId="77777777" w:rsidR="002804BB" w:rsidRPr="002804BB" w:rsidRDefault="002804BB" w:rsidP="002804BB">
      <w:pPr>
        <w:spacing w:line="360" w:lineRule="auto"/>
        <w:ind w:firstLine="360"/>
        <w:jc w:val="both"/>
        <w:rPr>
          <w:rFonts w:ascii="Arial" w:hAnsi="Arial" w:cs="Arial"/>
          <w:sz w:val="28"/>
          <w:szCs w:val="28"/>
        </w:rPr>
      </w:pPr>
    </w:p>
    <w:p w14:paraId="277462DA" w14:textId="77777777" w:rsidR="002804BB" w:rsidRPr="002804BB" w:rsidRDefault="002804BB" w:rsidP="002804BB">
      <w:pPr>
        <w:spacing w:line="360" w:lineRule="auto"/>
        <w:ind w:firstLine="360"/>
        <w:jc w:val="both"/>
        <w:rPr>
          <w:rFonts w:ascii="Arial" w:hAnsi="Arial" w:cs="Arial"/>
          <w:sz w:val="24"/>
          <w:szCs w:val="24"/>
          <w:lang w:val="es-ES"/>
        </w:rPr>
      </w:pPr>
    </w:p>
    <w:p w14:paraId="551BADD6" w14:textId="77777777" w:rsidR="002804BB" w:rsidRPr="002804BB" w:rsidRDefault="002804BB" w:rsidP="009A7FC8">
      <w:pPr>
        <w:spacing w:line="360" w:lineRule="auto"/>
        <w:jc w:val="both"/>
        <w:rPr>
          <w:rFonts w:ascii="Arial" w:hAnsi="Arial" w:cs="Arial"/>
          <w:sz w:val="24"/>
          <w:szCs w:val="24"/>
          <w:lang w:val="es-ES"/>
        </w:rPr>
      </w:pPr>
    </w:p>
    <w:p w14:paraId="6A62F28C" w14:textId="77777777" w:rsidR="002804BB" w:rsidRPr="002804BB" w:rsidRDefault="002804BB" w:rsidP="002804BB">
      <w:pPr>
        <w:spacing w:line="360" w:lineRule="auto"/>
        <w:jc w:val="both"/>
        <w:rPr>
          <w:rFonts w:ascii="Arial" w:hAnsi="Arial" w:cs="Arial"/>
          <w:sz w:val="24"/>
          <w:szCs w:val="24"/>
          <w:lang w:val="es-ES"/>
        </w:rPr>
      </w:pPr>
    </w:p>
    <w:p w14:paraId="13D80A6A" w14:textId="62579829" w:rsidR="009A7FC8" w:rsidRPr="002804BB" w:rsidRDefault="009A7FC8" w:rsidP="009A7FC8">
      <w:pPr>
        <w:spacing w:line="360" w:lineRule="auto"/>
        <w:jc w:val="both"/>
        <w:rPr>
          <w:rFonts w:ascii="Arial" w:hAnsi="Arial" w:cs="Arial"/>
          <w:sz w:val="24"/>
          <w:szCs w:val="24"/>
          <w:lang w:val="es-ES"/>
        </w:rPr>
      </w:pPr>
      <w:r w:rsidRPr="002804BB">
        <w:rPr>
          <w:rFonts w:ascii="Arial" w:hAnsi="Arial" w:cs="Arial"/>
          <w:sz w:val="24"/>
          <w:szCs w:val="24"/>
          <w:lang w:val="es-ES"/>
        </w:rPr>
        <w:tab/>
        <w:t xml:space="preserve"> </w:t>
      </w:r>
    </w:p>
    <w:p w14:paraId="144D923A" w14:textId="0771ABF2" w:rsidR="009A7FC8" w:rsidRPr="002804BB" w:rsidRDefault="009A7FC8" w:rsidP="009A7FC8">
      <w:pPr>
        <w:spacing w:line="360" w:lineRule="auto"/>
        <w:jc w:val="both"/>
        <w:rPr>
          <w:rFonts w:ascii="Arial" w:hAnsi="Arial" w:cs="Arial"/>
          <w:sz w:val="24"/>
          <w:szCs w:val="24"/>
          <w:lang w:val="es-ES"/>
        </w:rPr>
      </w:pPr>
      <w:r w:rsidRPr="002804BB">
        <w:rPr>
          <w:rFonts w:ascii="Arial" w:hAnsi="Arial" w:cs="Arial"/>
          <w:sz w:val="24"/>
          <w:szCs w:val="24"/>
          <w:lang w:val="es-ES"/>
        </w:rPr>
        <w:tab/>
      </w:r>
      <w:r w:rsidR="00CF5C3A" w:rsidRPr="002804BB">
        <w:rPr>
          <w:rFonts w:ascii="Arial" w:hAnsi="Arial" w:cs="Arial"/>
          <w:sz w:val="24"/>
          <w:szCs w:val="24"/>
          <w:lang w:val="es-ES"/>
        </w:rPr>
        <w:t xml:space="preserve"> </w:t>
      </w:r>
    </w:p>
    <w:p w14:paraId="7EEF85C5" w14:textId="77777777" w:rsidR="009A7FC8" w:rsidRPr="002804BB" w:rsidRDefault="009A7FC8" w:rsidP="009A7FC8">
      <w:pPr>
        <w:jc w:val="both"/>
        <w:rPr>
          <w:rFonts w:ascii="Arial" w:hAnsi="Arial" w:cs="Arial"/>
          <w:sz w:val="24"/>
          <w:szCs w:val="24"/>
          <w:lang w:val="es-ES"/>
        </w:rPr>
      </w:pPr>
    </w:p>
    <w:p w14:paraId="10E0D0E9" w14:textId="46D8339F" w:rsidR="00A77CFC" w:rsidRPr="002804BB" w:rsidRDefault="00A77CFC" w:rsidP="00CA5C4A">
      <w:pPr>
        <w:spacing w:line="360" w:lineRule="auto"/>
        <w:rPr>
          <w:rFonts w:ascii="Arial" w:hAnsi="Arial" w:cs="Arial"/>
          <w:sz w:val="24"/>
          <w:szCs w:val="24"/>
          <w:lang w:val="es-ES"/>
        </w:rPr>
      </w:pPr>
    </w:p>
    <w:p w14:paraId="319BCFD4" w14:textId="77777777" w:rsidR="002804BB" w:rsidRPr="002804BB" w:rsidRDefault="002804BB" w:rsidP="002804BB">
      <w:pPr>
        <w:rPr>
          <w:rFonts w:ascii="Arial" w:hAnsi="Arial" w:cs="Arial"/>
          <w:sz w:val="24"/>
          <w:szCs w:val="24"/>
        </w:rPr>
      </w:pPr>
    </w:p>
    <w:sectPr w:rsidR="002804BB" w:rsidRPr="002804BB" w:rsidSect="00D934C5">
      <w:headerReference w:type="default" r:id="rId22"/>
      <w:footerReference w:type="even" r:id="rId23"/>
      <w:footerReference w:type="default" r:id="rId24"/>
      <w:pgSz w:w="12240" w:h="15840"/>
      <w:pgMar w:top="1474" w:right="2268" w:bottom="1418" w:left="2268"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EEE1D" w14:textId="77777777" w:rsidR="00927639" w:rsidRDefault="00927639" w:rsidP="001E5847">
      <w:pPr>
        <w:spacing w:after="0" w:line="240" w:lineRule="auto"/>
      </w:pPr>
      <w:r>
        <w:separator/>
      </w:r>
    </w:p>
  </w:endnote>
  <w:endnote w:type="continuationSeparator" w:id="0">
    <w:p w14:paraId="2D01EAB4" w14:textId="77777777" w:rsidR="00927639" w:rsidRDefault="00927639" w:rsidP="001E5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33967868"/>
      <w:docPartObj>
        <w:docPartGallery w:val="Page Numbers (Bottom of Page)"/>
        <w:docPartUnique/>
      </w:docPartObj>
    </w:sdtPr>
    <w:sdtContent>
      <w:p w14:paraId="09B79BA8" w14:textId="6BD9D2F7" w:rsidR="00D934C5" w:rsidRDefault="00D934C5" w:rsidP="004803E1">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DBBF98" w14:textId="77777777" w:rsidR="00D934C5" w:rsidRDefault="00D934C5" w:rsidP="00D934C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F4BE" w14:textId="4AE6CFD3" w:rsidR="002804BB" w:rsidRPr="002804BB" w:rsidRDefault="002804BB">
    <w:pPr>
      <w:pStyle w:val="Piedepgina"/>
      <w:rPr>
        <w:lang w:val="es-ES"/>
      </w:rPr>
    </w:pPr>
    <w:r>
      <w:rPr>
        <w:lang w:val="es-E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A503" w14:textId="77777777" w:rsidR="00927639" w:rsidRDefault="00927639" w:rsidP="001E5847">
      <w:pPr>
        <w:spacing w:after="0" w:line="240" w:lineRule="auto"/>
      </w:pPr>
      <w:r>
        <w:separator/>
      </w:r>
    </w:p>
  </w:footnote>
  <w:footnote w:type="continuationSeparator" w:id="0">
    <w:p w14:paraId="329F1A28" w14:textId="77777777" w:rsidR="00927639" w:rsidRDefault="00927639" w:rsidP="001E58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63DA" w14:textId="4E608869" w:rsidR="00C36B86" w:rsidRDefault="001E5847">
    <w:pPr>
      <w:pStyle w:val="Encabezad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C6CFE"/>
    <w:multiLevelType w:val="hybridMultilevel"/>
    <w:tmpl w:val="55D097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395022"/>
    <w:multiLevelType w:val="hybridMultilevel"/>
    <w:tmpl w:val="CB7C0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FF1B72"/>
    <w:multiLevelType w:val="multilevel"/>
    <w:tmpl w:val="DD1CF62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8CE4A7F"/>
    <w:multiLevelType w:val="hybridMultilevel"/>
    <w:tmpl w:val="6338C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5306583">
    <w:abstractNumId w:val="3"/>
  </w:num>
  <w:num w:numId="2" w16cid:durableId="415326902">
    <w:abstractNumId w:val="1"/>
  </w:num>
  <w:num w:numId="3" w16cid:durableId="1442451952">
    <w:abstractNumId w:val="2"/>
  </w:num>
  <w:num w:numId="4" w16cid:durableId="90303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A63"/>
    <w:rsid w:val="000F5E78"/>
    <w:rsid w:val="001657D0"/>
    <w:rsid w:val="00190483"/>
    <w:rsid w:val="001C3827"/>
    <w:rsid w:val="001E5847"/>
    <w:rsid w:val="00232884"/>
    <w:rsid w:val="0024769E"/>
    <w:rsid w:val="002804BB"/>
    <w:rsid w:val="003713E2"/>
    <w:rsid w:val="00385EA0"/>
    <w:rsid w:val="00452F45"/>
    <w:rsid w:val="00485701"/>
    <w:rsid w:val="00494F97"/>
    <w:rsid w:val="00506EE9"/>
    <w:rsid w:val="00511BE8"/>
    <w:rsid w:val="005472A7"/>
    <w:rsid w:val="006D723A"/>
    <w:rsid w:val="006F425F"/>
    <w:rsid w:val="00706D44"/>
    <w:rsid w:val="007508EE"/>
    <w:rsid w:val="00763E47"/>
    <w:rsid w:val="008011C2"/>
    <w:rsid w:val="00806475"/>
    <w:rsid w:val="00824594"/>
    <w:rsid w:val="00913094"/>
    <w:rsid w:val="00927639"/>
    <w:rsid w:val="009A7FC8"/>
    <w:rsid w:val="009C79BA"/>
    <w:rsid w:val="00A77CFC"/>
    <w:rsid w:val="00A80918"/>
    <w:rsid w:val="00A839E1"/>
    <w:rsid w:val="00AC282D"/>
    <w:rsid w:val="00AD3DC5"/>
    <w:rsid w:val="00B122E2"/>
    <w:rsid w:val="00B17EAF"/>
    <w:rsid w:val="00B46820"/>
    <w:rsid w:val="00BA5AEF"/>
    <w:rsid w:val="00BB30A2"/>
    <w:rsid w:val="00C01B3B"/>
    <w:rsid w:val="00C36B86"/>
    <w:rsid w:val="00C46CE4"/>
    <w:rsid w:val="00CA5C4A"/>
    <w:rsid w:val="00CF4A19"/>
    <w:rsid w:val="00CF5C3A"/>
    <w:rsid w:val="00D03863"/>
    <w:rsid w:val="00D216A0"/>
    <w:rsid w:val="00D46A63"/>
    <w:rsid w:val="00D65238"/>
    <w:rsid w:val="00D934C5"/>
    <w:rsid w:val="00DB710F"/>
    <w:rsid w:val="00DF49DF"/>
    <w:rsid w:val="00E27DC6"/>
    <w:rsid w:val="00E830C2"/>
    <w:rsid w:val="00EC42C2"/>
    <w:rsid w:val="00EE7A3D"/>
    <w:rsid w:val="00F46BD6"/>
    <w:rsid w:val="00FC19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8D43C"/>
  <w15:chartTrackingRefBased/>
  <w15:docId w15:val="{B656BA2A-0BBD-401B-BFB8-C60A3BC80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584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5847"/>
  </w:style>
  <w:style w:type="paragraph" w:styleId="Piedepgina">
    <w:name w:val="footer"/>
    <w:basedOn w:val="Normal"/>
    <w:link w:val="PiedepginaCar"/>
    <w:uiPriority w:val="99"/>
    <w:unhideWhenUsed/>
    <w:rsid w:val="001E584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5847"/>
  </w:style>
  <w:style w:type="paragraph" w:styleId="Ttulo">
    <w:name w:val="Title"/>
    <w:basedOn w:val="Normal"/>
    <w:next w:val="Normal"/>
    <w:link w:val="TtuloCar"/>
    <w:uiPriority w:val="10"/>
    <w:qFormat/>
    <w:rsid w:val="00F46B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6BD6"/>
    <w:rPr>
      <w:rFonts w:asciiTheme="majorHAnsi" w:eastAsiaTheme="majorEastAsia" w:hAnsiTheme="majorHAnsi" w:cstheme="majorBidi"/>
      <w:spacing w:val="-10"/>
      <w:kern w:val="28"/>
      <w:sz w:val="56"/>
      <w:szCs w:val="56"/>
    </w:rPr>
  </w:style>
  <w:style w:type="character" w:customStyle="1" w:styleId="apple-converted-space">
    <w:name w:val="apple-converted-space"/>
    <w:basedOn w:val="Fuentedeprrafopredeter"/>
    <w:rsid w:val="009A7FC8"/>
  </w:style>
  <w:style w:type="character" w:styleId="Nmerodepgina">
    <w:name w:val="page number"/>
    <w:basedOn w:val="Fuentedeprrafopredeter"/>
    <w:uiPriority w:val="99"/>
    <w:semiHidden/>
    <w:unhideWhenUsed/>
    <w:rsid w:val="00D934C5"/>
  </w:style>
  <w:style w:type="paragraph" w:customStyle="1" w:styleId="Default">
    <w:name w:val="Default"/>
    <w:rsid w:val="00506EE9"/>
    <w:pPr>
      <w:autoSpaceDE w:val="0"/>
      <w:autoSpaceDN w:val="0"/>
      <w:adjustRightInd w:val="0"/>
      <w:spacing w:after="0" w:line="240" w:lineRule="auto"/>
    </w:pPr>
    <w:rPr>
      <w:rFonts w:ascii="Arial" w:hAnsi="Arial" w:cs="Arial"/>
      <w:color w:val="000000"/>
      <w:sz w:val="24"/>
      <w:szCs w:val="24"/>
      <w:lang w:val="es-ES"/>
    </w:rPr>
  </w:style>
  <w:style w:type="paragraph" w:styleId="NormalWeb">
    <w:name w:val="Normal (Web)"/>
    <w:basedOn w:val="Normal"/>
    <w:uiPriority w:val="99"/>
    <w:unhideWhenUsed/>
    <w:rsid w:val="00CF5C3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CF5C3A"/>
    <w:pPr>
      <w:ind w:left="720"/>
      <w:contextualSpacing/>
    </w:pPr>
  </w:style>
  <w:style w:type="table" w:styleId="Tablaconcuadrcula">
    <w:name w:val="Table Grid"/>
    <w:basedOn w:val="Tablanormal"/>
    <w:uiPriority w:val="39"/>
    <w:rsid w:val="002804B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2804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8656002">
      <w:bodyDiv w:val="1"/>
      <w:marLeft w:val="0"/>
      <w:marRight w:val="0"/>
      <w:marTop w:val="0"/>
      <w:marBottom w:val="0"/>
      <w:divBdr>
        <w:top w:val="none" w:sz="0" w:space="0" w:color="auto"/>
        <w:left w:val="none" w:sz="0" w:space="0" w:color="auto"/>
        <w:bottom w:val="none" w:sz="0" w:space="0" w:color="auto"/>
        <w:right w:val="none" w:sz="0" w:space="0" w:color="auto"/>
      </w:divBdr>
      <w:divsChild>
        <w:div w:id="1193302582">
          <w:marLeft w:val="0"/>
          <w:marRight w:val="0"/>
          <w:marTop w:val="0"/>
          <w:marBottom w:val="0"/>
          <w:divBdr>
            <w:top w:val="none" w:sz="0" w:space="0" w:color="auto"/>
            <w:left w:val="none" w:sz="0" w:space="0" w:color="auto"/>
            <w:bottom w:val="none" w:sz="0" w:space="0" w:color="auto"/>
            <w:right w:val="none" w:sz="0" w:space="0" w:color="auto"/>
          </w:divBdr>
          <w:divsChild>
            <w:div w:id="2085059561">
              <w:marLeft w:val="0"/>
              <w:marRight w:val="0"/>
              <w:marTop w:val="0"/>
              <w:marBottom w:val="0"/>
              <w:divBdr>
                <w:top w:val="none" w:sz="0" w:space="0" w:color="auto"/>
                <w:left w:val="none" w:sz="0" w:space="0" w:color="auto"/>
                <w:bottom w:val="none" w:sz="0" w:space="0" w:color="auto"/>
                <w:right w:val="none" w:sz="0" w:space="0" w:color="auto"/>
              </w:divBdr>
              <w:divsChild>
                <w:div w:id="6976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MX"/>
        </a:p>
      </c:txPr>
    </c:title>
    <c:autoTitleDeleted val="0"/>
    <c:plotArea>
      <c:layout/>
      <c:pieChart>
        <c:varyColors val="1"/>
        <c:ser>
          <c:idx val="0"/>
          <c:order val="0"/>
          <c:tx>
            <c:strRef>
              <c:f>Hoja1!$B$1</c:f>
              <c:strCache>
                <c:ptCount val="1"/>
                <c:pt idx="0">
                  <c:v>% de Animales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B07-F64D-B4D3-7A281DE335B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B07-F64D-B4D3-7A281DE335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Hoja1!$A$2:$A$3</c:f>
              <c:strCache>
                <c:ptCount val="2"/>
                <c:pt idx="0">
                  <c:v>40 animales</c:v>
                </c:pt>
                <c:pt idx="1">
                  <c:v>10 animales</c:v>
                </c:pt>
              </c:strCache>
            </c:strRef>
          </c:cat>
          <c:val>
            <c:numRef>
              <c:f>Hoja1!$B$2:$B$3</c:f>
              <c:numCache>
                <c:formatCode>0%</c:formatCode>
                <c:ptCount val="2"/>
                <c:pt idx="0">
                  <c:v>0.8</c:v>
                </c:pt>
                <c:pt idx="1">
                  <c:v>0.2</c:v>
                </c:pt>
              </c:numCache>
            </c:numRef>
          </c:val>
          <c:extLst>
            <c:ext xmlns:c16="http://schemas.microsoft.com/office/drawing/2014/chart" uri="{C3380CC4-5D6E-409C-BE32-E72D297353CC}">
              <c16:uniqueId val="{00000004-1B07-F64D-B4D3-7A281DE335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MX"/>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E38-BF4D-B864-86A96F0551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E38-BF4D-B864-86A96F0551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E38-BF4D-B864-86A96F0551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E38-BF4D-B864-86A96F0551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4"/>
                <c:pt idx="0">
                  <c:v>Aborto</c:v>
                </c:pt>
                <c:pt idx="1">
                  <c:v>Metritis</c:v>
                </c:pt>
                <c:pt idx="2">
                  <c:v>Ausencia de Celo</c:v>
                </c:pt>
                <c:pt idx="3">
                  <c:v>Muerte de Neonatal</c:v>
                </c:pt>
              </c:strCache>
            </c:strRef>
          </c:cat>
          <c:val>
            <c:numRef>
              <c:f>Hoja1!$B$2:$B$5</c:f>
              <c:numCache>
                <c:formatCode>0%</c:formatCode>
                <c:ptCount val="4"/>
                <c:pt idx="0">
                  <c:v>0.3</c:v>
                </c:pt>
                <c:pt idx="1">
                  <c:v>0.05</c:v>
                </c:pt>
                <c:pt idx="2">
                  <c:v>0.6</c:v>
                </c:pt>
                <c:pt idx="3" formatCode="General">
                  <c:v>1.2</c:v>
                </c:pt>
              </c:numCache>
            </c:numRef>
          </c:val>
          <c:extLst>
            <c:ext xmlns:c16="http://schemas.microsoft.com/office/drawing/2014/chart" uri="{C3380CC4-5D6E-409C-BE32-E72D297353CC}">
              <c16:uniqueId val="{00000008-EE38-BF4D-B864-86A96F05510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muestreo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5</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FC6-184B-B102-2AE4A148493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FC6-184B-B102-2AE4A148493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Rancho Esperanza</c:v>
                </c:pt>
                <c:pt idx="1">
                  <c:v>rancho Bienestar</c:v>
                </c:pt>
              </c:strCache>
            </c:strRef>
          </c:cat>
          <c:val>
            <c:numRef>
              <c:f>Hoja1!$B$2:$B$3</c:f>
              <c:numCache>
                <c:formatCode>General</c:formatCode>
                <c:ptCount val="2"/>
                <c:pt idx="0">
                  <c:v>60</c:v>
                </c:pt>
                <c:pt idx="1">
                  <c:v>40</c:v>
                </c:pt>
              </c:numCache>
            </c:numRef>
          </c:val>
          <c:extLst>
            <c:ext xmlns:c16="http://schemas.microsoft.com/office/drawing/2014/chart" uri="{C3380CC4-5D6E-409C-BE32-E72D297353CC}">
              <c16:uniqueId val="{00000004-DFC6-184B-B102-2AE4A148493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71</TotalTime>
  <Pages>72</Pages>
  <Words>9015</Words>
  <Characters>49585</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flander</dc:creator>
  <cp:keywords/>
  <dc:description/>
  <cp:lastModifiedBy>Microsoft Office User</cp:lastModifiedBy>
  <cp:revision>3</cp:revision>
  <dcterms:created xsi:type="dcterms:W3CDTF">2024-06-16T00:14:00Z</dcterms:created>
  <dcterms:modified xsi:type="dcterms:W3CDTF">2024-06-16T04:25:00Z</dcterms:modified>
</cp:coreProperties>
</file>