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unknow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2.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4396B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3FF8F5E4" w14:textId="77777777" w:rsidR="00DA3075" w:rsidRPr="002365C2" w:rsidRDefault="00DA3075" w:rsidP="00DA3075">
      <w:pPr>
        <w:spacing w:line="360" w:lineRule="auto"/>
        <w:rPr>
          <w:rFonts w:ascii="Gill Sans MT" w:hAnsi="Gill Sans MT"/>
          <w:color w:val="1F4E79"/>
        </w:rPr>
      </w:pPr>
    </w:p>
    <w:p w14:paraId="4CFE13C1" w14:textId="77777777" w:rsidR="00DA3075" w:rsidRPr="002365C2" w:rsidRDefault="00DA3075" w:rsidP="00DA3075">
      <w:pPr>
        <w:spacing w:line="360" w:lineRule="auto"/>
        <w:rPr>
          <w:rFonts w:ascii="Gill Sans MT" w:hAnsi="Gill Sans MT"/>
          <w:color w:val="1F4E79"/>
        </w:rPr>
      </w:pPr>
    </w:p>
    <w:p w14:paraId="4A48AA7B"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569EAA58" wp14:editId="1FF9DE65">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0C10294" w14:textId="77777777" w:rsidR="002915AE" w:rsidRDefault="002915AE" w:rsidP="000F50A3">
      <w:pPr>
        <w:tabs>
          <w:tab w:val="left" w:pos="3220"/>
        </w:tabs>
        <w:spacing w:line="360" w:lineRule="auto"/>
        <w:jc w:val="center"/>
        <w:rPr>
          <w:rFonts w:ascii="Gill Sans MT" w:hAnsi="Gill Sans MT"/>
          <w:b/>
          <w:color w:val="1F4E79"/>
          <w:sz w:val="72"/>
          <w:szCs w:val="72"/>
        </w:rPr>
      </w:pPr>
    </w:p>
    <w:p w14:paraId="678CD60F" w14:textId="77777777" w:rsidR="002915AE" w:rsidRDefault="00A35A84"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4FD58143" wp14:editId="4CCCC680">
                <wp:simplePos x="0" y="0"/>
                <wp:positionH relativeFrom="margin">
                  <wp:posOffset>-942975</wp:posOffset>
                </wp:positionH>
                <wp:positionV relativeFrom="paragraph">
                  <wp:posOffset>847090</wp:posOffset>
                </wp:positionV>
                <wp:extent cx="6486525" cy="3345180"/>
                <wp:effectExtent l="0" t="0" r="9525" b="7620"/>
                <wp:wrapNone/>
                <wp:docPr id="31" name="31 Cuadro de texto"/>
                <wp:cNvGraphicFramePr/>
                <a:graphic xmlns:a="http://schemas.openxmlformats.org/drawingml/2006/main">
                  <a:graphicData uri="http://schemas.microsoft.com/office/word/2010/wordprocessingShape">
                    <wps:wsp>
                      <wps:cNvSpPr txBox="1"/>
                      <wps:spPr>
                        <a:xfrm>
                          <a:off x="0" y="0"/>
                          <a:ext cx="6486525" cy="3345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38C90" w14:textId="77777777" w:rsidR="00506998" w:rsidRDefault="00506998" w:rsidP="00CC5BD2">
                            <w:pPr>
                              <w:rPr>
                                <w:rFonts w:ascii="Gill Sans MT" w:hAnsi="Gill Sans MT"/>
                                <w:color w:val="2F5496" w:themeColor="accent5" w:themeShade="BF"/>
                                <w:sz w:val="72"/>
                                <w:szCs w:val="64"/>
                              </w:rPr>
                            </w:pPr>
                          </w:p>
                          <w:p w14:paraId="4BA45624" w14:textId="77777777" w:rsidR="00807951" w:rsidRDefault="00784FE4" w:rsidP="00CC5BD2">
                            <w:pPr>
                              <w:rPr>
                                <w:rFonts w:ascii="Gill Sans MT" w:hAnsi="Gill Sans MT"/>
                                <w:i/>
                                <w:color w:val="131E32"/>
                                <w:sz w:val="32"/>
                                <w:szCs w:val="32"/>
                              </w:rPr>
                            </w:pPr>
                            <w:r>
                              <w:rPr>
                                <w:rFonts w:ascii="Gill Sans MT" w:hAnsi="Gill Sans MT"/>
                                <w:i/>
                                <w:color w:val="131E32"/>
                                <w:sz w:val="32"/>
                                <w:szCs w:val="32"/>
                              </w:rPr>
                              <w:t xml:space="preserve">Nombre del </w:t>
                            </w:r>
                            <w:proofErr w:type="gramStart"/>
                            <w:r>
                              <w:rPr>
                                <w:rFonts w:ascii="Gill Sans MT" w:hAnsi="Gill Sans MT"/>
                                <w:i/>
                                <w:color w:val="131E32"/>
                                <w:sz w:val="32"/>
                                <w:szCs w:val="32"/>
                              </w:rPr>
                              <w:t>Alumno</w:t>
                            </w:r>
                            <w:r w:rsidR="000739DE">
                              <w:rPr>
                                <w:rFonts w:ascii="Gill Sans MT" w:hAnsi="Gill Sans MT"/>
                                <w:i/>
                                <w:color w:val="131E32"/>
                                <w:sz w:val="32"/>
                                <w:szCs w:val="32"/>
                              </w:rPr>
                              <w:t xml:space="preserve"> :</w:t>
                            </w:r>
                            <w:proofErr w:type="gramEnd"/>
                            <w:r w:rsidR="000739DE">
                              <w:rPr>
                                <w:rFonts w:ascii="Gill Sans MT" w:hAnsi="Gill Sans MT"/>
                                <w:i/>
                                <w:color w:val="131E32"/>
                                <w:sz w:val="32"/>
                                <w:szCs w:val="32"/>
                              </w:rPr>
                              <w:t xml:space="preserve"> Dana Paola Romero Hernández </w:t>
                            </w:r>
                          </w:p>
                          <w:p w14:paraId="7A897725" w14:textId="77777777"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w:t>
                            </w:r>
                            <w:proofErr w:type="gramStart"/>
                            <w:r>
                              <w:rPr>
                                <w:rFonts w:ascii="Gill Sans MT" w:hAnsi="Gill Sans MT"/>
                                <w:i/>
                                <w:color w:val="131E32"/>
                                <w:sz w:val="32"/>
                                <w:szCs w:val="32"/>
                              </w:rPr>
                              <w:t xml:space="preserve">tema </w:t>
                            </w:r>
                            <w:r w:rsidR="000739DE">
                              <w:rPr>
                                <w:rFonts w:ascii="Gill Sans MT" w:hAnsi="Gill Sans MT"/>
                                <w:i/>
                                <w:color w:val="131E32"/>
                                <w:sz w:val="32"/>
                                <w:szCs w:val="32"/>
                              </w:rPr>
                              <w:t>:</w:t>
                            </w:r>
                            <w:proofErr w:type="gramEnd"/>
                            <w:r w:rsidR="000739DE">
                              <w:rPr>
                                <w:rFonts w:ascii="Gill Sans MT" w:hAnsi="Gill Sans MT"/>
                                <w:i/>
                                <w:color w:val="131E32"/>
                                <w:sz w:val="32"/>
                                <w:szCs w:val="32"/>
                              </w:rPr>
                              <w:t xml:space="preserve"> P</w:t>
                            </w:r>
                            <w:r w:rsidR="003560A2">
                              <w:rPr>
                                <w:rFonts w:ascii="Gill Sans MT" w:hAnsi="Gill Sans MT"/>
                                <w:i/>
                                <w:color w:val="131E32"/>
                                <w:sz w:val="32"/>
                                <w:szCs w:val="32"/>
                              </w:rPr>
                              <w:t>roblemas Geriátricos</w:t>
                            </w:r>
                          </w:p>
                          <w:p w14:paraId="06ACBF01" w14:textId="77777777" w:rsidR="00EC741A" w:rsidRPr="00600C05" w:rsidRDefault="00EC741A" w:rsidP="00CC5BD2">
                            <w:pPr>
                              <w:rPr>
                                <w:rFonts w:ascii="Gill Sans MT" w:hAnsi="Gill Sans MT"/>
                                <w:i/>
                                <w:color w:val="131E32"/>
                                <w:sz w:val="32"/>
                                <w:szCs w:val="32"/>
                              </w:rPr>
                            </w:pPr>
                            <w:proofErr w:type="gramStart"/>
                            <w:r>
                              <w:rPr>
                                <w:rFonts w:ascii="Gill Sans MT" w:hAnsi="Gill Sans MT"/>
                                <w:i/>
                                <w:color w:val="131E32"/>
                                <w:sz w:val="32"/>
                                <w:szCs w:val="32"/>
                              </w:rPr>
                              <w:t xml:space="preserve">Parcial </w:t>
                            </w:r>
                            <w:r w:rsidR="00BF291A">
                              <w:rPr>
                                <w:rFonts w:ascii="Gill Sans MT" w:hAnsi="Gill Sans MT"/>
                                <w:i/>
                                <w:color w:val="131E32"/>
                                <w:sz w:val="32"/>
                                <w:szCs w:val="32"/>
                              </w:rPr>
                              <w:t>:</w:t>
                            </w:r>
                            <w:proofErr w:type="gramEnd"/>
                            <w:r w:rsidR="00BF291A">
                              <w:rPr>
                                <w:rFonts w:ascii="Gill Sans MT" w:hAnsi="Gill Sans MT"/>
                                <w:i/>
                                <w:color w:val="131E32"/>
                                <w:sz w:val="32"/>
                                <w:szCs w:val="32"/>
                              </w:rPr>
                              <w:t xml:space="preserve"> 1er Parcial </w:t>
                            </w:r>
                          </w:p>
                          <w:p w14:paraId="2C2846E2" w14:textId="7DCB9419"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 xml:space="preserve">Nombre de la </w:t>
                            </w:r>
                            <w:proofErr w:type="gramStart"/>
                            <w:r>
                              <w:rPr>
                                <w:rFonts w:ascii="Gill Sans MT" w:hAnsi="Gill Sans MT"/>
                                <w:i/>
                                <w:color w:val="131E32"/>
                                <w:sz w:val="32"/>
                                <w:szCs w:val="32"/>
                              </w:rPr>
                              <w:t xml:space="preserve">Materia </w:t>
                            </w:r>
                            <w:r w:rsidR="00846BBA">
                              <w:rPr>
                                <w:rFonts w:ascii="Gill Sans MT" w:hAnsi="Gill Sans MT"/>
                                <w:i/>
                                <w:color w:val="131E32"/>
                                <w:sz w:val="32"/>
                                <w:szCs w:val="32"/>
                              </w:rPr>
                              <w:t>:</w:t>
                            </w:r>
                            <w:proofErr w:type="gramEnd"/>
                            <w:r w:rsidR="00846BBA">
                              <w:rPr>
                                <w:rFonts w:ascii="Gill Sans MT" w:hAnsi="Gill Sans MT"/>
                                <w:i/>
                                <w:color w:val="131E32"/>
                                <w:sz w:val="32"/>
                                <w:szCs w:val="32"/>
                              </w:rPr>
                              <w:t xml:space="preserve"> </w:t>
                            </w:r>
                            <w:proofErr w:type="spellStart"/>
                            <w:r w:rsidR="00846BBA">
                              <w:rPr>
                                <w:rFonts w:ascii="Gill Sans MT" w:hAnsi="Gill Sans MT"/>
                                <w:i/>
                                <w:color w:val="131E32"/>
                                <w:sz w:val="32"/>
                                <w:szCs w:val="32"/>
                              </w:rPr>
                              <w:t>Geron</w:t>
                            </w:r>
                            <w:r w:rsidR="00AE54FE">
                              <w:rPr>
                                <w:rFonts w:ascii="Gill Sans MT" w:hAnsi="Gill Sans MT"/>
                                <w:i/>
                                <w:color w:val="131E32"/>
                                <w:sz w:val="32"/>
                                <w:szCs w:val="32"/>
                              </w:rPr>
                              <w:t>togeri</w:t>
                            </w:r>
                            <w:r w:rsidR="003B3CA2">
                              <w:rPr>
                                <w:rFonts w:ascii="Gill Sans MT" w:hAnsi="Gill Sans MT"/>
                                <w:i/>
                                <w:color w:val="131E32"/>
                                <w:sz w:val="32"/>
                                <w:szCs w:val="32"/>
                              </w:rPr>
                              <w:t>a</w:t>
                            </w:r>
                            <w:r w:rsidR="00AE54FE">
                              <w:rPr>
                                <w:rFonts w:ascii="Gill Sans MT" w:hAnsi="Gill Sans MT"/>
                                <w:i/>
                                <w:color w:val="131E32"/>
                                <w:sz w:val="32"/>
                                <w:szCs w:val="32"/>
                              </w:rPr>
                              <w:t>tria</w:t>
                            </w:r>
                            <w:proofErr w:type="spellEnd"/>
                            <w:r w:rsidR="00AE54FE">
                              <w:rPr>
                                <w:rFonts w:ascii="Gill Sans MT" w:hAnsi="Gill Sans MT"/>
                                <w:i/>
                                <w:color w:val="131E32"/>
                                <w:sz w:val="32"/>
                                <w:szCs w:val="32"/>
                              </w:rPr>
                              <w:t xml:space="preserve"> </w:t>
                            </w:r>
                          </w:p>
                          <w:p w14:paraId="20340473" w14:textId="77777777"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w:t>
                            </w:r>
                            <w:proofErr w:type="gramStart"/>
                            <w:r>
                              <w:rPr>
                                <w:rFonts w:ascii="Gill Sans MT" w:hAnsi="Gill Sans MT"/>
                                <w:i/>
                                <w:color w:val="131E32"/>
                                <w:sz w:val="32"/>
                                <w:szCs w:val="32"/>
                              </w:rPr>
                              <w:t>profesor</w:t>
                            </w:r>
                            <w:r w:rsidR="00846BBA">
                              <w:rPr>
                                <w:rFonts w:ascii="Gill Sans MT" w:hAnsi="Gill Sans MT"/>
                                <w:i/>
                                <w:color w:val="131E32"/>
                                <w:sz w:val="32"/>
                                <w:szCs w:val="32"/>
                              </w:rPr>
                              <w:t xml:space="preserve"> :</w:t>
                            </w:r>
                            <w:proofErr w:type="gramEnd"/>
                            <w:r w:rsidR="00846BBA">
                              <w:rPr>
                                <w:rFonts w:ascii="Gill Sans MT" w:hAnsi="Gill Sans MT"/>
                                <w:i/>
                                <w:color w:val="131E32"/>
                                <w:sz w:val="32"/>
                                <w:szCs w:val="32"/>
                              </w:rPr>
                              <w:t xml:space="preserve"> Alfonso Velázquez Ramírez </w:t>
                            </w:r>
                          </w:p>
                          <w:p w14:paraId="069B7A09" w14:textId="77777777"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w:t>
                            </w:r>
                            <w:proofErr w:type="gramStart"/>
                            <w:r>
                              <w:rPr>
                                <w:rFonts w:ascii="Gill Sans MT" w:hAnsi="Gill Sans MT"/>
                                <w:i/>
                                <w:color w:val="131E32"/>
                                <w:sz w:val="32"/>
                                <w:szCs w:val="32"/>
                              </w:rPr>
                              <w:t xml:space="preserve">Licenciatura </w:t>
                            </w:r>
                            <w:r w:rsidR="00846BBA">
                              <w:rPr>
                                <w:rFonts w:ascii="Gill Sans MT" w:hAnsi="Gill Sans MT"/>
                                <w:i/>
                                <w:color w:val="131E32"/>
                                <w:sz w:val="32"/>
                                <w:szCs w:val="32"/>
                              </w:rPr>
                              <w:t>:</w:t>
                            </w:r>
                            <w:proofErr w:type="gramEnd"/>
                            <w:r w:rsidR="00846BBA">
                              <w:rPr>
                                <w:rFonts w:ascii="Gill Sans MT" w:hAnsi="Gill Sans MT"/>
                                <w:i/>
                                <w:color w:val="131E32"/>
                                <w:sz w:val="32"/>
                                <w:szCs w:val="32"/>
                              </w:rPr>
                              <w:t xml:space="preserve"> Enfermería </w:t>
                            </w:r>
                          </w:p>
                          <w:p w14:paraId="15A55EF9" w14:textId="77777777" w:rsidR="00EC741A" w:rsidRPr="00600C05" w:rsidRDefault="00EC741A" w:rsidP="00807951">
                            <w:pPr>
                              <w:shd w:val="clear" w:color="auto" w:fill="FFFFFF" w:themeFill="background1"/>
                              <w:rPr>
                                <w:rFonts w:ascii="Gill Sans MT" w:hAnsi="Gill Sans MT"/>
                                <w:i/>
                                <w:color w:val="131E32"/>
                                <w:sz w:val="32"/>
                                <w:szCs w:val="32"/>
                              </w:rPr>
                            </w:pPr>
                            <w:proofErr w:type="gramStart"/>
                            <w:r>
                              <w:rPr>
                                <w:rFonts w:ascii="Gill Sans MT" w:hAnsi="Gill Sans MT"/>
                                <w:i/>
                                <w:color w:val="131E32"/>
                                <w:sz w:val="32"/>
                                <w:szCs w:val="32"/>
                              </w:rPr>
                              <w:t>Cuatrimestre</w:t>
                            </w:r>
                            <w:r w:rsidR="00846BBA">
                              <w:rPr>
                                <w:rFonts w:ascii="Gill Sans MT" w:hAnsi="Gill Sans MT"/>
                                <w:i/>
                                <w:color w:val="131E32"/>
                                <w:sz w:val="32"/>
                                <w:szCs w:val="32"/>
                              </w:rPr>
                              <w:t xml:space="preserve"> :</w:t>
                            </w:r>
                            <w:proofErr w:type="gramEnd"/>
                            <w:r w:rsidR="00846BBA">
                              <w:rPr>
                                <w:rFonts w:ascii="Gill Sans MT" w:hAnsi="Gill Sans MT"/>
                                <w:i/>
                                <w:color w:val="131E32"/>
                                <w:sz w:val="32"/>
                                <w:szCs w:val="32"/>
                              </w:rPr>
                              <w:t xml:space="preserve"> Sexto Cuatrimestre </w:t>
                            </w:r>
                          </w:p>
                          <w:p w14:paraId="043936AD" w14:textId="77777777" w:rsidR="0085340D" w:rsidRPr="00600C05" w:rsidRDefault="0085340D" w:rsidP="00CC5BD2">
                            <w:pPr>
                              <w:rPr>
                                <w:rFonts w:ascii="Gill Sans MT" w:hAnsi="Gill Sans MT"/>
                                <w:color w:val="131E32"/>
                                <w:sz w:val="52"/>
                                <w:szCs w:val="64"/>
                                <w:highlight w:val="yellow"/>
                              </w:rPr>
                            </w:pPr>
                          </w:p>
                          <w:p w14:paraId="21F33183" w14:textId="77777777" w:rsidR="00506998" w:rsidRPr="00600C05" w:rsidRDefault="00506998" w:rsidP="0085340D">
                            <w:pPr>
                              <w:jc w:val="right"/>
                              <w:rPr>
                                <w:rFonts w:ascii="Gill Sans MT" w:hAnsi="Gill Sans MT"/>
                                <w:color w:val="131E32"/>
                                <w:sz w:val="52"/>
                                <w:szCs w:val="64"/>
                              </w:rPr>
                            </w:pPr>
                          </w:p>
                          <w:p w14:paraId="09BF3DF1" w14:textId="77777777"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08B807BE" w14:textId="77777777" w:rsidR="002C539B" w:rsidRPr="0085340D" w:rsidRDefault="002C539B" w:rsidP="00CC5BD2">
                            <w:pPr>
                              <w:rPr>
                                <w:rFonts w:ascii="Gill Sans MT" w:hAnsi="Gill Sans MT"/>
                                <w:color w:val="2F5496" w:themeColor="accent5" w:themeShade="BF"/>
                                <w:sz w:val="56"/>
                                <w:szCs w:val="64"/>
                              </w:rPr>
                            </w:pPr>
                          </w:p>
                          <w:p w14:paraId="170DB88D" w14:textId="77777777" w:rsidR="002C539B" w:rsidRPr="0085340D" w:rsidRDefault="002C539B" w:rsidP="00CC5BD2">
                            <w:pPr>
                              <w:rPr>
                                <w:rFonts w:ascii="Gill Sans MT" w:hAnsi="Gill Sans MT"/>
                                <w:color w:val="2F5496" w:themeColor="accent5" w:themeShade="BF"/>
                                <w:sz w:val="56"/>
                                <w:szCs w:val="64"/>
                              </w:rPr>
                            </w:pPr>
                          </w:p>
                          <w:p w14:paraId="046DB95E" w14:textId="77777777" w:rsidR="002C539B" w:rsidRPr="0085340D" w:rsidRDefault="002C539B" w:rsidP="00CC5BD2">
                            <w:pPr>
                              <w:rPr>
                                <w:rFonts w:ascii="Gill Sans MT" w:hAnsi="Gill Sans MT"/>
                                <w:color w:val="2F5496" w:themeColor="accent5" w:themeShade="BF"/>
                                <w:sz w:val="56"/>
                                <w:szCs w:val="64"/>
                              </w:rPr>
                            </w:pPr>
                          </w:p>
                          <w:p w14:paraId="006CEAD9"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58143" id="_x0000_t202" coordsize="21600,21600" o:spt="202" path="m,l,21600r21600,l21600,xe">
                <v:stroke joinstyle="miter"/>
                <v:path gradientshapeok="t" o:connecttype="rect"/>
              </v:shapetype>
              <v:shape id="31 Cuadro de texto" o:spid="_x0000_s1026" type="#_x0000_t202" style="position:absolute;left:0;text-align:left;margin-left:-74.25pt;margin-top:66.7pt;width:510.75pt;height:263.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" fillcolor="white [3201]" stroked="f" strokeweight=".5pt">
                <v:textbox>
                  <w:txbxContent>
                    <w:p w14:paraId="63338C90" w14:textId="77777777" w:rsidR="00506998" w:rsidRDefault="00506998" w:rsidP="00CC5BD2">
                      <w:pPr>
                        <w:rPr>
                          <w:rFonts w:ascii="Gill Sans MT" w:hAnsi="Gill Sans MT"/>
                          <w:color w:val="2F5496" w:themeColor="accent5" w:themeShade="BF"/>
                          <w:sz w:val="72"/>
                          <w:szCs w:val="64"/>
                        </w:rPr>
                      </w:pPr>
                    </w:p>
                    <w:p w14:paraId="4BA45624" w14:textId="77777777" w:rsidR="00807951" w:rsidRDefault="00784FE4" w:rsidP="00CC5BD2">
                      <w:pPr>
                        <w:rPr>
                          <w:rFonts w:ascii="Gill Sans MT" w:hAnsi="Gill Sans MT"/>
                          <w:i/>
                          <w:color w:val="131E32"/>
                          <w:sz w:val="32"/>
                          <w:szCs w:val="32"/>
                        </w:rPr>
                      </w:pPr>
                      <w:r>
                        <w:rPr>
                          <w:rFonts w:ascii="Gill Sans MT" w:hAnsi="Gill Sans MT"/>
                          <w:i/>
                          <w:color w:val="131E32"/>
                          <w:sz w:val="32"/>
                          <w:szCs w:val="32"/>
                        </w:rPr>
                        <w:t xml:space="preserve">Nombre del </w:t>
                      </w:r>
                      <w:proofErr w:type="gramStart"/>
                      <w:r>
                        <w:rPr>
                          <w:rFonts w:ascii="Gill Sans MT" w:hAnsi="Gill Sans MT"/>
                          <w:i/>
                          <w:color w:val="131E32"/>
                          <w:sz w:val="32"/>
                          <w:szCs w:val="32"/>
                        </w:rPr>
                        <w:t>Alumno</w:t>
                      </w:r>
                      <w:r w:rsidR="000739DE">
                        <w:rPr>
                          <w:rFonts w:ascii="Gill Sans MT" w:hAnsi="Gill Sans MT"/>
                          <w:i/>
                          <w:color w:val="131E32"/>
                          <w:sz w:val="32"/>
                          <w:szCs w:val="32"/>
                        </w:rPr>
                        <w:t xml:space="preserve"> :</w:t>
                      </w:r>
                      <w:proofErr w:type="gramEnd"/>
                      <w:r w:rsidR="000739DE">
                        <w:rPr>
                          <w:rFonts w:ascii="Gill Sans MT" w:hAnsi="Gill Sans MT"/>
                          <w:i/>
                          <w:color w:val="131E32"/>
                          <w:sz w:val="32"/>
                          <w:szCs w:val="32"/>
                        </w:rPr>
                        <w:t xml:space="preserve"> Dana Paola Romero Hernández </w:t>
                      </w:r>
                    </w:p>
                    <w:p w14:paraId="7A897725" w14:textId="77777777"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w:t>
                      </w:r>
                      <w:proofErr w:type="gramStart"/>
                      <w:r>
                        <w:rPr>
                          <w:rFonts w:ascii="Gill Sans MT" w:hAnsi="Gill Sans MT"/>
                          <w:i/>
                          <w:color w:val="131E32"/>
                          <w:sz w:val="32"/>
                          <w:szCs w:val="32"/>
                        </w:rPr>
                        <w:t xml:space="preserve">tema </w:t>
                      </w:r>
                      <w:r w:rsidR="000739DE">
                        <w:rPr>
                          <w:rFonts w:ascii="Gill Sans MT" w:hAnsi="Gill Sans MT"/>
                          <w:i/>
                          <w:color w:val="131E32"/>
                          <w:sz w:val="32"/>
                          <w:szCs w:val="32"/>
                        </w:rPr>
                        <w:t>:</w:t>
                      </w:r>
                      <w:proofErr w:type="gramEnd"/>
                      <w:r w:rsidR="000739DE">
                        <w:rPr>
                          <w:rFonts w:ascii="Gill Sans MT" w:hAnsi="Gill Sans MT"/>
                          <w:i/>
                          <w:color w:val="131E32"/>
                          <w:sz w:val="32"/>
                          <w:szCs w:val="32"/>
                        </w:rPr>
                        <w:t xml:space="preserve"> P</w:t>
                      </w:r>
                      <w:r w:rsidR="003560A2">
                        <w:rPr>
                          <w:rFonts w:ascii="Gill Sans MT" w:hAnsi="Gill Sans MT"/>
                          <w:i/>
                          <w:color w:val="131E32"/>
                          <w:sz w:val="32"/>
                          <w:szCs w:val="32"/>
                        </w:rPr>
                        <w:t>roblemas Geriátricos</w:t>
                      </w:r>
                    </w:p>
                    <w:p w14:paraId="06ACBF01" w14:textId="77777777" w:rsidR="00EC741A" w:rsidRPr="00600C05" w:rsidRDefault="00EC741A" w:rsidP="00CC5BD2">
                      <w:pPr>
                        <w:rPr>
                          <w:rFonts w:ascii="Gill Sans MT" w:hAnsi="Gill Sans MT"/>
                          <w:i/>
                          <w:color w:val="131E32"/>
                          <w:sz w:val="32"/>
                          <w:szCs w:val="32"/>
                        </w:rPr>
                      </w:pPr>
                      <w:proofErr w:type="gramStart"/>
                      <w:r>
                        <w:rPr>
                          <w:rFonts w:ascii="Gill Sans MT" w:hAnsi="Gill Sans MT"/>
                          <w:i/>
                          <w:color w:val="131E32"/>
                          <w:sz w:val="32"/>
                          <w:szCs w:val="32"/>
                        </w:rPr>
                        <w:t xml:space="preserve">Parcial </w:t>
                      </w:r>
                      <w:r w:rsidR="00BF291A">
                        <w:rPr>
                          <w:rFonts w:ascii="Gill Sans MT" w:hAnsi="Gill Sans MT"/>
                          <w:i/>
                          <w:color w:val="131E32"/>
                          <w:sz w:val="32"/>
                          <w:szCs w:val="32"/>
                        </w:rPr>
                        <w:t>:</w:t>
                      </w:r>
                      <w:proofErr w:type="gramEnd"/>
                      <w:r w:rsidR="00BF291A">
                        <w:rPr>
                          <w:rFonts w:ascii="Gill Sans MT" w:hAnsi="Gill Sans MT"/>
                          <w:i/>
                          <w:color w:val="131E32"/>
                          <w:sz w:val="32"/>
                          <w:szCs w:val="32"/>
                        </w:rPr>
                        <w:t xml:space="preserve"> 1er Parcial </w:t>
                      </w:r>
                    </w:p>
                    <w:p w14:paraId="2C2846E2" w14:textId="7DCB9419"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 xml:space="preserve">Nombre de la </w:t>
                      </w:r>
                      <w:proofErr w:type="gramStart"/>
                      <w:r>
                        <w:rPr>
                          <w:rFonts w:ascii="Gill Sans MT" w:hAnsi="Gill Sans MT"/>
                          <w:i/>
                          <w:color w:val="131E32"/>
                          <w:sz w:val="32"/>
                          <w:szCs w:val="32"/>
                        </w:rPr>
                        <w:t xml:space="preserve">Materia </w:t>
                      </w:r>
                      <w:r w:rsidR="00846BBA">
                        <w:rPr>
                          <w:rFonts w:ascii="Gill Sans MT" w:hAnsi="Gill Sans MT"/>
                          <w:i/>
                          <w:color w:val="131E32"/>
                          <w:sz w:val="32"/>
                          <w:szCs w:val="32"/>
                        </w:rPr>
                        <w:t>:</w:t>
                      </w:r>
                      <w:proofErr w:type="gramEnd"/>
                      <w:r w:rsidR="00846BBA">
                        <w:rPr>
                          <w:rFonts w:ascii="Gill Sans MT" w:hAnsi="Gill Sans MT"/>
                          <w:i/>
                          <w:color w:val="131E32"/>
                          <w:sz w:val="32"/>
                          <w:szCs w:val="32"/>
                        </w:rPr>
                        <w:t xml:space="preserve"> </w:t>
                      </w:r>
                      <w:proofErr w:type="spellStart"/>
                      <w:r w:rsidR="00846BBA">
                        <w:rPr>
                          <w:rFonts w:ascii="Gill Sans MT" w:hAnsi="Gill Sans MT"/>
                          <w:i/>
                          <w:color w:val="131E32"/>
                          <w:sz w:val="32"/>
                          <w:szCs w:val="32"/>
                        </w:rPr>
                        <w:t>Geron</w:t>
                      </w:r>
                      <w:r w:rsidR="00AE54FE">
                        <w:rPr>
                          <w:rFonts w:ascii="Gill Sans MT" w:hAnsi="Gill Sans MT"/>
                          <w:i/>
                          <w:color w:val="131E32"/>
                          <w:sz w:val="32"/>
                          <w:szCs w:val="32"/>
                        </w:rPr>
                        <w:t>togeri</w:t>
                      </w:r>
                      <w:r w:rsidR="003B3CA2">
                        <w:rPr>
                          <w:rFonts w:ascii="Gill Sans MT" w:hAnsi="Gill Sans MT"/>
                          <w:i/>
                          <w:color w:val="131E32"/>
                          <w:sz w:val="32"/>
                          <w:szCs w:val="32"/>
                        </w:rPr>
                        <w:t>a</w:t>
                      </w:r>
                      <w:r w:rsidR="00AE54FE">
                        <w:rPr>
                          <w:rFonts w:ascii="Gill Sans MT" w:hAnsi="Gill Sans MT"/>
                          <w:i/>
                          <w:color w:val="131E32"/>
                          <w:sz w:val="32"/>
                          <w:szCs w:val="32"/>
                        </w:rPr>
                        <w:t>tria</w:t>
                      </w:r>
                      <w:proofErr w:type="spellEnd"/>
                      <w:r w:rsidR="00AE54FE">
                        <w:rPr>
                          <w:rFonts w:ascii="Gill Sans MT" w:hAnsi="Gill Sans MT"/>
                          <w:i/>
                          <w:color w:val="131E32"/>
                          <w:sz w:val="32"/>
                          <w:szCs w:val="32"/>
                        </w:rPr>
                        <w:t xml:space="preserve"> </w:t>
                      </w:r>
                    </w:p>
                    <w:p w14:paraId="20340473" w14:textId="77777777"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w:t>
                      </w:r>
                      <w:proofErr w:type="gramStart"/>
                      <w:r>
                        <w:rPr>
                          <w:rFonts w:ascii="Gill Sans MT" w:hAnsi="Gill Sans MT"/>
                          <w:i/>
                          <w:color w:val="131E32"/>
                          <w:sz w:val="32"/>
                          <w:szCs w:val="32"/>
                        </w:rPr>
                        <w:t>profesor</w:t>
                      </w:r>
                      <w:r w:rsidR="00846BBA">
                        <w:rPr>
                          <w:rFonts w:ascii="Gill Sans MT" w:hAnsi="Gill Sans MT"/>
                          <w:i/>
                          <w:color w:val="131E32"/>
                          <w:sz w:val="32"/>
                          <w:szCs w:val="32"/>
                        </w:rPr>
                        <w:t xml:space="preserve"> :</w:t>
                      </w:r>
                      <w:proofErr w:type="gramEnd"/>
                      <w:r w:rsidR="00846BBA">
                        <w:rPr>
                          <w:rFonts w:ascii="Gill Sans MT" w:hAnsi="Gill Sans MT"/>
                          <w:i/>
                          <w:color w:val="131E32"/>
                          <w:sz w:val="32"/>
                          <w:szCs w:val="32"/>
                        </w:rPr>
                        <w:t xml:space="preserve"> Alfonso Velázquez Ramírez </w:t>
                      </w:r>
                    </w:p>
                    <w:p w14:paraId="069B7A09" w14:textId="77777777"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w:t>
                      </w:r>
                      <w:proofErr w:type="gramStart"/>
                      <w:r>
                        <w:rPr>
                          <w:rFonts w:ascii="Gill Sans MT" w:hAnsi="Gill Sans MT"/>
                          <w:i/>
                          <w:color w:val="131E32"/>
                          <w:sz w:val="32"/>
                          <w:szCs w:val="32"/>
                        </w:rPr>
                        <w:t xml:space="preserve">Licenciatura </w:t>
                      </w:r>
                      <w:r w:rsidR="00846BBA">
                        <w:rPr>
                          <w:rFonts w:ascii="Gill Sans MT" w:hAnsi="Gill Sans MT"/>
                          <w:i/>
                          <w:color w:val="131E32"/>
                          <w:sz w:val="32"/>
                          <w:szCs w:val="32"/>
                        </w:rPr>
                        <w:t>:</w:t>
                      </w:r>
                      <w:proofErr w:type="gramEnd"/>
                      <w:r w:rsidR="00846BBA">
                        <w:rPr>
                          <w:rFonts w:ascii="Gill Sans MT" w:hAnsi="Gill Sans MT"/>
                          <w:i/>
                          <w:color w:val="131E32"/>
                          <w:sz w:val="32"/>
                          <w:szCs w:val="32"/>
                        </w:rPr>
                        <w:t xml:space="preserve"> Enfermería </w:t>
                      </w:r>
                    </w:p>
                    <w:p w14:paraId="15A55EF9" w14:textId="77777777" w:rsidR="00EC741A" w:rsidRPr="00600C05" w:rsidRDefault="00EC741A" w:rsidP="00807951">
                      <w:pPr>
                        <w:shd w:val="clear" w:color="auto" w:fill="FFFFFF" w:themeFill="background1"/>
                        <w:rPr>
                          <w:rFonts w:ascii="Gill Sans MT" w:hAnsi="Gill Sans MT"/>
                          <w:i/>
                          <w:color w:val="131E32"/>
                          <w:sz w:val="32"/>
                          <w:szCs w:val="32"/>
                        </w:rPr>
                      </w:pPr>
                      <w:proofErr w:type="gramStart"/>
                      <w:r>
                        <w:rPr>
                          <w:rFonts w:ascii="Gill Sans MT" w:hAnsi="Gill Sans MT"/>
                          <w:i/>
                          <w:color w:val="131E32"/>
                          <w:sz w:val="32"/>
                          <w:szCs w:val="32"/>
                        </w:rPr>
                        <w:t>Cuatrimestre</w:t>
                      </w:r>
                      <w:r w:rsidR="00846BBA">
                        <w:rPr>
                          <w:rFonts w:ascii="Gill Sans MT" w:hAnsi="Gill Sans MT"/>
                          <w:i/>
                          <w:color w:val="131E32"/>
                          <w:sz w:val="32"/>
                          <w:szCs w:val="32"/>
                        </w:rPr>
                        <w:t xml:space="preserve"> :</w:t>
                      </w:r>
                      <w:proofErr w:type="gramEnd"/>
                      <w:r w:rsidR="00846BBA">
                        <w:rPr>
                          <w:rFonts w:ascii="Gill Sans MT" w:hAnsi="Gill Sans MT"/>
                          <w:i/>
                          <w:color w:val="131E32"/>
                          <w:sz w:val="32"/>
                          <w:szCs w:val="32"/>
                        </w:rPr>
                        <w:t xml:space="preserve"> Sexto Cuatrimestre </w:t>
                      </w:r>
                    </w:p>
                    <w:p w14:paraId="043936AD" w14:textId="77777777" w:rsidR="0085340D" w:rsidRPr="00600C05" w:rsidRDefault="0085340D" w:rsidP="00CC5BD2">
                      <w:pPr>
                        <w:rPr>
                          <w:rFonts w:ascii="Gill Sans MT" w:hAnsi="Gill Sans MT"/>
                          <w:color w:val="131E32"/>
                          <w:sz w:val="52"/>
                          <w:szCs w:val="64"/>
                          <w:highlight w:val="yellow"/>
                        </w:rPr>
                      </w:pPr>
                    </w:p>
                    <w:p w14:paraId="21F33183" w14:textId="77777777" w:rsidR="00506998" w:rsidRPr="00600C05" w:rsidRDefault="00506998" w:rsidP="0085340D">
                      <w:pPr>
                        <w:jc w:val="right"/>
                        <w:rPr>
                          <w:rFonts w:ascii="Gill Sans MT" w:hAnsi="Gill Sans MT"/>
                          <w:color w:val="131E32"/>
                          <w:sz w:val="52"/>
                          <w:szCs w:val="64"/>
                        </w:rPr>
                      </w:pPr>
                    </w:p>
                    <w:p w14:paraId="09BF3DF1" w14:textId="77777777"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08B807BE" w14:textId="77777777" w:rsidR="002C539B" w:rsidRPr="0085340D" w:rsidRDefault="002C539B" w:rsidP="00CC5BD2">
                      <w:pPr>
                        <w:rPr>
                          <w:rFonts w:ascii="Gill Sans MT" w:hAnsi="Gill Sans MT"/>
                          <w:color w:val="2F5496" w:themeColor="accent5" w:themeShade="BF"/>
                          <w:sz w:val="56"/>
                          <w:szCs w:val="64"/>
                        </w:rPr>
                      </w:pPr>
                    </w:p>
                    <w:p w14:paraId="170DB88D" w14:textId="77777777" w:rsidR="002C539B" w:rsidRPr="0085340D" w:rsidRDefault="002C539B" w:rsidP="00CC5BD2">
                      <w:pPr>
                        <w:rPr>
                          <w:rFonts w:ascii="Gill Sans MT" w:hAnsi="Gill Sans MT"/>
                          <w:color w:val="2F5496" w:themeColor="accent5" w:themeShade="BF"/>
                          <w:sz w:val="56"/>
                          <w:szCs w:val="64"/>
                        </w:rPr>
                      </w:pPr>
                    </w:p>
                    <w:p w14:paraId="046DB95E" w14:textId="77777777" w:rsidR="002C539B" w:rsidRPr="0085340D" w:rsidRDefault="002C539B" w:rsidP="00CC5BD2">
                      <w:pPr>
                        <w:rPr>
                          <w:rFonts w:ascii="Gill Sans MT" w:hAnsi="Gill Sans MT"/>
                          <w:color w:val="2F5496" w:themeColor="accent5" w:themeShade="BF"/>
                          <w:sz w:val="56"/>
                          <w:szCs w:val="64"/>
                        </w:rPr>
                      </w:pPr>
                    </w:p>
                    <w:p w14:paraId="006CEAD9"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p>
    <w:p w14:paraId="20FCE5AD" w14:textId="77777777" w:rsidR="00DA3075" w:rsidRPr="00CA3368" w:rsidRDefault="00846BBA" w:rsidP="00AB3CB5">
      <w:pPr>
        <w:tabs>
          <w:tab w:val="left" w:pos="3220"/>
        </w:tabs>
        <w:spacing w:line="360" w:lineRule="auto"/>
        <w:jc w:val="right"/>
        <w:rPr>
          <w:rFonts w:ascii="Gill Sans MT" w:hAnsi="Gill Sans MT"/>
          <w:b/>
          <w:color w:val="1F4E79"/>
          <w:sz w:val="72"/>
          <w:szCs w:val="72"/>
        </w:rPr>
      </w:pPr>
      <w:r>
        <w:rPr>
          <w:rFonts w:ascii="Gill Sans MT" w:hAnsi="Gill Sans MT"/>
          <w:b/>
          <w:color w:val="1F4E79"/>
          <w:sz w:val="72"/>
          <w:szCs w:val="72"/>
        </w:rPr>
        <w:t xml:space="preserve">Super </w:t>
      </w:r>
      <w:r w:rsidR="00F73A0F">
        <w:rPr>
          <w:rFonts w:ascii="Gill Sans MT" w:hAnsi="Gill Sans MT"/>
          <w:b/>
          <w:color w:val="1F4E79"/>
          <w:sz w:val="72"/>
          <w:szCs w:val="72"/>
        </w:rPr>
        <w:t>Nota</w:t>
      </w:r>
    </w:p>
    <w:p w14:paraId="2103EABA" w14:textId="77777777" w:rsidR="00DA3075" w:rsidRDefault="00DA3075">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14:paraId="2E50A2FC" w14:textId="5363D942" w:rsidR="005C2F69" w:rsidRDefault="00FB52EC">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lastRenderedPageBreak/>
        <mc:AlternateContent>
          <mc:Choice Requires="wps">
            <w:drawing>
              <wp:anchor distT="45720" distB="45720" distL="114300" distR="114300" simplePos="0" relativeHeight="251610112" behindDoc="0" locked="0" layoutInCell="1" allowOverlap="1" wp14:anchorId="66E7EA33" wp14:editId="6D58DF18">
                <wp:simplePos x="0" y="0"/>
                <wp:positionH relativeFrom="column">
                  <wp:posOffset>-942975</wp:posOffset>
                </wp:positionH>
                <wp:positionV relativeFrom="paragraph">
                  <wp:posOffset>380365</wp:posOffset>
                </wp:positionV>
                <wp:extent cx="1630680" cy="1539240"/>
                <wp:effectExtent l="0" t="0" r="26670" b="22860"/>
                <wp:wrapSquare wrapText="bothSides"/>
                <wp:docPr id="7" name="Cuadro de texto 7"/>
                <wp:cNvGraphicFramePr/>
                <a:graphic xmlns:a="http://schemas.openxmlformats.org/drawingml/2006/main">
                  <a:graphicData uri="http://schemas.microsoft.com/office/word/2010/wordprocessingShape">
                    <wps:wsp>
                      <wps:cNvSpPr txBox="1"/>
                      <wps:spPr>
                        <a:xfrm>
                          <a:off x="0" y="0"/>
                          <a:ext cx="1630680" cy="1539240"/>
                        </a:xfrm>
                        <a:prstGeom prst="rect">
                          <a:avLst/>
                        </a:prstGeom>
                        <a:solidFill>
                          <a:prstClr val="white"/>
                        </a:solidFill>
                        <a:ln w="6350">
                          <a:solidFill>
                            <a:schemeClr val="accent4">
                              <a:lumMod val="40000"/>
                              <a:lumOff val="60000"/>
                            </a:schemeClr>
                          </a:solidFill>
                        </a:ln>
                      </wps:spPr>
                      <wps:txbx>
                        <w:txbxContent>
                          <w:p w14:paraId="0427655E" w14:textId="77777777" w:rsidR="008363A0" w:rsidRDefault="00DA626E">
                            <w:pPr>
                              <w:rPr>
                                <w:rFonts w:ascii="Cambria" w:hAnsi="Cambria"/>
                                <w:sz w:val="16"/>
                                <w:szCs w:val="16"/>
                                <w:lang w:val="es-US"/>
                              </w:rPr>
                            </w:pPr>
                            <w:proofErr w:type="gramStart"/>
                            <w:r>
                              <w:rPr>
                                <w:rFonts w:ascii="Cambria" w:hAnsi="Cambria"/>
                                <w:sz w:val="16"/>
                                <w:szCs w:val="16"/>
                                <w:lang w:val="es-US"/>
                              </w:rPr>
                              <w:t>¿ QUE</w:t>
                            </w:r>
                            <w:proofErr w:type="gramEnd"/>
                            <w:r>
                              <w:rPr>
                                <w:rFonts w:ascii="Cambria" w:hAnsi="Cambria"/>
                                <w:sz w:val="16"/>
                                <w:szCs w:val="16"/>
                                <w:lang w:val="es-US"/>
                              </w:rPr>
                              <w:t xml:space="preserve"> SON?</w:t>
                            </w:r>
                          </w:p>
                          <w:p w14:paraId="76688ACE" w14:textId="77777777" w:rsidR="00DA626E" w:rsidRPr="008363A0" w:rsidRDefault="00BE7406">
                            <w:pPr>
                              <w:rPr>
                                <w:rFonts w:ascii="Cambria" w:hAnsi="Cambria"/>
                                <w:sz w:val="16"/>
                                <w:szCs w:val="16"/>
                              </w:rPr>
                            </w:pPr>
                            <w:r>
                              <w:rPr>
                                <w:rFonts w:ascii="Cambria" w:hAnsi="Cambria"/>
                                <w:sz w:val="16"/>
                                <w:szCs w:val="16"/>
                              </w:rPr>
                              <w:t xml:space="preserve">Tipo de enfermedad que afecta los pulmones y otras partes del aparato respiratorio.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7EA33" id="Cuadro de texto 7" o:spid="_x0000_s1027" type="#_x0000_t202" style="position:absolute;margin-left:-74.25pt;margin-top:29.95pt;width:128.4pt;height:121.2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" strokecolor="#ffe599 [1303]" strokeweight=".5pt">
                <v:textbox>
                  <w:txbxContent>
                    <w:p w14:paraId="0427655E" w14:textId="77777777" w:rsidR="008363A0" w:rsidRDefault="00DA626E">
                      <w:pPr>
                        <w:rPr>
                          <w:rFonts w:ascii="Cambria" w:hAnsi="Cambria"/>
                          <w:sz w:val="16"/>
                          <w:szCs w:val="16"/>
                          <w:lang w:val="es-US"/>
                        </w:rPr>
                      </w:pPr>
                      <w:proofErr w:type="gramStart"/>
                      <w:r>
                        <w:rPr>
                          <w:rFonts w:ascii="Cambria" w:hAnsi="Cambria"/>
                          <w:sz w:val="16"/>
                          <w:szCs w:val="16"/>
                          <w:lang w:val="es-US"/>
                        </w:rPr>
                        <w:t>¿ QUE</w:t>
                      </w:r>
                      <w:proofErr w:type="gramEnd"/>
                      <w:r>
                        <w:rPr>
                          <w:rFonts w:ascii="Cambria" w:hAnsi="Cambria"/>
                          <w:sz w:val="16"/>
                          <w:szCs w:val="16"/>
                          <w:lang w:val="es-US"/>
                        </w:rPr>
                        <w:t xml:space="preserve"> SON?</w:t>
                      </w:r>
                    </w:p>
                    <w:p w14:paraId="76688ACE" w14:textId="77777777" w:rsidR="00DA626E" w:rsidRPr="008363A0" w:rsidRDefault="00BE7406">
                      <w:pPr>
                        <w:rPr>
                          <w:rFonts w:ascii="Cambria" w:hAnsi="Cambria"/>
                          <w:sz w:val="16"/>
                          <w:szCs w:val="16"/>
                        </w:rPr>
                      </w:pPr>
                      <w:r>
                        <w:rPr>
                          <w:rFonts w:ascii="Cambria" w:hAnsi="Cambria"/>
                          <w:sz w:val="16"/>
                          <w:szCs w:val="16"/>
                        </w:rPr>
                        <w:t xml:space="preserve">Tipo de enfermedad que afecta los pulmones y otras partes del aparato respiratorio. </w:t>
                      </w:r>
                    </w:p>
                  </w:txbxContent>
                </v:textbox>
                <w10:wrap type="square"/>
              </v:shape>
            </w:pict>
          </mc:Fallback>
        </mc:AlternateContent>
      </w:r>
      <w:r w:rsidR="005F73F3">
        <w:rPr>
          <w:rFonts w:ascii="Gill Sans MT" w:eastAsia="Calibri" w:hAnsi="Gill Sans MT" w:cs="Times New Roman"/>
          <w:noProof/>
          <w:sz w:val="24"/>
          <w:szCs w:val="24"/>
          <w:lang w:eastAsia="es-MX"/>
        </w:rPr>
        <mc:AlternateContent>
          <mc:Choice Requires="wps">
            <w:drawing>
              <wp:anchor distT="0" distB="0" distL="114300" distR="114300" simplePos="0" relativeHeight="251604992" behindDoc="0" locked="0" layoutInCell="1" allowOverlap="1" wp14:anchorId="182D2FE6" wp14:editId="18934274">
                <wp:simplePos x="0" y="0"/>
                <wp:positionH relativeFrom="column">
                  <wp:posOffset>870585</wp:posOffset>
                </wp:positionH>
                <wp:positionV relativeFrom="paragraph">
                  <wp:posOffset>-236855</wp:posOffset>
                </wp:positionV>
                <wp:extent cx="4312920" cy="266700"/>
                <wp:effectExtent l="0" t="0" r="11430" b="19050"/>
                <wp:wrapNone/>
                <wp:docPr id="5" name="Rectángulo: esquinas diagonales redondeadas 5"/>
                <wp:cNvGraphicFramePr/>
                <a:graphic xmlns:a="http://schemas.openxmlformats.org/drawingml/2006/main">
                  <a:graphicData uri="http://schemas.microsoft.com/office/word/2010/wordprocessingShape">
                    <wps:wsp>
                      <wps:cNvSpPr/>
                      <wps:spPr>
                        <a:xfrm>
                          <a:off x="0" y="0"/>
                          <a:ext cx="4312920" cy="266700"/>
                        </a:xfrm>
                        <a:prstGeom prst="round2Diag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2E4D09" w14:textId="77777777" w:rsidR="00B613E0" w:rsidRPr="00BC2DA1" w:rsidRDefault="00BC2DA1" w:rsidP="00B613E0">
                            <w:pPr>
                              <w:jc w:val="center"/>
                              <w:rPr>
                                <w:rFonts w:ascii="Aharoni" w:hAnsi="Aharoni" w:cs="Aharoni"/>
                                <w:color w:val="000000" w:themeColor="text1"/>
                                <w:sz w:val="16"/>
                                <w:szCs w:val="16"/>
                              </w:rPr>
                            </w:pPr>
                            <w:r>
                              <w:rPr>
                                <w:rFonts w:ascii="Aharoni" w:hAnsi="Aharoni" w:cs="Aharoni"/>
                                <w:color w:val="000000" w:themeColor="text1"/>
                                <w:sz w:val="16"/>
                                <w:szCs w:val="16"/>
                                <w:lang w:val="es-US"/>
                              </w:rPr>
                              <w:t>PROBLEMAS RESPIRATORIOS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D2FE6" id="Rectángulo: esquinas diagonales redondeadas 5" o:spid="_x0000_s1028" style="position:absolute;margin-left:68.55pt;margin-top:-18.65pt;width:339.6pt;height:2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292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" adj="-11796480,,5400" path="m44451,l4312920,r,l4312920,222249v,24550,-19901,44451,-44451,44451l,266700r,l,44451c,19901,19901,,44451,xe" fillcolor="#b4c6e7 [1304]" strokecolor="#b4c6e7 [1304]" strokeweight="1pt">
                <v:stroke joinstyle="miter"/>
                <v:formulas/>
                <v:path arrowok="t" o:connecttype="custom" o:connectlocs="44451,0;4312920,0;4312920,0;4312920,222249;4268469,266700;0,266700;0,266700;0,44451;44451,0" o:connectangles="0,0,0,0,0,0,0,0,0" textboxrect="0,0,4312920,266700"/>
                <v:textbox>
                  <w:txbxContent>
                    <w:p w14:paraId="192E4D09" w14:textId="77777777" w:rsidR="00B613E0" w:rsidRPr="00BC2DA1" w:rsidRDefault="00BC2DA1" w:rsidP="00B613E0">
                      <w:pPr>
                        <w:jc w:val="center"/>
                        <w:rPr>
                          <w:rFonts w:ascii="Aharoni" w:hAnsi="Aharoni" w:cs="Aharoni"/>
                          <w:color w:val="000000" w:themeColor="text1"/>
                          <w:sz w:val="16"/>
                          <w:szCs w:val="16"/>
                        </w:rPr>
                      </w:pPr>
                      <w:r>
                        <w:rPr>
                          <w:rFonts w:ascii="Aharoni" w:hAnsi="Aharoni" w:cs="Aharoni"/>
                          <w:color w:val="000000" w:themeColor="text1"/>
                          <w:sz w:val="16"/>
                          <w:szCs w:val="16"/>
                          <w:lang w:val="es-US"/>
                        </w:rPr>
                        <w:t>PROBLEMAS RESPIRATORIOS</w:t>
                      </w:r>
                    </w:p>
                  </w:txbxContent>
                </v:textbox>
              </v:shape>
            </w:pict>
          </mc:Fallback>
        </mc:AlternateContent>
      </w:r>
      <w:r w:rsidR="000F50A3">
        <w:rPr>
          <w:rFonts w:ascii="Gill Sans MT" w:eastAsia="Calibri" w:hAnsi="Gill Sans MT" w:cs="Times New Roman"/>
          <w:noProof/>
          <w:sz w:val="24"/>
          <w:szCs w:val="24"/>
          <w:lang w:eastAsia="es-MX"/>
        </w:rPr>
        <mc:AlternateContent>
          <mc:Choice Requires="wps">
            <w:drawing>
              <wp:anchor distT="0" distB="0" distL="114300" distR="114300" simplePos="0" relativeHeight="251597824" behindDoc="0" locked="0" layoutInCell="1" allowOverlap="1" wp14:anchorId="646922F2" wp14:editId="306E90B5">
                <wp:simplePos x="0" y="0"/>
                <wp:positionH relativeFrom="column">
                  <wp:posOffset>1243965</wp:posOffset>
                </wp:positionH>
                <wp:positionV relativeFrom="paragraph">
                  <wp:posOffset>-798195</wp:posOffset>
                </wp:positionV>
                <wp:extent cx="3398520" cy="355600"/>
                <wp:effectExtent l="0" t="0" r="11430" b="25400"/>
                <wp:wrapNone/>
                <wp:docPr id="2" name="Rectángulo: esquinas redondeadas 2"/>
                <wp:cNvGraphicFramePr/>
                <a:graphic xmlns:a="http://schemas.openxmlformats.org/drawingml/2006/main">
                  <a:graphicData uri="http://schemas.microsoft.com/office/word/2010/wordprocessingShape">
                    <wps:wsp>
                      <wps:cNvSpPr/>
                      <wps:spPr>
                        <a:xfrm>
                          <a:off x="0" y="0"/>
                          <a:ext cx="3398520" cy="355600"/>
                        </a:xfrm>
                        <a:prstGeom prst="roundRect">
                          <a:avLst/>
                        </a:prstGeom>
                        <a:solidFill>
                          <a:schemeClr val="accent4">
                            <a:lumMod val="40000"/>
                            <a:lumOff val="60000"/>
                          </a:schemeClr>
                        </a:solidFill>
                        <a:ln>
                          <a:solidFill>
                            <a:schemeClr val="accent4">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3956CE" w14:textId="77777777" w:rsidR="000A7B2F" w:rsidRPr="00493E8A" w:rsidRDefault="00493E8A" w:rsidP="000A7B2F">
                            <w:pPr>
                              <w:jc w:val="center"/>
                              <w:rPr>
                                <w:rFonts w:ascii="Amasis MT Pro Black" w:hAnsi="Amasis MT Pro Black"/>
                                <w:color w:val="000000" w:themeColor="text1"/>
                              </w:rPr>
                            </w:pPr>
                            <w:r>
                              <w:rPr>
                                <w:rFonts w:ascii="Amasis MT Pro Black" w:hAnsi="Amasis MT Pro Black"/>
                                <w:color w:val="000000" w:themeColor="text1"/>
                                <w:lang w:val="es-US"/>
                              </w:rPr>
                              <w:t>PROBLEMAS GERI</w:t>
                            </w:r>
                            <w:r w:rsidR="00D62F05">
                              <w:rPr>
                                <w:rFonts w:ascii="Amasis MT Pro Black" w:hAnsi="Amasis MT Pro Black"/>
                                <w:color w:val="000000" w:themeColor="text1"/>
                                <w:lang w:val="es-US"/>
                              </w:rPr>
                              <w:t xml:space="preserve">ÁTRICOS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922F2" id="Rectángulo: esquinas redondeadas 2" o:spid="_x0000_s1029" style="position:absolute;margin-left:97.95pt;margin-top:-62.85pt;width:267.6pt;height:2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" fillcolor="#ffe599 [1303]" strokecolor="#ffe599 [1303]" strokeweight="1pt">
                <v:stroke joinstyle="miter"/>
                <v:textbox>
                  <w:txbxContent>
                    <w:p w14:paraId="6D3956CE" w14:textId="77777777" w:rsidR="000A7B2F" w:rsidRPr="00493E8A" w:rsidRDefault="00493E8A" w:rsidP="000A7B2F">
                      <w:pPr>
                        <w:jc w:val="center"/>
                        <w:rPr>
                          <w:rFonts w:ascii="Amasis MT Pro Black" w:hAnsi="Amasis MT Pro Black"/>
                          <w:color w:val="000000" w:themeColor="text1"/>
                        </w:rPr>
                      </w:pPr>
                      <w:r>
                        <w:rPr>
                          <w:rFonts w:ascii="Amasis MT Pro Black" w:hAnsi="Amasis MT Pro Black"/>
                          <w:color w:val="000000" w:themeColor="text1"/>
                          <w:lang w:val="es-US"/>
                        </w:rPr>
                        <w:t>PROBLEMAS GERI</w:t>
                      </w:r>
                      <w:r w:rsidR="00D62F05">
                        <w:rPr>
                          <w:rFonts w:ascii="Amasis MT Pro Black" w:hAnsi="Amasis MT Pro Black"/>
                          <w:color w:val="000000" w:themeColor="text1"/>
                          <w:lang w:val="es-US"/>
                        </w:rPr>
                        <w:t xml:space="preserve">ÁTRICOS </w:t>
                      </w:r>
                    </w:p>
                  </w:txbxContent>
                </v:textbox>
              </v:roundrect>
            </w:pict>
          </mc:Fallback>
        </mc:AlternateContent>
      </w:r>
    </w:p>
    <w:p w14:paraId="668966F9" w14:textId="07157470" w:rsidR="005C2F69" w:rsidRDefault="00B31D7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684864" behindDoc="0" locked="0" layoutInCell="1" allowOverlap="1" wp14:anchorId="2A784547" wp14:editId="1D61DDA5">
            <wp:simplePos x="0" y="0"/>
            <wp:positionH relativeFrom="column">
              <wp:posOffset>2053590</wp:posOffset>
            </wp:positionH>
            <wp:positionV relativeFrom="paragraph">
              <wp:posOffset>132080</wp:posOffset>
            </wp:positionV>
            <wp:extent cx="1363980" cy="1535430"/>
            <wp:effectExtent l="0" t="0" r="7620" b="7620"/>
            <wp:wrapSquare wrapText="bothSides"/>
            <wp:docPr id="6362330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33002" name="Imagen 6362330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3980" cy="1535430"/>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w:drawing>
          <wp:anchor distT="0" distB="0" distL="114300" distR="114300" simplePos="0" relativeHeight="251676672" behindDoc="0" locked="0" layoutInCell="1" allowOverlap="1" wp14:anchorId="1B70519E" wp14:editId="5E452323">
            <wp:simplePos x="0" y="0"/>
            <wp:positionH relativeFrom="column">
              <wp:posOffset>-28575</wp:posOffset>
            </wp:positionH>
            <wp:positionV relativeFrom="paragraph">
              <wp:posOffset>55880</wp:posOffset>
            </wp:positionV>
            <wp:extent cx="1495425" cy="1596390"/>
            <wp:effectExtent l="0" t="0" r="9525" b="3810"/>
            <wp:wrapSquare wrapText="bothSides"/>
            <wp:docPr id="1265762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2147" name="Imagen 12657621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5425" cy="1596390"/>
                    </a:xfrm>
                    <a:prstGeom prst="rect">
                      <a:avLst/>
                    </a:prstGeom>
                  </pic:spPr>
                </pic:pic>
              </a:graphicData>
            </a:graphic>
            <wp14:sizeRelH relativeFrom="page">
              <wp14:pctWidth>0</wp14:pctWidth>
            </wp14:sizeRelH>
            <wp14:sizeRelV relativeFrom="page">
              <wp14:pctHeight>0</wp14:pctHeight>
            </wp14:sizeRelV>
          </wp:anchor>
        </w:drawing>
      </w:r>
      <w:r w:rsidR="00FB52EC">
        <w:rPr>
          <w:rFonts w:ascii="Gill Sans MT" w:eastAsia="Calibri" w:hAnsi="Gill Sans MT" w:cs="Times New Roman"/>
          <w:noProof/>
          <w:sz w:val="24"/>
          <w:szCs w:val="24"/>
          <w:lang w:eastAsia="es-MX"/>
        </w:rPr>
        <mc:AlternateContent>
          <mc:Choice Requires="wps">
            <w:drawing>
              <wp:anchor distT="45720" distB="45720" distL="114300" distR="114300" simplePos="0" relativeHeight="251632640" behindDoc="0" locked="0" layoutInCell="1" allowOverlap="1" wp14:anchorId="1CB22DB9" wp14:editId="7A90CDFF">
                <wp:simplePos x="0" y="0"/>
                <wp:positionH relativeFrom="column">
                  <wp:posOffset>3669030</wp:posOffset>
                </wp:positionH>
                <wp:positionV relativeFrom="paragraph">
                  <wp:posOffset>141605</wp:posOffset>
                </wp:positionV>
                <wp:extent cx="2026920" cy="1539240"/>
                <wp:effectExtent l="0" t="0" r="11430" b="22860"/>
                <wp:wrapSquare wrapText="bothSides"/>
                <wp:docPr id="3" name="Cuadro de texto 3"/>
                <wp:cNvGraphicFramePr/>
                <a:graphic xmlns:a="http://schemas.openxmlformats.org/drawingml/2006/main">
                  <a:graphicData uri="http://schemas.microsoft.com/office/word/2010/wordprocessingShape">
                    <wps:wsp>
                      <wps:cNvSpPr txBox="1"/>
                      <wps:spPr>
                        <a:xfrm>
                          <a:off x="0" y="0"/>
                          <a:ext cx="2026920" cy="1539240"/>
                        </a:xfrm>
                        <a:prstGeom prst="rect">
                          <a:avLst/>
                        </a:prstGeom>
                        <a:solidFill>
                          <a:prstClr val="white"/>
                        </a:solidFill>
                        <a:ln w="6350">
                          <a:solidFill>
                            <a:schemeClr val="accent4">
                              <a:lumMod val="40000"/>
                              <a:lumOff val="60000"/>
                            </a:schemeClr>
                          </a:solidFill>
                        </a:ln>
                      </wps:spPr>
                      <wps:txbx>
                        <w:txbxContent>
                          <w:p w14:paraId="3B8CD1F9" w14:textId="77777777" w:rsidR="00A62A61" w:rsidRDefault="000114C9">
                            <w:pPr>
                              <w:rPr>
                                <w:rFonts w:ascii="Cambria" w:hAnsi="Cambria"/>
                                <w:sz w:val="16"/>
                                <w:szCs w:val="16"/>
                                <w:lang w:val="es-US"/>
                              </w:rPr>
                            </w:pPr>
                            <w:r>
                              <w:rPr>
                                <w:rFonts w:ascii="Cambria" w:hAnsi="Cambria"/>
                                <w:sz w:val="16"/>
                                <w:szCs w:val="16"/>
                                <w:lang w:val="es-US"/>
                              </w:rPr>
                              <w:t xml:space="preserve">PRINCIPALES SÍNTOMAS </w:t>
                            </w:r>
                          </w:p>
                          <w:p w14:paraId="246009BC" w14:textId="77777777" w:rsidR="00C66F81" w:rsidRDefault="00C66F81">
                            <w:pPr>
                              <w:rPr>
                                <w:rFonts w:ascii="Cambria" w:hAnsi="Cambria"/>
                                <w:sz w:val="16"/>
                                <w:szCs w:val="16"/>
                                <w:lang w:val="es-US"/>
                              </w:rPr>
                            </w:pPr>
                            <w:r>
                              <w:rPr>
                                <w:rFonts w:ascii="Cambria" w:hAnsi="Cambria"/>
                                <w:sz w:val="16"/>
                                <w:szCs w:val="16"/>
                                <w:lang w:val="es-US"/>
                              </w:rPr>
                              <w:t>Falta de aire grave.</w:t>
                            </w:r>
                          </w:p>
                          <w:p w14:paraId="136247B1" w14:textId="77777777" w:rsidR="00C66F81" w:rsidRDefault="00C66F81">
                            <w:pPr>
                              <w:rPr>
                                <w:rFonts w:ascii="Cambria" w:hAnsi="Cambria"/>
                                <w:sz w:val="16"/>
                                <w:szCs w:val="16"/>
                              </w:rPr>
                            </w:pPr>
                            <w:r>
                              <w:rPr>
                                <w:rFonts w:ascii="Cambria" w:hAnsi="Cambria"/>
                                <w:sz w:val="16"/>
                                <w:szCs w:val="16"/>
                              </w:rPr>
                              <w:t>Respiración dificultosa e inusualmente acelerada.</w:t>
                            </w:r>
                          </w:p>
                          <w:p w14:paraId="3C651556" w14:textId="77777777" w:rsidR="00C66F81" w:rsidRDefault="00C66F81">
                            <w:pPr>
                              <w:rPr>
                                <w:rFonts w:ascii="Cambria" w:hAnsi="Cambria"/>
                                <w:sz w:val="16"/>
                                <w:szCs w:val="16"/>
                              </w:rPr>
                            </w:pPr>
                            <w:r>
                              <w:rPr>
                                <w:rFonts w:ascii="Cambria" w:hAnsi="Cambria"/>
                                <w:sz w:val="16"/>
                                <w:szCs w:val="16"/>
                              </w:rPr>
                              <w:t>Presión arterial baja.</w:t>
                            </w:r>
                          </w:p>
                          <w:p w14:paraId="0CF05B63" w14:textId="77777777" w:rsidR="00C66F81" w:rsidRPr="008363A0" w:rsidRDefault="00C66F81">
                            <w:pPr>
                              <w:rPr>
                                <w:rFonts w:ascii="Cambria" w:hAnsi="Cambria"/>
                                <w:sz w:val="16"/>
                                <w:szCs w:val="16"/>
                              </w:rPr>
                            </w:pPr>
                            <w:r>
                              <w:rPr>
                                <w:rFonts w:ascii="Cambria" w:hAnsi="Cambria"/>
                                <w:sz w:val="16"/>
                                <w:szCs w:val="16"/>
                              </w:rPr>
                              <w:t>Confusión y cansancio extremo.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22DB9" id="Cuadro de texto 3" o:spid="_x0000_s1030" type="#_x0000_t202" style="position:absolute;margin-left:288.9pt;margin-top:11.15pt;width:159.6pt;height:121.2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" strokecolor="#ffe599 [1303]" strokeweight=".5pt">
                <v:textbox>
                  <w:txbxContent>
                    <w:p w14:paraId="3B8CD1F9" w14:textId="77777777" w:rsidR="00A62A61" w:rsidRDefault="000114C9">
                      <w:pPr>
                        <w:rPr>
                          <w:rFonts w:ascii="Cambria" w:hAnsi="Cambria"/>
                          <w:sz w:val="16"/>
                          <w:szCs w:val="16"/>
                          <w:lang w:val="es-US"/>
                        </w:rPr>
                      </w:pPr>
                      <w:r>
                        <w:rPr>
                          <w:rFonts w:ascii="Cambria" w:hAnsi="Cambria"/>
                          <w:sz w:val="16"/>
                          <w:szCs w:val="16"/>
                          <w:lang w:val="es-US"/>
                        </w:rPr>
                        <w:t xml:space="preserve">PRINCIPALES SÍNTOMAS </w:t>
                      </w:r>
                    </w:p>
                    <w:p w14:paraId="246009BC" w14:textId="77777777" w:rsidR="00C66F81" w:rsidRDefault="00C66F81">
                      <w:pPr>
                        <w:rPr>
                          <w:rFonts w:ascii="Cambria" w:hAnsi="Cambria"/>
                          <w:sz w:val="16"/>
                          <w:szCs w:val="16"/>
                          <w:lang w:val="es-US"/>
                        </w:rPr>
                      </w:pPr>
                      <w:r>
                        <w:rPr>
                          <w:rFonts w:ascii="Cambria" w:hAnsi="Cambria"/>
                          <w:sz w:val="16"/>
                          <w:szCs w:val="16"/>
                          <w:lang w:val="es-US"/>
                        </w:rPr>
                        <w:t>Falta de aire grave.</w:t>
                      </w:r>
                    </w:p>
                    <w:p w14:paraId="136247B1" w14:textId="77777777" w:rsidR="00C66F81" w:rsidRDefault="00C66F81">
                      <w:pPr>
                        <w:rPr>
                          <w:rFonts w:ascii="Cambria" w:hAnsi="Cambria"/>
                          <w:sz w:val="16"/>
                          <w:szCs w:val="16"/>
                        </w:rPr>
                      </w:pPr>
                      <w:r>
                        <w:rPr>
                          <w:rFonts w:ascii="Cambria" w:hAnsi="Cambria"/>
                          <w:sz w:val="16"/>
                          <w:szCs w:val="16"/>
                        </w:rPr>
                        <w:t>Respiración dificultosa e inusualmente acelerada.</w:t>
                      </w:r>
                    </w:p>
                    <w:p w14:paraId="3C651556" w14:textId="77777777" w:rsidR="00C66F81" w:rsidRDefault="00C66F81">
                      <w:pPr>
                        <w:rPr>
                          <w:rFonts w:ascii="Cambria" w:hAnsi="Cambria"/>
                          <w:sz w:val="16"/>
                          <w:szCs w:val="16"/>
                        </w:rPr>
                      </w:pPr>
                      <w:r>
                        <w:rPr>
                          <w:rFonts w:ascii="Cambria" w:hAnsi="Cambria"/>
                          <w:sz w:val="16"/>
                          <w:szCs w:val="16"/>
                        </w:rPr>
                        <w:t>Presión arterial baja.</w:t>
                      </w:r>
                    </w:p>
                    <w:p w14:paraId="0CF05B63" w14:textId="77777777" w:rsidR="00C66F81" w:rsidRPr="008363A0" w:rsidRDefault="00C66F81">
                      <w:pPr>
                        <w:rPr>
                          <w:rFonts w:ascii="Cambria" w:hAnsi="Cambria"/>
                          <w:sz w:val="16"/>
                          <w:szCs w:val="16"/>
                        </w:rPr>
                      </w:pPr>
                      <w:r>
                        <w:rPr>
                          <w:rFonts w:ascii="Cambria" w:hAnsi="Cambria"/>
                          <w:sz w:val="16"/>
                          <w:szCs w:val="16"/>
                        </w:rPr>
                        <w:t>Confusión y cansancio extremo.</w:t>
                      </w:r>
                    </w:p>
                  </w:txbxContent>
                </v:textbox>
                <w10:wrap type="square"/>
              </v:shape>
            </w:pict>
          </mc:Fallback>
        </mc:AlternateContent>
      </w:r>
    </w:p>
    <w:p w14:paraId="40405EF6" w14:textId="5F855BF9" w:rsidR="005C2F69" w:rsidRDefault="005C2F69">
      <w:pPr>
        <w:rPr>
          <w:rFonts w:ascii="Gill Sans MT" w:eastAsia="Calibri" w:hAnsi="Gill Sans MT" w:cs="Times New Roman"/>
          <w:noProof/>
          <w:sz w:val="24"/>
          <w:szCs w:val="24"/>
          <w:lang w:eastAsia="es-MX"/>
        </w:rPr>
      </w:pPr>
    </w:p>
    <w:p w14:paraId="0087CA8E" w14:textId="0278C245" w:rsidR="005C2F69" w:rsidRDefault="005C2F69">
      <w:pPr>
        <w:rPr>
          <w:rFonts w:ascii="Gill Sans MT" w:eastAsia="Calibri" w:hAnsi="Gill Sans MT" w:cs="Times New Roman"/>
          <w:noProof/>
          <w:sz w:val="24"/>
          <w:szCs w:val="24"/>
          <w:lang w:eastAsia="es-MX"/>
        </w:rPr>
      </w:pPr>
    </w:p>
    <w:p w14:paraId="74724C20" w14:textId="3A3443AB" w:rsidR="005C2F69" w:rsidRDefault="005C2F69">
      <w:pPr>
        <w:rPr>
          <w:rFonts w:ascii="Gill Sans MT" w:eastAsia="Calibri" w:hAnsi="Gill Sans MT" w:cs="Times New Roman"/>
          <w:noProof/>
          <w:sz w:val="24"/>
          <w:szCs w:val="24"/>
          <w:lang w:eastAsia="es-MX"/>
        </w:rPr>
      </w:pPr>
    </w:p>
    <w:p w14:paraId="5FDF5DB6" w14:textId="2F61DE13" w:rsidR="005C2F69" w:rsidRDefault="005C2F69">
      <w:pPr>
        <w:rPr>
          <w:rFonts w:ascii="Gill Sans MT" w:eastAsia="Calibri" w:hAnsi="Gill Sans MT" w:cs="Times New Roman"/>
          <w:noProof/>
          <w:sz w:val="24"/>
          <w:szCs w:val="24"/>
          <w:lang w:eastAsia="es-MX"/>
        </w:rPr>
      </w:pPr>
    </w:p>
    <w:p w14:paraId="171AFEB0" w14:textId="28D0D6B4" w:rsidR="005C2F69" w:rsidRDefault="005C2F69">
      <w:pPr>
        <w:rPr>
          <w:rFonts w:ascii="Gill Sans MT" w:eastAsia="Calibri" w:hAnsi="Gill Sans MT" w:cs="Times New Roman"/>
          <w:noProof/>
          <w:sz w:val="24"/>
          <w:szCs w:val="24"/>
          <w:lang w:eastAsia="es-MX"/>
        </w:rPr>
      </w:pPr>
    </w:p>
    <w:p w14:paraId="01A96B2D" w14:textId="2F3FC459" w:rsidR="005C2F69" w:rsidRDefault="00B31D7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697152" behindDoc="0" locked="0" layoutInCell="1" allowOverlap="1" wp14:anchorId="5F1145CE" wp14:editId="479946FD">
            <wp:simplePos x="0" y="0"/>
            <wp:positionH relativeFrom="column">
              <wp:posOffset>2693035</wp:posOffset>
            </wp:positionH>
            <wp:positionV relativeFrom="paragraph">
              <wp:posOffset>407035</wp:posOffset>
            </wp:positionV>
            <wp:extent cx="1838960" cy="1548765"/>
            <wp:effectExtent l="0" t="0" r="8890" b="0"/>
            <wp:wrapSquare wrapText="bothSides"/>
            <wp:docPr id="3590420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42090" name="Imagen 3590420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8960" cy="1548765"/>
                    </a:xfrm>
                    <a:prstGeom prst="rect">
                      <a:avLst/>
                    </a:prstGeom>
                  </pic:spPr>
                </pic:pic>
              </a:graphicData>
            </a:graphic>
            <wp14:sizeRelH relativeFrom="page">
              <wp14:pctWidth>0</wp14:pctWidth>
            </wp14:sizeRelH>
            <wp14:sizeRelV relativeFrom="page">
              <wp14:pctHeight>0</wp14:pctHeight>
            </wp14:sizeRelV>
          </wp:anchor>
        </w:drawing>
      </w:r>
    </w:p>
    <w:p w14:paraId="5B814A87" w14:textId="00D15F34" w:rsidR="005C2F69" w:rsidRDefault="00B31D7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689984" behindDoc="0" locked="0" layoutInCell="1" allowOverlap="1" wp14:anchorId="346DDC5E" wp14:editId="4CED5316">
            <wp:simplePos x="0" y="0"/>
            <wp:positionH relativeFrom="column">
              <wp:posOffset>948690</wp:posOffset>
            </wp:positionH>
            <wp:positionV relativeFrom="paragraph">
              <wp:posOffset>142875</wp:posOffset>
            </wp:positionV>
            <wp:extent cx="1219200" cy="1510665"/>
            <wp:effectExtent l="0" t="0" r="0" b="0"/>
            <wp:wrapSquare wrapText="bothSides"/>
            <wp:docPr id="2116529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2952" name="Imagen 2116529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1510665"/>
                    </a:xfrm>
                    <a:prstGeom prst="rect">
                      <a:avLst/>
                    </a:prstGeom>
                  </pic:spPr>
                </pic:pic>
              </a:graphicData>
            </a:graphic>
            <wp14:sizeRelH relativeFrom="page">
              <wp14:pctWidth>0</wp14:pctWidth>
            </wp14:sizeRelH>
            <wp14:sizeRelV relativeFrom="page">
              <wp14:pctHeight>0</wp14:pctHeight>
            </wp14:sizeRelV>
          </wp:anchor>
        </w:drawing>
      </w:r>
      <w:r w:rsidR="0013494D">
        <w:rPr>
          <w:rFonts w:ascii="Gill Sans MT" w:eastAsia="Calibri" w:hAnsi="Gill Sans MT" w:cs="Times New Roman"/>
          <w:noProof/>
          <w:sz w:val="24"/>
          <w:szCs w:val="24"/>
          <w:lang w:eastAsia="es-MX"/>
        </w:rPr>
        <mc:AlternateContent>
          <mc:Choice Requires="wps">
            <w:drawing>
              <wp:anchor distT="45720" distB="45720" distL="114300" distR="114300" simplePos="0" relativeHeight="251624448" behindDoc="0" locked="0" layoutInCell="1" allowOverlap="1" wp14:anchorId="203BADE5" wp14:editId="70EF4BA3">
                <wp:simplePos x="0" y="0"/>
                <wp:positionH relativeFrom="column">
                  <wp:posOffset>4581525</wp:posOffset>
                </wp:positionH>
                <wp:positionV relativeFrom="paragraph">
                  <wp:posOffset>109855</wp:posOffset>
                </wp:positionV>
                <wp:extent cx="1943100" cy="1539240"/>
                <wp:effectExtent l="0" t="0" r="19050" b="22860"/>
                <wp:wrapSquare wrapText="bothSides"/>
                <wp:docPr id="6" name="Cuadro de texto 6"/>
                <wp:cNvGraphicFramePr/>
                <a:graphic xmlns:a="http://schemas.openxmlformats.org/drawingml/2006/main">
                  <a:graphicData uri="http://schemas.microsoft.com/office/word/2010/wordprocessingShape">
                    <wps:wsp>
                      <wps:cNvSpPr txBox="1"/>
                      <wps:spPr>
                        <a:xfrm>
                          <a:off x="0" y="0"/>
                          <a:ext cx="1943100" cy="1539240"/>
                        </a:xfrm>
                        <a:prstGeom prst="rect">
                          <a:avLst/>
                        </a:prstGeom>
                        <a:solidFill>
                          <a:prstClr val="white"/>
                        </a:solidFill>
                        <a:ln w="6350">
                          <a:solidFill>
                            <a:schemeClr val="accent4">
                              <a:lumMod val="40000"/>
                              <a:lumOff val="60000"/>
                            </a:schemeClr>
                          </a:solidFill>
                        </a:ln>
                      </wps:spPr>
                      <wps:txbx>
                        <w:txbxContent>
                          <w:p w14:paraId="0CC8084D" w14:textId="77777777" w:rsidR="00E16F0C" w:rsidRDefault="00B23D08">
                            <w:pPr>
                              <w:rPr>
                                <w:rFonts w:ascii="Cambria" w:hAnsi="Cambria"/>
                                <w:sz w:val="16"/>
                                <w:szCs w:val="16"/>
                                <w:lang w:val="es-US"/>
                              </w:rPr>
                            </w:pPr>
                            <w:proofErr w:type="gramStart"/>
                            <w:r>
                              <w:rPr>
                                <w:rFonts w:ascii="Cambria" w:hAnsi="Cambria"/>
                                <w:sz w:val="16"/>
                                <w:szCs w:val="16"/>
                                <w:lang w:val="es-US"/>
                              </w:rPr>
                              <w:t>¿ COMO</w:t>
                            </w:r>
                            <w:proofErr w:type="gramEnd"/>
                            <w:r>
                              <w:rPr>
                                <w:rFonts w:ascii="Cambria" w:hAnsi="Cambria"/>
                                <w:sz w:val="16"/>
                                <w:szCs w:val="16"/>
                                <w:lang w:val="es-US"/>
                              </w:rPr>
                              <w:t xml:space="preserve"> SE PREVENIR?</w:t>
                            </w:r>
                          </w:p>
                          <w:p w14:paraId="70F332C8" w14:textId="77777777" w:rsidR="00DE7C9D" w:rsidRDefault="00DE7C9D">
                            <w:pPr>
                              <w:rPr>
                                <w:rFonts w:ascii="Cambria" w:hAnsi="Cambria"/>
                                <w:sz w:val="16"/>
                                <w:szCs w:val="16"/>
                                <w:lang w:val="es-US"/>
                              </w:rPr>
                            </w:pPr>
                            <w:r>
                              <w:rPr>
                                <w:rFonts w:ascii="Cambria" w:hAnsi="Cambria"/>
                                <w:sz w:val="16"/>
                                <w:szCs w:val="16"/>
                                <w:lang w:val="es-US"/>
                              </w:rPr>
                              <w:t>Te laves las manos con agua y jabón después de volver de la calle, antes de cocinar o comer y después de ir al baño o cambiar pañales.</w:t>
                            </w:r>
                          </w:p>
                          <w:p w14:paraId="3CF0276E" w14:textId="77777777" w:rsidR="00DE7C9D" w:rsidRDefault="00DE7C9D">
                            <w:pPr>
                              <w:rPr>
                                <w:rFonts w:ascii="Cambria" w:hAnsi="Cambria"/>
                                <w:sz w:val="16"/>
                                <w:szCs w:val="16"/>
                              </w:rPr>
                            </w:pPr>
                            <w:r>
                              <w:rPr>
                                <w:rFonts w:ascii="Cambria" w:hAnsi="Cambria"/>
                                <w:sz w:val="16"/>
                                <w:szCs w:val="16"/>
                              </w:rPr>
                              <w:t>Ventiles todos los ambientes a diario.</w:t>
                            </w:r>
                          </w:p>
                          <w:p w14:paraId="64257BB4" w14:textId="77777777" w:rsidR="00DE7C9D" w:rsidRDefault="00DE7C9D">
                            <w:pPr>
                              <w:rPr>
                                <w:rFonts w:ascii="Cambria" w:hAnsi="Cambria"/>
                                <w:sz w:val="16"/>
                                <w:szCs w:val="16"/>
                              </w:rPr>
                            </w:pPr>
                            <w:r>
                              <w:rPr>
                                <w:rFonts w:ascii="Cambria" w:hAnsi="Cambria"/>
                                <w:sz w:val="16"/>
                                <w:szCs w:val="16"/>
                              </w:rPr>
                              <w:t>No fumes y mantengas los ambientes libres de humo.</w:t>
                            </w:r>
                          </w:p>
                          <w:p w14:paraId="0D0792F1" w14:textId="77777777" w:rsidR="00DE7C9D" w:rsidRPr="008363A0" w:rsidRDefault="00DE7C9D">
                            <w:pPr>
                              <w:rPr>
                                <w:rFonts w:ascii="Cambria" w:hAnsi="Cambria"/>
                                <w:sz w:val="16"/>
                                <w:szCs w:val="16"/>
                              </w:rPr>
                            </w:pPr>
                            <w:r>
                              <w:rPr>
                                <w:rFonts w:ascii="Cambria" w:hAnsi="Cambria"/>
                                <w:sz w:val="16"/>
                                <w:szCs w:val="16"/>
                              </w:rPr>
                              <w:t xml:space="preserve">No te automediques.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ADE5" id="Cuadro de texto 6" o:spid="_x0000_s1031" type="#_x0000_t202" style="position:absolute;margin-left:360.75pt;margin-top:8.65pt;width:153pt;height:121.2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" strokecolor="#ffe599 [1303]" strokeweight=".5pt">
                <v:textbox>
                  <w:txbxContent>
                    <w:p w14:paraId="0CC8084D" w14:textId="77777777" w:rsidR="00E16F0C" w:rsidRDefault="00B23D08">
                      <w:pPr>
                        <w:rPr>
                          <w:rFonts w:ascii="Cambria" w:hAnsi="Cambria"/>
                          <w:sz w:val="16"/>
                          <w:szCs w:val="16"/>
                          <w:lang w:val="es-US"/>
                        </w:rPr>
                      </w:pPr>
                      <w:proofErr w:type="gramStart"/>
                      <w:r>
                        <w:rPr>
                          <w:rFonts w:ascii="Cambria" w:hAnsi="Cambria"/>
                          <w:sz w:val="16"/>
                          <w:szCs w:val="16"/>
                          <w:lang w:val="es-US"/>
                        </w:rPr>
                        <w:t>¿ COMO</w:t>
                      </w:r>
                      <w:proofErr w:type="gramEnd"/>
                      <w:r>
                        <w:rPr>
                          <w:rFonts w:ascii="Cambria" w:hAnsi="Cambria"/>
                          <w:sz w:val="16"/>
                          <w:szCs w:val="16"/>
                          <w:lang w:val="es-US"/>
                        </w:rPr>
                        <w:t xml:space="preserve"> SE PREVENIR?</w:t>
                      </w:r>
                    </w:p>
                    <w:p w14:paraId="70F332C8" w14:textId="77777777" w:rsidR="00DE7C9D" w:rsidRDefault="00DE7C9D">
                      <w:pPr>
                        <w:rPr>
                          <w:rFonts w:ascii="Cambria" w:hAnsi="Cambria"/>
                          <w:sz w:val="16"/>
                          <w:szCs w:val="16"/>
                          <w:lang w:val="es-US"/>
                        </w:rPr>
                      </w:pPr>
                      <w:r>
                        <w:rPr>
                          <w:rFonts w:ascii="Cambria" w:hAnsi="Cambria"/>
                          <w:sz w:val="16"/>
                          <w:szCs w:val="16"/>
                          <w:lang w:val="es-US"/>
                        </w:rPr>
                        <w:t>Te laves las manos con agua y jabón después de volver de la calle, antes de cocinar o comer y después de ir al baño o cambiar pañales.</w:t>
                      </w:r>
                    </w:p>
                    <w:p w14:paraId="3CF0276E" w14:textId="77777777" w:rsidR="00DE7C9D" w:rsidRDefault="00DE7C9D">
                      <w:pPr>
                        <w:rPr>
                          <w:rFonts w:ascii="Cambria" w:hAnsi="Cambria"/>
                          <w:sz w:val="16"/>
                          <w:szCs w:val="16"/>
                        </w:rPr>
                      </w:pPr>
                      <w:r>
                        <w:rPr>
                          <w:rFonts w:ascii="Cambria" w:hAnsi="Cambria"/>
                          <w:sz w:val="16"/>
                          <w:szCs w:val="16"/>
                        </w:rPr>
                        <w:t>Ventiles todos los ambientes a diario.</w:t>
                      </w:r>
                    </w:p>
                    <w:p w14:paraId="64257BB4" w14:textId="77777777" w:rsidR="00DE7C9D" w:rsidRDefault="00DE7C9D">
                      <w:pPr>
                        <w:rPr>
                          <w:rFonts w:ascii="Cambria" w:hAnsi="Cambria"/>
                          <w:sz w:val="16"/>
                          <w:szCs w:val="16"/>
                        </w:rPr>
                      </w:pPr>
                      <w:r>
                        <w:rPr>
                          <w:rFonts w:ascii="Cambria" w:hAnsi="Cambria"/>
                          <w:sz w:val="16"/>
                          <w:szCs w:val="16"/>
                        </w:rPr>
                        <w:t>No fumes y mantengas los ambientes libres de humo.</w:t>
                      </w:r>
                    </w:p>
                    <w:p w14:paraId="0D0792F1" w14:textId="77777777" w:rsidR="00DE7C9D" w:rsidRPr="008363A0" w:rsidRDefault="00DE7C9D">
                      <w:pPr>
                        <w:rPr>
                          <w:rFonts w:ascii="Cambria" w:hAnsi="Cambria"/>
                          <w:sz w:val="16"/>
                          <w:szCs w:val="16"/>
                        </w:rPr>
                      </w:pPr>
                      <w:r>
                        <w:rPr>
                          <w:rFonts w:ascii="Cambria" w:hAnsi="Cambria"/>
                          <w:sz w:val="16"/>
                          <w:szCs w:val="16"/>
                        </w:rPr>
                        <w:t xml:space="preserve">No te automediques. </w:t>
                      </w:r>
                    </w:p>
                  </w:txbxContent>
                </v:textbox>
                <w10:wrap type="square"/>
              </v:shape>
            </w:pict>
          </mc:Fallback>
        </mc:AlternateContent>
      </w:r>
      <w:r w:rsidR="00FB52EC">
        <w:rPr>
          <w:rFonts w:ascii="Gill Sans MT" w:eastAsia="Calibri" w:hAnsi="Gill Sans MT" w:cs="Times New Roman"/>
          <w:noProof/>
          <w:sz w:val="24"/>
          <w:szCs w:val="24"/>
          <w:lang w:eastAsia="es-MX"/>
        </w:rPr>
        <mc:AlternateContent>
          <mc:Choice Requires="wps">
            <w:drawing>
              <wp:anchor distT="45720" distB="45720" distL="114300" distR="114300" simplePos="0" relativeHeight="251617280" behindDoc="0" locked="0" layoutInCell="1" allowOverlap="1" wp14:anchorId="66C87665" wp14:editId="3372E76B">
                <wp:simplePos x="0" y="0"/>
                <wp:positionH relativeFrom="column">
                  <wp:posOffset>-941070</wp:posOffset>
                </wp:positionH>
                <wp:positionV relativeFrom="paragraph">
                  <wp:posOffset>144780</wp:posOffset>
                </wp:positionV>
                <wp:extent cx="1737360" cy="1539240"/>
                <wp:effectExtent l="0" t="0" r="15240" b="2286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1737360" cy="1539240"/>
                        </a:xfrm>
                        <a:prstGeom prst="rect">
                          <a:avLst/>
                        </a:prstGeom>
                        <a:solidFill>
                          <a:prstClr val="white"/>
                        </a:solidFill>
                        <a:ln w="6350">
                          <a:solidFill>
                            <a:schemeClr val="accent4">
                              <a:lumMod val="40000"/>
                              <a:lumOff val="60000"/>
                            </a:schemeClr>
                          </a:solidFill>
                        </a:ln>
                      </wps:spPr>
                      <wps:txbx>
                        <w:txbxContent>
                          <w:p w14:paraId="7C3A99D0" w14:textId="77777777" w:rsidR="00D57FF3" w:rsidRDefault="005D1468">
                            <w:pPr>
                              <w:rPr>
                                <w:rFonts w:ascii="Cambria" w:hAnsi="Cambria"/>
                                <w:sz w:val="16"/>
                                <w:szCs w:val="16"/>
                                <w:lang w:val="es-US"/>
                              </w:rPr>
                            </w:pPr>
                            <w:r>
                              <w:rPr>
                                <w:rFonts w:ascii="Cambria" w:hAnsi="Cambria"/>
                                <w:sz w:val="16"/>
                                <w:szCs w:val="16"/>
                                <w:lang w:val="es-US"/>
                              </w:rPr>
                              <w:t>PRINCIPALES</w:t>
                            </w:r>
                          </w:p>
                          <w:p w14:paraId="6F2BBBF8" w14:textId="77777777" w:rsidR="00E923FF" w:rsidRPr="008363A0" w:rsidRDefault="00D57FF3">
                            <w:pPr>
                              <w:rPr>
                                <w:rFonts w:ascii="Cambria" w:hAnsi="Cambria"/>
                                <w:sz w:val="16"/>
                                <w:szCs w:val="16"/>
                              </w:rPr>
                            </w:pPr>
                            <w:r w:rsidRPr="008363A0">
                              <w:rPr>
                                <w:rFonts w:ascii="Cambria" w:hAnsi="Cambria"/>
                                <w:sz w:val="16"/>
                                <w:szCs w:val="16"/>
                                <w:lang w:val="es-US"/>
                              </w:rPr>
                              <w:t>E</w:t>
                            </w:r>
                            <w:r>
                              <w:rPr>
                                <w:rFonts w:ascii="Cambria" w:hAnsi="Cambria"/>
                                <w:sz w:val="16"/>
                                <w:szCs w:val="16"/>
                                <w:lang w:val="es-US"/>
                              </w:rPr>
                              <w:t xml:space="preserve">l asma, la Enfermedad Pulmonar Obstructiva Crónica (EPOC), la fibrosis pulmonar, el síndrome de apnea del sueño, la hipertensión pulmonar, entre otras.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87665" id="Cuadro de texto 10" o:spid="_x0000_s1032" type="#_x0000_t202" style="position:absolute;margin-left:-74.1pt;margin-top:11.4pt;width:136.8pt;height:121.2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" strokecolor="#ffe599 [1303]" strokeweight=".5pt">
                <v:textbox>
                  <w:txbxContent>
                    <w:p w14:paraId="7C3A99D0" w14:textId="77777777" w:rsidR="00D57FF3" w:rsidRDefault="005D1468">
                      <w:pPr>
                        <w:rPr>
                          <w:rFonts w:ascii="Cambria" w:hAnsi="Cambria"/>
                          <w:sz w:val="16"/>
                          <w:szCs w:val="16"/>
                          <w:lang w:val="es-US"/>
                        </w:rPr>
                      </w:pPr>
                      <w:r>
                        <w:rPr>
                          <w:rFonts w:ascii="Cambria" w:hAnsi="Cambria"/>
                          <w:sz w:val="16"/>
                          <w:szCs w:val="16"/>
                          <w:lang w:val="es-US"/>
                        </w:rPr>
                        <w:t>PRINCIPALES</w:t>
                      </w:r>
                    </w:p>
                    <w:p w14:paraId="6F2BBBF8" w14:textId="77777777" w:rsidR="00E923FF" w:rsidRPr="008363A0" w:rsidRDefault="00D57FF3">
                      <w:pPr>
                        <w:rPr>
                          <w:rFonts w:ascii="Cambria" w:hAnsi="Cambria"/>
                          <w:sz w:val="16"/>
                          <w:szCs w:val="16"/>
                        </w:rPr>
                      </w:pPr>
                      <w:r w:rsidRPr="008363A0">
                        <w:rPr>
                          <w:rFonts w:ascii="Cambria" w:hAnsi="Cambria"/>
                          <w:sz w:val="16"/>
                          <w:szCs w:val="16"/>
                          <w:lang w:val="es-US"/>
                        </w:rPr>
                        <w:t>E</w:t>
                      </w:r>
                      <w:r>
                        <w:rPr>
                          <w:rFonts w:ascii="Cambria" w:hAnsi="Cambria"/>
                          <w:sz w:val="16"/>
                          <w:szCs w:val="16"/>
                          <w:lang w:val="es-US"/>
                        </w:rPr>
                        <w:t xml:space="preserve">l asma, la Enfermedad Pulmonar Obstructiva Crónica (EPOC), la fibrosis pulmonar, el síndrome de apnea del sueño, la hipertensión pulmonar, entre otras. </w:t>
                      </w:r>
                    </w:p>
                  </w:txbxContent>
                </v:textbox>
                <w10:wrap type="square"/>
              </v:shape>
            </w:pict>
          </mc:Fallback>
        </mc:AlternateContent>
      </w:r>
    </w:p>
    <w:p w14:paraId="0A150B31" w14:textId="619B17A7" w:rsidR="005C2F69" w:rsidRDefault="005C2F69">
      <w:pPr>
        <w:rPr>
          <w:rFonts w:ascii="Gill Sans MT" w:eastAsia="Calibri" w:hAnsi="Gill Sans MT" w:cs="Times New Roman"/>
          <w:noProof/>
          <w:sz w:val="24"/>
          <w:szCs w:val="24"/>
          <w:lang w:eastAsia="es-MX"/>
        </w:rPr>
      </w:pPr>
    </w:p>
    <w:p w14:paraId="645B1630" w14:textId="7B8DE200" w:rsidR="005C2F69" w:rsidRDefault="005C2F69">
      <w:pPr>
        <w:rPr>
          <w:rFonts w:ascii="Gill Sans MT" w:eastAsia="Calibri" w:hAnsi="Gill Sans MT" w:cs="Times New Roman"/>
          <w:noProof/>
          <w:sz w:val="24"/>
          <w:szCs w:val="24"/>
          <w:lang w:eastAsia="es-MX"/>
        </w:rPr>
      </w:pPr>
    </w:p>
    <w:p w14:paraId="156F22E8" w14:textId="47E81DCA" w:rsidR="005C2F69" w:rsidRDefault="005C2F69">
      <w:pPr>
        <w:rPr>
          <w:rFonts w:ascii="Gill Sans MT" w:eastAsia="Calibri" w:hAnsi="Gill Sans MT" w:cs="Times New Roman"/>
          <w:noProof/>
          <w:sz w:val="24"/>
          <w:szCs w:val="24"/>
          <w:lang w:eastAsia="es-MX"/>
        </w:rPr>
      </w:pPr>
    </w:p>
    <w:p w14:paraId="639ACE3C" w14:textId="1C22A3C6" w:rsidR="005C2F69" w:rsidRDefault="005C2F69">
      <w:pPr>
        <w:rPr>
          <w:rFonts w:ascii="Gill Sans MT" w:eastAsia="Calibri" w:hAnsi="Gill Sans MT" w:cs="Times New Roman"/>
          <w:noProof/>
          <w:sz w:val="24"/>
          <w:szCs w:val="24"/>
          <w:lang w:eastAsia="es-MX"/>
        </w:rPr>
      </w:pPr>
    </w:p>
    <w:p w14:paraId="44E6B73A" w14:textId="50F9C1C9" w:rsidR="005C2F69" w:rsidRDefault="005C2F69">
      <w:pPr>
        <w:rPr>
          <w:rFonts w:ascii="Gill Sans MT" w:eastAsia="Calibri" w:hAnsi="Gill Sans MT" w:cs="Times New Roman"/>
          <w:noProof/>
          <w:sz w:val="24"/>
          <w:szCs w:val="24"/>
          <w:lang w:eastAsia="es-MX"/>
        </w:rPr>
      </w:pPr>
    </w:p>
    <w:p w14:paraId="62100755" w14:textId="53ABA1A4" w:rsidR="005C2F69" w:rsidRDefault="004B2E0C">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0" distB="0" distL="114300" distR="114300" simplePos="0" relativeHeight="251599872" behindDoc="0" locked="0" layoutInCell="1" allowOverlap="1" wp14:anchorId="5A24CED5" wp14:editId="0C0EE1B8">
                <wp:simplePos x="0" y="0"/>
                <wp:positionH relativeFrom="column">
                  <wp:posOffset>-1129665</wp:posOffset>
                </wp:positionH>
                <wp:positionV relativeFrom="paragraph">
                  <wp:posOffset>339090</wp:posOffset>
                </wp:positionV>
                <wp:extent cx="7846695" cy="45085"/>
                <wp:effectExtent l="0" t="0" r="20955" b="12065"/>
                <wp:wrapNone/>
                <wp:docPr id="4" name="Rectángulo 4"/>
                <wp:cNvGraphicFramePr/>
                <a:graphic xmlns:a="http://schemas.openxmlformats.org/drawingml/2006/main">
                  <a:graphicData uri="http://schemas.microsoft.com/office/word/2010/wordprocessingShape">
                    <wps:wsp>
                      <wps:cNvSpPr/>
                      <wps:spPr>
                        <a:xfrm>
                          <a:off x="0" y="0"/>
                          <a:ext cx="7846695"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46A7E" id="Rectángulo 4" o:spid="_x0000_s1026" style="position:absolute;margin-left:-88.95pt;margin-top:26.7pt;width:617.85pt;height:3.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" fillcolor="#c5e0b3 [1305]" strokecolor="#c5e0b3 [1305]" strokeweight="1pt"/>
            </w:pict>
          </mc:Fallback>
        </mc:AlternateContent>
      </w:r>
    </w:p>
    <w:p w14:paraId="1BF62ADD" w14:textId="17DD5F93" w:rsidR="005C2F69" w:rsidRDefault="00D44CD8">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0" distB="0" distL="114300" distR="114300" simplePos="0" relativeHeight="251634688" behindDoc="0" locked="0" layoutInCell="1" allowOverlap="1" wp14:anchorId="4783A322" wp14:editId="41BB087F">
                <wp:simplePos x="0" y="0"/>
                <wp:positionH relativeFrom="column">
                  <wp:posOffset>596265</wp:posOffset>
                </wp:positionH>
                <wp:positionV relativeFrom="paragraph">
                  <wp:posOffset>143510</wp:posOffset>
                </wp:positionV>
                <wp:extent cx="4312920" cy="266700"/>
                <wp:effectExtent l="0" t="0" r="11430" b="19050"/>
                <wp:wrapNone/>
                <wp:docPr id="12" name="Rectángulo: esquinas diagonales redondeadas 12"/>
                <wp:cNvGraphicFramePr/>
                <a:graphic xmlns:a="http://schemas.openxmlformats.org/drawingml/2006/main">
                  <a:graphicData uri="http://schemas.microsoft.com/office/word/2010/wordprocessingShape">
                    <wps:wsp>
                      <wps:cNvSpPr/>
                      <wps:spPr>
                        <a:xfrm>
                          <a:off x="0" y="0"/>
                          <a:ext cx="4312920" cy="266700"/>
                        </a:xfrm>
                        <a:prstGeom prst="round2Diag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2401B6" w14:textId="77777777" w:rsidR="00D44CD8" w:rsidRPr="00BC2DA1" w:rsidRDefault="009803CF" w:rsidP="00B613E0">
                            <w:pPr>
                              <w:jc w:val="center"/>
                              <w:rPr>
                                <w:rFonts w:ascii="Aharoni" w:hAnsi="Aharoni" w:cs="Aharoni"/>
                                <w:color w:val="000000" w:themeColor="text1"/>
                                <w:sz w:val="16"/>
                                <w:szCs w:val="16"/>
                              </w:rPr>
                            </w:pPr>
                            <w:r>
                              <w:rPr>
                                <w:rFonts w:ascii="Aharoni" w:hAnsi="Aharoni" w:cs="Aharoni"/>
                                <w:color w:val="000000" w:themeColor="text1"/>
                                <w:sz w:val="16"/>
                                <w:szCs w:val="16"/>
                                <w:lang w:val="es-US"/>
                              </w:rPr>
                              <w:t xml:space="preserve">ASMA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A322" id="Rectángulo: esquinas diagonales redondeadas 12" o:spid="_x0000_s1033" style="position:absolute;margin-left:46.95pt;margin-top:11.3pt;width:339.6pt;height:2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292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" adj="-11796480,,5400" path="m44451,l4312920,r,l4312920,222249v,24550,-19901,44451,-44451,44451l,266700r,l,44451c,19901,19901,,44451,xe" fillcolor="#b4c6e7 [1304]" strokecolor="#b4c6e7 [1304]" strokeweight="1pt">
                <v:stroke joinstyle="miter"/>
                <v:formulas/>
                <v:path arrowok="t" o:connecttype="custom" o:connectlocs="44451,0;4312920,0;4312920,0;4312920,222249;4268469,266700;0,266700;0,266700;0,44451;44451,0" o:connectangles="0,0,0,0,0,0,0,0,0" textboxrect="0,0,4312920,266700"/>
                <v:textbox>
                  <w:txbxContent>
                    <w:p w14:paraId="012401B6" w14:textId="77777777" w:rsidR="00D44CD8" w:rsidRPr="00BC2DA1" w:rsidRDefault="009803CF" w:rsidP="00B613E0">
                      <w:pPr>
                        <w:jc w:val="center"/>
                        <w:rPr>
                          <w:rFonts w:ascii="Aharoni" w:hAnsi="Aharoni" w:cs="Aharoni"/>
                          <w:color w:val="000000" w:themeColor="text1"/>
                          <w:sz w:val="16"/>
                          <w:szCs w:val="16"/>
                        </w:rPr>
                      </w:pPr>
                      <w:r>
                        <w:rPr>
                          <w:rFonts w:ascii="Aharoni" w:hAnsi="Aharoni" w:cs="Aharoni"/>
                          <w:color w:val="000000" w:themeColor="text1"/>
                          <w:sz w:val="16"/>
                          <w:szCs w:val="16"/>
                          <w:lang w:val="es-US"/>
                        </w:rPr>
                        <w:t xml:space="preserve">ASMA </w:t>
                      </w:r>
                    </w:p>
                  </w:txbxContent>
                </v:textbox>
              </v:shape>
            </w:pict>
          </mc:Fallback>
        </mc:AlternateContent>
      </w:r>
    </w:p>
    <w:p w14:paraId="4DD711BD" w14:textId="26CFFF98" w:rsidR="005C2F69" w:rsidRDefault="00D549DB">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45720" distB="45720" distL="114300" distR="114300" simplePos="0" relativeHeight="251638784" behindDoc="0" locked="0" layoutInCell="1" allowOverlap="1" wp14:anchorId="0C5118D2" wp14:editId="09A9CE70">
                <wp:simplePos x="0" y="0"/>
                <wp:positionH relativeFrom="column">
                  <wp:posOffset>-828675</wp:posOffset>
                </wp:positionH>
                <wp:positionV relativeFrom="paragraph">
                  <wp:posOffset>156210</wp:posOffset>
                </wp:positionV>
                <wp:extent cx="5593080" cy="594360"/>
                <wp:effectExtent l="0" t="0" r="26670" b="1524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5593080" cy="594360"/>
                        </a:xfrm>
                        <a:prstGeom prst="rect">
                          <a:avLst/>
                        </a:prstGeom>
                        <a:solidFill>
                          <a:prstClr val="white"/>
                        </a:solidFill>
                        <a:ln w="6350">
                          <a:solidFill>
                            <a:schemeClr val="accent4">
                              <a:lumMod val="40000"/>
                              <a:lumOff val="60000"/>
                            </a:schemeClr>
                          </a:solidFill>
                        </a:ln>
                      </wps:spPr>
                      <wps:txbx>
                        <w:txbxContent>
                          <w:p w14:paraId="217B4D11" w14:textId="77777777" w:rsidR="00D549DB" w:rsidRDefault="003C383B">
                            <w:pPr>
                              <w:rPr>
                                <w:rFonts w:ascii="Cambria" w:hAnsi="Cambria"/>
                                <w:sz w:val="16"/>
                                <w:szCs w:val="16"/>
                                <w:lang w:val="es-US"/>
                              </w:rPr>
                            </w:pPr>
                            <w:proofErr w:type="gramStart"/>
                            <w:r>
                              <w:rPr>
                                <w:rFonts w:ascii="Cambria" w:hAnsi="Cambria"/>
                                <w:sz w:val="16"/>
                                <w:szCs w:val="16"/>
                                <w:lang w:val="es-US"/>
                              </w:rPr>
                              <w:t>¿ QUE</w:t>
                            </w:r>
                            <w:proofErr w:type="gramEnd"/>
                            <w:r>
                              <w:rPr>
                                <w:rFonts w:ascii="Cambria" w:hAnsi="Cambria"/>
                                <w:sz w:val="16"/>
                                <w:szCs w:val="16"/>
                                <w:lang w:val="es-US"/>
                              </w:rPr>
                              <w:t xml:space="preserve"> ES?</w:t>
                            </w:r>
                          </w:p>
                          <w:p w14:paraId="12483D60" w14:textId="77777777" w:rsidR="00D12069" w:rsidRPr="008363A0" w:rsidRDefault="00D12069">
                            <w:pPr>
                              <w:rPr>
                                <w:rFonts w:ascii="Cambria" w:hAnsi="Cambria"/>
                                <w:sz w:val="16"/>
                                <w:szCs w:val="16"/>
                              </w:rPr>
                            </w:pPr>
                            <w:r>
                              <w:rPr>
                                <w:rFonts w:ascii="Cambria" w:hAnsi="Cambria"/>
                                <w:sz w:val="16"/>
                                <w:szCs w:val="16"/>
                                <w:lang w:val="es-US"/>
                              </w:rPr>
                              <w:t>Enfermedad de los bronquios, caracterizada por accesos ordinariamente nocturnos e infebriles, con respiración difícil y anhelante, tos, expectoración escasa y espumosa, y silbidos respiratorios.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118D2" id="Cuadro de texto 13" o:spid="_x0000_s1034" type="#_x0000_t202" style="position:absolute;margin-left:-65.25pt;margin-top:12.3pt;width:440.4pt;height:46.8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" strokecolor="#ffe599 [1303]" strokeweight=".5pt">
                <v:textbox>
                  <w:txbxContent>
                    <w:p w14:paraId="217B4D11" w14:textId="77777777" w:rsidR="00D549DB" w:rsidRDefault="003C383B">
                      <w:pPr>
                        <w:rPr>
                          <w:rFonts w:ascii="Cambria" w:hAnsi="Cambria"/>
                          <w:sz w:val="16"/>
                          <w:szCs w:val="16"/>
                          <w:lang w:val="es-US"/>
                        </w:rPr>
                      </w:pPr>
                      <w:proofErr w:type="gramStart"/>
                      <w:r>
                        <w:rPr>
                          <w:rFonts w:ascii="Cambria" w:hAnsi="Cambria"/>
                          <w:sz w:val="16"/>
                          <w:szCs w:val="16"/>
                          <w:lang w:val="es-US"/>
                        </w:rPr>
                        <w:t>¿ QUE</w:t>
                      </w:r>
                      <w:proofErr w:type="gramEnd"/>
                      <w:r>
                        <w:rPr>
                          <w:rFonts w:ascii="Cambria" w:hAnsi="Cambria"/>
                          <w:sz w:val="16"/>
                          <w:szCs w:val="16"/>
                          <w:lang w:val="es-US"/>
                        </w:rPr>
                        <w:t xml:space="preserve"> ES?</w:t>
                      </w:r>
                    </w:p>
                    <w:p w14:paraId="12483D60" w14:textId="77777777" w:rsidR="00D12069" w:rsidRPr="008363A0" w:rsidRDefault="00D12069">
                      <w:pPr>
                        <w:rPr>
                          <w:rFonts w:ascii="Cambria" w:hAnsi="Cambria"/>
                          <w:sz w:val="16"/>
                          <w:szCs w:val="16"/>
                        </w:rPr>
                      </w:pPr>
                      <w:r>
                        <w:rPr>
                          <w:rFonts w:ascii="Cambria" w:hAnsi="Cambria"/>
                          <w:sz w:val="16"/>
                          <w:szCs w:val="16"/>
                          <w:lang w:val="es-US"/>
                        </w:rPr>
                        <w:t>Enfermedad de los bronquios, caracterizada por accesos ordinariamente nocturnos e infebriles, con respiración difícil y anhelante, tos, expectoración escasa y espumosa, y silbidos respiratorios.</w:t>
                      </w:r>
                    </w:p>
                  </w:txbxContent>
                </v:textbox>
                <w10:wrap type="square"/>
              </v:shape>
            </w:pict>
          </mc:Fallback>
        </mc:AlternateContent>
      </w:r>
    </w:p>
    <w:p w14:paraId="4ED05501" w14:textId="148D3EAA" w:rsidR="005C2F69" w:rsidRDefault="00B31D7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701248" behindDoc="0" locked="0" layoutInCell="1" allowOverlap="1" wp14:anchorId="1240D4C1" wp14:editId="6F58CE29">
            <wp:simplePos x="0" y="0"/>
            <wp:positionH relativeFrom="column">
              <wp:posOffset>567690</wp:posOffset>
            </wp:positionH>
            <wp:positionV relativeFrom="paragraph">
              <wp:posOffset>7620</wp:posOffset>
            </wp:positionV>
            <wp:extent cx="1055370" cy="1092200"/>
            <wp:effectExtent l="0" t="0" r="0" b="0"/>
            <wp:wrapSquare wrapText="bothSides"/>
            <wp:docPr id="5393363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36321" name="Imagen 5393363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5370" cy="1092200"/>
                    </a:xfrm>
                    <a:prstGeom prst="rect">
                      <a:avLst/>
                    </a:prstGeom>
                  </pic:spPr>
                </pic:pic>
              </a:graphicData>
            </a:graphic>
            <wp14:sizeRelH relativeFrom="page">
              <wp14:pctWidth>0</wp14:pctWidth>
            </wp14:sizeRelH>
            <wp14:sizeRelV relativeFrom="page">
              <wp14:pctHeight>0</wp14:pctHeight>
            </wp14:sizeRelV>
          </wp:anchor>
        </w:drawing>
      </w:r>
    </w:p>
    <w:p w14:paraId="2959DCEF" w14:textId="7DBF8540" w:rsidR="005C2F69" w:rsidRDefault="00B854EE">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45720" distB="45720" distL="114300" distR="114300" simplePos="0" relativeHeight="251644928" behindDoc="0" locked="0" layoutInCell="1" allowOverlap="1" wp14:anchorId="7E544155" wp14:editId="2927F20F">
                <wp:simplePos x="0" y="0"/>
                <wp:positionH relativeFrom="column">
                  <wp:posOffset>-5734050</wp:posOffset>
                </wp:positionH>
                <wp:positionV relativeFrom="paragraph">
                  <wp:posOffset>249555</wp:posOffset>
                </wp:positionV>
                <wp:extent cx="5593080" cy="731520"/>
                <wp:effectExtent l="0" t="0" r="26670" b="1143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5593080" cy="731520"/>
                        </a:xfrm>
                        <a:prstGeom prst="rect">
                          <a:avLst/>
                        </a:prstGeom>
                        <a:solidFill>
                          <a:prstClr val="white"/>
                        </a:solidFill>
                        <a:ln w="6350">
                          <a:solidFill>
                            <a:schemeClr val="accent4">
                              <a:lumMod val="40000"/>
                              <a:lumOff val="60000"/>
                            </a:schemeClr>
                          </a:solidFill>
                        </a:ln>
                      </wps:spPr>
                      <wps:txbx>
                        <w:txbxContent>
                          <w:p w14:paraId="2D49621C" w14:textId="77777777" w:rsidR="006B07C3" w:rsidRDefault="006B07C3">
                            <w:pPr>
                              <w:rPr>
                                <w:rFonts w:ascii="Cambria" w:hAnsi="Cambria"/>
                                <w:sz w:val="16"/>
                                <w:szCs w:val="16"/>
                                <w:lang w:val="es-US"/>
                              </w:rPr>
                            </w:pPr>
                            <w:r>
                              <w:rPr>
                                <w:rFonts w:ascii="Cambria" w:hAnsi="Cambria"/>
                                <w:sz w:val="16"/>
                                <w:szCs w:val="16"/>
                                <w:lang w:val="es-US"/>
                              </w:rPr>
                              <w:t xml:space="preserve">AGENTES DE RIESGO </w:t>
                            </w:r>
                          </w:p>
                          <w:p w14:paraId="73458BA2" w14:textId="77777777" w:rsidR="00210697" w:rsidRPr="008363A0" w:rsidRDefault="00210697">
                            <w:pPr>
                              <w:rPr>
                                <w:rFonts w:ascii="Cambria" w:hAnsi="Cambria"/>
                                <w:sz w:val="16"/>
                                <w:szCs w:val="16"/>
                              </w:rPr>
                            </w:pPr>
                            <w:r>
                              <w:rPr>
                                <w:rFonts w:ascii="Cambria" w:hAnsi="Cambria"/>
                                <w:sz w:val="16"/>
                                <w:szCs w:val="16"/>
                                <w:lang w:val="es-US"/>
                              </w:rPr>
                              <w:t>Alérgenos aerotransportados, como el polen, los ácaros del polvo, las esporas de moho, la caspa de animales o las partículas de residuos de cucarachas. Infecciones respiratorias, como un resfriado común. Actividad física. Aire frío.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44155" id="Cuadro de texto 15" o:spid="_x0000_s1035" type="#_x0000_t202" style="position:absolute;margin-left:-451.5pt;margin-top:19.65pt;width:440.4pt;height:57.6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" strokecolor="#ffe599 [1303]" strokeweight=".5pt">
                <v:textbox>
                  <w:txbxContent>
                    <w:p w14:paraId="2D49621C" w14:textId="77777777" w:rsidR="006B07C3" w:rsidRDefault="006B07C3">
                      <w:pPr>
                        <w:rPr>
                          <w:rFonts w:ascii="Cambria" w:hAnsi="Cambria"/>
                          <w:sz w:val="16"/>
                          <w:szCs w:val="16"/>
                          <w:lang w:val="es-US"/>
                        </w:rPr>
                      </w:pPr>
                      <w:r>
                        <w:rPr>
                          <w:rFonts w:ascii="Cambria" w:hAnsi="Cambria"/>
                          <w:sz w:val="16"/>
                          <w:szCs w:val="16"/>
                          <w:lang w:val="es-US"/>
                        </w:rPr>
                        <w:t xml:space="preserve">AGENTES DE RIESGO </w:t>
                      </w:r>
                    </w:p>
                    <w:p w14:paraId="73458BA2" w14:textId="77777777" w:rsidR="00210697" w:rsidRPr="008363A0" w:rsidRDefault="00210697">
                      <w:pPr>
                        <w:rPr>
                          <w:rFonts w:ascii="Cambria" w:hAnsi="Cambria"/>
                          <w:sz w:val="16"/>
                          <w:szCs w:val="16"/>
                        </w:rPr>
                      </w:pPr>
                      <w:r>
                        <w:rPr>
                          <w:rFonts w:ascii="Cambria" w:hAnsi="Cambria"/>
                          <w:sz w:val="16"/>
                          <w:szCs w:val="16"/>
                          <w:lang w:val="es-US"/>
                        </w:rPr>
                        <w:t>Alérgenos aerotransportados, como el polen, los ácaros del polvo, las esporas de moho, la caspa de animales o las partículas de residuos de cucarachas. Infecciones respiratorias, como un resfriado común. Actividad física. Aire frío.</w:t>
                      </w:r>
                    </w:p>
                  </w:txbxContent>
                </v:textbox>
                <w10:wrap type="square"/>
              </v:shape>
            </w:pict>
          </mc:Fallback>
        </mc:AlternateContent>
      </w:r>
    </w:p>
    <w:p w14:paraId="777D80EE" w14:textId="257A62DD" w:rsidR="005C2F69" w:rsidRDefault="005C2F69">
      <w:pPr>
        <w:rPr>
          <w:rFonts w:ascii="Gill Sans MT" w:eastAsia="Calibri" w:hAnsi="Gill Sans MT" w:cs="Times New Roman"/>
          <w:noProof/>
          <w:sz w:val="24"/>
          <w:szCs w:val="24"/>
          <w:lang w:eastAsia="es-MX"/>
        </w:rPr>
      </w:pPr>
    </w:p>
    <w:p w14:paraId="24C82EF0" w14:textId="69E24D91" w:rsidR="005C2F69" w:rsidRDefault="005C2F69">
      <w:pPr>
        <w:rPr>
          <w:rFonts w:ascii="Gill Sans MT" w:eastAsia="Calibri" w:hAnsi="Gill Sans MT" w:cs="Times New Roman"/>
          <w:noProof/>
          <w:sz w:val="24"/>
          <w:szCs w:val="24"/>
          <w:lang w:eastAsia="es-MX"/>
        </w:rPr>
      </w:pPr>
    </w:p>
    <w:p w14:paraId="2EBD660F" w14:textId="29C6A724" w:rsidR="0004502D" w:rsidRDefault="00B31D7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705344" behindDoc="0" locked="0" layoutInCell="1" allowOverlap="1" wp14:anchorId="4C87D786" wp14:editId="43F2993B">
            <wp:simplePos x="0" y="0"/>
            <wp:positionH relativeFrom="column">
              <wp:posOffset>501015</wp:posOffset>
            </wp:positionH>
            <wp:positionV relativeFrom="paragraph">
              <wp:posOffset>143510</wp:posOffset>
            </wp:positionV>
            <wp:extent cx="1162050" cy="1076325"/>
            <wp:effectExtent l="0" t="0" r="0" b="9525"/>
            <wp:wrapSquare wrapText="bothSides"/>
            <wp:docPr id="5449754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75489" name="Imagen 5449754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1076325"/>
                    </a:xfrm>
                    <a:prstGeom prst="rect">
                      <a:avLst/>
                    </a:prstGeom>
                  </pic:spPr>
                </pic:pic>
              </a:graphicData>
            </a:graphic>
            <wp14:sizeRelH relativeFrom="page">
              <wp14:pctWidth>0</wp14:pctWidth>
            </wp14:sizeRelH>
            <wp14:sizeRelV relativeFrom="page">
              <wp14:pctHeight>0</wp14:pctHeight>
            </wp14:sizeRelV>
          </wp:anchor>
        </w:drawing>
      </w:r>
      <w:r w:rsidR="00B854EE">
        <w:rPr>
          <w:rFonts w:ascii="Gill Sans MT" w:eastAsia="Calibri" w:hAnsi="Gill Sans MT" w:cs="Times New Roman"/>
          <w:noProof/>
          <w:sz w:val="24"/>
          <w:szCs w:val="24"/>
          <w:lang w:eastAsia="es-MX"/>
        </w:rPr>
        <mc:AlternateContent>
          <mc:Choice Requires="wps">
            <w:drawing>
              <wp:anchor distT="45720" distB="45720" distL="114300" distR="114300" simplePos="0" relativeHeight="251636736" behindDoc="0" locked="0" layoutInCell="1" allowOverlap="1" wp14:anchorId="28792AEE" wp14:editId="4B70B18C">
                <wp:simplePos x="0" y="0"/>
                <wp:positionH relativeFrom="column">
                  <wp:posOffset>-5734050</wp:posOffset>
                </wp:positionH>
                <wp:positionV relativeFrom="paragraph">
                  <wp:posOffset>172720</wp:posOffset>
                </wp:positionV>
                <wp:extent cx="5593080" cy="929640"/>
                <wp:effectExtent l="0" t="0" r="26670" b="2286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5593080" cy="929640"/>
                        </a:xfrm>
                        <a:prstGeom prst="rect">
                          <a:avLst/>
                        </a:prstGeom>
                        <a:solidFill>
                          <a:prstClr val="white"/>
                        </a:solidFill>
                        <a:ln w="6350">
                          <a:solidFill>
                            <a:schemeClr val="accent4">
                              <a:lumMod val="40000"/>
                              <a:lumOff val="60000"/>
                            </a:schemeClr>
                          </a:solidFill>
                        </a:ln>
                      </wps:spPr>
                      <wps:txbx>
                        <w:txbxContent>
                          <w:p w14:paraId="0D7F82DE" w14:textId="77777777" w:rsidR="00C65435" w:rsidRDefault="00D549DB">
                            <w:pPr>
                              <w:rPr>
                                <w:rFonts w:ascii="Cambria" w:hAnsi="Cambria"/>
                                <w:sz w:val="16"/>
                                <w:szCs w:val="16"/>
                                <w:lang w:val="es-US"/>
                              </w:rPr>
                            </w:pPr>
                            <w:r>
                              <w:rPr>
                                <w:rFonts w:ascii="Cambria" w:hAnsi="Cambria"/>
                                <w:sz w:val="16"/>
                                <w:szCs w:val="16"/>
                                <w:lang w:val="es-US"/>
                              </w:rPr>
                              <w:t xml:space="preserve">SÍNTOMAS </w:t>
                            </w:r>
                            <w:r w:rsidR="00C65435">
                              <w:rPr>
                                <w:rFonts w:ascii="Cambria" w:hAnsi="Cambria"/>
                                <w:sz w:val="16"/>
                                <w:szCs w:val="16"/>
                                <w:lang w:val="es-US"/>
                              </w:rPr>
                              <w:t>Tos persistente, sobre todo por la noche</w:t>
                            </w:r>
                          </w:p>
                          <w:p w14:paraId="6FCC4A06" w14:textId="77777777" w:rsidR="00C65435" w:rsidRDefault="00C65435">
                            <w:pPr>
                              <w:rPr>
                                <w:rFonts w:ascii="Cambria" w:hAnsi="Cambria"/>
                                <w:sz w:val="16"/>
                                <w:szCs w:val="16"/>
                              </w:rPr>
                            </w:pPr>
                            <w:r>
                              <w:rPr>
                                <w:rFonts w:ascii="Cambria" w:hAnsi="Cambria"/>
                                <w:sz w:val="16"/>
                                <w:szCs w:val="16"/>
                              </w:rPr>
                              <w:t>Sibilancias al espirar y, a veces, al inspirar</w:t>
                            </w:r>
                          </w:p>
                          <w:p w14:paraId="0B40BE0C" w14:textId="77777777" w:rsidR="00C65435" w:rsidRDefault="00C65435">
                            <w:pPr>
                              <w:rPr>
                                <w:rFonts w:ascii="Cambria" w:hAnsi="Cambria"/>
                                <w:sz w:val="16"/>
                                <w:szCs w:val="16"/>
                              </w:rPr>
                            </w:pPr>
                            <w:r>
                              <w:rPr>
                                <w:rFonts w:ascii="Cambria" w:hAnsi="Cambria"/>
                                <w:sz w:val="16"/>
                                <w:szCs w:val="16"/>
                              </w:rPr>
                              <w:t>Disnea o dificultad para respirar, a veces incluso en reposo</w:t>
                            </w:r>
                          </w:p>
                          <w:p w14:paraId="4DC77B32" w14:textId="77777777" w:rsidR="00C65435" w:rsidRPr="008363A0" w:rsidRDefault="00C65435">
                            <w:pPr>
                              <w:rPr>
                                <w:rFonts w:ascii="Cambria" w:hAnsi="Cambria"/>
                                <w:sz w:val="16"/>
                                <w:szCs w:val="16"/>
                              </w:rPr>
                            </w:pPr>
                            <w:r>
                              <w:rPr>
                                <w:rFonts w:ascii="Cambria" w:hAnsi="Cambria"/>
                                <w:sz w:val="16"/>
                                <w:szCs w:val="16"/>
                              </w:rPr>
                              <w:t>Opresión en el pecho que no permite respirar profundamente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92AEE" id="Cuadro de texto 11" o:spid="_x0000_s1036" type="#_x0000_t202" style="position:absolute;margin-left:-451.5pt;margin-top:13.6pt;width:440.4pt;height:73.2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" strokecolor="#ffe599 [1303]" strokeweight=".5pt">
                <v:textbox>
                  <w:txbxContent>
                    <w:p w14:paraId="0D7F82DE" w14:textId="77777777" w:rsidR="00C65435" w:rsidRDefault="00D549DB">
                      <w:pPr>
                        <w:rPr>
                          <w:rFonts w:ascii="Cambria" w:hAnsi="Cambria"/>
                          <w:sz w:val="16"/>
                          <w:szCs w:val="16"/>
                          <w:lang w:val="es-US"/>
                        </w:rPr>
                      </w:pPr>
                      <w:r>
                        <w:rPr>
                          <w:rFonts w:ascii="Cambria" w:hAnsi="Cambria"/>
                          <w:sz w:val="16"/>
                          <w:szCs w:val="16"/>
                          <w:lang w:val="es-US"/>
                        </w:rPr>
                        <w:t xml:space="preserve">SÍNTOMAS </w:t>
                      </w:r>
                      <w:r w:rsidR="00C65435">
                        <w:rPr>
                          <w:rFonts w:ascii="Cambria" w:hAnsi="Cambria"/>
                          <w:sz w:val="16"/>
                          <w:szCs w:val="16"/>
                          <w:lang w:val="es-US"/>
                        </w:rPr>
                        <w:t>Tos persistente, sobre todo por la noche</w:t>
                      </w:r>
                    </w:p>
                    <w:p w14:paraId="6FCC4A06" w14:textId="77777777" w:rsidR="00C65435" w:rsidRDefault="00C65435">
                      <w:pPr>
                        <w:rPr>
                          <w:rFonts w:ascii="Cambria" w:hAnsi="Cambria"/>
                          <w:sz w:val="16"/>
                          <w:szCs w:val="16"/>
                        </w:rPr>
                      </w:pPr>
                      <w:r>
                        <w:rPr>
                          <w:rFonts w:ascii="Cambria" w:hAnsi="Cambria"/>
                          <w:sz w:val="16"/>
                          <w:szCs w:val="16"/>
                        </w:rPr>
                        <w:t>Sibilancias al espirar y, a veces, al inspirar</w:t>
                      </w:r>
                    </w:p>
                    <w:p w14:paraId="0B40BE0C" w14:textId="77777777" w:rsidR="00C65435" w:rsidRDefault="00C65435">
                      <w:pPr>
                        <w:rPr>
                          <w:rFonts w:ascii="Cambria" w:hAnsi="Cambria"/>
                          <w:sz w:val="16"/>
                          <w:szCs w:val="16"/>
                        </w:rPr>
                      </w:pPr>
                      <w:r>
                        <w:rPr>
                          <w:rFonts w:ascii="Cambria" w:hAnsi="Cambria"/>
                          <w:sz w:val="16"/>
                          <w:szCs w:val="16"/>
                        </w:rPr>
                        <w:t>Disnea o dificultad para respirar, a veces incluso en reposo</w:t>
                      </w:r>
                    </w:p>
                    <w:p w14:paraId="4DC77B32" w14:textId="77777777" w:rsidR="00C65435" w:rsidRPr="008363A0" w:rsidRDefault="00C65435">
                      <w:pPr>
                        <w:rPr>
                          <w:rFonts w:ascii="Cambria" w:hAnsi="Cambria"/>
                          <w:sz w:val="16"/>
                          <w:szCs w:val="16"/>
                        </w:rPr>
                      </w:pPr>
                      <w:r>
                        <w:rPr>
                          <w:rFonts w:ascii="Cambria" w:hAnsi="Cambria"/>
                          <w:sz w:val="16"/>
                          <w:szCs w:val="16"/>
                        </w:rPr>
                        <w:t>Opresión en el pecho que no permite respirar profundamente</w:t>
                      </w:r>
                    </w:p>
                  </w:txbxContent>
                </v:textbox>
                <w10:wrap type="square"/>
              </v:shape>
            </w:pict>
          </mc:Fallback>
        </mc:AlternateContent>
      </w:r>
    </w:p>
    <w:p w14:paraId="3301221F" w14:textId="62DA2B32" w:rsidR="0004502D" w:rsidRDefault="0004502D">
      <w:pPr>
        <w:rPr>
          <w:rFonts w:ascii="Gill Sans MT" w:eastAsia="Calibri" w:hAnsi="Gill Sans MT" w:cs="Times New Roman"/>
          <w:noProof/>
          <w:sz w:val="24"/>
          <w:szCs w:val="24"/>
          <w:lang w:eastAsia="es-MX"/>
        </w:rPr>
      </w:pPr>
    </w:p>
    <w:p w14:paraId="4D86BC7A" w14:textId="481D2A47" w:rsidR="0004502D" w:rsidRDefault="0004502D">
      <w:pPr>
        <w:rPr>
          <w:rFonts w:ascii="Gill Sans MT" w:eastAsia="Calibri" w:hAnsi="Gill Sans MT" w:cs="Times New Roman"/>
          <w:noProof/>
          <w:sz w:val="24"/>
          <w:szCs w:val="24"/>
          <w:lang w:eastAsia="es-MX"/>
        </w:rPr>
      </w:pPr>
    </w:p>
    <w:p w14:paraId="44F97D85" w14:textId="6F95E93C" w:rsidR="0004502D" w:rsidRDefault="00A71DA6">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45720" distB="45720" distL="114300" distR="114300" simplePos="0" relativeHeight="251643904" behindDoc="0" locked="0" layoutInCell="1" allowOverlap="1" wp14:anchorId="3D5818F8" wp14:editId="2E00700F">
                <wp:simplePos x="0" y="0"/>
                <wp:positionH relativeFrom="column">
                  <wp:posOffset>-5718810</wp:posOffset>
                </wp:positionH>
                <wp:positionV relativeFrom="paragraph">
                  <wp:posOffset>278765</wp:posOffset>
                </wp:positionV>
                <wp:extent cx="5577840" cy="586740"/>
                <wp:effectExtent l="0" t="0" r="22860" b="2286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5577840" cy="586740"/>
                        </a:xfrm>
                        <a:prstGeom prst="rect">
                          <a:avLst/>
                        </a:prstGeom>
                        <a:solidFill>
                          <a:prstClr val="white"/>
                        </a:solidFill>
                        <a:ln w="6350">
                          <a:solidFill>
                            <a:schemeClr val="accent4">
                              <a:lumMod val="40000"/>
                              <a:lumOff val="60000"/>
                            </a:schemeClr>
                          </a:solidFill>
                        </a:ln>
                      </wps:spPr>
                      <wps:txbx>
                        <w:txbxContent>
                          <w:p w14:paraId="12E6E36D" w14:textId="77777777" w:rsidR="00B16D43" w:rsidRDefault="00D359E0">
                            <w:pPr>
                              <w:rPr>
                                <w:rFonts w:ascii="Cambria" w:hAnsi="Cambria"/>
                                <w:sz w:val="16"/>
                                <w:szCs w:val="16"/>
                                <w:lang w:val="es-US"/>
                              </w:rPr>
                            </w:pPr>
                            <w:r>
                              <w:rPr>
                                <w:rFonts w:ascii="Cambria" w:hAnsi="Cambria"/>
                                <w:sz w:val="16"/>
                                <w:szCs w:val="16"/>
                                <w:lang w:val="es-US"/>
                              </w:rPr>
                              <w:t xml:space="preserve">TRATAMIENTO </w:t>
                            </w:r>
                          </w:p>
                          <w:p w14:paraId="3EAF8C10" w14:textId="77777777" w:rsidR="0098189A" w:rsidRPr="008363A0" w:rsidRDefault="0098189A">
                            <w:pPr>
                              <w:rPr>
                                <w:rFonts w:ascii="Cambria" w:hAnsi="Cambria"/>
                                <w:sz w:val="16"/>
                                <w:szCs w:val="16"/>
                              </w:rPr>
                            </w:pPr>
                            <w:r>
                              <w:rPr>
                                <w:rFonts w:ascii="Cambria" w:hAnsi="Cambria"/>
                                <w:sz w:val="16"/>
                                <w:szCs w:val="16"/>
                                <w:lang w:val="es-US"/>
                              </w:rPr>
                              <w:t>El asma no se puede curar, pero sí aliviar con distintos tratamientos. Es habitual usar unos aparatos llamados inhaladores que envían los fármacos directamente a los pulmones.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18F8" id="Cuadro de texto 14" o:spid="_x0000_s1037" type="#_x0000_t202" style="position:absolute;margin-left:-450.3pt;margin-top:21.95pt;width:439.2pt;height:46.2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" strokecolor="#ffe599 [1303]" strokeweight=".5pt">
                <v:textbox>
                  <w:txbxContent>
                    <w:p w14:paraId="12E6E36D" w14:textId="77777777" w:rsidR="00B16D43" w:rsidRDefault="00D359E0">
                      <w:pPr>
                        <w:rPr>
                          <w:rFonts w:ascii="Cambria" w:hAnsi="Cambria"/>
                          <w:sz w:val="16"/>
                          <w:szCs w:val="16"/>
                          <w:lang w:val="es-US"/>
                        </w:rPr>
                      </w:pPr>
                      <w:r>
                        <w:rPr>
                          <w:rFonts w:ascii="Cambria" w:hAnsi="Cambria"/>
                          <w:sz w:val="16"/>
                          <w:szCs w:val="16"/>
                          <w:lang w:val="es-US"/>
                        </w:rPr>
                        <w:t xml:space="preserve">TRATAMIENTO </w:t>
                      </w:r>
                    </w:p>
                    <w:p w14:paraId="3EAF8C10" w14:textId="77777777" w:rsidR="0098189A" w:rsidRPr="008363A0" w:rsidRDefault="0098189A">
                      <w:pPr>
                        <w:rPr>
                          <w:rFonts w:ascii="Cambria" w:hAnsi="Cambria"/>
                          <w:sz w:val="16"/>
                          <w:szCs w:val="16"/>
                        </w:rPr>
                      </w:pPr>
                      <w:r>
                        <w:rPr>
                          <w:rFonts w:ascii="Cambria" w:hAnsi="Cambria"/>
                          <w:sz w:val="16"/>
                          <w:szCs w:val="16"/>
                          <w:lang w:val="es-US"/>
                        </w:rPr>
                        <w:t>El asma no se puede curar, pero sí aliviar con distintos tratamientos. Es habitual usar unos aparatos llamados inhaladores que envían los fármacos directamente a los pulmones.</w:t>
                      </w:r>
                    </w:p>
                  </w:txbxContent>
                </v:textbox>
                <w10:wrap type="square"/>
              </v:shape>
            </w:pict>
          </mc:Fallback>
        </mc:AlternateContent>
      </w:r>
    </w:p>
    <w:p w14:paraId="3251320E" w14:textId="15955F95" w:rsidR="0004502D" w:rsidRDefault="0004502D">
      <w:pPr>
        <w:rPr>
          <w:rFonts w:ascii="Gill Sans MT" w:eastAsia="Calibri" w:hAnsi="Gill Sans MT" w:cs="Times New Roman"/>
          <w:noProof/>
          <w:sz w:val="24"/>
          <w:szCs w:val="24"/>
          <w:lang w:eastAsia="es-MX"/>
        </w:rPr>
      </w:pPr>
    </w:p>
    <w:p w14:paraId="6FFA1BA6" w14:textId="65218A1F" w:rsidR="0004502D" w:rsidRDefault="00B31D7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712512" behindDoc="0" locked="0" layoutInCell="1" allowOverlap="1" wp14:anchorId="6B198971" wp14:editId="12DD0417">
            <wp:simplePos x="0" y="0"/>
            <wp:positionH relativeFrom="column">
              <wp:posOffset>352425</wp:posOffset>
            </wp:positionH>
            <wp:positionV relativeFrom="paragraph">
              <wp:posOffset>110490</wp:posOffset>
            </wp:positionV>
            <wp:extent cx="1428750" cy="1190625"/>
            <wp:effectExtent l="0" t="0" r="0" b="9525"/>
            <wp:wrapSquare wrapText="bothSides"/>
            <wp:docPr id="19693210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21063" name="Imagen 19693210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8750" cy="1190625"/>
                    </a:xfrm>
                    <a:prstGeom prst="rect">
                      <a:avLst/>
                    </a:prstGeom>
                  </pic:spPr>
                </pic:pic>
              </a:graphicData>
            </a:graphic>
            <wp14:sizeRelH relativeFrom="page">
              <wp14:pctWidth>0</wp14:pctWidth>
            </wp14:sizeRelH>
            <wp14:sizeRelV relativeFrom="page">
              <wp14:pctHeight>0</wp14:pctHeight>
            </wp14:sizeRelV>
          </wp:anchor>
        </w:drawing>
      </w:r>
      <w:r w:rsidR="006B3626">
        <w:rPr>
          <w:rFonts w:ascii="Gill Sans MT" w:eastAsia="Calibri" w:hAnsi="Gill Sans MT" w:cs="Times New Roman"/>
          <w:noProof/>
          <w:sz w:val="24"/>
          <w:szCs w:val="24"/>
          <w:lang w:eastAsia="es-MX"/>
        </w:rPr>
        <mc:AlternateContent>
          <mc:Choice Requires="wps">
            <w:drawing>
              <wp:anchor distT="45720" distB="45720" distL="114300" distR="114300" simplePos="0" relativeHeight="251662336" behindDoc="0" locked="0" layoutInCell="1" allowOverlap="1" wp14:anchorId="056B6918" wp14:editId="14442999">
                <wp:simplePos x="0" y="0"/>
                <wp:positionH relativeFrom="column">
                  <wp:posOffset>-5722620</wp:posOffset>
                </wp:positionH>
                <wp:positionV relativeFrom="paragraph">
                  <wp:posOffset>387985</wp:posOffset>
                </wp:positionV>
                <wp:extent cx="5585460" cy="960120"/>
                <wp:effectExtent l="0" t="0" r="15240" b="11430"/>
                <wp:wrapSquare wrapText="bothSides"/>
                <wp:docPr id="8" name="Cuadro de texto 8"/>
                <wp:cNvGraphicFramePr/>
                <a:graphic xmlns:a="http://schemas.openxmlformats.org/drawingml/2006/main">
                  <a:graphicData uri="http://schemas.microsoft.com/office/word/2010/wordprocessingShape">
                    <wps:wsp>
                      <wps:cNvSpPr txBox="1"/>
                      <wps:spPr>
                        <a:xfrm>
                          <a:off x="0" y="0"/>
                          <a:ext cx="5585460" cy="960120"/>
                        </a:xfrm>
                        <a:prstGeom prst="rect">
                          <a:avLst/>
                        </a:prstGeom>
                        <a:solidFill>
                          <a:prstClr val="white"/>
                        </a:solidFill>
                        <a:ln w="6350">
                          <a:solidFill>
                            <a:schemeClr val="accent4">
                              <a:lumMod val="40000"/>
                              <a:lumOff val="60000"/>
                            </a:schemeClr>
                          </a:solidFill>
                        </a:ln>
                      </wps:spPr>
                      <wps:txbx>
                        <w:txbxContent>
                          <w:p w14:paraId="785D514B" w14:textId="77777777" w:rsidR="0098189A" w:rsidRDefault="00177633">
                            <w:pPr>
                              <w:rPr>
                                <w:rFonts w:ascii="Cambria" w:hAnsi="Cambria"/>
                                <w:sz w:val="16"/>
                                <w:szCs w:val="16"/>
                                <w:lang w:val="es-US"/>
                              </w:rPr>
                            </w:pPr>
                            <w:r>
                              <w:rPr>
                                <w:rFonts w:ascii="Cambria" w:hAnsi="Cambria"/>
                                <w:sz w:val="16"/>
                                <w:szCs w:val="16"/>
                                <w:lang w:val="es-US"/>
                              </w:rPr>
                              <w:t>¿</w:t>
                            </w:r>
                            <w:r w:rsidR="00C066EC">
                              <w:rPr>
                                <w:rFonts w:ascii="Cambria" w:hAnsi="Cambria"/>
                                <w:sz w:val="16"/>
                                <w:szCs w:val="16"/>
                                <w:lang w:val="es-US"/>
                              </w:rPr>
                              <w:t xml:space="preserve">QUE CONTIENEN </w:t>
                            </w:r>
                          </w:p>
                          <w:p w14:paraId="2F04B47D" w14:textId="77777777" w:rsidR="00235409" w:rsidRDefault="009218B8">
                            <w:pPr>
                              <w:rPr>
                                <w:rFonts w:ascii="Cambria" w:hAnsi="Cambria"/>
                                <w:sz w:val="16"/>
                                <w:szCs w:val="16"/>
                                <w:lang w:val="es-US"/>
                              </w:rPr>
                            </w:pPr>
                            <w:r>
                              <w:rPr>
                                <w:rFonts w:ascii="Cambria" w:hAnsi="Cambria"/>
                                <w:sz w:val="16"/>
                                <w:szCs w:val="16"/>
                                <w:lang w:val="es-US"/>
                              </w:rPr>
                              <w:t>Los inhaladores pueden contener dos tipos de fármacos:</w:t>
                            </w:r>
                          </w:p>
                          <w:p w14:paraId="628CFE31" w14:textId="77777777" w:rsidR="009218B8" w:rsidRPr="00235409" w:rsidRDefault="009218B8">
                            <w:pPr>
                              <w:rPr>
                                <w:rFonts w:ascii="Cambria" w:hAnsi="Cambria"/>
                                <w:sz w:val="16"/>
                                <w:szCs w:val="16"/>
                                <w:lang w:val="es-US"/>
                              </w:rPr>
                            </w:pPr>
                            <w:r>
                              <w:rPr>
                                <w:rFonts w:ascii="Cambria" w:hAnsi="Cambria"/>
                                <w:sz w:val="16"/>
                                <w:szCs w:val="16"/>
                              </w:rPr>
                              <w:t>Broncodilatadores, como el salbutamol, que abren las vías respiratorias y alivian los síntomas; y</w:t>
                            </w:r>
                            <w:r w:rsidR="00235409">
                              <w:rPr>
                                <w:rFonts w:ascii="Cambria" w:hAnsi="Cambria"/>
                                <w:sz w:val="16"/>
                                <w:szCs w:val="16"/>
                                <w:lang w:val="es-US"/>
                              </w:rPr>
                              <w:t xml:space="preserve"> c</w:t>
                            </w:r>
                            <w:proofErr w:type="spellStart"/>
                            <w:r>
                              <w:rPr>
                                <w:rFonts w:ascii="Cambria" w:hAnsi="Cambria"/>
                                <w:sz w:val="16"/>
                                <w:szCs w:val="16"/>
                              </w:rPr>
                              <w:t>orticosteroides</w:t>
                            </w:r>
                            <w:proofErr w:type="spellEnd"/>
                            <w:r>
                              <w:rPr>
                                <w:rFonts w:ascii="Cambria" w:hAnsi="Cambria"/>
                                <w:sz w:val="16"/>
                                <w:szCs w:val="16"/>
                              </w:rPr>
                              <w:t>, como la beclometasona, que reducen la inflamación de las vías respiratorias</w:t>
                            </w:r>
                            <w:r w:rsidR="006B3626">
                              <w:rPr>
                                <w:rFonts w:ascii="Cambria" w:hAnsi="Cambr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6918" id="Cuadro de texto 8" o:spid="_x0000_s1038" type="#_x0000_t202" style="position:absolute;margin-left:-450.6pt;margin-top:30.55pt;width:439.8pt;height:75.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" strokecolor="#ffe599 [1303]" strokeweight=".5pt">
                <v:textbox>
                  <w:txbxContent>
                    <w:p w14:paraId="785D514B" w14:textId="77777777" w:rsidR="0098189A" w:rsidRDefault="00177633">
                      <w:pPr>
                        <w:rPr>
                          <w:rFonts w:ascii="Cambria" w:hAnsi="Cambria"/>
                          <w:sz w:val="16"/>
                          <w:szCs w:val="16"/>
                          <w:lang w:val="es-US"/>
                        </w:rPr>
                      </w:pPr>
                      <w:r>
                        <w:rPr>
                          <w:rFonts w:ascii="Cambria" w:hAnsi="Cambria"/>
                          <w:sz w:val="16"/>
                          <w:szCs w:val="16"/>
                          <w:lang w:val="es-US"/>
                        </w:rPr>
                        <w:t>¿</w:t>
                      </w:r>
                      <w:r w:rsidR="00C066EC">
                        <w:rPr>
                          <w:rFonts w:ascii="Cambria" w:hAnsi="Cambria"/>
                          <w:sz w:val="16"/>
                          <w:szCs w:val="16"/>
                          <w:lang w:val="es-US"/>
                        </w:rPr>
                        <w:t xml:space="preserve">QUE CONTIENEN </w:t>
                      </w:r>
                    </w:p>
                    <w:p w14:paraId="2F04B47D" w14:textId="77777777" w:rsidR="00235409" w:rsidRDefault="009218B8">
                      <w:pPr>
                        <w:rPr>
                          <w:rFonts w:ascii="Cambria" w:hAnsi="Cambria"/>
                          <w:sz w:val="16"/>
                          <w:szCs w:val="16"/>
                          <w:lang w:val="es-US"/>
                        </w:rPr>
                      </w:pPr>
                      <w:r>
                        <w:rPr>
                          <w:rFonts w:ascii="Cambria" w:hAnsi="Cambria"/>
                          <w:sz w:val="16"/>
                          <w:szCs w:val="16"/>
                          <w:lang w:val="es-US"/>
                        </w:rPr>
                        <w:t>Los inhaladores pueden contener dos tipos de fármacos:</w:t>
                      </w:r>
                    </w:p>
                    <w:p w14:paraId="628CFE31" w14:textId="77777777" w:rsidR="009218B8" w:rsidRPr="00235409" w:rsidRDefault="009218B8">
                      <w:pPr>
                        <w:rPr>
                          <w:rFonts w:ascii="Cambria" w:hAnsi="Cambria"/>
                          <w:sz w:val="16"/>
                          <w:szCs w:val="16"/>
                          <w:lang w:val="es-US"/>
                        </w:rPr>
                      </w:pPr>
                      <w:r>
                        <w:rPr>
                          <w:rFonts w:ascii="Cambria" w:hAnsi="Cambria"/>
                          <w:sz w:val="16"/>
                          <w:szCs w:val="16"/>
                        </w:rPr>
                        <w:t>Broncodilatadores, como el salbutamol, que abren las vías respiratorias y alivian los síntomas; y</w:t>
                      </w:r>
                      <w:r w:rsidR="00235409">
                        <w:rPr>
                          <w:rFonts w:ascii="Cambria" w:hAnsi="Cambria"/>
                          <w:sz w:val="16"/>
                          <w:szCs w:val="16"/>
                          <w:lang w:val="es-US"/>
                        </w:rPr>
                        <w:t xml:space="preserve"> c</w:t>
                      </w:r>
                      <w:proofErr w:type="spellStart"/>
                      <w:r>
                        <w:rPr>
                          <w:rFonts w:ascii="Cambria" w:hAnsi="Cambria"/>
                          <w:sz w:val="16"/>
                          <w:szCs w:val="16"/>
                        </w:rPr>
                        <w:t>orticosteroides</w:t>
                      </w:r>
                      <w:proofErr w:type="spellEnd"/>
                      <w:r>
                        <w:rPr>
                          <w:rFonts w:ascii="Cambria" w:hAnsi="Cambria"/>
                          <w:sz w:val="16"/>
                          <w:szCs w:val="16"/>
                        </w:rPr>
                        <w:t>, como la beclometasona, que reducen la inflamación de las vías respiratorias</w:t>
                      </w:r>
                      <w:r w:rsidR="006B3626">
                        <w:rPr>
                          <w:rFonts w:ascii="Cambria" w:hAnsi="Cambria"/>
                          <w:sz w:val="16"/>
                          <w:szCs w:val="16"/>
                        </w:rPr>
                        <w:t>.</w:t>
                      </w:r>
                    </w:p>
                  </w:txbxContent>
                </v:textbox>
                <w10:wrap type="square"/>
              </v:shape>
            </w:pict>
          </mc:Fallback>
        </mc:AlternateContent>
      </w:r>
    </w:p>
    <w:p w14:paraId="6903A3F7" w14:textId="6A9FD3E3" w:rsidR="0004502D" w:rsidRDefault="009E371F">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lastRenderedPageBreak/>
        <w:drawing>
          <wp:anchor distT="0" distB="0" distL="114300" distR="114300" simplePos="0" relativeHeight="251741184" behindDoc="0" locked="0" layoutInCell="1" allowOverlap="1" wp14:anchorId="1090A7B3" wp14:editId="773C8015">
            <wp:simplePos x="0" y="0"/>
            <wp:positionH relativeFrom="column">
              <wp:posOffset>5368290</wp:posOffset>
            </wp:positionH>
            <wp:positionV relativeFrom="paragraph">
              <wp:posOffset>-461645</wp:posOffset>
            </wp:positionV>
            <wp:extent cx="1090295" cy="1092200"/>
            <wp:effectExtent l="0" t="0" r="0" b="0"/>
            <wp:wrapSquare wrapText="bothSides"/>
            <wp:docPr id="944551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5177" name="Imagen 944551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0295" cy="1092200"/>
                    </a:xfrm>
                    <a:prstGeom prst="rect">
                      <a:avLst/>
                    </a:prstGeom>
                  </pic:spPr>
                </pic:pic>
              </a:graphicData>
            </a:graphic>
            <wp14:sizeRelH relativeFrom="page">
              <wp14:pctWidth>0</wp14:pctWidth>
            </wp14:sizeRelH>
            <wp14:sizeRelV relativeFrom="page">
              <wp14:pctHeight>0</wp14:pctHeight>
            </wp14:sizeRelV>
          </wp:anchor>
        </w:drawing>
      </w:r>
      <w:r w:rsidR="00044D7B">
        <w:rPr>
          <w:rFonts w:ascii="Gill Sans MT" w:eastAsia="Calibri" w:hAnsi="Gill Sans MT" w:cs="Times New Roman"/>
          <w:noProof/>
          <w:sz w:val="24"/>
          <w:szCs w:val="24"/>
          <w:lang w:eastAsia="es-MX"/>
        </w:rPr>
        <mc:AlternateContent>
          <mc:Choice Requires="wps">
            <w:drawing>
              <wp:anchor distT="45720" distB="45720" distL="114300" distR="114300" simplePos="0" relativeHeight="251658240" behindDoc="0" locked="0" layoutInCell="1" allowOverlap="1" wp14:anchorId="402DDC52" wp14:editId="0DAAB66C">
                <wp:simplePos x="0" y="0"/>
                <wp:positionH relativeFrom="column">
                  <wp:posOffset>-996315</wp:posOffset>
                </wp:positionH>
                <wp:positionV relativeFrom="paragraph">
                  <wp:posOffset>212725</wp:posOffset>
                </wp:positionV>
                <wp:extent cx="5795010" cy="624840"/>
                <wp:effectExtent l="0" t="0" r="15240" b="2286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5795010" cy="624840"/>
                        </a:xfrm>
                        <a:prstGeom prst="rect">
                          <a:avLst/>
                        </a:prstGeom>
                        <a:solidFill>
                          <a:prstClr val="white"/>
                        </a:solidFill>
                        <a:ln w="6350">
                          <a:solidFill>
                            <a:schemeClr val="accent4">
                              <a:lumMod val="40000"/>
                              <a:lumOff val="60000"/>
                            </a:schemeClr>
                          </a:solidFill>
                        </a:ln>
                      </wps:spPr>
                      <wps:txbx>
                        <w:txbxContent>
                          <w:p w14:paraId="6F6FCCE8" w14:textId="77777777" w:rsidR="004C2239" w:rsidRDefault="004C2239">
                            <w:pPr>
                              <w:rPr>
                                <w:rFonts w:ascii="Cambria" w:hAnsi="Cambria"/>
                                <w:sz w:val="16"/>
                                <w:szCs w:val="16"/>
                                <w:lang w:val="es-US"/>
                              </w:rPr>
                            </w:pPr>
                            <w:r>
                              <w:rPr>
                                <w:rFonts w:ascii="Cambria" w:hAnsi="Cambria"/>
                                <w:sz w:val="16"/>
                                <w:szCs w:val="16"/>
                                <w:lang w:val="es-US"/>
                              </w:rPr>
                              <w:t xml:space="preserve">AGENTES DE RIESGO </w:t>
                            </w:r>
                          </w:p>
                          <w:p w14:paraId="2F14C73C" w14:textId="77777777" w:rsidR="00CB72FE" w:rsidRPr="008363A0" w:rsidRDefault="00CB72FE">
                            <w:pPr>
                              <w:rPr>
                                <w:rFonts w:ascii="Cambria" w:hAnsi="Cambria"/>
                                <w:sz w:val="16"/>
                                <w:szCs w:val="16"/>
                              </w:rPr>
                            </w:pPr>
                            <w:r>
                              <w:rPr>
                                <w:rFonts w:ascii="Cambria" w:hAnsi="Cambria"/>
                                <w:sz w:val="16"/>
                                <w:szCs w:val="16"/>
                                <w:lang w:val="es-US"/>
                              </w:rPr>
                              <w:t>Los virus, como el de la gripe también, y recientemente el de la SARS-CoV2 (que causa la COVID-19) son también causas comunes de neumonía.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DDC52" id="Cuadro de texto 19" o:spid="_x0000_s1039" type="#_x0000_t202" style="position:absolute;margin-left:-78.45pt;margin-top:16.75pt;width:456.3pt;height:49.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" strokecolor="#ffe599 [1303]" strokeweight=".5pt">
                <v:textbox>
                  <w:txbxContent>
                    <w:p w14:paraId="6F6FCCE8" w14:textId="77777777" w:rsidR="004C2239" w:rsidRDefault="004C2239">
                      <w:pPr>
                        <w:rPr>
                          <w:rFonts w:ascii="Cambria" w:hAnsi="Cambria"/>
                          <w:sz w:val="16"/>
                          <w:szCs w:val="16"/>
                          <w:lang w:val="es-US"/>
                        </w:rPr>
                      </w:pPr>
                      <w:r>
                        <w:rPr>
                          <w:rFonts w:ascii="Cambria" w:hAnsi="Cambria"/>
                          <w:sz w:val="16"/>
                          <w:szCs w:val="16"/>
                          <w:lang w:val="es-US"/>
                        </w:rPr>
                        <w:t xml:space="preserve">AGENTES DE RIESGO </w:t>
                      </w:r>
                    </w:p>
                    <w:p w14:paraId="2F14C73C" w14:textId="77777777" w:rsidR="00CB72FE" w:rsidRPr="008363A0" w:rsidRDefault="00CB72FE">
                      <w:pPr>
                        <w:rPr>
                          <w:rFonts w:ascii="Cambria" w:hAnsi="Cambria"/>
                          <w:sz w:val="16"/>
                          <w:szCs w:val="16"/>
                        </w:rPr>
                      </w:pPr>
                      <w:r>
                        <w:rPr>
                          <w:rFonts w:ascii="Cambria" w:hAnsi="Cambria"/>
                          <w:sz w:val="16"/>
                          <w:szCs w:val="16"/>
                          <w:lang w:val="es-US"/>
                        </w:rPr>
                        <w:t>Los virus, como el de la gripe también, y recientemente el de la SARS-CoV2 (que causa la COVID-19) son también causas comunes de neumonía.</w:t>
                      </w:r>
                    </w:p>
                  </w:txbxContent>
                </v:textbox>
                <w10:wrap type="square"/>
              </v:shape>
            </w:pict>
          </mc:Fallback>
        </mc:AlternateContent>
      </w:r>
      <w:r w:rsidR="00E16B86">
        <w:rPr>
          <w:rFonts w:ascii="Gill Sans MT" w:eastAsia="Calibri" w:hAnsi="Gill Sans MT" w:cs="Times New Roman"/>
          <w:noProof/>
          <w:sz w:val="24"/>
          <w:szCs w:val="24"/>
          <w:lang w:eastAsia="es-MX"/>
        </w:rPr>
        <mc:AlternateContent>
          <mc:Choice Requires="wps">
            <w:drawing>
              <wp:anchor distT="45720" distB="45720" distL="114300" distR="114300" simplePos="0" relativeHeight="251660288" behindDoc="0" locked="0" layoutInCell="1" allowOverlap="1" wp14:anchorId="0F5CC264" wp14:editId="749A33FE">
                <wp:simplePos x="0" y="0"/>
                <wp:positionH relativeFrom="column">
                  <wp:posOffset>-996315</wp:posOffset>
                </wp:positionH>
                <wp:positionV relativeFrom="paragraph">
                  <wp:posOffset>-442595</wp:posOffset>
                </wp:positionV>
                <wp:extent cx="5795010" cy="579120"/>
                <wp:effectExtent l="0" t="0" r="15240" b="1143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5795010" cy="579120"/>
                        </a:xfrm>
                        <a:prstGeom prst="rect">
                          <a:avLst/>
                        </a:prstGeom>
                        <a:solidFill>
                          <a:prstClr val="white"/>
                        </a:solidFill>
                        <a:ln w="6350">
                          <a:solidFill>
                            <a:schemeClr val="accent4">
                              <a:lumMod val="40000"/>
                              <a:lumOff val="60000"/>
                            </a:schemeClr>
                          </a:solidFill>
                        </a:ln>
                      </wps:spPr>
                      <wps:txbx>
                        <w:txbxContent>
                          <w:p w14:paraId="74CCB4D1" w14:textId="77777777" w:rsidR="007D448C" w:rsidRDefault="007D448C">
                            <w:pPr>
                              <w:rPr>
                                <w:rFonts w:ascii="Cambria" w:hAnsi="Cambria"/>
                                <w:sz w:val="16"/>
                                <w:szCs w:val="16"/>
                                <w:lang w:val="es-US"/>
                              </w:rPr>
                            </w:pPr>
                            <w:proofErr w:type="gramStart"/>
                            <w:r>
                              <w:rPr>
                                <w:rFonts w:ascii="Cambria" w:hAnsi="Cambria"/>
                                <w:sz w:val="16"/>
                                <w:szCs w:val="16"/>
                                <w:lang w:val="es-US"/>
                              </w:rPr>
                              <w:t>¿ QUE</w:t>
                            </w:r>
                            <w:proofErr w:type="gramEnd"/>
                            <w:r>
                              <w:rPr>
                                <w:rFonts w:ascii="Cambria" w:hAnsi="Cambria"/>
                                <w:sz w:val="16"/>
                                <w:szCs w:val="16"/>
                                <w:lang w:val="es-US"/>
                              </w:rPr>
                              <w:t xml:space="preserve"> ES?</w:t>
                            </w:r>
                          </w:p>
                          <w:p w14:paraId="6C41BD78" w14:textId="77777777" w:rsidR="00E16B86" w:rsidRPr="008363A0" w:rsidRDefault="00E16B86">
                            <w:pPr>
                              <w:rPr>
                                <w:rFonts w:ascii="Cambria" w:hAnsi="Cambria"/>
                                <w:sz w:val="16"/>
                                <w:szCs w:val="16"/>
                              </w:rPr>
                            </w:pPr>
                            <w:r>
                              <w:rPr>
                                <w:rFonts w:ascii="Cambria" w:hAnsi="Cambria"/>
                                <w:sz w:val="16"/>
                                <w:szCs w:val="16"/>
                                <w:lang w:val="es-US"/>
                              </w:rPr>
                              <w:t>Infección que inflama los sacos de aire de uno o ambos pulmones, los que pueden llenarse de fluido.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C264" id="Cuadro de texto 20" o:spid="_x0000_s1040" type="#_x0000_t202" style="position:absolute;margin-left:-78.45pt;margin-top:-34.85pt;width:456.3pt;height:4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" strokecolor="#ffe599 [1303]" strokeweight=".5pt">
                <v:textbox>
                  <w:txbxContent>
                    <w:p w14:paraId="74CCB4D1" w14:textId="77777777" w:rsidR="007D448C" w:rsidRDefault="007D448C">
                      <w:pPr>
                        <w:rPr>
                          <w:rFonts w:ascii="Cambria" w:hAnsi="Cambria"/>
                          <w:sz w:val="16"/>
                          <w:szCs w:val="16"/>
                          <w:lang w:val="es-US"/>
                        </w:rPr>
                      </w:pPr>
                      <w:proofErr w:type="gramStart"/>
                      <w:r>
                        <w:rPr>
                          <w:rFonts w:ascii="Cambria" w:hAnsi="Cambria"/>
                          <w:sz w:val="16"/>
                          <w:szCs w:val="16"/>
                          <w:lang w:val="es-US"/>
                        </w:rPr>
                        <w:t>¿ QUE</w:t>
                      </w:r>
                      <w:proofErr w:type="gramEnd"/>
                      <w:r>
                        <w:rPr>
                          <w:rFonts w:ascii="Cambria" w:hAnsi="Cambria"/>
                          <w:sz w:val="16"/>
                          <w:szCs w:val="16"/>
                          <w:lang w:val="es-US"/>
                        </w:rPr>
                        <w:t xml:space="preserve"> ES?</w:t>
                      </w:r>
                    </w:p>
                    <w:p w14:paraId="6C41BD78" w14:textId="77777777" w:rsidR="00E16B86" w:rsidRPr="008363A0" w:rsidRDefault="00E16B86">
                      <w:pPr>
                        <w:rPr>
                          <w:rFonts w:ascii="Cambria" w:hAnsi="Cambria"/>
                          <w:sz w:val="16"/>
                          <w:szCs w:val="16"/>
                        </w:rPr>
                      </w:pPr>
                      <w:r>
                        <w:rPr>
                          <w:rFonts w:ascii="Cambria" w:hAnsi="Cambria"/>
                          <w:sz w:val="16"/>
                          <w:szCs w:val="16"/>
                          <w:lang w:val="es-US"/>
                        </w:rPr>
                        <w:t>Infección que inflama los sacos de aire de uno o ambos pulmones, los que pueden llenarse de fluido.</w:t>
                      </w:r>
                    </w:p>
                  </w:txbxContent>
                </v:textbox>
                <w10:wrap type="square"/>
              </v:shape>
            </w:pict>
          </mc:Fallback>
        </mc:AlternateContent>
      </w:r>
      <w:r w:rsidR="00211E0F">
        <w:rPr>
          <w:rFonts w:ascii="Gill Sans MT" w:eastAsia="Calibri" w:hAnsi="Gill Sans MT" w:cs="Times New Roman"/>
          <w:noProof/>
          <w:sz w:val="24"/>
          <w:szCs w:val="24"/>
          <w:lang w:eastAsia="es-MX"/>
        </w:rPr>
        <mc:AlternateContent>
          <mc:Choice Requires="wps">
            <w:drawing>
              <wp:anchor distT="0" distB="0" distL="114300" distR="114300" simplePos="0" relativeHeight="251664384" behindDoc="0" locked="0" layoutInCell="1" allowOverlap="1" wp14:anchorId="5AC983EB" wp14:editId="7FD6B6E4">
                <wp:simplePos x="0" y="0"/>
                <wp:positionH relativeFrom="column">
                  <wp:posOffset>-4121150</wp:posOffset>
                </wp:positionH>
                <wp:positionV relativeFrom="paragraph">
                  <wp:posOffset>-827405</wp:posOffset>
                </wp:positionV>
                <wp:extent cx="4312920" cy="266700"/>
                <wp:effectExtent l="0" t="0" r="11430" b="19050"/>
                <wp:wrapNone/>
                <wp:docPr id="9" name="Rectángulo: esquinas diagonales redondeadas 9"/>
                <wp:cNvGraphicFramePr/>
                <a:graphic xmlns:a="http://schemas.openxmlformats.org/drawingml/2006/main">
                  <a:graphicData uri="http://schemas.microsoft.com/office/word/2010/wordprocessingShape">
                    <wps:wsp>
                      <wps:cNvSpPr/>
                      <wps:spPr>
                        <a:xfrm>
                          <a:off x="0" y="0"/>
                          <a:ext cx="4312920" cy="266700"/>
                        </a:xfrm>
                        <a:prstGeom prst="round2Diag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795304" w14:textId="77777777" w:rsidR="00420030" w:rsidRPr="00BC2DA1" w:rsidRDefault="00505E13" w:rsidP="00505E13">
                            <w:pPr>
                              <w:jc w:val="center"/>
                              <w:rPr>
                                <w:rFonts w:ascii="Aharoni" w:hAnsi="Aharoni" w:cs="Aharoni"/>
                                <w:color w:val="000000" w:themeColor="text1"/>
                                <w:sz w:val="16"/>
                                <w:szCs w:val="16"/>
                              </w:rPr>
                            </w:pPr>
                            <w:r>
                              <w:rPr>
                                <w:rFonts w:ascii="Aharoni" w:hAnsi="Aharoni" w:cs="Aharoni"/>
                                <w:color w:val="000000" w:themeColor="text1"/>
                                <w:sz w:val="16"/>
                                <w:szCs w:val="16"/>
                              </w:rPr>
                              <w:t xml:space="preserve">NEUMONÍA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983EB" id="Rectángulo: esquinas diagonales redondeadas 9" o:spid="_x0000_s1041" style="position:absolute;margin-left:-324.5pt;margin-top:-65.15pt;width:339.6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292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" adj="-11796480,,5400" path="m44451,l4312920,r,l4312920,222249v,24550,-19901,44451,-44451,44451l,266700r,l,44451c,19901,19901,,44451,xe" fillcolor="#b4c6e7 [1304]" strokecolor="#b4c6e7 [1304]" strokeweight="1pt">
                <v:stroke joinstyle="miter"/>
                <v:formulas/>
                <v:path arrowok="t" o:connecttype="custom" o:connectlocs="44451,0;4312920,0;4312920,0;4312920,222249;4268469,266700;0,266700;0,266700;0,44451;44451,0" o:connectangles="0,0,0,0,0,0,0,0,0" textboxrect="0,0,4312920,266700"/>
                <v:textbox>
                  <w:txbxContent>
                    <w:p w14:paraId="17795304" w14:textId="77777777" w:rsidR="00420030" w:rsidRPr="00BC2DA1" w:rsidRDefault="00505E13" w:rsidP="00505E13">
                      <w:pPr>
                        <w:jc w:val="center"/>
                        <w:rPr>
                          <w:rFonts w:ascii="Aharoni" w:hAnsi="Aharoni" w:cs="Aharoni"/>
                          <w:color w:val="000000" w:themeColor="text1"/>
                          <w:sz w:val="16"/>
                          <w:szCs w:val="16"/>
                        </w:rPr>
                      </w:pPr>
                      <w:r>
                        <w:rPr>
                          <w:rFonts w:ascii="Aharoni" w:hAnsi="Aharoni" w:cs="Aharoni"/>
                          <w:color w:val="000000" w:themeColor="text1"/>
                          <w:sz w:val="16"/>
                          <w:szCs w:val="16"/>
                        </w:rPr>
                        <w:t xml:space="preserve">NEUMONÍA </w:t>
                      </w:r>
                    </w:p>
                  </w:txbxContent>
                </v:textbox>
              </v:shape>
            </w:pict>
          </mc:Fallback>
        </mc:AlternateContent>
      </w:r>
    </w:p>
    <w:p w14:paraId="4BB633E4" w14:textId="62862B49" w:rsidR="005C2F69" w:rsidRDefault="005C2F69">
      <w:pPr>
        <w:rPr>
          <w:rFonts w:ascii="Gill Sans MT" w:eastAsia="Calibri" w:hAnsi="Gill Sans MT" w:cs="Times New Roman"/>
          <w:noProof/>
          <w:sz w:val="24"/>
          <w:szCs w:val="24"/>
          <w:lang w:eastAsia="es-MX"/>
        </w:rPr>
      </w:pPr>
    </w:p>
    <w:p w14:paraId="27F180A8" w14:textId="50378635" w:rsidR="005C2F69" w:rsidRDefault="009E371F">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715584" behindDoc="0" locked="0" layoutInCell="1" allowOverlap="1" wp14:anchorId="49EF3642" wp14:editId="3B1A33A8">
            <wp:simplePos x="0" y="0"/>
            <wp:positionH relativeFrom="column">
              <wp:posOffset>458470</wp:posOffset>
            </wp:positionH>
            <wp:positionV relativeFrom="paragraph">
              <wp:posOffset>258445</wp:posOffset>
            </wp:positionV>
            <wp:extent cx="1228725" cy="1054735"/>
            <wp:effectExtent l="0" t="0" r="9525" b="0"/>
            <wp:wrapSquare wrapText="bothSides"/>
            <wp:docPr id="147087399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73990" name="Imagen 14708739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8725" cy="1054735"/>
                    </a:xfrm>
                    <a:prstGeom prst="rect">
                      <a:avLst/>
                    </a:prstGeom>
                  </pic:spPr>
                </pic:pic>
              </a:graphicData>
            </a:graphic>
            <wp14:sizeRelH relativeFrom="page">
              <wp14:pctWidth>0</wp14:pctWidth>
            </wp14:sizeRelH>
            <wp14:sizeRelV relativeFrom="page">
              <wp14:pctHeight>0</wp14:pctHeight>
            </wp14:sizeRelV>
          </wp:anchor>
        </w:drawing>
      </w:r>
      <w:r w:rsidR="00DA3D6E">
        <w:rPr>
          <w:rFonts w:ascii="Gill Sans MT" w:eastAsia="Calibri" w:hAnsi="Gill Sans MT" w:cs="Times New Roman"/>
          <w:noProof/>
          <w:sz w:val="24"/>
          <w:szCs w:val="24"/>
          <w:lang w:eastAsia="es-MX"/>
        </w:rPr>
        <mc:AlternateContent>
          <mc:Choice Requires="wps">
            <w:drawing>
              <wp:anchor distT="45720" distB="45720" distL="114300" distR="114300" simplePos="0" relativeHeight="251649024" behindDoc="0" locked="0" layoutInCell="1" allowOverlap="1" wp14:anchorId="6B3357F0" wp14:editId="117859FD">
                <wp:simplePos x="0" y="0"/>
                <wp:positionH relativeFrom="column">
                  <wp:posOffset>-5924550</wp:posOffset>
                </wp:positionH>
                <wp:positionV relativeFrom="paragraph">
                  <wp:posOffset>321310</wp:posOffset>
                </wp:positionV>
                <wp:extent cx="5795010" cy="723900"/>
                <wp:effectExtent l="0" t="0" r="15240" b="1905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5795010" cy="723900"/>
                        </a:xfrm>
                        <a:prstGeom prst="rect">
                          <a:avLst/>
                        </a:prstGeom>
                        <a:solidFill>
                          <a:prstClr val="white"/>
                        </a:solidFill>
                        <a:ln w="6350">
                          <a:solidFill>
                            <a:schemeClr val="accent4">
                              <a:lumMod val="40000"/>
                              <a:lumOff val="60000"/>
                            </a:schemeClr>
                          </a:solidFill>
                        </a:ln>
                      </wps:spPr>
                      <wps:txbx>
                        <w:txbxContent>
                          <w:p w14:paraId="5A0672E5" w14:textId="77777777" w:rsidR="007752CD" w:rsidRDefault="007752CD">
                            <w:pPr>
                              <w:rPr>
                                <w:rFonts w:ascii="Cambria" w:hAnsi="Cambria"/>
                                <w:sz w:val="16"/>
                                <w:szCs w:val="16"/>
                                <w:lang w:val="es-US"/>
                              </w:rPr>
                            </w:pPr>
                            <w:r>
                              <w:rPr>
                                <w:rFonts w:ascii="Cambria" w:hAnsi="Cambria"/>
                                <w:sz w:val="16"/>
                                <w:szCs w:val="16"/>
                                <w:lang w:val="es-US"/>
                              </w:rPr>
                              <w:t xml:space="preserve">SÍNTOMAS </w:t>
                            </w:r>
                          </w:p>
                          <w:p w14:paraId="447291F5" w14:textId="77777777" w:rsidR="00F9001F" w:rsidRPr="008363A0" w:rsidRDefault="00F9001F">
                            <w:pPr>
                              <w:rPr>
                                <w:rFonts w:ascii="Cambria" w:hAnsi="Cambria"/>
                                <w:sz w:val="16"/>
                                <w:szCs w:val="16"/>
                              </w:rPr>
                            </w:pPr>
                            <w:r>
                              <w:rPr>
                                <w:rFonts w:ascii="Cambria" w:hAnsi="Cambria"/>
                                <w:sz w:val="16"/>
                                <w:szCs w:val="16"/>
                                <w:lang w:val="es-US"/>
                              </w:rPr>
                              <w:t>Dolor de cabeza. Sudoración excesiva y piel pegajosa. Pérdida del apetito, baja energía y fatiga. Confusión, especialmente en las personas mayores.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357F0" id="Cuadro de texto 17" o:spid="_x0000_s1042" type="#_x0000_t202" style="position:absolute;margin-left:-466.5pt;margin-top:25.3pt;width:456.3pt;height:57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" strokecolor="#ffe599 [1303]" strokeweight=".5pt">
                <v:textbox>
                  <w:txbxContent>
                    <w:p w14:paraId="5A0672E5" w14:textId="77777777" w:rsidR="007752CD" w:rsidRDefault="007752CD">
                      <w:pPr>
                        <w:rPr>
                          <w:rFonts w:ascii="Cambria" w:hAnsi="Cambria"/>
                          <w:sz w:val="16"/>
                          <w:szCs w:val="16"/>
                          <w:lang w:val="es-US"/>
                        </w:rPr>
                      </w:pPr>
                      <w:r>
                        <w:rPr>
                          <w:rFonts w:ascii="Cambria" w:hAnsi="Cambria"/>
                          <w:sz w:val="16"/>
                          <w:szCs w:val="16"/>
                          <w:lang w:val="es-US"/>
                        </w:rPr>
                        <w:t xml:space="preserve">SÍNTOMAS </w:t>
                      </w:r>
                    </w:p>
                    <w:p w14:paraId="447291F5" w14:textId="77777777" w:rsidR="00F9001F" w:rsidRPr="008363A0" w:rsidRDefault="00F9001F">
                      <w:pPr>
                        <w:rPr>
                          <w:rFonts w:ascii="Cambria" w:hAnsi="Cambria"/>
                          <w:sz w:val="16"/>
                          <w:szCs w:val="16"/>
                        </w:rPr>
                      </w:pPr>
                      <w:r>
                        <w:rPr>
                          <w:rFonts w:ascii="Cambria" w:hAnsi="Cambria"/>
                          <w:sz w:val="16"/>
                          <w:szCs w:val="16"/>
                          <w:lang w:val="es-US"/>
                        </w:rPr>
                        <w:t>Dolor de cabeza. Sudoración excesiva y piel pegajosa. Pérdida del apetito, baja energía y fatiga. Confusión, especialmente en las personas mayores.</w:t>
                      </w:r>
                    </w:p>
                  </w:txbxContent>
                </v:textbox>
                <w10:wrap type="square"/>
              </v:shape>
            </w:pict>
          </mc:Fallback>
        </mc:AlternateContent>
      </w:r>
    </w:p>
    <w:p w14:paraId="76E163CD" w14:textId="504E2EDA" w:rsidR="005C2F69" w:rsidRDefault="005C2F69">
      <w:pPr>
        <w:rPr>
          <w:rFonts w:ascii="Gill Sans MT" w:eastAsia="Calibri" w:hAnsi="Gill Sans MT" w:cs="Times New Roman"/>
          <w:noProof/>
          <w:sz w:val="24"/>
          <w:szCs w:val="24"/>
          <w:lang w:eastAsia="es-MX"/>
        </w:rPr>
      </w:pPr>
    </w:p>
    <w:p w14:paraId="3FBEA735" w14:textId="53F7DC7C" w:rsidR="005C2F69" w:rsidRDefault="005C2F69">
      <w:pPr>
        <w:rPr>
          <w:rFonts w:ascii="Gill Sans MT" w:eastAsia="Calibri" w:hAnsi="Gill Sans MT" w:cs="Times New Roman"/>
          <w:noProof/>
          <w:sz w:val="24"/>
          <w:szCs w:val="24"/>
          <w:lang w:eastAsia="es-MX"/>
        </w:rPr>
      </w:pPr>
    </w:p>
    <w:p w14:paraId="10218049" w14:textId="38B26387" w:rsidR="005C2F69" w:rsidRDefault="003323D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45720" distB="45720" distL="114300" distR="114300" simplePos="0" relativeHeight="251656192" behindDoc="0" locked="0" layoutInCell="1" allowOverlap="1" wp14:anchorId="3BBDDC37" wp14:editId="710D08E5">
                <wp:simplePos x="0" y="0"/>
                <wp:positionH relativeFrom="column">
                  <wp:posOffset>-5924550</wp:posOffset>
                </wp:positionH>
                <wp:positionV relativeFrom="paragraph">
                  <wp:posOffset>221615</wp:posOffset>
                </wp:positionV>
                <wp:extent cx="5795010" cy="876300"/>
                <wp:effectExtent l="0" t="0" r="15240" b="1905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5795010" cy="876300"/>
                        </a:xfrm>
                        <a:prstGeom prst="rect">
                          <a:avLst/>
                        </a:prstGeom>
                        <a:solidFill>
                          <a:prstClr val="white"/>
                        </a:solidFill>
                        <a:ln w="6350">
                          <a:solidFill>
                            <a:schemeClr val="accent4">
                              <a:lumMod val="40000"/>
                              <a:lumOff val="60000"/>
                            </a:schemeClr>
                          </a:solidFill>
                        </a:ln>
                      </wps:spPr>
                      <wps:txbx>
                        <w:txbxContent>
                          <w:p w14:paraId="5B8382A3" w14:textId="77777777" w:rsidR="003323DA" w:rsidRDefault="00FE4C7A">
                            <w:pPr>
                              <w:rPr>
                                <w:rFonts w:ascii="Cambria" w:hAnsi="Cambria"/>
                                <w:sz w:val="16"/>
                                <w:szCs w:val="16"/>
                                <w:lang w:val="es-US"/>
                              </w:rPr>
                            </w:pPr>
                            <w:r>
                              <w:rPr>
                                <w:rFonts w:ascii="Cambria" w:hAnsi="Cambria"/>
                                <w:sz w:val="16"/>
                                <w:szCs w:val="16"/>
                                <w:lang w:val="es-US"/>
                              </w:rPr>
                              <w:t>H</w:t>
                            </w:r>
                            <w:r w:rsidR="004D5D8C">
                              <w:rPr>
                                <w:rFonts w:ascii="Cambria" w:hAnsi="Cambria"/>
                                <w:sz w:val="16"/>
                                <w:szCs w:val="16"/>
                                <w:lang w:val="es-US"/>
                              </w:rPr>
                              <w:t xml:space="preserve">OSPITALIZACIÓN </w:t>
                            </w:r>
                          </w:p>
                          <w:p w14:paraId="5F378C71" w14:textId="77777777" w:rsidR="004D5D8C" w:rsidRPr="00A34BE8" w:rsidRDefault="004D5D8C">
                            <w:pPr>
                              <w:rPr>
                                <w:rFonts w:ascii="Cambria" w:hAnsi="Cambria"/>
                                <w:sz w:val="16"/>
                                <w:szCs w:val="16"/>
                                <w:lang w:val="es-US"/>
                              </w:rPr>
                            </w:pPr>
                            <w:r>
                              <w:rPr>
                                <w:rFonts w:ascii="Cambria" w:hAnsi="Cambria"/>
                                <w:sz w:val="16"/>
                                <w:szCs w:val="16"/>
                                <w:lang w:val="es-US"/>
                              </w:rPr>
                              <w:t>Quizás tengan que internarte si:</w:t>
                            </w:r>
                            <w:r w:rsidR="00CC733E">
                              <w:rPr>
                                <w:rFonts w:ascii="Cambria" w:hAnsi="Cambria"/>
                                <w:sz w:val="16"/>
                                <w:szCs w:val="16"/>
                                <w:lang w:val="es-US"/>
                              </w:rPr>
                              <w:t xml:space="preserve"> e</w:t>
                            </w:r>
                            <w:r>
                              <w:rPr>
                                <w:rFonts w:ascii="Cambria" w:hAnsi="Cambria"/>
                                <w:sz w:val="16"/>
                                <w:szCs w:val="16"/>
                              </w:rPr>
                              <w:t>res mayor de 65 años</w:t>
                            </w:r>
                            <w:r w:rsidR="00CC733E">
                              <w:rPr>
                                <w:rFonts w:ascii="Cambria" w:hAnsi="Cambria"/>
                                <w:sz w:val="16"/>
                                <w:szCs w:val="16"/>
                                <w:lang w:val="es-US"/>
                              </w:rPr>
                              <w:t>, t</w:t>
                            </w:r>
                            <w:r>
                              <w:rPr>
                                <w:rFonts w:ascii="Cambria" w:hAnsi="Cambria"/>
                                <w:sz w:val="16"/>
                                <w:szCs w:val="16"/>
                              </w:rPr>
                              <w:t>e confundes con la hora, la gente, o los lugares</w:t>
                            </w:r>
                            <w:r w:rsidR="00CC733E">
                              <w:rPr>
                                <w:rFonts w:ascii="Cambria" w:hAnsi="Cambria"/>
                                <w:sz w:val="16"/>
                                <w:szCs w:val="16"/>
                                <w:lang w:val="es-US"/>
                              </w:rPr>
                              <w:t xml:space="preserve">, </w:t>
                            </w:r>
                            <w:r w:rsidR="00CC733E">
                              <w:rPr>
                                <w:rFonts w:ascii="Cambria" w:hAnsi="Cambria"/>
                                <w:sz w:val="16"/>
                                <w:szCs w:val="16"/>
                              </w:rPr>
                              <w:t>l</w:t>
                            </w:r>
                            <w:r>
                              <w:rPr>
                                <w:rFonts w:ascii="Cambria" w:hAnsi="Cambria"/>
                                <w:sz w:val="16"/>
                                <w:szCs w:val="16"/>
                              </w:rPr>
                              <w:t>a función de tus riñones se ha reducido</w:t>
                            </w:r>
                            <w:r w:rsidR="00497830">
                              <w:rPr>
                                <w:rFonts w:ascii="Cambria" w:hAnsi="Cambria"/>
                                <w:sz w:val="16"/>
                                <w:szCs w:val="16"/>
                                <w:lang w:val="es-US"/>
                              </w:rPr>
                              <w:t xml:space="preserve">, </w:t>
                            </w:r>
                            <w:r w:rsidR="00497830">
                              <w:rPr>
                                <w:rFonts w:ascii="Cambria" w:hAnsi="Cambria"/>
                                <w:sz w:val="16"/>
                                <w:szCs w:val="16"/>
                              </w:rPr>
                              <w:t>t</w:t>
                            </w:r>
                            <w:r>
                              <w:rPr>
                                <w:rFonts w:ascii="Cambria" w:hAnsi="Cambria"/>
                                <w:sz w:val="16"/>
                                <w:szCs w:val="16"/>
                              </w:rPr>
                              <w:t>u presión sistólica está por debajo de 90 milímetros de mercurio (mm Hg) o tu presión diastólica es de 60 mm Hg o menor</w:t>
                            </w:r>
                            <w:r w:rsidR="00865F9F">
                              <w:rPr>
                                <w:rFonts w:ascii="Cambria" w:hAnsi="Cambria"/>
                                <w:sz w:val="16"/>
                                <w:szCs w:val="16"/>
                                <w:lang w:val="es-US"/>
                              </w:rPr>
                              <w:t>, t</w:t>
                            </w:r>
                            <w:r>
                              <w:rPr>
                                <w:rFonts w:ascii="Cambria" w:hAnsi="Cambria"/>
                                <w:sz w:val="16"/>
                                <w:szCs w:val="16"/>
                              </w:rPr>
                              <w:t>u respiración es rápida (30 inhalaciones o más por minuto)</w:t>
                            </w:r>
                            <w:r w:rsidR="00A34BE8">
                              <w:rPr>
                                <w:rFonts w:ascii="Cambria" w:hAnsi="Cambria"/>
                                <w:sz w:val="16"/>
                                <w:szCs w:val="16"/>
                                <w:lang w:val="es-US"/>
                              </w:rPr>
                              <w:t>, n</w:t>
                            </w:r>
                            <w:proofErr w:type="spellStart"/>
                            <w:r>
                              <w:rPr>
                                <w:rFonts w:ascii="Cambria" w:hAnsi="Cambria"/>
                                <w:sz w:val="16"/>
                                <w:szCs w:val="16"/>
                              </w:rPr>
                              <w:t>ecesitas</w:t>
                            </w:r>
                            <w:proofErr w:type="spellEnd"/>
                            <w:r>
                              <w:rPr>
                                <w:rFonts w:ascii="Cambria" w:hAnsi="Cambria"/>
                                <w:sz w:val="16"/>
                                <w:szCs w:val="16"/>
                              </w:rPr>
                              <w:t xml:space="preserve"> asistencia para respirar</w:t>
                            </w:r>
                            <w:r w:rsidR="00A34BE8">
                              <w:rPr>
                                <w:rFonts w:ascii="Cambria" w:hAnsi="Cambria"/>
                                <w:sz w:val="16"/>
                                <w:szCs w:val="16"/>
                                <w:lang w:val="es-US"/>
                              </w:rPr>
                              <w:t>, t</w:t>
                            </w:r>
                            <w:r>
                              <w:rPr>
                                <w:rFonts w:ascii="Cambria" w:hAnsi="Cambria"/>
                                <w:sz w:val="16"/>
                                <w:szCs w:val="16"/>
                              </w:rPr>
                              <w:t xml:space="preserve">u temperatura es más baja de lo </w:t>
                            </w:r>
                            <w:proofErr w:type="spellStart"/>
                            <w:r>
                              <w:rPr>
                                <w:rFonts w:ascii="Cambria" w:hAnsi="Cambria"/>
                                <w:sz w:val="16"/>
                                <w:szCs w:val="16"/>
                              </w:rPr>
                              <w:t>normalurecuencia</w:t>
                            </w:r>
                            <w:proofErr w:type="spellEnd"/>
                            <w:r>
                              <w:rPr>
                                <w:rFonts w:ascii="Cambria" w:hAnsi="Cambria"/>
                                <w:sz w:val="16"/>
                                <w:szCs w:val="16"/>
                              </w:rPr>
                              <w:t xml:space="preserve"> cardíaca está por debajo de 50 o por encima de 100</w:t>
                            </w:r>
                            <w:r w:rsidR="00EF68D8">
                              <w:rPr>
                                <w:rFonts w:ascii="Cambria" w:hAnsi="Cambr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DDC37" id="Cuadro de texto 18" o:spid="_x0000_s1043" type="#_x0000_t202" style="position:absolute;margin-left:-466.5pt;margin-top:17.45pt;width:456.3pt;height:69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" strokecolor="#ffe599 [1303]" strokeweight=".5pt">
                <v:textbox>
                  <w:txbxContent>
                    <w:p w14:paraId="5B8382A3" w14:textId="77777777" w:rsidR="003323DA" w:rsidRDefault="00FE4C7A">
                      <w:pPr>
                        <w:rPr>
                          <w:rFonts w:ascii="Cambria" w:hAnsi="Cambria"/>
                          <w:sz w:val="16"/>
                          <w:szCs w:val="16"/>
                          <w:lang w:val="es-US"/>
                        </w:rPr>
                      </w:pPr>
                      <w:r>
                        <w:rPr>
                          <w:rFonts w:ascii="Cambria" w:hAnsi="Cambria"/>
                          <w:sz w:val="16"/>
                          <w:szCs w:val="16"/>
                          <w:lang w:val="es-US"/>
                        </w:rPr>
                        <w:t>H</w:t>
                      </w:r>
                      <w:r w:rsidR="004D5D8C">
                        <w:rPr>
                          <w:rFonts w:ascii="Cambria" w:hAnsi="Cambria"/>
                          <w:sz w:val="16"/>
                          <w:szCs w:val="16"/>
                          <w:lang w:val="es-US"/>
                        </w:rPr>
                        <w:t xml:space="preserve">OSPITALIZACIÓN </w:t>
                      </w:r>
                    </w:p>
                    <w:p w14:paraId="5F378C71" w14:textId="77777777" w:rsidR="004D5D8C" w:rsidRPr="00A34BE8" w:rsidRDefault="004D5D8C">
                      <w:pPr>
                        <w:rPr>
                          <w:rFonts w:ascii="Cambria" w:hAnsi="Cambria"/>
                          <w:sz w:val="16"/>
                          <w:szCs w:val="16"/>
                          <w:lang w:val="es-US"/>
                        </w:rPr>
                      </w:pPr>
                      <w:r>
                        <w:rPr>
                          <w:rFonts w:ascii="Cambria" w:hAnsi="Cambria"/>
                          <w:sz w:val="16"/>
                          <w:szCs w:val="16"/>
                          <w:lang w:val="es-US"/>
                        </w:rPr>
                        <w:t>Quizás tengan que internarte si:</w:t>
                      </w:r>
                      <w:r w:rsidR="00CC733E">
                        <w:rPr>
                          <w:rFonts w:ascii="Cambria" w:hAnsi="Cambria"/>
                          <w:sz w:val="16"/>
                          <w:szCs w:val="16"/>
                          <w:lang w:val="es-US"/>
                        </w:rPr>
                        <w:t xml:space="preserve"> e</w:t>
                      </w:r>
                      <w:r>
                        <w:rPr>
                          <w:rFonts w:ascii="Cambria" w:hAnsi="Cambria"/>
                          <w:sz w:val="16"/>
                          <w:szCs w:val="16"/>
                        </w:rPr>
                        <w:t>res mayor de 65 años</w:t>
                      </w:r>
                      <w:r w:rsidR="00CC733E">
                        <w:rPr>
                          <w:rFonts w:ascii="Cambria" w:hAnsi="Cambria"/>
                          <w:sz w:val="16"/>
                          <w:szCs w:val="16"/>
                          <w:lang w:val="es-US"/>
                        </w:rPr>
                        <w:t>, t</w:t>
                      </w:r>
                      <w:r>
                        <w:rPr>
                          <w:rFonts w:ascii="Cambria" w:hAnsi="Cambria"/>
                          <w:sz w:val="16"/>
                          <w:szCs w:val="16"/>
                        </w:rPr>
                        <w:t>e confundes con la hora, la gente, o los lugares</w:t>
                      </w:r>
                      <w:r w:rsidR="00CC733E">
                        <w:rPr>
                          <w:rFonts w:ascii="Cambria" w:hAnsi="Cambria"/>
                          <w:sz w:val="16"/>
                          <w:szCs w:val="16"/>
                          <w:lang w:val="es-US"/>
                        </w:rPr>
                        <w:t xml:space="preserve">, </w:t>
                      </w:r>
                      <w:r w:rsidR="00CC733E">
                        <w:rPr>
                          <w:rFonts w:ascii="Cambria" w:hAnsi="Cambria"/>
                          <w:sz w:val="16"/>
                          <w:szCs w:val="16"/>
                        </w:rPr>
                        <w:t>l</w:t>
                      </w:r>
                      <w:r>
                        <w:rPr>
                          <w:rFonts w:ascii="Cambria" w:hAnsi="Cambria"/>
                          <w:sz w:val="16"/>
                          <w:szCs w:val="16"/>
                        </w:rPr>
                        <w:t>a función de tus riñones se ha reducido</w:t>
                      </w:r>
                      <w:r w:rsidR="00497830">
                        <w:rPr>
                          <w:rFonts w:ascii="Cambria" w:hAnsi="Cambria"/>
                          <w:sz w:val="16"/>
                          <w:szCs w:val="16"/>
                          <w:lang w:val="es-US"/>
                        </w:rPr>
                        <w:t xml:space="preserve">, </w:t>
                      </w:r>
                      <w:r w:rsidR="00497830">
                        <w:rPr>
                          <w:rFonts w:ascii="Cambria" w:hAnsi="Cambria"/>
                          <w:sz w:val="16"/>
                          <w:szCs w:val="16"/>
                        </w:rPr>
                        <w:t>t</w:t>
                      </w:r>
                      <w:r>
                        <w:rPr>
                          <w:rFonts w:ascii="Cambria" w:hAnsi="Cambria"/>
                          <w:sz w:val="16"/>
                          <w:szCs w:val="16"/>
                        </w:rPr>
                        <w:t>u presión sistólica está por debajo de 90 milímetros de mercurio (mm Hg) o tu presión diastólica es de 60 mm Hg o menor</w:t>
                      </w:r>
                      <w:r w:rsidR="00865F9F">
                        <w:rPr>
                          <w:rFonts w:ascii="Cambria" w:hAnsi="Cambria"/>
                          <w:sz w:val="16"/>
                          <w:szCs w:val="16"/>
                          <w:lang w:val="es-US"/>
                        </w:rPr>
                        <w:t>, t</w:t>
                      </w:r>
                      <w:r>
                        <w:rPr>
                          <w:rFonts w:ascii="Cambria" w:hAnsi="Cambria"/>
                          <w:sz w:val="16"/>
                          <w:szCs w:val="16"/>
                        </w:rPr>
                        <w:t>u respiración es rápida (30 inhalaciones o más por minuto)</w:t>
                      </w:r>
                      <w:r w:rsidR="00A34BE8">
                        <w:rPr>
                          <w:rFonts w:ascii="Cambria" w:hAnsi="Cambria"/>
                          <w:sz w:val="16"/>
                          <w:szCs w:val="16"/>
                          <w:lang w:val="es-US"/>
                        </w:rPr>
                        <w:t>, n</w:t>
                      </w:r>
                      <w:proofErr w:type="spellStart"/>
                      <w:r>
                        <w:rPr>
                          <w:rFonts w:ascii="Cambria" w:hAnsi="Cambria"/>
                          <w:sz w:val="16"/>
                          <w:szCs w:val="16"/>
                        </w:rPr>
                        <w:t>ecesitas</w:t>
                      </w:r>
                      <w:proofErr w:type="spellEnd"/>
                      <w:r>
                        <w:rPr>
                          <w:rFonts w:ascii="Cambria" w:hAnsi="Cambria"/>
                          <w:sz w:val="16"/>
                          <w:szCs w:val="16"/>
                        </w:rPr>
                        <w:t xml:space="preserve"> asistencia para respirar</w:t>
                      </w:r>
                      <w:r w:rsidR="00A34BE8">
                        <w:rPr>
                          <w:rFonts w:ascii="Cambria" w:hAnsi="Cambria"/>
                          <w:sz w:val="16"/>
                          <w:szCs w:val="16"/>
                          <w:lang w:val="es-US"/>
                        </w:rPr>
                        <w:t>, t</w:t>
                      </w:r>
                      <w:r>
                        <w:rPr>
                          <w:rFonts w:ascii="Cambria" w:hAnsi="Cambria"/>
                          <w:sz w:val="16"/>
                          <w:szCs w:val="16"/>
                        </w:rPr>
                        <w:t xml:space="preserve">u temperatura es más baja de lo </w:t>
                      </w:r>
                      <w:proofErr w:type="spellStart"/>
                      <w:r>
                        <w:rPr>
                          <w:rFonts w:ascii="Cambria" w:hAnsi="Cambria"/>
                          <w:sz w:val="16"/>
                          <w:szCs w:val="16"/>
                        </w:rPr>
                        <w:t>normalurecuencia</w:t>
                      </w:r>
                      <w:proofErr w:type="spellEnd"/>
                      <w:r>
                        <w:rPr>
                          <w:rFonts w:ascii="Cambria" w:hAnsi="Cambria"/>
                          <w:sz w:val="16"/>
                          <w:szCs w:val="16"/>
                        </w:rPr>
                        <w:t xml:space="preserve"> cardíaca está por debajo de 50 o por encima de 100</w:t>
                      </w:r>
                      <w:r w:rsidR="00EF68D8">
                        <w:rPr>
                          <w:rFonts w:ascii="Cambria" w:hAnsi="Cambria"/>
                          <w:sz w:val="16"/>
                          <w:szCs w:val="16"/>
                        </w:rPr>
                        <w:t>.</w:t>
                      </w:r>
                    </w:p>
                  </w:txbxContent>
                </v:textbox>
                <w10:wrap type="square"/>
              </v:shape>
            </w:pict>
          </mc:Fallback>
        </mc:AlternateContent>
      </w:r>
    </w:p>
    <w:p w14:paraId="704336CD" w14:textId="3C8B8252" w:rsidR="00AC275C" w:rsidRDefault="00AC275C">
      <w:pPr>
        <w:rPr>
          <w:rFonts w:ascii="Gill Sans MT" w:eastAsia="Calibri" w:hAnsi="Gill Sans MT" w:cs="Times New Roman"/>
          <w:noProof/>
          <w:sz w:val="24"/>
          <w:szCs w:val="24"/>
          <w:lang w:eastAsia="es-MX"/>
        </w:rPr>
      </w:pPr>
    </w:p>
    <w:p w14:paraId="5D9A3ED9" w14:textId="4F1349D9" w:rsidR="00AC275C" w:rsidRDefault="009E371F">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721728" behindDoc="0" locked="0" layoutInCell="1" allowOverlap="1" wp14:anchorId="70922E33" wp14:editId="3C1CE116">
            <wp:simplePos x="0" y="0"/>
            <wp:positionH relativeFrom="column">
              <wp:posOffset>97155</wp:posOffset>
            </wp:positionH>
            <wp:positionV relativeFrom="paragraph">
              <wp:posOffset>3988435</wp:posOffset>
            </wp:positionV>
            <wp:extent cx="1609090" cy="1371600"/>
            <wp:effectExtent l="0" t="0" r="0" b="0"/>
            <wp:wrapSquare wrapText="bothSides"/>
            <wp:docPr id="130119274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2742" name="Imagen 1301192742"/>
                    <pic:cNvPicPr/>
                  </pic:nvPicPr>
                  <pic:blipFill>
                    <a:blip r:embed="rId18">
                      <a:extLst>
                        <a:ext uri="{28A0092B-C50C-407E-A947-70E740481C1C}">
                          <a14:useLocalDpi xmlns:a14="http://schemas.microsoft.com/office/drawing/2010/main" val="0"/>
                        </a:ext>
                      </a:extLst>
                    </a:blip>
                    <a:stretch>
                      <a:fillRect/>
                    </a:stretch>
                  </pic:blipFill>
                  <pic:spPr>
                    <a:xfrm>
                      <a:off x="0" y="0"/>
                      <a:ext cx="1609090" cy="1371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w:drawing>
          <wp:anchor distT="0" distB="0" distL="114300" distR="114300" simplePos="0" relativeHeight="251720704" behindDoc="0" locked="0" layoutInCell="1" allowOverlap="1" wp14:anchorId="0A834BB2" wp14:editId="19B7CC02">
            <wp:simplePos x="0" y="0"/>
            <wp:positionH relativeFrom="column">
              <wp:posOffset>106680</wp:posOffset>
            </wp:positionH>
            <wp:positionV relativeFrom="paragraph">
              <wp:posOffset>2902585</wp:posOffset>
            </wp:positionV>
            <wp:extent cx="1485900" cy="962025"/>
            <wp:effectExtent l="0" t="0" r="0" b="9525"/>
            <wp:wrapSquare wrapText="bothSides"/>
            <wp:docPr id="194086265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62651" name="Imagen 19408626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5900" cy="962025"/>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w:drawing>
          <wp:anchor distT="0" distB="0" distL="114300" distR="114300" simplePos="0" relativeHeight="251719680" behindDoc="0" locked="0" layoutInCell="1" allowOverlap="1" wp14:anchorId="7D8A5247" wp14:editId="38B52E23">
            <wp:simplePos x="0" y="0"/>
            <wp:positionH relativeFrom="column">
              <wp:posOffset>67945</wp:posOffset>
            </wp:positionH>
            <wp:positionV relativeFrom="paragraph">
              <wp:posOffset>1797685</wp:posOffset>
            </wp:positionV>
            <wp:extent cx="1571625" cy="940435"/>
            <wp:effectExtent l="0" t="0" r="9525" b="0"/>
            <wp:wrapSquare wrapText="bothSides"/>
            <wp:docPr id="5115687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68738" name="Imagen 5115687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1625" cy="940435"/>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w:drawing>
          <wp:anchor distT="0" distB="0" distL="114300" distR="114300" simplePos="0" relativeHeight="251718656" behindDoc="0" locked="0" layoutInCell="1" allowOverlap="1" wp14:anchorId="11ADD244" wp14:editId="3AF3DEC0">
            <wp:simplePos x="0" y="0"/>
            <wp:positionH relativeFrom="column">
              <wp:posOffset>1144905</wp:posOffset>
            </wp:positionH>
            <wp:positionV relativeFrom="paragraph">
              <wp:posOffset>340360</wp:posOffset>
            </wp:positionV>
            <wp:extent cx="1459230" cy="819150"/>
            <wp:effectExtent l="0" t="0" r="7620" b="0"/>
            <wp:wrapSquare wrapText="bothSides"/>
            <wp:docPr id="148340008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00088" name="Imagen 148340008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9230" cy="819150"/>
                    </a:xfrm>
                    <a:prstGeom prst="rect">
                      <a:avLst/>
                    </a:prstGeom>
                  </pic:spPr>
                </pic:pic>
              </a:graphicData>
            </a:graphic>
            <wp14:sizeRelH relativeFrom="page">
              <wp14:pctWidth>0</wp14:pctWidth>
            </wp14:sizeRelH>
            <wp14:sizeRelV relativeFrom="page">
              <wp14:pctHeight>0</wp14:pctHeight>
            </wp14:sizeRelV>
          </wp:anchor>
        </w:drawing>
      </w:r>
      <w:r w:rsidR="001C1564">
        <w:rPr>
          <w:rFonts w:ascii="Gill Sans MT" w:eastAsia="Calibri" w:hAnsi="Gill Sans MT" w:cs="Times New Roman"/>
          <w:noProof/>
          <w:sz w:val="24"/>
          <w:szCs w:val="24"/>
          <w:lang w:eastAsia="es-MX"/>
        </w:rPr>
        <mc:AlternateContent>
          <mc:Choice Requires="wps">
            <w:drawing>
              <wp:anchor distT="45720" distB="45720" distL="114300" distR="114300" simplePos="0" relativeHeight="251714560" behindDoc="0" locked="0" layoutInCell="1" allowOverlap="1" wp14:anchorId="487B9AF5" wp14:editId="48F472CF">
                <wp:simplePos x="0" y="0"/>
                <wp:positionH relativeFrom="column">
                  <wp:posOffset>-5886450</wp:posOffset>
                </wp:positionH>
                <wp:positionV relativeFrom="paragraph">
                  <wp:posOffset>4651375</wp:posOffset>
                </wp:positionV>
                <wp:extent cx="5699760" cy="723900"/>
                <wp:effectExtent l="0" t="0" r="15240" b="1905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5699760" cy="723900"/>
                        </a:xfrm>
                        <a:prstGeom prst="rect">
                          <a:avLst/>
                        </a:prstGeom>
                        <a:solidFill>
                          <a:prstClr val="white"/>
                        </a:solidFill>
                        <a:ln w="6350">
                          <a:solidFill>
                            <a:schemeClr val="accent4">
                              <a:lumMod val="40000"/>
                              <a:lumOff val="60000"/>
                            </a:schemeClr>
                          </a:solidFill>
                        </a:ln>
                      </wps:spPr>
                      <wps:txbx>
                        <w:txbxContent>
                          <w:p w14:paraId="1BF11640" w14:textId="77777777" w:rsidR="001C1564" w:rsidRDefault="0065146A">
                            <w:pPr>
                              <w:rPr>
                                <w:rFonts w:ascii="Cambria" w:hAnsi="Cambria"/>
                                <w:sz w:val="16"/>
                                <w:szCs w:val="16"/>
                                <w:lang w:val="es-US"/>
                              </w:rPr>
                            </w:pPr>
                            <w:r>
                              <w:rPr>
                                <w:rFonts w:ascii="Cambria" w:hAnsi="Cambria"/>
                                <w:sz w:val="16"/>
                                <w:szCs w:val="16"/>
                                <w:lang w:val="es-US"/>
                              </w:rPr>
                              <w:t>TIPOS</w:t>
                            </w:r>
                          </w:p>
                          <w:p w14:paraId="0AEF4FC6" w14:textId="77777777" w:rsidR="0065146A" w:rsidRPr="008363A0" w:rsidRDefault="0065146A">
                            <w:pPr>
                              <w:rPr>
                                <w:rFonts w:ascii="Cambria" w:hAnsi="Cambria"/>
                                <w:sz w:val="16"/>
                                <w:szCs w:val="16"/>
                              </w:rPr>
                            </w:pPr>
                            <w:r>
                              <w:rPr>
                                <w:rFonts w:ascii="Cambria" w:hAnsi="Cambria"/>
                                <w:sz w:val="16"/>
                                <w:szCs w:val="16"/>
                                <w:lang w:val="es-US"/>
                              </w:rPr>
                              <w:t>La bronquitis puede ser aguda (a corto plazo) o crónica (a largo plazo). La bronquitis aguda, que es muy frecuente, por lo general se debe a una infección, y puede ser contagiosa. La mayoría de las personas se recupera después de unos días o semanas.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B9AF5" id="Cuadro de texto 27" o:spid="_x0000_s1044" type="#_x0000_t202" style="position:absolute;margin-left:-463.5pt;margin-top:366.25pt;width:448.8pt;height:5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" strokecolor="#ffe599 [1303]" strokeweight=".5pt">
                <v:textbox>
                  <w:txbxContent>
                    <w:p w14:paraId="1BF11640" w14:textId="77777777" w:rsidR="001C1564" w:rsidRDefault="0065146A">
                      <w:pPr>
                        <w:rPr>
                          <w:rFonts w:ascii="Cambria" w:hAnsi="Cambria"/>
                          <w:sz w:val="16"/>
                          <w:szCs w:val="16"/>
                          <w:lang w:val="es-US"/>
                        </w:rPr>
                      </w:pPr>
                      <w:r>
                        <w:rPr>
                          <w:rFonts w:ascii="Cambria" w:hAnsi="Cambria"/>
                          <w:sz w:val="16"/>
                          <w:szCs w:val="16"/>
                          <w:lang w:val="es-US"/>
                        </w:rPr>
                        <w:t>TIPOS</w:t>
                      </w:r>
                    </w:p>
                    <w:p w14:paraId="0AEF4FC6" w14:textId="77777777" w:rsidR="0065146A" w:rsidRPr="008363A0" w:rsidRDefault="0065146A">
                      <w:pPr>
                        <w:rPr>
                          <w:rFonts w:ascii="Cambria" w:hAnsi="Cambria"/>
                          <w:sz w:val="16"/>
                          <w:szCs w:val="16"/>
                        </w:rPr>
                      </w:pPr>
                      <w:r>
                        <w:rPr>
                          <w:rFonts w:ascii="Cambria" w:hAnsi="Cambria"/>
                          <w:sz w:val="16"/>
                          <w:szCs w:val="16"/>
                          <w:lang w:val="es-US"/>
                        </w:rPr>
                        <w:t>La bronquitis puede ser aguda (a corto plazo) o crónica (a largo plazo). La bronquitis aguda, que es muy frecuente, por lo general se debe a una infección, y puede ser contagiosa. La mayoría de las personas se recupera después de unos días o semanas.</w:t>
                      </w:r>
                    </w:p>
                  </w:txbxContent>
                </v:textbox>
                <w10:wrap type="square"/>
              </v:shape>
            </w:pict>
          </mc:Fallback>
        </mc:AlternateContent>
      </w:r>
      <w:r w:rsidR="009447B8">
        <w:rPr>
          <w:rFonts w:ascii="Gill Sans MT" w:eastAsia="Calibri" w:hAnsi="Gill Sans MT" w:cs="Times New Roman"/>
          <w:noProof/>
          <w:sz w:val="24"/>
          <w:szCs w:val="24"/>
          <w:lang w:eastAsia="es-MX"/>
        </w:rPr>
        <mc:AlternateContent>
          <mc:Choice Requires="wps">
            <w:drawing>
              <wp:anchor distT="45720" distB="45720" distL="114300" distR="114300" simplePos="0" relativeHeight="251710464" behindDoc="0" locked="0" layoutInCell="1" allowOverlap="1" wp14:anchorId="64E545D0" wp14:editId="4AB43BDE">
                <wp:simplePos x="0" y="0"/>
                <wp:positionH relativeFrom="column">
                  <wp:posOffset>-5886450</wp:posOffset>
                </wp:positionH>
                <wp:positionV relativeFrom="paragraph">
                  <wp:posOffset>3759835</wp:posOffset>
                </wp:positionV>
                <wp:extent cx="5699760" cy="838200"/>
                <wp:effectExtent l="0" t="0" r="15240" b="1905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5699760" cy="838200"/>
                        </a:xfrm>
                        <a:prstGeom prst="rect">
                          <a:avLst/>
                        </a:prstGeom>
                        <a:solidFill>
                          <a:prstClr val="white"/>
                        </a:solidFill>
                        <a:ln w="6350">
                          <a:solidFill>
                            <a:schemeClr val="accent4">
                              <a:lumMod val="40000"/>
                              <a:lumOff val="60000"/>
                            </a:schemeClr>
                          </a:solidFill>
                        </a:ln>
                      </wps:spPr>
                      <wps:txbx>
                        <w:txbxContent>
                          <w:p w14:paraId="7706DAA2" w14:textId="77777777" w:rsidR="004D7109" w:rsidRDefault="004D7109">
                            <w:pPr>
                              <w:rPr>
                                <w:rFonts w:ascii="Cambria" w:hAnsi="Cambria"/>
                                <w:sz w:val="16"/>
                                <w:szCs w:val="16"/>
                                <w:lang w:val="es-US"/>
                              </w:rPr>
                            </w:pPr>
                            <w:r>
                              <w:rPr>
                                <w:rFonts w:ascii="Cambria" w:hAnsi="Cambria"/>
                                <w:sz w:val="16"/>
                                <w:szCs w:val="16"/>
                                <w:lang w:val="es-US"/>
                              </w:rPr>
                              <w:t xml:space="preserve">TRATAMIENTO </w:t>
                            </w:r>
                          </w:p>
                          <w:p w14:paraId="5CFE6A4B" w14:textId="77777777" w:rsidR="009447B8" w:rsidRDefault="009447B8">
                            <w:pPr>
                              <w:rPr>
                                <w:rFonts w:ascii="Cambria" w:hAnsi="Cambria"/>
                                <w:sz w:val="16"/>
                                <w:szCs w:val="16"/>
                                <w:lang w:val="es-US"/>
                              </w:rPr>
                            </w:pPr>
                            <w:r>
                              <w:rPr>
                                <w:rFonts w:ascii="Cambria" w:hAnsi="Cambria"/>
                                <w:sz w:val="16"/>
                                <w:szCs w:val="16"/>
                                <w:lang w:val="es-US"/>
                              </w:rPr>
                              <w:t>El tratamiento consiste en cuidado personal y medicamentos para la tos</w:t>
                            </w:r>
                          </w:p>
                          <w:p w14:paraId="27409963" w14:textId="77777777" w:rsidR="009447B8" w:rsidRPr="008363A0" w:rsidRDefault="009447B8">
                            <w:pPr>
                              <w:rPr>
                                <w:rFonts w:ascii="Cambria" w:hAnsi="Cambria"/>
                                <w:sz w:val="16"/>
                                <w:szCs w:val="16"/>
                              </w:rPr>
                            </w:pPr>
                            <w:r>
                              <w:rPr>
                                <w:rFonts w:ascii="Cambria" w:hAnsi="Cambria"/>
                                <w:sz w:val="16"/>
                                <w:szCs w:val="16"/>
                              </w:rPr>
                              <w:t>El tratamiento suele incluir remedios para el alivio de la tos, que puede durar varias semanas. En general, no se recomienda el uso de antibióticos.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545D0" id="Cuadro de texto 26" o:spid="_x0000_s1045" type="#_x0000_t202" style="position:absolute;margin-left:-463.5pt;margin-top:296.05pt;width:448.8pt;height:6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" strokecolor="#ffe599 [1303]" strokeweight=".5pt">
                <v:textbox>
                  <w:txbxContent>
                    <w:p w14:paraId="7706DAA2" w14:textId="77777777" w:rsidR="004D7109" w:rsidRDefault="004D7109">
                      <w:pPr>
                        <w:rPr>
                          <w:rFonts w:ascii="Cambria" w:hAnsi="Cambria"/>
                          <w:sz w:val="16"/>
                          <w:szCs w:val="16"/>
                          <w:lang w:val="es-US"/>
                        </w:rPr>
                      </w:pPr>
                      <w:r>
                        <w:rPr>
                          <w:rFonts w:ascii="Cambria" w:hAnsi="Cambria"/>
                          <w:sz w:val="16"/>
                          <w:szCs w:val="16"/>
                          <w:lang w:val="es-US"/>
                        </w:rPr>
                        <w:t xml:space="preserve">TRATAMIENTO </w:t>
                      </w:r>
                    </w:p>
                    <w:p w14:paraId="5CFE6A4B" w14:textId="77777777" w:rsidR="009447B8" w:rsidRDefault="009447B8">
                      <w:pPr>
                        <w:rPr>
                          <w:rFonts w:ascii="Cambria" w:hAnsi="Cambria"/>
                          <w:sz w:val="16"/>
                          <w:szCs w:val="16"/>
                          <w:lang w:val="es-US"/>
                        </w:rPr>
                      </w:pPr>
                      <w:r>
                        <w:rPr>
                          <w:rFonts w:ascii="Cambria" w:hAnsi="Cambria"/>
                          <w:sz w:val="16"/>
                          <w:szCs w:val="16"/>
                          <w:lang w:val="es-US"/>
                        </w:rPr>
                        <w:t>El tratamiento consiste en cuidado personal y medicamentos para la tos</w:t>
                      </w:r>
                    </w:p>
                    <w:p w14:paraId="27409963" w14:textId="77777777" w:rsidR="009447B8" w:rsidRPr="008363A0" w:rsidRDefault="009447B8">
                      <w:pPr>
                        <w:rPr>
                          <w:rFonts w:ascii="Cambria" w:hAnsi="Cambria"/>
                          <w:sz w:val="16"/>
                          <w:szCs w:val="16"/>
                        </w:rPr>
                      </w:pPr>
                      <w:r>
                        <w:rPr>
                          <w:rFonts w:ascii="Cambria" w:hAnsi="Cambria"/>
                          <w:sz w:val="16"/>
                          <w:szCs w:val="16"/>
                        </w:rPr>
                        <w:t>El tratamiento suele incluir remedios para el alivio de la tos, que puede durar varias semanas. En general, no se recomienda el uso de antibióticos.</w:t>
                      </w:r>
                    </w:p>
                  </w:txbxContent>
                </v:textbox>
                <w10:wrap type="square"/>
              </v:shape>
            </w:pict>
          </mc:Fallback>
        </mc:AlternateContent>
      </w:r>
      <w:r w:rsidR="0021107E">
        <w:rPr>
          <w:rFonts w:ascii="Gill Sans MT" w:eastAsia="Calibri" w:hAnsi="Gill Sans MT" w:cs="Times New Roman"/>
          <w:noProof/>
          <w:sz w:val="24"/>
          <w:szCs w:val="24"/>
          <w:lang w:eastAsia="es-MX"/>
        </w:rPr>
        <mc:AlternateContent>
          <mc:Choice Requires="wps">
            <w:drawing>
              <wp:anchor distT="45720" distB="45720" distL="114300" distR="114300" simplePos="0" relativeHeight="251708416" behindDoc="0" locked="0" layoutInCell="1" allowOverlap="1" wp14:anchorId="7F697E6C" wp14:editId="0D240014">
                <wp:simplePos x="0" y="0"/>
                <wp:positionH relativeFrom="column">
                  <wp:posOffset>-5886450</wp:posOffset>
                </wp:positionH>
                <wp:positionV relativeFrom="paragraph">
                  <wp:posOffset>3035935</wp:posOffset>
                </wp:positionV>
                <wp:extent cx="5699760" cy="640080"/>
                <wp:effectExtent l="0" t="0" r="15240" b="2667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5699760" cy="640080"/>
                        </a:xfrm>
                        <a:prstGeom prst="rect">
                          <a:avLst/>
                        </a:prstGeom>
                        <a:solidFill>
                          <a:prstClr val="white"/>
                        </a:solidFill>
                        <a:ln w="6350">
                          <a:solidFill>
                            <a:schemeClr val="accent4">
                              <a:lumMod val="40000"/>
                              <a:lumOff val="60000"/>
                            </a:schemeClr>
                          </a:solidFill>
                        </a:ln>
                      </wps:spPr>
                      <wps:txbx>
                        <w:txbxContent>
                          <w:p w14:paraId="3715A4B6" w14:textId="77777777" w:rsidR="00210CAA" w:rsidRDefault="00210CAA">
                            <w:pPr>
                              <w:rPr>
                                <w:rFonts w:ascii="Cambria" w:hAnsi="Cambria"/>
                                <w:sz w:val="16"/>
                                <w:szCs w:val="16"/>
                                <w:lang w:val="es-US"/>
                              </w:rPr>
                            </w:pPr>
                            <w:r>
                              <w:rPr>
                                <w:rFonts w:ascii="Cambria" w:hAnsi="Cambria"/>
                                <w:sz w:val="16"/>
                                <w:szCs w:val="16"/>
                                <w:lang w:val="es-US"/>
                              </w:rPr>
                              <w:t xml:space="preserve">SÍNTOMAS </w:t>
                            </w:r>
                          </w:p>
                          <w:p w14:paraId="545CA9EA" w14:textId="77777777" w:rsidR="007467DC" w:rsidRPr="0021107E" w:rsidRDefault="007467DC">
                            <w:pPr>
                              <w:rPr>
                                <w:rFonts w:ascii="Cambria" w:hAnsi="Cambria"/>
                                <w:sz w:val="16"/>
                                <w:szCs w:val="16"/>
                                <w:lang w:val="es-US"/>
                              </w:rPr>
                            </w:pPr>
                            <w:r>
                              <w:rPr>
                                <w:rFonts w:ascii="Cambria" w:hAnsi="Cambria"/>
                                <w:sz w:val="16"/>
                                <w:szCs w:val="16"/>
                                <w:lang w:val="es-US"/>
                              </w:rPr>
                              <w:t>Tos: con flema, seca o crónica</w:t>
                            </w:r>
                            <w:r w:rsidR="00120EE5">
                              <w:rPr>
                                <w:rFonts w:ascii="Cambria" w:hAnsi="Cambria"/>
                                <w:sz w:val="16"/>
                                <w:szCs w:val="16"/>
                                <w:lang w:val="es-US"/>
                              </w:rPr>
                              <w:t xml:space="preserve">, </w:t>
                            </w:r>
                            <w:r w:rsidR="00120EE5">
                              <w:rPr>
                                <w:rFonts w:ascii="Cambria" w:hAnsi="Cambria"/>
                                <w:sz w:val="16"/>
                                <w:szCs w:val="16"/>
                              </w:rPr>
                              <w:t>to</w:t>
                            </w:r>
                            <w:r>
                              <w:rPr>
                                <w:rFonts w:ascii="Cambria" w:hAnsi="Cambria"/>
                                <w:sz w:val="16"/>
                                <w:szCs w:val="16"/>
                              </w:rPr>
                              <w:t>do el cuerpo: fatiga o malestar</w:t>
                            </w:r>
                            <w:r w:rsidR="00120EE5">
                              <w:rPr>
                                <w:rFonts w:ascii="Cambria" w:hAnsi="Cambria"/>
                                <w:sz w:val="16"/>
                                <w:szCs w:val="16"/>
                                <w:lang w:val="es-US"/>
                              </w:rPr>
                              <w:t xml:space="preserve">, </w:t>
                            </w:r>
                            <w:r w:rsidR="00120EE5">
                              <w:rPr>
                                <w:rFonts w:ascii="Cambria" w:hAnsi="Cambria"/>
                                <w:sz w:val="16"/>
                                <w:szCs w:val="16"/>
                              </w:rPr>
                              <w:t>n</w:t>
                            </w:r>
                            <w:r>
                              <w:rPr>
                                <w:rFonts w:ascii="Cambria" w:hAnsi="Cambria"/>
                                <w:sz w:val="16"/>
                                <w:szCs w:val="16"/>
                              </w:rPr>
                              <w:t xml:space="preserve">asales: congestión nasal o goteo </w:t>
                            </w:r>
                            <w:proofErr w:type="spellStart"/>
                            <w:r>
                              <w:rPr>
                                <w:rFonts w:ascii="Cambria" w:hAnsi="Cambria"/>
                                <w:sz w:val="16"/>
                                <w:szCs w:val="16"/>
                              </w:rPr>
                              <w:t>posnasal</w:t>
                            </w:r>
                            <w:proofErr w:type="spellEnd"/>
                            <w:r w:rsidR="0021107E">
                              <w:rPr>
                                <w:rFonts w:ascii="Cambria" w:hAnsi="Cambria"/>
                                <w:sz w:val="16"/>
                                <w:szCs w:val="16"/>
                                <w:lang w:val="es-US"/>
                              </w:rPr>
                              <w:t>, t</w:t>
                            </w:r>
                            <w:proofErr w:type="spellStart"/>
                            <w:r>
                              <w:rPr>
                                <w:rFonts w:ascii="Cambria" w:hAnsi="Cambria"/>
                                <w:sz w:val="16"/>
                                <w:szCs w:val="16"/>
                              </w:rPr>
                              <w:t>ambién</w:t>
                            </w:r>
                            <w:proofErr w:type="spellEnd"/>
                            <w:r>
                              <w:rPr>
                                <w:rFonts w:ascii="Cambria" w:hAnsi="Cambria"/>
                                <w:sz w:val="16"/>
                                <w:szCs w:val="16"/>
                              </w:rPr>
                              <w:t xml:space="preserve"> comunes: dificultad para dormir, dificultad para respirar, dolor de cabeza, dolor de garganta o opresión en el pecho</w:t>
                            </w:r>
                            <w:r w:rsidR="0021107E">
                              <w:rPr>
                                <w:rFonts w:ascii="Cambria" w:hAnsi="Cambr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97E6C" id="Cuadro de texto 25" o:spid="_x0000_s1046" type="#_x0000_t202" style="position:absolute;margin-left:-463.5pt;margin-top:239.05pt;width:448.8pt;height:50.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" strokecolor="#ffe599 [1303]" strokeweight=".5pt">
                <v:textbox>
                  <w:txbxContent>
                    <w:p w14:paraId="3715A4B6" w14:textId="77777777" w:rsidR="00210CAA" w:rsidRDefault="00210CAA">
                      <w:pPr>
                        <w:rPr>
                          <w:rFonts w:ascii="Cambria" w:hAnsi="Cambria"/>
                          <w:sz w:val="16"/>
                          <w:szCs w:val="16"/>
                          <w:lang w:val="es-US"/>
                        </w:rPr>
                      </w:pPr>
                      <w:r>
                        <w:rPr>
                          <w:rFonts w:ascii="Cambria" w:hAnsi="Cambria"/>
                          <w:sz w:val="16"/>
                          <w:szCs w:val="16"/>
                          <w:lang w:val="es-US"/>
                        </w:rPr>
                        <w:t xml:space="preserve">SÍNTOMAS </w:t>
                      </w:r>
                    </w:p>
                    <w:p w14:paraId="545CA9EA" w14:textId="77777777" w:rsidR="007467DC" w:rsidRPr="0021107E" w:rsidRDefault="007467DC">
                      <w:pPr>
                        <w:rPr>
                          <w:rFonts w:ascii="Cambria" w:hAnsi="Cambria"/>
                          <w:sz w:val="16"/>
                          <w:szCs w:val="16"/>
                          <w:lang w:val="es-US"/>
                        </w:rPr>
                      </w:pPr>
                      <w:r>
                        <w:rPr>
                          <w:rFonts w:ascii="Cambria" w:hAnsi="Cambria"/>
                          <w:sz w:val="16"/>
                          <w:szCs w:val="16"/>
                          <w:lang w:val="es-US"/>
                        </w:rPr>
                        <w:t>Tos: con flema, seca o crónica</w:t>
                      </w:r>
                      <w:r w:rsidR="00120EE5">
                        <w:rPr>
                          <w:rFonts w:ascii="Cambria" w:hAnsi="Cambria"/>
                          <w:sz w:val="16"/>
                          <w:szCs w:val="16"/>
                          <w:lang w:val="es-US"/>
                        </w:rPr>
                        <w:t xml:space="preserve">, </w:t>
                      </w:r>
                      <w:r w:rsidR="00120EE5">
                        <w:rPr>
                          <w:rFonts w:ascii="Cambria" w:hAnsi="Cambria"/>
                          <w:sz w:val="16"/>
                          <w:szCs w:val="16"/>
                        </w:rPr>
                        <w:t>to</w:t>
                      </w:r>
                      <w:r>
                        <w:rPr>
                          <w:rFonts w:ascii="Cambria" w:hAnsi="Cambria"/>
                          <w:sz w:val="16"/>
                          <w:szCs w:val="16"/>
                        </w:rPr>
                        <w:t>do el cuerpo: fatiga o malestar</w:t>
                      </w:r>
                      <w:r w:rsidR="00120EE5">
                        <w:rPr>
                          <w:rFonts w:ascii="Cambria" w:hAnsi="Cambria"/>
                          <w:sz w:val="16"/>
                          <w:szCs w:val="16"/>
                          <w:lang w:val="es-US"/>
                        </w:rPr>
                        <w:t xml:space="preserve">, </w:t>
                      </w:r>
                      <w:r w:rsidR="00120EE5">
                        <w:rPr>
                          <w:rFonts w:ascii="Cambria" w:hAnsi="Cambria"/>
                          <w:sz w:val="16"/>
                          <w:szCs w:val="16"/>
                        </w:rPr>
                        <w:t>n</w:t>
                      </w:r>
                      <w:r>
                        <w:rPr>
                          <w:rFonts w:ascii="Cambria" w:hAnsi="Cambria"/>
                          <w:sz w:val="16"/>
                          <w:szCs w:val="16"/>
                        </w:rPr>
                        <w:t xml:space="preserve">asales: congestión nasal o goteo </w:t>
                      </w:r>
                      <w:proofErr w:type="spellStart"/>
                      <w:r>
                        <w:rPr>
                          <w:rFonts w:ascii="Cambria" w:hAnsi="Cambria"/>
                          <w:sz w:val="16"/>
                          <w:szCs w:val="16"/>
                        </w:rPr>
                        <w:t>posnasal</w:t>
                      </w:r>
                      <w:proofErr w:type="spellEnd"/>
                      <w:r w:rsidR="0021107E">
                        <w:rPr>
                          <w:rFonts w:ascii="Cambria" w:hAnsi="Cambria"/>
                          <w:sz w:val="16"/>
                          <w:szCs w:val="16"/>
                          <w:lang w:val="es-US"/>
                        </w:rPr>
                        <w:t>, t</w:t>
                      </w:r>
                      <w:proofErr w:type="spellStart"/>
                      <w:r>
                        <w:rPr>
                          <w:rFonts w:ascii="Cambria" w:hAnsi="Cambria"/>
                          <w:sz w:val="16"/>
                          <w:szCs w:val="16"/>
                        </w:rPr>
                        <w:t>ambién</w:t>
                      </w:r>
                      <w:proofErr w:type="spellEnd"/>
                      <w:r>
                        <w:rPr>
                          <w:rFonts w:ascii="Cambria" w:hAnsi="Cambria"/>
                          <w:sz w:val="16"/>
                          <w:szCs w:val="16"/>
                        </w:rPr>
                        <w:t xml:space="preserve"> comunes: dificultad para dormir, dificultad para respirar, dolor de cabeza, dolor de garganta o opresión en el pecho</w:t>
                      </w:r>
                      <w:r w:rsidR="0021107E">
                        <w:rPr>
                          <w:rFonts w:ascii="Cambria" w:hAnsi="Cambria"/>
                          <w:sz w:val="16"/>
                          <w:szCs w:val="16"/>
                        </w:rPr>
                        <w:t>.</w:t>
                      </w:r>
                    </w:p>
                  </w:txbxContent>
                </v:textbox>
                <w10:wrap type="square"/>
              </v:shape>
            </w:pict>
          </mc:Fallback>
        </mc:AlternateContent>
      </w:r>
      <w:r w:rsidR="00C62999">
        <w:rPr>
          <w:rFonts w:ascii="Gill Sans MT" w:eastAsia="Calibri" w:hAnsi="Gill Sans MT" w:cs="Times New Roman"/>
          <w:noProof/>
          <w:sz w:val="24"/>
          <w:szCs w:val="24"/>
          <w:lang w:eastAsia="es-MX"/>
        </w:rPr>
        <mc:AlternateContent>
          <mc:Choice Requires="wps">
            <w:drawing>
              <wp:anchor distT="45720" distB="45720" distL="114300" distR="114300" simplePos="0" relativeHeight="251706368" behindDoc="0" locked="0" layoutInCell="1" allowOverlap="1" wp14:anchorId="3923C912" wp14:editId="2CE58E28">
                <wp:simplePos x="0" y="0"/>
                <wp:positionH relativeFrom="column">
                  <wp:posOffset>-5886450</wp:posOffset>
                </wp:positionH>
                <wp:positionV relativeFrom="paragraph">
                  <wp:posOffset>2357755</wp:posOffset>
                </wp:positionV>
                <wp:extent cx="5699760" cy="617220"/>
                <wp:effectExtent l="0" t="0" r="15240" b="1143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5699760" cy="617220"/>
                        </a:xfrm>
                        <a:prstGeom prst="rect">
                          <a:avLst/>
                        </a:prstGeom>
                        <a:solidFill>
                          <a:prstClr val="white"/>
                        </a:solidFill>
                        <a:ln w="6350">
                          <a:solidFill>
                            <a:schemeClr val="accent4">
                              <a:lumMod val="40000"/>
                              <a:lumOff val="60000"/>
                            </a:schemeClr>
                          </a:solidFill>
                        </a:ln>
                      </wps:spPr>
                      <wps:txbx>
                        <w:txbxContent>
                          <w:p w14:paraId="57694BE3" w14:textId="77777777" w:rsidR="003F7611" w:rsidRDefault="003F7611">
                            <w:pPr>
                              <w:rPr>
                                <w:rFonts w:ascii="Cambria" w:hAnsi="Cambria"/>
                                <w:sz w:val="16"/>
                                <w:szCs w:val="16"/>
                                <w:lang w:val="es-US"/>
                              </w:rPr>
                            </w:pPr>
                            <w:r>
                              <w:rPr>
                                <w:rFonts w:ascii="Cambria" w:hAnsi="Cambria"/>
                                <w:sz w:val="16"/>
                                <w:szCs w:val="16"/>
                                <w:lang w:val="es-US"/>
                              </w:rPr>
                              <w:t xml:space="preserve">AGENTES DE RIESGO </w:t>
                            </w:r>
                          </w:p>
                          <w:p w14:paraId="7D912C37" w14:textId="77777777" w:rsidR="00CF74A9" w:rsidRPr="00C62999" w:rsidRDefault="00CF74A9">
                            <w:pPr>
                              <w:rPr>
                                <w:rFonts w:ascii="Cambria" w:hAnsi="Cambria"/>
                                <w:sz w:val="16"/>
                                <w:szCs w:val="16"/>
                                <w:lang w:val="es-US"/>
                              </w:rPr>
                            </w:pPr>
                            <w:r>
                              <w:rPr>
                                <w:rFonts w:ascii="Cambria" w:hAnsi="Cambria"/>
                                <w:sz w:val="16"/>
                                <w:szCs w:val="16"/>
                                <w:lang w:val="es-US"/>
                              </w:rPr>
                              <w:t xml:space="preserve">Exposición a agentes irritantes en el lugar de </w:t>
                            </w:r>
                            <w:proofErr w:type="gramStart"/>
                            <w:r>
                              <w:rPr>
                                <w:rFonts w:ascii="Cambria" w:hAnsi="Cambria"/>
                                <w:sz w:val="16"/>
                                <w:szCs w:val="16"/>
                                <w:lang w:val="es-US"/>
                              </w:rPr>
                              <w:t>trabajo.</w:t>
                            </w:r>
                            <w:r>
                              <w:rPr>
                                <w:rFonts w:ascii="Cambria" w:hAnsi="Cambria"/>
                                <w:sz w:val="16"/>
                                <w:szCs w:val="16"/>
                              </w:rPr>
                              <w:t>El</w:t>
                            </w:r>
                            <w:proofErr w:type="gramEnd"/>
                            <w:r>
                              <w:rPr>
                                <w:rFonts w:ascii="Cambria" w:hAnsi="Cambria"/>
                                <w:sz w:val="16"/>
                                <w:szCs w:val="16"/>
                              </w:rPr>
                              <w:t xml:space="preserve"> riesgo de contraer bronquitis es mayor si trabajas cerca de ciertos irritantes pulmonares, como granos o textiles, o si estás expuesto a gases de sustancias químicas</w:t>
                            </w:r>
                            <w:r w:rsidR="00C62999">
                              <w:rPr>
                                <w:rFonts w:ascii="Cambria" w:hAnsi="Cambr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3C912" id="Cuadro de texto 24" o:spid="_x0000_s1047" type="#_x0000_t202" style="position:absolute;margin-left:-463.5pt;margin-top:185.65pt;width:448.8pt;height:48.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" strokecolor="#ffe599 [1303]" strokeweight=".5pt">
                <v:textbox>
                  <w:txbxContent>
                    <w:p w14:paraId="57694BE3" w14:textId="77777777" w:rsidR="003F7611" w:rsidRDefault="003F7611">
                      <w:pPr>
                        <w:rPr>
                          <w:rFonts w:ascii="Cambria" w:hAnsi="Cambria"/>
                          <w:sz w:val="16"/>
                          <w:szCs w:val="16"/>
                          <w:lang w:val="es-US"/>
                        </w:rPr>
                      </w:pPr>
                      <w:r>
                        <w:rPr>
                          <w:rFonts w:ascii="Cambria" w:hAnsi="Cambria"/>
                          <w:sz w:val="16"/>
                          <w:szCs w:val="16"/>
                          <w:lang w:val="es-US"/>
                        </w:rPr>
                        <w:t xml:space="preserve">AGENTES DE RIESGO </w:t>
                      </w:r>
                    </w:p>
                    <w:p w14:paraId="7D912C37" w14:textId="77777777" w:rsidR="00CF74A9" w:rsidRPr="00C62999" w:rsidRDefault="00CF74A9">
                      <w:pPr>
                        <w:rPr>
                          <w:rFonts w:ascii="Cambria" w:hAnsi="Cambria"/>
                          <w:sz w:val="16"/>
                          <w:szCs w:val="16"/>
                          <w:lang w:val="es-US"/>
                        </w:rPr>
                      </w:pPr>
                      <w:r>
                        <w:rPr>
                          <w:rFonts w:ascii="Cambria" w:hAnsi="Cambria"/>
                          <w:sz w:val="16"/>
                          <w:szCs w:val="16"/>
                          <w:lang w:val="es-US"/>
                        </w:rPr>
                        <w:t xml:space="preserve">Exposición a agentes irritantes en el lugar de </w:t>
                      </w:r>
                      <w:proofErr w:type="gramStart"/>
                      <w:r>
                        <w:rPr>
                          <w:rFonts w:ascii="Cambria" w:hAnsi="Cambria"/>
                          <w:sz w:val="16"/>
                          <w:szCs w:val="16"/>
                          <w:lang w:val="es-US"/>
                        </w:rPr>
                        <w:t>trabajo.</w:t>
                      </w:r>
                      <w:r>
                        <w:rPr>
                          <w:rFonts w:ascii="Cambria" w:hAnsi="Cambria"/>
                          <w:sz w:val="16"/>
                          <w:szCs w:val="16"/>
                        </w:rPr>
                        <w:t>El</w:t>
                      </w:r>
                      <w:proofErr w:type="gramEnd"/>
                      <w:r>
                        <w:rPr>
                          <w:rFonts w:ascii="Cambria" w:hAnsi="Cambria"/>
                          <w:sz w:val="16"/>
                          <w:szCs w:val="16"/>
                        </w:rPr>
                        <w:t xml:space="preserve"> riesgo de contraer bronquitis es mayor si trabajas cerca de ciertos irritantes pulmonares, como granos o textiles, o si estás expuesto a gases de sustancias químicas</w:t>
                      </w:r>
                      <w:r w:rsidR="00C62999">
                        <w:rPr>
                          <w:rFonts w:ascii="Cambria" w:hAnsi="Cambria"/>
                          <w:sz w:val="16"/>
                          <w:szCs w:val="16"/>
                        </w:rPr>
                        <w:t>.</w:t>
                      </w:r>
                    </w:p>
                  </w:txbxContent>
                </v:textbox>
                <w10:wrap type="square"/>
              </v:shape>
            </w:pict>
          </mc:Fallback>
        </mc:AlternateContent>
      </w:r>
      <w:r w:rsidR="00BB2E0D">
        <w:rPr>
          <w:rFonts w:ascii="Gill Sans MT" w:eastAsia="Calibri" w:hAnsi="Gill Sans MT" w:cs="Times New Roman"/>
          <w:noProof/>
          <w:sz w:val="24"/>
          <w:szCs w:val="24"/>
          <w:lang w:eastAsia="es-MX"/>
        </w:rPr>
        <mc:AlternateContent>
          <mc:Choice Requires="wps">
            <w:drawing>
              <wp:anchor distT="45720" distB="45720" distL="114300" distR="114300" simplePos="0" relativeHeight="251704320" behindDoc="0" locked="0" layoutInCell="1" allowOverlap="1" wp14:anchorId="7D8B6D78" wp14:editId="68F385BC">
                <wp:simplePos x="0" y="0"/>
                <wp:positionH relativeFrom="column">
                  <wp:posOffset>-5886450</wp:posOffset>
                </wp:positionH>
                <wp:positionV relativeFrom="paragraph">
                  <wp:posOffset>1793875</wp:posOffset>
                </wp:positionV>
                <wp:extent cx="5699760" cy="510540"/>
                <wp:effectExtent l="0" t="0" r="15240" b="2286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5699760" cy="510540"/>
                        </a:xfrm>
                        <a:prstGeom prst="rect">
                          <a:avLst/>
                        </a:prstGeom>
                        <a:solidFill>
                          <a:prstClr val="white"/>
                        </a:solidFill>
                        <a:ln w="6350">
                          <a:solidFill>
                            <a:schemeClr val="accent4">
                              <a:lumMod val="40000"/>
                              <a:lumOff val="60000"/>
                            </a:schemeClr>
                          </a:solidFill>
                        </a:ln>
                      </wps:spPr>
                      <wps:txbx>
                        <w:txbxContent>
                          <w:p w14:paraId="2EC7EDA8" w14:textId="77777777" w:rsidR="00234E67" w:rsidRDefault="003F7611">
                            <w:pPr>
                              <w:rPr>
                                <w:rFonts w:ascii="Cambria" w:hAnsi="Cambria"/>
                                <w:sz w:val="16"/>
                                <w:szCs w:val="16"/>
                                <w:lang w:val="es-US"/>
                              </w:rPr>
                            </w:pPr>
                            <w:proofErr w:type="gramStart"/>
                            <w:r>
                              <w:rPr>
                                <w:rFonts w:ascii="Cambria" w:hAnsi="Cambria"/>
                                <w:sz w:val="16"/>
                                <w:szCs w:val="16"/>
                                <w:lang w:val="es-US"/>
                              </w:rPr>
                              <w:t>¿ QUE</w:t>
                            </w:r>
                            <w:proofErr w:type="gramEnd"/>
                            <w:r>
                              <w:rPr>
                                <w:rFonts w:ascii="Cambria" w:hAnsi="Cambria"/>
                                <w:sz w:val="16"/>
                                <w:szCs w:val="16"/>
                                <w:lang w:val="es-US"/>
                              </w:rPr>
                              <w:t xml:space="preserve"> ES?</w:t>
                            </w:r>
                          </w:p>
                          <w:p w14:paraId="46F512E8" w14:textId="77777777" w:rsidR="00BB2E0D" w:rsidRPr="00234E67" w:rsidRDefault="006643F4">
                            <w:pPr>
                              <w:rPr>
                                <w:rFonts w:ascii="Cambria" w:hAnsi="Cambria"/>
                                <w:sz w:val="16"/>
                                <w:szCs w:val="16"/>
                                <w:lang w:val="es-US"/>
                              </w:rPr>
                            </w:pPr>
                            <w:r>
                              <w:rPr>
                                <w:rFonts w:ascii="Cambria" w:hAnsi="Cambria"/>
                                <w:sz w:val="16"/>
                                <w:szCs w:val="16"/>
                                <w:lang w:val="es-US"/>
                              </w:rPr>
                              <w:t>E</w:t>
                            </w:r>
                            <w:r w:rsidR="00234E67">
                              <w:rPr>
                                <w:rFonts w:ascii="Cambria" w:hAnsi="Cambria"/>
                                <w:sz w:val="16"/>
                                <w:szCs w:val="16"/>
                                <w:lang w:val="es-US"/>
                              </w:rPr>
                              <w:t>s una enfermedad pulmonar común que reduce el flujo de aire y causa problemas respiratorios. A veces se denomina «enfisema» o «bronquitis crónica».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6D78" id="Cuadro de texto 23" o:spid="_x0000_s1048" type="#_x0000_t202" style="position:absolute;margin-left:-463.5pt;margin-top:141.25pt;width:448.8pt;height:40.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" strokecolor="#ffe599 [1303]" strokeweight=".5pt">
                <v:textbox>
                  <w:txbxContent>
                    <w:p w14:paraId="2EC7EDA8" w14:textId="77777777" w:rsidR="00234E67" w:rsidRDefault="003F7611">
                      <w:pPr>
                        <w:rPr>
                          <w:rFonts w:ascii="Cambria" w:hAnsi="Cambria"/>
                          <w:sz w:val="16"/>
                          <w:szCs w:val="16"/>
                          <w:lang w:val="es-US"/>
                        </w:rPr>
                      </w:pPr>
                      <w:proofErr w:type="gramStart"/>
                      <w:r>
                        <w:rPr>
                          <w:rFonts w:ascii="Cambria" w:hAnsi="Cambria"/>
                          <w:sz w:val="16"/>
                          <w:szCs w:val="16"/>
                          <w:lang w:val="es-US"/>
                        </w:rPr>
                        <w:t>¿ QUE</w:t>
                      </w:r>
                      <w:proofErr w:type="gramEnd"/>
                      <w:r>
                        <w:rPr>
                          <w:rFonts w:ascii="Cambria" w:hAnsi="Cambria"/>
                          <w:sz w:val="16"/>
                          <w:szCs w:val="16"/>
                          <w:lang w:val="es-US"/>
                        </w:rPr>
                        <w:t xml:space="preserve"> ES?</w:t>
                      </w:r>
                    </w:p>
                    <w:p w14:paraId="46F512E8" w14:textId="77777777" w:rsidR="00BB2E0D" w:rsidRPr="00234E67" w:rsidRDefault="006643F4">
                      <w:pPr>
                        <w:rPr>
                          <w:rFonts w:ascii="Cambria" w:hAnsi="Cambria"/>
                          <w:sz w:val="16"/>
                          <w:szCs w:val="16"/>
                          <w:lang w:val="es-US"/>
                        </w:rPr>
                      </w:pPr>
                      <w:r>
                        <w:rPr>
                          <w:rFonts w:ascii="Cambria" w:hAnsi="Cambria"/>
                          <w:sz w:val="16"/>
                          <w:szCs w:val="16"/>
                          <w:lang w:val="es-US"/>
                        </w:rPr>
                        <w:t>E</w:t>
                      </w:r>
                      <w:r w:rsidR="00234E67">
                        <w:rPr>
                          <w:rFonts w:ascii="Cambria" w:hAnsi="Cambria"/>
                          <w:sz w:val="16"/>
                          <w:szCs w:val="16"/>
                          <w:lang w:val="es-US"/>
                        </w:rPr>
                        <w:t>s una enfermedad pulmonar común que reduce el flujo de aire y causa problemas respiratorios. A veces se denomina «enfisema» o «bronquitis crónica».</w:t>
                      </w:r>
                    </w:p>
                  </w:txbxContent>
                </v:textbox>
                <w10:wrap type="square"/>
              </v:shape>
            </w:pict>
          </mc:Fallback>
        </mc:AlternateContent>
      </w:r>
      <w:r w:rsidR="00500342">
        <w:rPr>
          <w:rFonts w:ascii="Gill Sans MT" w:eastAsia="Calibri" w:hAnsi="Gill Sans MT" w:cs="Times New Roman"/>
          <w:noProof/>
          <w:sz w:val="24"/>
          <w:szCs w:val="24"/>
          <w:lang w:eastAsia="es-MX"/>
        </w:rPr>
        <mc:AlternateContent>
          <mc:Choice Requires="wps">
            <w:drawing>
              <wp:anchor distT="0" distB="0" distL="114300" distR="114300" simplePos="0" relativeHeight="251702272" behindDoc="0" locked="0" layoutInCell="1" allowOverlap="1" wp14:anchorId="615E61ED" wp14:editId="7CDF98C3">
                <wp:simplePos x="0" y="0"/>
                <wp:positionH relativeFrom="column">
                  <wp:posOffset>-4192270</wp:posOffset>
                </wp:positionH>
                <wp:positionV relativeFrom="paragraph">
                  <wp:posOffset>1423035</wp:posOffset>
                </wp:positionV>
                <wp:extent cx="4312920" cy="266700"/>
                <wp:effectExtent l="0" t="0" r="11430" b="19050"/>
                <wp:wrapNone/>
                <wp:docPr id="22" name="Rectángulo: esquinas diagonales redondeadas 22"/>
                <wp:cNvGraphicFramePr/>
                <a:graphic xmlns:a="http://schemas.openxmlformats.org/drawingml/2006/main">
                  <a:graphicData uri="http://schemas.microsoft.com/office/word/2010/wordprocessingShape">
                    <wps:wsp>
                      <wps:cNvSpPr/>
                      <wps:spPr>
                        <a:xfrm>
                          <a:off x="0" y="0"/>
                          <a:ext cx="4312920" cy="266700"/>
                        </a:xfrm>
                        <a:prstGeom prst="round2Diag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9DA6E2" w14:textId="77777777" w:rsidR="0093615C" w:rsidRPr="00BC2DA1" w:rsidRDefault="00C47C5D" w:rsidP="00B613E0">
                            <w:pPr>
                              <w:jc w:val="center"/>
                              <w:rPr>
                                <w:rFonts w:ascii="Aharoni" w:hAnsi="Aharoni" w:cs="Aharoni"/>
                                <w:color w:val="000000" w:themeColor="text1"/>
                                <w:sz w:val="16"/>
                                <w:szCs w:val="16"/>
                              </w:rPr>
                            </w:pPr>
                            <w:r>
                              <w:rPr>
                                <w:rFonts w:ascii="Aharoni" w:hAnsi="Aharoni" w:cs="Aharoni"/>
                                <w:color w:val="000000" w:themeColor="text1"/>
                                <w:sz w:val="16"/>
                                <w:szCs w:val="16"/>
                                <w:lang w:val="es-US"/>
                              </w:rPr>
                              <w:t xml:space="preserve">BRONQUITIS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E61ED" id="Rectángulo: esquinas diagonales redondeadas 22" o:spid="_x0000_s1049" style="position:absolute;margin-left:-330.1pt;margin-top:112.05pt;width:339.6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292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" adj="-11796480,,5400" path="m44451,l4312920,r,l4312920,222249v,24550,-19901,44451,-44451,44451l,266700r,l,44451c,19901,19901,,44451,xe" fillcolor="#b4c6e7 [1304]" strokecolor="#b4c6e7 [1304]" strokeweight="1pt">
                <v:stroke joinstyle="miter"/>
                <v:formulas/>
                <v:path arrowok="t" o:connecttype="custom" o:connectlocs="44451,0;4312920,0;4312920,0;4312920,222249;4268469,266700;0,266700;0,266700;0,44451;44451,0" o:connectangles="0,0,0,0,0,0,0,0,0" textboxrect="0,0,4312920,266700"/>
                <v:textbox>
                  <w:txbxContent>
                    <w:p w14:paraId="219DA6E2" w14:textId="77777777" w:rsidR="0093615C" w:rsidRPr="00BC2DA1" w:rsidRDefault="00C47C5D" w:rsidP="00B613E0">
                      <w:pPr>
                        <w:jc w:val="center"/>
                        <w:rPr>
                          <w:rFonts w:ascii="Aharoni" w:hAnsi="Aharoni" w:cs="Aharoni"/>
                          <w:color w:val="000000" w:themeColor="text1"/>
                          <w:sz w:val="16"/>
                          <w:szCs w:val="16"/>
                        </w:rPr>
                      </w:pPr>
                      <w:r>
                        <w:rPr>
                          <w:rFonts w:ascii="Aharoni" w:hAnsi="Aharoni" w:cs="Aharoni"/>
                          <w:color w:val="000000" w:themeColor="text1"/>
                          <w:sz w:val="16"/>
                          <w:szCs w:val="16"/>
                          <w:lang w:val="es-US"/>
                        </w:rPr>
                        <w:t xml:space="preserve">BRONQUITIS </w:t>
                      </w:r>
                    </w:p>
                  </w:txbxContent>
                </v:textbox>
              </v:shape>
            </w:pict>
          </mc:Fallback>
        </mc:AlternateContent>
      </w:r>
      <w:r w:rsidR="00EF68D8">
        <w:rPr>
          <w:rFonts w:ascii="Gill Sans MT" w:eastAsia="Calibri" w:hAnsi="Gill Sans MT" w:cs="Times New Roman"/>
          <w:noProof/>
          <w:sz w:val="24"/>
          <w:szCs w:val="24"/>
          <w:lang w:eastAsia="es-MX"/>
        </w:rPr>
        <mc:AlternateContent>
          <mc:Choice Requires="wps">
            <w:drawing>
              <wp:anchor distT="0" distB="0" distL="114300" distR="114300" simplePos="0" relativeHeight="251700224" behindDoc="0" locked="0" layoutInCell="1" allowOverlap="1" wp14:anchorId="28F45E9D" wp14:editId="41DE648F">
                <wp:simplePos x="0" y="0"/>
                <wp:positionH relativeFrom="column">
                  <wp:posOffset>-6022340</wp:posOffset>
                </wp:positionH>
                <wp:positionV relativeFrom="paragraph">
                  <wp:posOffset>1241425</wp:posOffset>
                </wp:positionV>
                <wp:extent cx="7846695" cy="45085"/>
                <wp:effectExtent l="0" t="0" r="20955" b="12065"/>
                <wp:wrapNone/>
                <wp:docPr id="21" name="Rectángulo 21"/>
                <wp:cNvGraphicFramePr/>
                <a:graphic xmlns:a="http://schemas.openxmlformats.org/drawingml/2006/main">
                  <a:graphicData uri="http://schemas.microsoft.com/office/word/2010/wordprocessingShape">
                    <wps:wsp>
                      <wps:cNvSpPr/>
                      <wps:spPr>
                        <a:xfrm>
                          <a:off x="0" y="0"/>
                          <a:ext cx="7846695"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600F5" id="Rectángulo 21" o:spid="_x0000_s1026" style="position:absolute;margin-left:-474.2pt;margin-top:97.75pt;width:617.85pt;height: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" fillcolor="#c5e0b3 [1305]" strokecolor="#c5e0b3 [1305]" strokeweight="1pt"/>
            </w:pict>
          </mc:Fallback>
        </mc:AlternateContent>
      </w:r>
      <w:r w:rsidR="00560BFE">
        <w:rPr>
          <w:rFonts w:ascii="Gill Sans MT" w:eastAsia="Calibri" w:hAnsi="Gill Sans MT" w:cs="Times New Roman"/>
          <w:noProof/>
          <w:sz w:val="24"/>
          <w:szCs w:val="24"/>
          <w:lang w:eastAsia="es-MX"/>
        </w:rPr>
        <mc:AlternateContent>
          <mc:Choice Requires="wps">
            <w:drawing>
              <wp:anchor distT="45720" distB="45720" distL="114300" distR="114300" simplePos="0" relativeHeight="251712512" behindDoc="0" locked="0" layoutInCell="1" allowOverlap="1" wp14:anchorId="0BC48C48" wp14:editId="0E4660D4">
                <wp:simplePos x="0" y="0"/>
                <wp:positionH relativeFrom="column">
                  <wp:posOffset>-5924550</wp:posOffset>
                </wp:positionH>
                <wp:positionV relativeFrom="paragraph">
                  <wp:posOffset>582295</wp:posOffset>
                </wp:positionV>
                <wp:extent cx="5795010" cy="525780"/>
                <wp:effectExtent l="0" t="0" r="15240" b="2667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5795010" cy="525780"/>
                        </a:xfrm>
                        <a:prstGeom prst="rect">
                          <a:avLst/>
                        </a:prstGeom>
                        <a:solidFill>
                          <a:prstClr val="white"/>
                        </a:solidFill>
                        <a:ln w="6350">
                          <a:solidFill>
                            <a:schemeClr val="accent4">
                              <a:lumMod val="40000"/>
                              <a:lumOff val="60000"/>
                            </a:schemeClr>
                          </a:solidFill>
                        </a:ln>
                      </wps:spPr>
                      <wps:txbx>
                        <w:txbxContent>
                          <w:p w14:paraId="06F481ED" w14:textId="77777777" w:rsidR="00560BFE" w:rsidRDefault="00070545">
                            <w:pPr>
                              <w:rPr>
                                <w:rFonts w:ascii="Cambria" w:hAnsi="Cambria"/>
                                <w:sz w:val="16"/>
                                <w:szCs w:val="16"/>
                                <w:lang w:val="es-US"/>
                              </w:rPr>
                            </w:pPr>
                            <w:r>
                              <w:rPr>
                                <w:rFonts w:ascii="Cambria" w:hAnsi="Cambria"/>
                                <w:sz w:val="16"/>
                                <w:szCs w:val="16"/>
                                <w:lang w:val="es-US"/>
                              </w:rPr>
                              <w:t xml:space="preserve">DIAGNÓSTICO </w:t>
                            </w:r>
                          </w:p>
                          <w:p w14:paraId="6D2903A3" w14:textId="77777777" w:rsidR="00070545" w:rsidRPr="008363A0" w:rsidRDefault="00070545">
                            <w:pPr>
                              <w:rPr>
                                <w:rFonts w:ascii="Cambria" w:hAnsi="Cambria"/>
                                <w:sz w:val="16"/>
                                <w:szCs w:val="16"/>
                              </w:rPr>
                            </w:pPr>
                            <w:r>
                              <w:rPr>
                                <w:rFonts w:ascii="Cambria" w:hAnsi="Cambria"/>
                                <w:sz w:val="16"/>
                                <w:szCs w:val="16"/>
                                <w:lang w:val="es-US"/>
                              </w:rPr>
                              <w:t xml:space="preserve">Estudios clínicos, </w:t>
                            </w:r>
                            <w:proofErr w:type="spellStart"/>
                            <w:r w:rsidR="005417EA">
                              <w:rPr>
                                <w:rFonts w:ascii="Cambria" w:hAnsi="Cambria"/>
                                <w:sz w:val="16"/>
                                <w:szCs w:val="16"/>
                                <w:lang w:val="es-US"/>
                              </w:rPr>
                              <w:t>analisis</w:t>
                            </w:r>
                            <w:proofErr w:type="spellEnd"/>
                            <w:r w:rsidR="005417EA">
                              <w:rPr>
                                <w:rFonts w:ascii="Cambria" w:hAnsi="Cambria"/>
                                <w:sz w:val="16"/>
                                <w:szCs w:val="16"/>
                                <w:lang w:val="es-US"/>
                              </w:rPr>
                              <w:t xml:space="preserve"> de sangre, pulsioximetria</w:t>
                            </w:r>
                            <w:r w:rsidR="0048056C">
                              <w:rPr>
                                <w:rFonts w:ascii="Cambria" w:hAnsi="Cambria"/>
                                <w:sz w:val="16"/>
                                <w:szCs w:val="16"/>
                                <w:lang w:val="es-US"/>
                              </w:rPr>
                              <w:t xml:space="preserve">, </w:t>
                            </w:r>
                            <w:r w:rsidR="00BA11B9">
                              <w:rPr>
                                <w:rFonts w:ascii="Cambria" w:hAnsi="Cambria"/>
                                <w:sz w:val="16"/>
                                <w:szCs w:val="16"/>
                                <w:lang w:val="es-US"/>
                              </w:rPr>
                              <w:t>radiografía tor</w:t>
                            </w:r>
                            <w:r w:rsidR="006A0215">
                              <w:rPr>
                                <w:rFonts w:ascii="Cambria" w:hAnsi="Cambria"/>
                                <w:sz w:val="16"/>
                                <w:szCs w:val="16"/>
                                <w:lang w:val="es-US"/>
                              </w:rPr>
                              <w:t>ácica.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48C48" id="Cuadro de texto 16" o:spid="_x0000_s1050" type="#_x0000_t202" style="position:absolute;margin-left:-466.5pt;margin-top:45.85pt;width:456.3pt;height:41.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" strokecolor="#ffe599 [1303]" strokeweight=".5pt">
                <v:textbox>
                  <w:txbxContent>
                    <w:p w14:paraId="06F481ED" w14:textId="77777777" w:rsidR="00560BFE" w:rsidRDefault="00070545">
                      <w:pPr>
                        <w:rPr>
                          <w:rFonts w:ascii="Cambria" w:hAnsi="Cambria"/>
                          <w:sz w:val="16"/>
                          <w:szCs w:val="16"/>
                          <w:lang w:val="es-US"/>
                        </w:rPr>
                      </w:pPr>
                      <w:r>
                        <w:rPr>
                          <w:rFonts w:ascii="Cambria" w:hAnsi="Cambria"/>
                          <w:sz w:val="16"/>
                          <w:szCs w:val="16"/>
                          <w:lang w:val="es-US"/>
                        </w:rPr>
                        <w:t xml:space="preserve">DIAGNÓSTICO </w:t>
                      </w:r>
                    </w:p>
                    <w:p w14:paraId="6D2903A3" w14:textId="77777777" w:rsidR="00070545" w:rsidRPr="008363A0" w:rsidRDefault="00070545">
                      <w:pPr>
                        <w:rPr>
                          <w:rFonts w:ascii="Cambria" w:hAnsi="Cambria"/>
                          <w:sz w:val="16"/>
                          <w:szCs w:val="16"/>
                        </w:rPr>
                      </w:pPr>
                      <w:r>
                        <w:rPr>
                          <w:rFonts w:ascii="Cambria" w:hAnsi="Cambria"/>
                          <w:sz w:val="16"/>
                          <w:szCs w:val="16"/>
                          <w:lang w:val="es-US"/>
                        </w:rPr>
                        <w:t xml:space="preserve">Estudios clínicos, </w:t>
                      </w:r>
                      <w:proofErr w:type="spellStart"/>
                      <w:r w:rsidR="005417EA">
                        <w:rPr>
                          <w:rFonts w:ascii="Cambria" w:hAnsi="Cambria"/>
                          <w:sz w:val="16"/>
                          <w:szCs w:val="16"/>
                          <w:lang w:val="es-US"/>
                        </w:rPr>
                        <w:t>analisis</w:t>
                      </w:r>
                      <w:proofErr w:type="spellEnd"/>
                      <w:r w:rsidR="005417EA">
                        <w:rPr>
                          <w:rFonts w:ascii="Cambria" w:hAnsi="Cambria"/>
                          <w:sz w:val="16"/>
                          <w:szCs w:val="16"/>
                          <w:lang w:val="es-US"/>
                        </w:rPr>
                        <w:t xml:space="preserve"> de sangre, pulsioximetria</w:t>
                      </w:r>
                      <w:r w:rsidR="0048056C">
                        <w:rPr>
                          <w:rFonts w:ascii="Cambria" w:hAnsi="Cambria"/>
                          <w:sz w:val="16"/>
                          <w:szCs w:val="16"/>
                          <w:lang w:val="es-US"/>
                        </w:rPr>
                        <w:t xml:space="preserve">, </w:t>
                      </w:r>
                      <w:r w:rsidR="00BA11B9">
                        <w:rPr>
                          <w:rFonts w:ascii="Cambria" w:hAnsi="Cambria"/>
                          <w:sz w:val="16"/>
                          <w:szCs w:val="16"/>
                          <w:lang w:val="es-US"/>
                        </w:rPr>
                        <w:t>radiografía tor</w:t>
                      </w:r>
                      <w:r w:rsidR="006A0215">
                        <w:rPr>
                          <w:rFonts w:ascii="Cambria" w:hAnsi="Cambria"/>
                          <w:sz w:val="16"/>
                          <w:szCs w:val="16"/>
                          <w:lang w:val="es-US"/>
                        </w:rPr>
                        <w:t>ácica.</w:t>
                      </w:r>
                    </w:p>
                  </w:txbxContent>
                </v:textbox>
                <w10:wrap type="square"/>
              </v:shape>
            </w:pict>
          </mc:Fallback>
        </mc:AlternateContent>
      </w:r>
      <w:r w:rsidR="00AC275C">
        <w:rPr>
          <w:rFonts w:ascii="Gill Sans MT" w:eastAsia="Calibri" w:hAnsi="Gill Sans MT" w:cs="Times New Roman"/>
          <w:noProof/>
          <w:sz w:val="24"/>
          <w:szCs w:val="24"/>
          <w:lang w:eastAsia="es-MX"/>
        </w:rPr>
        <w:br w:type="page"/>
      </w:r>
    </w:p>
    <w:p w14:paraId="0169E5B9" w14:textId="7D85335D" w:rsidR="005C2F69" w:rsidRDefault="003B3CA2">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lastRenderedPageBreak/>
        <w:drawing>
          <wp:anchor distT="0" distB="0" distL="114300" distR="114300" simplePos="0" relativeHeight="251749376" behindDoc="0" locked="0" layoutInCell="1" allowOverlap="1" wp14:anchorId="7A1084FF" wp14:editId="41D5B843">
            <wp:simplePos x="0" y="0"/>
            <wp:positionH relativeFrom="column">
              <wp:posOffset>5273040</wp:posOffset>
            </wp:positionH>
            <wp:positionV relativeFrom="paragraph">
              <wp:posOffset>1728470</wp:posOffset>
            </wp:positionV>
            <wp:extent cx="1278255" cy="1228725"/>
            <wp:effectExtent l="0" t="0" r="0" b="9525"/>
            <wp:wrapSquare wrapText="bothSides"/>
            <wp:docPr id="208825869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58694" name="Imagen 20882586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8255" cy="1228725"/>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w:drawing>
          <wp:anchor distT="0" distB="0" distL="114300" distR="114300" simplePos="0" relativeHeight="251748352" behindDoc="0" locked="0" layoutInCell="1" allowOverlap="1" wp14:anchorId="02874587" wp14:editId="67FBCC33">
            <wp:simplePos x="0" y="0"/>
            <wp:positionH relativeFrom="column">
              <wp:posOffset>5282565</wp:posOffset>
            </wp:positionH>
            <wp:positionV relativeFrom="paragraph">
              <wp:posOffset>652780</wp:posOffset>
            </wp:positionV>
            <wp:extent cx="1323975" cy="990600"/>
            <wp:effectExtent l="0" t="0" r="9525" b="0"/>
            <wp:wrapSquare wrapText="bothSides"/>
            <wp:docPr id="111223126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31263" name="Imagen 111223126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3975" cy="990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w:drawing>
          <wp:anchor distT="0" distB="0" distL="114300" distR="114300" simplePos="0" relativeHeight="251747328" behindDoc="0" locked="0" layoutInCell="1" allowOverlap="1" wp14:anchorId="14BECEE4" wp14:editId="05FD7846">
            <wp:simplePos x="0" y="0"/>
            <wp:positionH relativeFrom="column">
              <wp:posOffset>5263515</wp:posOffset>
            </wp:positionH>
            <wp:positionV relativeFrom="paragraph">
              <wp:posOffset>-414020</wp:posOffset>
            </wp:positionV>
            <wp:extent cx="1333500" cy="1038225"/>
            <wp:effectExtent l="0" t="0" r="0" b="9525"/>
            <wp:wrapSquare wrapText="bothSides"/>
            <wp:docPr id="48684477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44779" name="Imagen 48684477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3500" cy="1038225"/>
                    </a:xfrm>
                    <a:prstGeom prst="rect">
                      <a:avLst/>
                    </a:prstGeom>
                  </pic:spPr>
                </pic:pic>
              </a:graphicData>
            </a:graphic>
            <wp14:sizeRelH relativeFrom="page">
              <wp14:pctWidth>0</wp14:pctWidth>
            </wp14:sizeRelH>
            <wp14:sizeRelV relativeFrom="page">
              <wp14:pctHeight>0</wp14:pctHeight>
            </wp14:sizeRelV>
          </wp:anchor>
        </w:drawing>
      </w:r>
      <w:r w:rsidR="00175FD4">
        <w:rPr>
          <w:rFonts w:ascii="Gill Sans MT" w:eastAsia="Calibri" w:hAnsi="Gill Sans MT" w:cs="Times New Roman"/>
          <w:noProof/>
          <w:sz w:val="24"/>
          <w:szCs w:val="24"/>
          <w:lang w:eastAsia="es-MX"/>
        </w:rPr>
        <mc:AlternateContent>
          <mc:Choice Requires="wps">
            <w:drawing>
              <wp:anchor distT="45720" distB="45720" distL="114300" distR="114300" simplePos="0" relativeHeight="251732992" behindDoc="0" locked="0" layoutInCell="1" allowOverlap="1" wp14:anchorId="3CFD611C" wp14:editId="5F833C92">
                <wp:simplePos x="0" y="0"/>
                <wp:positionH relativeFrom="column">
                  <wp:posOffset>-1000125</wp:posOffset>
                </wp:positionH>
                <wp:positionV relativeFrom="paragraph">
                  <wp:posOffset>3717925</wp:posOffset>
                </wp:positionV>
                <wp:extent cx="7543800" cy="3855720"/>
                <wp:effectExtent l="0" t="0" r="19050" b="11430"/>
                <wp:wrapSquare wrapText="bothSides"/>
                <wp:docPr id="37" name="Cuadro de texto 37"/>
                <wp:cNvGraphicFramePr/>
                <a:graphic xmlns:a="http://schemas.openxmlformats.org/drawingml/2006/main">
                  <a:graphicData uri="http://schemas.microsoft.com/office/word/2010/wordprocessingShape">
                    <wps:wsp>
                      <wps:cNvSpPr txBox="1"/>
                      <wps:spPr>
                        <a:xfrm>
                          <a:off x="0" y="0"/>
                          <a:ext cx="7543800" cy="3855720"/>
                        </a:xfrm>
                        <a:prstGeom prst="rect">
                          <a:avLst/>
                        </a:prstGeom>
                        <a:solidFill>
                          <a:prstClr val="white"/>
                        </a:solidFill>
                        <a:ln w="6350">
                          <a:solidFill>
                            <a:schemeClr val="accent4">
                              <a:lumMod val="40000"/>
                              <a:lumOff val="60000"/>
                            </a:schemeClr>
                          </a:solidFill>
                        </a:ln>
                      </wps:spPr>
                      <wps:txbx>
                        <w:txbxContent>
                          <w:p w14:paraId="3DC9C001" w14:textId="77777777" w:rsidR="00175FD4" w:rsidRDefault="00344D28" w:rsidP="005B1235">
                            <w:pPr>
                              <w:pStyle w:val="Prrafodelista"/>
                              <w:numPr>
                                <w:ilvl w:val="0"/>
                                <w:numId w:val="44"/>
                              </w:numPr>
                              <w:rPr>
                                <w:rFonts w:ascii="Cambria" w:hAnsi="Cambria"/>
                                <w:sz w:val="16"/>
                                <w:szCs w:val="16"/>
                                <w:lang w:val="es-US"/>
                              </w:rPr>
                            </w:pPr>
                            <w:r w:rsidRPr="005B1235">
                              <w:rPr>
                                <w:rFonts w:ascii="Cambria" w:hAnsi="Cambria"/>
                                <w:sz w:val="16"/>
                                <w:szCs w:val="16"/>
                                <w:lang w:val="es-US"/>
                              </w:rPr>
                              <w:t>(Red para la Alergia y el Asma: ¿Qué es el Asma?): información general sobre el asma, incluyendo sus causas, cómo evitar las crisis asmáticas y su tratamiento</w:t>
                            </w:r>
                            <w:r w:rsidR="00E34F40" w:rsidRPr="005B1235">
                              <w:rPr>
                                <w:rFonts w:ascii="Cambria" w:hAnsi="Cambria"/>
                                <w:sz w:val="16"/>
                                <w:szCs w:val="16"/>
                                <w:lang w:val="es-US"/>
                              </w:rPr>
                              <w:t xml:space="preserve">, recuperado de : </w:t>
                            </w:r>
                            <w:hyperlink r:id="rId25" w:anchor="M%C3%A1s-informaci%C3%B3n_v14431504_es" w:history="1">
                              <w:r w:rsidR="00F84EB6" w:rsidRPr="005B1235">
                                <w:rPr>
                                  <w:rStyle w:val="Hipervnculo"/>
                                  <w:rFonts w:ascii="Cambria" w:hAnsi="Cambria"/>
                                  <w:sz w:val="16"/>
                                  <w:szCs w:val="16"/>
                                  <w:lang w:val="es-US"/>
                                </w:rPr>
                                <w:t>https://www.msdmanuals.com/es/hogar/trastornos-del-pulm%C3%B3n-y-las-v%C3%ADas-respiratorias/asma/asma#M%C3%A1s-informaci%C3%B3n_v14431504_es</w:t>
                              </w:r>
                            </w:hyperlink>
                          </w:p>
                          <w:p w14:paraId="7FD7ACA4" w14:textId="77777777" w:rsidR="00F84EB6" w:rsidRDefault="00A96D88" w:rsidP="00A96D88">
                            <w:pPr>
                              <w:pStyle w:val="Prrafodelista"/>
                              <w:numPr>
                                <w:ilvl w:val="0"/>
                                <w:numId w:val="44"/>
                              </w:numPr>
                              <w:rPr>
                                <w:rFonts w:ascii="Cambria" w:hAnsi="Cambria"/>
                                <w:sz w:val="16"/>
                                <w:szCs w:val="16"/>
                                <w:lang w:val="es-US"/>
                              </w:rPr>
                            </w:pPr>
                            <w:r>
                              <w:rPr>
                                <w:rFonts w:ascii="Cambria" w:hAnsi="Cambria"/>
                                <w:sz w:val="16"/>
                                <w:szCs w:val="16"/>
                                <w:lang w:val="es-US"/>
                              </w:rPr>
                              <w:t xml:space="preserve">(Academia Estadounidense para la Alergia, el Asma y la Inmunología: introducción al Asma): introducción a los síntomas del asma y a su diagnóstico, control y tratamiento, recuperado </w:t>
                            </w:r>
                            <w:proofErr w:type="gramStart"/>
                            <w:r>
                              <w:rPr>
                                <w:rFonts w:ascii="Cambria" w:hAnsi="Cambria"/>
                                <w:sz w:val="16"/>
                                <w:szCs w:val="16"/>
                                <w:lang w:val="es-US"/>
                              </w:rPr>
                              <w:t>de :</w:t>
                            </w:r>
                            <w:proofErr w:type="gramEnd"/>
                            <w:r>
                              <w:rPr>
                                <w:rFonts w:ascii="Cambria" w:hAnsi="Cambria"/>
                                <w:sz w:val="16"/>
                                <w:szCs w:val="16"/>
                                <w:lang w:val="es-US"/>
                              </w:rPr>
                              <w:t xml:space="preserve"> </w:t>
                            </w:r>
                            <w:hyperlink r:id="rId26" w:history="1">
                              <w:r w:rsidR="000A6FC1" w:rsidRPr="00E86001">
                                <w:rPr>
                                  <w:rStyle w:val="Hipervnculo"/>
                                  <w:rFonts w:ascii="Cambria" w:hAnsi="Cambria"/>
                                  <w:sz w:val="16"/>
                                  <w:szCs w:val="16"/>
                                  <w:lang w:val="es-US"/>
                                </w:rPr>
                                <w:t>https://www.topdoctors.es/diccionario-medico/asma#</w:t>
                              </w:r>
                            </w:hyperlink>
                          </w:p>
                          <w:p w14:paraId="10071E52" w14:textId="77777777" w:rsidR="000A6FC1" w:rsidRDefault="000A6FC1" w:rsidP="000A6FC1">
                            <w:pPr>
                              <w:pStyle w:val="Prrafodelista"/>
                              <w:rPr>
                                <w:rFonts w:ascii="Cambria" w:hAnsi="Cambria"/>
                                <w:sz w:val="16"/>
                                <w:szCs w:val="16"/>
                                <w:lang w:val="es-US"/>
                              </w:rPr>
                            </w:pPr>
                          </w:p>
                          <w:p w14:paraId="7C22E44F" w14:textId="77777777" w:rsidR="00A96D88" w:rsidRDefault="007056FD" w:rsidP="00A96D88">
                            <w:pPr>
                              <w:pStyle w:val="Prrafodelista"/>
                              <w:numPr>
                                <w:ilvl w:val="0"/>
                                <w:numId w:val="44"/>
                              </w:numPr>
                              <w:rPr>
                                <w:rFonts w:ascii="Cambria" w:hAnsi="Cambria"/>
                                <w:sz w:val="16"/>
                                <w:szCs w:val="16"/>
                                <w:lang w:val="es-US"/>
                              </w:rPr>
                            </w:pPr>
                            <w:r>
                              <w:rPr>
                                <w:rFonts w:ascii="Cambria" w:hAnsi="Cambria"/>
                                <w:sz w:val="16"/>
                                <w:szCs w:val="16"/>
                                <w:lang w:val="es-US"/>
                              </w:rPr>
                              <w:t xml:space="preserve"> (Fundación Estadounidense para Asma &amp; Alergia: Asma): información general sobre el asma, incluyendo desencadenantes y sugerencias para prevenir las crisis asmáticas, recuperado </w:t>
                            </w:r>
                            <w:proofErr w:type="gramStart"/>
                            <w:r>
                              <w:rPr>
                                <w:rFonts w:ascii="Cambria" w:hAnsi="Cambria"/>
                                <w:sz w:val="16"/>
                                <w:szCs w:val="16"/>
                                <w:lang w:val="es-US"/>
                              </w:rPr>
                              <w:t>de :</w:t>
                            </w:r>
                            <w:proofErr w:type="gramEnd"/>
                            <w:r>
                              <w:rPr>
                                <w:rFonts w:ascii="Cambria" w:hAnsi="Cambria"/>
                                <w:sz w:val="16"/>
                                <w:szCs w:val="16"/>
                                <w:lang w:val="es-US"/>
                              </w:rPr>
                              <w:t xml:space="preserve"> </w:t>
                            </w:r>
                            <w:hyperlink r:id="rId27" w:history="1">
                              <w:r w:rsidR="001577EE" w:rsidRPr="00044B3F">
                                <w:rPr>
                                  <w:rStyle w:val="Hipervnculo"/>
                                  <w:rFonts w:ascii="Cambria" w:hAnsi="Cambria"/>
                                  <w:sz w:val="16"/>
                                  <w:szCs w:val="16"/>
                                  <w:lang w:val="es-US"/>
                                </w:rPr>
                                <w:t>https://www.clinicbarcelona.org/asistencia/enfermedades/asma</w:t>
                              </w:r>
                            </w:hyperlink>
                          </w:p>
                          <w:p w14:paraId="619DB790" w14:textId="77777777" w:rsidR="001577EE" w:rsidRPr="001577EE" w:rsidRDefault="001577EE" w:rsidP="001577EE">
                            <w:pPr>
                              <w:pStyle w:val="Prrafodelista"/>
                              <w:rPr>
                                <w:rFonts w:ascii="Cambria" w:hAnsi="Cambria"/>
                                <w:sz w:val="16"/>
                                <w:szCs w:val="16"/>
                                <w:lang w:val="es-US"/>
                              </w:rPr>
                            </w:pPr>
                          </w:p>
                          <w:p w14:paraId="7A97FBBB" w14:textId="77777777" w:rsidR="001577EE" w:rsidRDefault="00551F65" w:rsidP="00551F65">
                            <w:pPr>
                              <w:pStyle w:val="Prrafodelista"/>
                              <w:numPr>
                                <w:ilvl w:val="0"/>
                                <w:numId w:val="44"/>
                              </w:numPr>
                              <w:rPr>
                                <w:rFonts w:ascii="Cambria" w:hAnsi="Cambria"/>
                                <w:sz w:val="16"/>
                                <w:szCs w:val="16"/>
                                <w:lang w:val="es-US"/>
                              </w:rPr>
                            </w:pPr>
                            <w:r>
                              <w:rPr>
                                <w:rFonts w:ascii="Cambria" w:hAnsi="Cambria"/>
                                <w:sz w:val="16"/>
                                <w:szCs w:val="16"/>
                                <w:lang w:val="es-US"/>
                              </w:rPr>
                              <w:t xml:space="preserve">Centro para el control y prevención de infecciones </w:t>
                            </w:r>
                            <w:r w:rsidR="00895E37">
                              <w:rPr>
                                <w:rFonts w:ascii="Cambria" w:hAnsi="Cambria"/>
                                <w:sz w:val="16"/>
                                <w:szCs w:val="16"/>
                                <w:lang w:val="es-US"/>
                              </w:rPr>
                              <w:t>(</w:t>
                            </w:r>
                            <w:r w:rsidR="004E6290">
                              <w:rPr>
                                <w:rFonts w:ascii="Cambria" w:hAnsi="Cambria"/>
                                <w:sz w:val="16"/>
                                <w:szCs w:val="16"/>
                                <w:lang w:val="es-US"/>
                              </w:rPr>
                              <w:t>bronquitis</w:t>
                            </w:r>
                            <w:proofErr w:type="gramStart"/>
                            <w:r w:rsidR="004E6290">
                              <w:rPr>
                                <w:rFonts w:ascii="Cambria" w:hAnsi="Cambria"/>
                                <w:sz w:val="16"/>
                                <w:szCs w:val="16"/>
                                <w:lang w:val="es-US"/>
                              </w:rPr>
                              <w:t xml:space="preserve">) </w:t>
                            </w:r>
                            <w:r w:rsidR="00895E37" w:rsidRPr="00561A22">
                              <w:rPr>
                                <w:rFonts w:ascii="Cambria" w:hAnsi="Cambria"/>
                                <w:sz w:val="16"/>
                                <w:szCs w:val="16"/>
                                <w:lang w:val="es-US"/>
                              </w:rPr>
                              <w:t>.</w:t>
                            </w:r>
                            <w:proofErr w:type="gramEnd"/>
                            <w:r w:rsidR="00895E37" w:rsidRPr="00561A22">
                              <w:rPr>
                                <w:rFonts w:ascii="Cambria" w:hAnsi="Cambria"/>
                                <w:sz w:val="16"/>
                                <w:szCs w:val="16"/>
                                <w:lang w:val="es-US"/>
                              </w:rPr>
                              <w:t xml:space="preserve"> </w:t>
                            </w:r>
                            <w:hyperlink r:id="rId28" w:history="1">
                              <w:r w:rsidR="00895E37" w:rsidRPr="00561A22">
                                <w:rPr>
                                  <w:rStyle w:val="Hipervnculo"/>
                                  <w:rFonts w:ascii="Cambria" w:hAnsi="Cambria"/>
                                  <w:sz w:val="16"/>
                                  <w:szCs w:val="16"/>
                                  <w:lang w:val="es-US"/>
                                </w:rPr>
                                <w:t>www.cdc.gov/antibiotic-use/bronchitis.html</w:t>
                              </w:r>
                            </w:hyperlink>
                            <w:r w:rsidR="00895E37" w:rsidRPr="00561A22">
                              <w:rPr>
                                <w:rFonts w:ascii="Cambria" w:hAnsi="Cambria"/>
                                <w:sz w:val="16"/>
                                <w:szCs w:val="16"/>
                                <w:lang w:val="es-US"/>
                              </w:rPr>
                              <w:t xml:space="preserve">. </w:t>
                            </w:r>
                            <w:proofErr w:type="spellStart"/>
                            <w:r w:rsidR="00895E37" w:rsidRPr="00561A22">
                              <w:rPr>
                                <w:rFonts w:ascii="Cambria" w:hAnsi="Cambria"/>
                                <w:sz w:val="16"/>
                                <w:szCs w:val="16"/>
                                <w:lang w:val="es-US"/>
                              </w:rPr>
                              <w:t>Updated</w:t>
                            </w:r>
                            <w:proofErr w:type="spellEnd"/>
                            <w:r w:rsidR="00895E37" w:rsidRPr="00561A22">
                              <w:rPr>
                                <w:rFonts w:ascii="Cambria" w:hAnsi="Cambria"/>
                                <w:sz w:val="16"/>
                                <w:szCs w:val="16"/>
                                <w:lang w:val="es-US"/>
                              </w:rPr>
                              <w:t xml:space="preserve"> </w:t>
                            </w:r>
                            <w:proofErr w:type="spellStart"/>
                            <w:r w:rsidR="00895E37" w:rsidRPr="00561A22">
                              <w:rPr>
                                <w:rFonts w:ascii="Cambria" w:hAnsi="Cambria"/>
                                <w:sz w:val="16"/>
                                <w:szCs w:val="16"/>
                                <w:lang w:val="es-US"/>
                              </w:rPr>
                              <w:t>July</w:t>
                            </w:r>
                            <w:proofErr w:type="spellEnd"/>
                            <w:r w:rsidR="00895E37" w:rsidRPr="00561A22">
                              <w:rPr>
                                <w:rFonts w:ascii="Cambria" w:hAnsi="Cambria"/>
                                <w:sz w:val="16"/>
                                <w:szCs w:val="16"/>
                                <w:lang w:val="es-US"/>
                              </w:rPr>
                              <w:t xml:space="preserve"> 1, 2021. </w:t>
                            </w:r>
                            <w:proofErr w:type="spellStart"/>
                            <w:r w:rsidR="00895E37" w:rsidRPr="00561A22">
                              <w:rPr>
                                <w:rFonts w:ascii="Cambria" w:hAnsi="Cambria"/>
                                <w:sz w:val="16"/>
                                <w:szCs w:val="16"/>
                                <w:lang w:val="es-US"/>
                              </w:rPr>
                              <w:t>Accessed</w:t>
                            </w:r>
                            <w:proofErr w:type="spellEnd"/>
                            <w:r w:rsidR="00895E37" w:rsidRPr="00561A22">
                              <w:rPr>
                                <w:rFonts w:ascii="Cambria" w:hAnsi="Cambria"/>
                                <w:sz w:val="16"/>
                                <w:szCs w:val="16"/>
                                <w:lang w:val="es-US"/>
                              </w:rPr>
                              <w:t xml:space="preserve"> </w:t>
                            </w:r>
                            <w:r w:rsidR="000C7B2F">
                              <w:rPr>
                                <w:rFonts w:ascii="Cambria" w:hAnsi="Cambria"/>
                                <w:sz w:val="16"/>
                                <w:szCs w:val="16"/>
                                <w:lang w:val="es-US"/>
                              </w:rPr>
                              <w:t xml:space="preserve">febrero </w:t>
                            </w:r>
                            <w:r w:rsidR="00895E37" w:rsidRPr="00561A22">
                              <w:rPr>
                                <w:rFonts w:ascii="Cambria" w:hAnsi="Cambria"/>
                                <w:sz w:val="16"/>
                                <w:szCs w:val="16"/>
                                <w:lang w:val="es-US"/>
                              </w:rPr>
                              <w:t>20, 2024.</w:t>
                            </w:r>
                          </w:p>
                          <w:p w14:paraId="33A12EC5" w14:textId="77777777" w:rsidR="00F63EB0" w:rsidRPr="00F63EB0" w:rsidRDefault="00F63EB0" w:rsidP="00F63EB0">
                            <w:pPr>
                              <w:pStyle w:val="Prrafodelista"/>
                              <w:rPr>
                                <w:rFonts w:ascii="Cambria" w:hAnsi="Cambria"/>
                                <w:sz w:val="16"/>
                                <w:szCs w:val="16"/>
                                <w:lang w:val="es-US"/>
                              </w:rPr>
                            </w:pPr>
                          </w:p>
                          <w:p w14:paraId="498BFC87" w14:textId="77777777" w:rsidR="00F63EB0" w:rsidRDefault="00B813CB" w:rsidP="00551F65">
                            <w:pPr>
                              <w:pStyle w:val="Prrafodelista"/>
                              <w:numPr>
                                <w:ilvl w:val="0"/>
                                <w:numId w:val="44"/>
                              </w:numPr>
                              <w:rPr>
                                <w:rFonts w:ascii="Cambria" w:hAnsi="Cambria"/>
                                <w:sz w:val="16"/>
                                <w:szCs w:val="16"/>
                                <w:lang w:val="es-US"/>
                              </w:rPr>
                            </w:pPr>
                            <w:r>
                              <w:rPr>
                                <w:rFonts w:ascii="Cambria" w:hAnsi="Cambria"/>
                                <w:sz w:val="16"/>
                                <w:szCs w:val="16"/>
                                <w:lang w:val="es-US"/>
                              </w:rPr>
                              <w:t xml:space="preserve">Walsh EE. Acute </w:t>
                            </w:r>
                            <w:proofErr w:type="spellStart"/>
                            <w:r>
                              <w:rPr>
                                <w:rFonts w:ascii="Cambria" w:hAnsi="Cambria"/>
                                <w:sz w:val="16"/>
                                <w:szCs w:val="16"/>
                                <w:lang w:val="es-US"/>
                              </w:rPr>
                              <w:t>bronchitis</w:t>
                            </w:r>
                            <w:proofErr w:type="spellEnd"/>
                            <w:r>
                              <w:rPr>
                                <w:rFonts w:ascii="Cambria" w:hAnsi="Cambria"/>
                                <w:sz w:val="16"/>
                                <w:szCs w:val="16"/>
                                <w:lang w:val="es-US"/>
                              </w:rPr>
                              <w:t xml:space="preserve">. In: Bennett JE, </w:t>
                            </w:r>
                            <w:proofErr w:type="spellStart"/>
                            <w:r>
                              <w:rPr>
                                <w:rFonts w:ascii="Cambria" w:hAnsi="Cambria"/>
                                <w:sz w:val="16"/>
                                <w:szCs w:val="16"/>
                                <w:lang w:val="es-US"/>
                              </w:rPr>
                              <w:t>Dolin</w:t>
                            </w:r>
                            <w:proofErr w:type="spellEnd"/>
                            <w:r>
                              <w:rPr>
                                <w:rFonts w:ascii="Cambria" w:hAnsi="Cambria"/>
                                <w:sz w:val="16"/>
                                <w:szCs w:val="16"/>
                                <w:lang w:val="es-US"/>
                              </w:rPr>
                              <w:t xml:space="preserve"> R, </w:t>
                            </w:r>
                            <w:proofErr w:type="spellStart"/>
                            <w:r>
                              <w:rPr>
                                <w:rFonts w:ascii="Cambria" w:hAnsi="Cambria"/>
                                <w:sz w:val="16"/>
                                <w:szCs w:val="16"/>
                                <w:lang w:val="es-US"/>
                              </w:rPr>
                              <w:t>Blaser</w:t>
                            </w:r>
                            <w:proofErr w:type="spellEnd"/>
                            <w:r>
                              <w:rPr>
                                <w:rFonts w:ascii="Cambria" w:hAnsi="Cambria"/>
                                <w:sz w:val="16"/>
                                <w:szCs w:val="16"/>
                                <w:lang w:val="es-US"/>
                              </w:rPr>
                              <w:t xml:space="preserve"> MJ, eds. </w:t>
                            </w:r>
                            <w:proofErr w:type="spellStart"/>
                            <w:r>
                              <w:rPr>
                                <w:rFonts w:ascii="Cambria" w:hAnsi="Cambria"/>
                                <w:sz w:val="16"/>
                                <w:szCs w:val="16"/>
                                <w:lang w:val="es-US"/>
                              </w:rPr>
                              <w:t>Mandell</w:t>
                            </w:r>
                            <w:proofErr w:type="spellEnd"/>
                            <w:r>
                              <w:rPr>
                                <w:rFonts w:ascii="Cambria" w:hAnsi="Cambria"/>
                                <w:sz w:val="16"/>
                                <w:szCs w:val="16"/>
                                <w:lang w:val="es-US"/>
                              </w:rPr>
                              <w:t xml:space="preserve">, Douglas and </w:t>
                            </w:r>
                            <w:proofErr w:type="spellStart"/>
                            <w:r>
                              <w:rPr>
                                <w:rFonts w:ascii="Cambria" w:hAnsi="Cambria"/>
                                <w:sz w:val="16"/>
                                <w:szCs w:val="16"/>
                                <w:lang w:val="es-US"/>
                              </w:rPr>
                              <w:t>Bennett’s</w:t>
                            </w:r>
                            <w:proofErr w:type="spellEnd"/>
                            <w:r>
                              <w:rPr>
                                <w:rFonts w:ascii="Cambria" w:hAnsi="Cambria"/>
                                <w:sz w:val="16"/>
                                <w:szCs w:val="16"/>
                                <w:lang w:val="es-US"/>
                              </w:rPr>
                              <w:t xml:space="preserve"> </w:t>
                            </w:r>
                            <w:proofErr w:type="spellStart"/>
                            <w:r>
                              <w:rPr>
                                <w:rFonts w:ascii="Cambria" w:hAnsi="Cambria"/>
                                <w:sz w:val="16"/>
                                <w:szCs w:val="16"/>
                                <w:lang w:val="es-US"/>
                              </w:rPr>
                              <w:t>Principles</w:t>
                            </w:r>
                            <w:proofErr w:type="spellEnd"/>
                            <w:r>
                              <w:rPr>
                                <w:rFonts w:ascii="Cambria" w:hAnsi="Cambria"/>
                                <w:sz w:val="16"/>
                                <w:szCs w:val="16"/>
                                <w:lang w:val="es-US"/>
                              </w:rPr>
                              <w:t xml:space="preserve"> and </w:t>
                            </w:r>
                            <w:proofErr w:type="spellStart"/>
                            <w:r>
                              <w:rPr>
                                <w:rFonts w:ascii="Cambria" w:hAnsi="Cambria"/>
                                <w:sz w:val="16"/>
                                <w:szCs w:val="16"/>
                                <w:lang w:val="es-US"/>
                              </w:rPr>
                              <w:t>Practice</w:t>
                            </w:r>
                            <w:proofErr w:type="spellEnd"/>
                            <w:r>
                              <w:rPr>
                                <w:rFonts w:ascii="Cambria" w:hAnsi="Cambria"/>
                                <w:sz w:val="16"/>
                                <w:szCs w:val="16"/>
                                <w:lang w:val="es-US"/>
                              </w:rPr>
                              <w:t xml:space="preserve"> </w:t>
                            </w:r>
                            <w:proofErr w:type="spellStart"/>
                            <w:r>
                              <w:rPr>
                                <w:rFonts w:ascii="Cambria" w:hAnsi="Cambria"/>
                                <w:sz w:val="16"/>
                                <w:szCs w:val="16"/>
                                <w:lang w:val="es-US"/>
                              </w:rPr>
                              <w:t>of</w:t>
                            </w:r>
                            <w:proofErr w:type="spellEnd"/>
                            <w:r>
                              <w:rPr>
                                <w:rFonts w:ascii="Cambria" w:hAnsi="Cambria"/>
                                <w:sz w:val="16"/>
                                <w:szCs w:val="16"/>
                                <w:lang w:val="es-US"/>
                              </w:rPr>
                              <w:t xml:space="preserve"> </w:t>
                            </w:r>
                            <w:proofErr w:type="spellStart"/>
                            <w:r>
                              <w:rPr>
                                <w:rFonts w:ascii="Cambria" w:hAnsi="Cambria"/>
                                <w:sz w:val="16"/>
                                <w:szCs w:val="16"/>
                                <w:lang w:val="es-US"/>
                              </w:rPr>
                              <w:t>Infectious</w:t>
                            </w:r>
                            <w:proofErr w:type="spellEnd"/>
                            <w:r>
                              <w:rPr>
                                <w:rFonts w:ascii="Cambria" w:hAnsi="Cambria"/>
                                <w:sz w:val="16"/>
                                <w:szCs w:val="16"/>
                                <w:lang w:val="es-US"/>
                              </w:rPr>
                              <w:t xml:space="preserve"> </w:t>
                            </w:r>
                            <w:proofErr w:type="spellStart"/>
                            <w:r>
                              <w:rPr>
                                <w:rFonts w:ascii="Cambria" w:hAnsi="Cambria"/>
                                <w:sz w:val="16"/>
                                <w:szCs w:val="16"/>
                                <w:lang w:val="es-US"/>
                              </w:rPr>
                              <w:t>Diseases</w:t>
                            </w:r>
                            <w:proofErr w:type="spellEnd"/>
                            <w:r>
                              <w:rPr>
                                <w:rFonts w:ascii="Cambria" w:hAnsi="Cambria"/>
                                <w:sz w:val="16"/>
                                <w:szCs w:val="16"/>
                                <w:lang w:val="es-US"/>
                              </w:rPr>
                              <w:t xml:space="preserve">. 9th ed. </w:t>
                            </w:r>
                            <w:proofErr w:type="spellStart"/>
                            <w:r>
                              <w:rPr>
                                <w:rFonts w:ascii="Cambria" w:hAnsi="Cambria"/>
                                <w:sz w:val="16"/>
                                <w:szCs w:val="16"/>
                                <w:lang w:val="es-US"/>
                              </w:rPr>
                              <w:t>Philadelphia</w:t>
                            </w:r>
                            <w:proofErr w:type="spellEnd"/>
                            <w:r>
                              <w:rPr>
                                <w:rFonts w:ascii="Cambria" w:hAnsi="Cambria"/>
                                <w:sz w:val="16"/>
                                <w:szCs w:val="16"/>
                                <w:lang w:val="es-US"/>
                              </w:rPr>
                              <w:t xml:space="preserve">, PA: Elsevier; </w:t>
                            </w:r>
                            <w:proofErr w:type="gramStart"/>
                            <w:r>
                              <w:rPr>
                                <w:rFonts w:ascii="Cambria" w:hAnsi="Cambria"/>
                                <w:sz w:val="16"/>
                                <w:szCs w:val="16"/>
                                <w:lang w:val="es-US"/>
                              </w:rPr>
                              <w:t>2020:chap</w:t>
                            </w:r>
                            <w:proofErr w:type="gramEnd"/>
                            <w:r>
                              <w:rPr>
                                <w:rFonts w:ascii="Cambria" w:hAnsi="Cambria"/>
                                <w:sz w:val="16"/>
                                <w:szCs w:val="16"/>
                                <w:lang w:val="es-US"/>
                              </w:rPr>
                              <w:t xml:space="preserve"> 65.</w:t>
                            </w:r>
                            <w:r w:rsidR="000B2948">
                              <w:rPr>
                                <w:rFonts w:ascii="Cambria" w:hAnsi="Cambria"/>
                                <w:sz w:val="16"/>
                                <w:szCs w:val="16"/>
                                <w:lang w:val="es-US"/>
                              </w:rPr>
                              <w:t xml:space="preserve"> Recuperado </w:t>
                            </w:r>
                            <w:proofErr w:type="gramStart"/>
                            <w:r w:rsidR="000B2948">
                              <w:rPr>
                                <w:rFonts w:ascii="Cambria" w:hAnsi="Cambria"/>
                                <w:sz w:val="16"/>
                                <w:szCs w:val="16"/>
                                <w:lang w:val="es-US"/>
                              </w:rPr>
                              <w:t>de :</w:t>
                            </w:r>
                            <w:proofErr w:type="gramEnd"/>
                            <w:r w:rsidR="000B2948">
                              <w:rPr>
                                <w:rFonts w:ascii="Cambria" w:hAnsi="Cambria"/>
                                <w:sz w:val="16"/>
                                <w:szCs w:val="16"/>
                                <w:lang w:val="es-US"/>
                              </w:rPr>
                              <w:t xml:space="preserve"> </w:t>
                            </w:r>
                            <w:hyperlink r:id="rId29" w:history="1">
                              <w:r w:rsidR="00300FC6" w:rsidRPr="007E59FF">
                                <w:rPr>
                                  <w:rStyle w:val="Hipervnculo"/>
                                  <w:rFonts w:ascii="Cambria" w:hAnsi="Cambria"/>
                                  <w:sz w:val="16"/>
                                  <w:szCs w:val="16"/>
                                  <w:lang w:val="es-US"/>
                                </w:rPr>
                                <w:t>https://medlineplus.gov/spanish/ency/article/001087.htm</w:t>
                              </w:r>
                            </w:hyperlink>
                          </w:p>
                          <w:p w14:paraId="1A63B364" w14:textId="77777777" w:rsidR="00300FC6" w:rsidRPr="00300FC6" w:rsidRDefault="00300FC6" w:rsidP="00300FC6">
                            <w:pPr>
                              <w:pStyle w:val="Prrafodelista"/>
                              <w:rPr>
                                <w:rFonts w:ascii="Cambria" w:hAnsi="Cambria"/>
                                <w:sz w:val="16"/>
                                <w:szCs w:val="16"/>
                                <w:lang w:val="es-US"/>
                              </w:rPr>
                            </w:pPr>
                          </w:p>
                          <w:p w14:paraId="7DE5CFD4" w14:textId="77777777" w:rsidR="00300FC6" w:rsidRDefault="00245580" w:rsidP="00551F65">
                            <w:pPr>
                              <w:pStyle w:val="Prrafodelista"/>
                              <w:numPr>
                                <w:ilvl w:val="0"/>
                                <w:numId w:val="44"/>
                              </w:numPr>
                              <w:rPr>
                                <w:rFonts w:ascii="Cambria" w:hAnsi="Cambria"/>
                                <w:sz w:val="16"/>
                                <w:szCs w:val="16"/>
                                <w:lang w:val="es-US"/>
                              </w:rPr>
                            </w:pPr>
                            <w:r>
                              <w:rPr>
                                <w:rFonts w:ascii="Cambria" w:hAnsi="Cambria"/>
                                <w:sz w:val="16"/>
                                <w:szCs w:val="16"/>
                                <w:lang w:val="es-US"/>
                              </w:rPr>
                              <w:t xml:space="preserve">Baden LR, Griffin MR, </w:t>
                            </w:r>
                            <w:proofErr w:type="spellStart"/>
                            <w:r>
                              <w:rPr>
                                <w:rFonts w:ascii="Cambria" w:hAnsi="Cambria"/>
                                <w:sz w:val="16"/>
                                <w:szCs w:val="16"/>
                                <w:lang w:val="es-US"/>
                              </w:rPr>
                              <w:t>Klompas</w:t>
                            </w:r>
                            <w:proofErr w:type="spellEnd"/>
                            <w:r>
                              <w:rPr>
                                <w:rFonts w:ascii="Cambria" w:hAnsi="Cambria"/>
                                <w:sz w:val="16"/>
                                <w:szCs w:val="16"/>
                                <w:lang w:val="es-US"/>
                              </w:rPr>
                              <w:t xml:space="preserve"> M. </w:t>
                            </w:r>
                            <w:r w:rsidR="004F500F">
                              <w:rPr>
                                <w:rFonts w:ascii="Cambria" w:hAnsi="Cambria"/>
                                <w:sz w:val="16"/>
                                <w:szCs w:val="16"/>
                                <w:lang w:val="es-US"/>
                              </w:rPr>
                              <w:t xml:space="preserve">¿Qué es la </w:t>
                            </w:r>
                            <w:proofErr w:type="gramStart"/>
                            <w:r w:rsidR="004F500F">
                              <w:rPr>
                                <w:rFonts w:ascii="Cambria" w:hAnsi="Cambria"/>
                                <w:sz w:val="16"/>
                                <w:szCs w:val="16"/>
                                <w:lang w:val="es-US"/>
                              </w:rPr>
                              <w:t>neumonía?</w:t>
                            </w:r>
                            <w:r>
                              <w:rPr>
                                <w:rFonts w:ascii="Cambria" w:hAnsi="Cambria"/>
                                <w:sz w:val="16"/>
                                <w:szCs w:val="16"/>
                                <w:lang w:val="es-US"/>
                              </w:rPr>
                              <w:t>.</w:t>
                            </w:r>
                            <w:proofErr w:type="gramEnd"/>
                            <w:r>
                              <w:rPr>
                                <w:rFonts w:ascii="Cambria" w:hAnsi="Cambria"/>
                                <w:sz w:val="16"/>
                                <w:szCs w:val="16"/>
                                <w:lang w:val="es-US"/>
                              </w:rPr>
                              <w:t xml:space="preserve"> </w:t>
                            </w:r>
                            <w:r w:rsidR="002B74D4">
                              <w:rPr>
                                <w:rFonts w:ascii="Cambria" w:hAnsi="Cambria"/>
                                <w:sz w:val="16"/>
                                <w:szCs w:val="16"/>
                                <w:lang w:val="es-US"/>
                              </w:rPr>
                              <w:t>E</w:t>
                            </w:r>
                            <w:r>
                              <w:rPr>
                                <w:rFonts w:ascii="Cambria" w:hAnsi="Cambria"/>
                                <w:sz w:val="16"/>
                                <w:szCs w:val="16"/>
                                <w:lang w:val="es-US"/>
                              </w:rPr>
                              <w:t xml:space="preserve">n: Goldman L, </w:t>
                            </w:r>
                            <w:proofErr w:type="spellStart"/>
                            <w:r>
                              <w:rPr>
                                <w:rFonts w:ascii="Cambria" w:hAnsi="Cambria"/>
                                <w:sz w:val="16"/>
                                <w:szCs w:val="16"/>
                                <w:lang w:val="es-US"/>
                              </w:rPr>
                              <w:t>Cooney</w:t>
                            </w:r>
                            <w:proofErr w:type="spellEnd"/>
                            <w:r>
                              <w:rPr>
                                <w:rFonts w:ascii="Cambria" w:hAnsi="Cambria"/>
                                <w:sz w:val="16"/>
                                <w:szCs w:val="16"/>
                                <w:lang w:val="es-US"/>
                              </w:rPr>
                              <w:t xml:space="preserve"> KA, eds. Goldman-Cecil Medicine. 27 ed. </w:t>
                            </w:r>
                            <w:proofErr w:type="spellStart"/>
                            <w:r>
                              <w:rPr>
                                <w:rFonts w:ascii="Cambria" w:hAnsi="Cambria"/>
                                <w:sz w:val="16"/>
                                <w:szCs w:val="16"/>
                                <w:lang w:val="es-US"/>
                              </w:rPr>
                              <w:t>Philadelphia</w:t>
                            </w:r>
                            <w:proofErr w:type="spellEnd"/>
                            <w:r>
                              <w:rPr>
                                <w:rFonts w:ascii="Cambria" w:hAnsi="Cambria"/>
                                <w:sz w:val="16"/>
                                <w:szCs w:val="16"/>
                                <w:lang w:val="es-US"/>
                              </w:rPr>
                              <w:t>, PA: Elsevier; 2024:cap 85.</w:t>
                            </w:r>
                            <w:r w:rsidR="00DD7CE6">
                              <w:rPr>
                                <w:rFonts w:ascii="Cambria" w:hAnsi="Cambria"/>
                                <w:sz w:val="16"/>
                                <w:szCs w:val="16"/>
                                <w:lang w:val="es-US"/>
                              </w:rPr>
                              <w:t xml:space="preserve"> Recuperado </w:t>
                            </w:r>
                            <w:proofErr w:type="gramStart"/>
                            <w:r w:rsidR="00DD7CE6">
                              <w:rPr>
                                <w:rFonts w:ascii="Cambria" w:hAnsi="Cambria"/>
                                <w:sz w:val="16"/>
                                <w:szCs w:val="16"/>
                                <w:lang w:val="es-US"/>
                              </w:rPr>
                              <w:t>de :</w:t>
                            </w:r>
                            <w:proofErr w:type="gramEnd"/>
                            <w:r w:rsidR="00DD7CE6">
                              <w:rPr>
                                <w:rFonts w:ascii="Cambria" w:hAnsi="Cambria"/>
                                <w:sz w:val="16"/>
                                <w:szCs w:val="16"/>
                                <w:lang w:val="es-US"/>
                              </w:rPr>
                              <w:t xml:space="preserve"> </w:t>
                            </w:r>
                            <w:hyperlink r:id="rId30" w:history="1">
                              <w:r w:rsidR="00452275" w:rsidRPr="00537643">
                                <w:rPr>
                                  <w:rStyle w:val="Hipervnculo"/>
                                  <w:rFonts w:ascii="Cambria" w:hAnsi="Cambria"/>
                                  <w:sz w:val="16"/>
                                  <w:szCs w:val="16"/>
                                  <w:lang w:val="es-US"/>
                                </w:rPr>
                                <w:t>https://medlineplus.gov/spanish/ency/article/000145.htm</w:t>
                              </w:r>
                            </w:hyperlink>
                          </w:p>
                          <w:p w14:paraId="7462E34F" w14:textId="77777777" w:rsidR="00452275" w:rsidRPr="00452275" w:rsidRDefault="00452275" w:rsidP="00452275">
                            <w:pPr>
                              <w:pStyle w:val="Prrafodelista"/>
                              <w:rPr>
                                <w:rFonts w:ascii="Cambria" w:hAnsi="Cambria"/>
                                <w:sz w:val="16"/>
                                <w:szCs w:val="16"/>
                                <w:lang w:val="es-US"/>
                              </w:rPr>
                            </w:pPr>
                          </w:p>
                          <w:p w14:paraId="10B7521A" w14:textId="77777777" w:rsidR="00452275" w:rsidRDefault="00FB3362" w:rsidP="00014FEC">
                            <w:pPr>
                              <w:pStyle w:val="Prrafodelista"/>
                              <w:numPr>
                                <w:ilvl w:val="0"/>
                                <w:numId w:val="44"/>
                              </w:numPr>
                              <w:rPr>
                                <w:rFonts w:ascii="Cambria" w:hAnsi="Cambria"/>
                                <w:sz w:val="16"/>
                                <w:szCs w:val="16"/>
                                <w:lang w:val="es-US"/>
                              </w:rPr>
                            </w:pPr>
                            <w:r>
                              <w:rPr>
                                <w:rFonts w:ascii="Cambria" w:hAnsi="Cambria"/>
                                <w:sz w:val="16"/>
                                <w:szCs w:val="16"/>
                                <w:lang w:val="es-US"/>
                              </w:rPr>
                              <w:t>Clínica para prácticas oficiales de neumonía</w:t>
                            </w:r>
                            <w:r w:rsidR="0006686E">
                              <w:rPr>
                                <w:rFonts w:ascii="Cambria" w:hAnsi="Cambria"/>
                                <w:sz w:val="16"/>
                                <w:szCs w:val="16"/>
                                <w:lang w:val="es-US"/>
                              </w:rPr>
                              <w:t xml:space="preserve">. </w:t>
                            </w:r>
                            <w:r w:rsidR="00014FEC">
                              <w:rPr>
                                <w:rFonts w:ascii="Cambria" w:hAnsi="Cambria"/>
                                <w:sz w:val="16"/>
                                <w:szCs w:val="16"/>
                                <w:lang w:val="es-US"/>
                              </w:rPr>
                              <w:t xml:space="preserve">La </w:t>
                            </w:r>
                            <w:proofErr w:type="gramStart"/>
                            <w:r w:rsidR="00014FEC">
                              <w:rPr>
                                <w:rFonts w:ascii="Cambria" w:hAnsi="Cambria"/>
                                <w:sz w:val="16"/>
                                <w:szCs w:val="16"/>
                                <w:lang w:val="es-US"/>
                              </w:rPr>
                              <w:t>neumonía ,</w:t>
                            </w:r>
                            <w:proofErr w:type="gramEnd"/>
                            <w:r w:rsidR="00014FEC">
                              <w:rPr>
                                <w:rFonts w:ascii="Cambria" w:hAnsi="Cambria"/>
                                <w:sz w:val="16"/>
                                <w:szCs w:val="16"/>
                                <w:lang w:val="es-US"/>
                              </w:rPr>
                              <w:t xml:space="preserve"> </w:t>
                            </w:r>
                            <w:r w:rsidR="0006686E" w:rsidRPr="00014FEC">
                              <w:rPr>
                                <w:rFonts w:ascii="Cambria" w:hAnsi="Cambria"/>
                                <w:sz w:val="16"/>
                                <w:szCs w:val="16"/>
                                <w:lang w:val="es-US"/>
                              </w:rPr>
                              <w:t>2019;200(7):e45-e67. PMID: 31573350 pubmed.ncbi.nlm.nih.gov/31573350/.</w:t>
                            </w:r>
                            <w:r w:rsidR="00014FEC">
                              <w:rPr>
                                <w:rFonts w:ascii="Cambria" w:hAnsi="Cambria"/>
                                <w:sz w:val="16"/>
                                <w:szCs w:val="16"/>
                                <w:lang w:val="es-US"/>
                              </w:rPr>
                              <w:t xml:space="preserve"> Recuperado </w:t>
                            </w:r>
                            <w:proofErr w:type="gramStart"/>
                            <w:r w:rsidR="00014FEC">
                              <w:rPr>
                                <w:rFonts w:ascii="Cambria" w:hAnsi="Cambria"/>
                                <w:sz w:val="16"/>
                                <w:szCs w:val="16"/>
                                <w:lang w:val="es-US"/>
                              </w:rPr>
                              <w:t>de :</w:t>
                            </w:r>
                            <w:proofErr w:type="gramEnd"/>
                            <w:r w:rsidR="00014FEC">
                              <w:rPr>
                                <w:rFonts w:ascii="Cambria" w:hAnsi="Cambria"/>
                                <w:sz w:val="16"/>
                                <w:szCs w:val="16"/>
                                <w:lang w:val="es-US"/>
                              </w:rPr>
                              <w:t xml:space="preserve"> </w:t>
                            </w:r>
                            <w:hyperlink r:id="rId31" w:history="1">
                              <w:r w:rsidR="00550135" w:rsidRPr="003C6731">
                                <w:rPr>
                                  <w:rStyle w:val="Hipervnculo"/>
                                  <w:rFonts w:ascii="Cambria" w:hAnsi="Cambria"/>
                                  <w:sz w:val="16"/>
                                  <w:szCs w:val="16"/>
                                  <w:lang w:val="es-US"/>
                                </w:rPr>
                                <w:t>https://www.nhlbi.nih.gov/es/salud/neumonia</w:t>
                              </w:r>
                            </w:hyperlink>
                          </w:p>
                          <w:p w14:paraId="63D5616C" w14:textId="77777777" w:rsidR="00550135" w:rsidRPr="00550135" w:rsidRDefault="00550135" w:rsidP="00550135">
                            <w:pPr>
                              <w:pStyle w:val="Prrafodelista"/>
                              <w:rPr>
                                <w:rFonts w:ascii="Cambria" w:hAnsi="Cambria"/>
                                <w:sz w:val="16"/>
                                <w:szCs w:val="16"/>
                                <w:lang w:val="es-US"/>
                              </w:rPr>
                            </w:pPr>
                          </w:p>
                          <w:p w14:paraId="0C074BFF" w14:textId="77777777" w:rsidR="00BE5A78" w:rsidRPr="00497B3E" w:rsidRDefault="00DF04D1" w:rsidP="00497B3E">
                            <w:pPr>
                              <w:pStyle w:val="Prrafodelista"/>
                              <w:numPr>
                                <w:ilvl w:val="0"/>
                                <w:numId w:val="44"/>
                              </w:numPr>
                              <w:rPr>
                                <w:rStyle w:val="Hipervnculo"/>
                                <w:rFonts w:ascii="Cambria" w:hAnsi="Cambria"/>
                                <w:color w:val="auto"/>
                                <w:sz w:val="16"/>
                                <w:szCs w:val="16"/>
                                <w:u w:val="none"/>
                                <w:lang w:val="es-US"/>
                              </w:rPr>
                            </w:pPr>
                            <w:r>
                              <w:rPr>
                                <w:rFonts w:ascii="Cambria" w:hAnsi="Cambria"/>
                                <w:sz w:val="16"/>
                                <w:szCs w:val="16"/>
                                <w:lang w:val="es-US"/>
                              </w:rPr>
                              <w:t>Sobradillo V. EPOC. Lo esencial. Sobradillo V, editor: Barcelona, MAR, 1998.</w:t>
                            </w:r>
                            <w:r w:rsidR="00002E93">
                              <w:rPr>
                                <w:rFonts w:ascii="Cambria" w:hAnsi="Cambria"/>
                                <w:sz w:val="16"/>
                                <w:szCs w:val="16"/>
                                <w:lang w:val="es-US"/>
                              </w:rPr>
                              <w:t xml:space="preserve"> Recuperado </w:t>
                            </w:r>
                            <w:proofErr w:type="gramStart"/>
                            <w:r w:rsidR="00002E93">
                              <w:rPr>
                                <w:rFonts w:ascii="Cambria" w:hAnsi="Cambria"/>
                                <w:sz w:val="16"/>
                                <w:szCs w:val="16"/>
                                <w:lang w:val="es-US"/>
                              </w:rPr>
                              <w:t>de :</w:t>
                            </w:r>
                            <w:proofErr w:type="gramEnd"/>
                            <w:r w:rsidR="00002E93">
                              <w:rPr>
                                <w:rFonts w:ascii="Cambria" w:hAnsi="Cambria"/>
                                <w:sz w:val="16"/>
                                <w:szCs w:val="16"/>
                                <w:lang w:val="es-US"/>
                              </w:rPr>
                              <w:t xml:space="preserve"> </w:t>
                            </w:r>
                            <w:hyperlink r:id="rId32" w:history="1">
                              <w:r w:rsidR="00BE5A78" w:rsidRPr="00C81985">
                                <w:rPr>
                                  <w:rStyle w:val="Hipervnculo"/>
                                  <w:rFonts w:ascii="Cambria" w:hAnsi="Cambria"/>
                                  <w:sz w:val="16"/>
                                  <w:szCs w:val="16"/>
                                  <w:lang w:val="es-US"/>
                                </w:rPr>
                                <w:t>https://www.elsevier.es/es-revista-medicina-integral-63-articulo-tratamiento-enfermedad-pulmonar-obstructiva-cronica-13018823</w:t>
                              </w:r>
                            </w:hyperlink>
                          </w:p>
                          <w:p w14:paraId="0EFB2E5C" w14:textId="77777777" w:rsidR="00497B3E" w:rsidRPr="00497B3E" w:rsidRDefault="00497B3E" w:rsidP="00497B3E">
                            <w:pPr>
                              <w:pStyle w:val="Prrafodelista"/>
                              <w:rPr>
                                <w:rFonts w:ascii="Cambria" w:hAnsi="Cambria"/>
                                <w:sz w:val="16"/>
                                <w:szCs w:val="16"/>
                                <w:lang w:val="es-US"/>
                              </w:rPr>
                            </w:pPr>
                          </w:p>
                          <w:p w14:paraId="552E4627" w14:textId="77777777" w:rsidR="00497B3E" w:rsidRDefault="00497B3E" w:rsidP="00E70840">
                            <w:pPr>
                              <w:pStyle w:val="Prrafodelista"/>
                              <w:numPr>
                                <w:ilvl w:val="0"/>
                                <w:numId w:val="44"/>
                              </w:numPr>
                              <w:rPr>
                                <w:rFonts w:ascii="Cambria" w:hAnsi="Cambria"/>
                                <w:sz w:val="16"/>
                                <w:szCs w:val="16"/>
                                <w:lang w:val="es-US"/>
                              </w:rPr>
                            </w:pPr>
                            <w:r w:rsidRPr="00E70840">
                              <w:rPr>
                                <w:rFonts w:ascii="Cambria" w:hAnsi="Cambria"/>
                                <w:sz w:val="16"/>
                                <w:szCs w:val="16"/>
                                <w:lang w:val="es-US"/>
                              </w:rPr>
                              <w:t xml:space="preserve">P. Alonso-Coello, D. </w:t>
                            </w:r>
                            <w:proofErr w:type="spellStart"/>
                            <w:r w:rsidRPr="00E70840">
                              <w:rPr>
                                <w:rFonts w:ascii="Cambria" w:hAnsi="Cambria"/>
                                <w:sz w:val="16"/>
                                <w:szCs w:val="16"/>
                                <w:lang w:val="es-US"/>
                              </w:rPr>
                              <w:t>Rigau</w:t>
                            </w:r>
                            <w:proofErr w:type="spellEnd"/>
                            <w:r w:rsidRPr="00E70840">
                              <w:rPr>
                                <w:rFonts w:ascii="Cambria" w:hAnsi="Cambria"/>
                                <w:sz w:val="16"/>
                                <w:szCs w:val="16"/>
                                <w:lang w:val="es-US"/>
                              </w:rPr>
                              <w:t xml:space="preserve">, A. Juliana Sanabria, V. Plaza, M. </w:t>
                            </w:r>
                            <w:proofErr w:type="spellStart"/>
                            <w:r w:rsidRPr="00E70840">
                              <w:rPr>
                                <w:rFonts w:ascii="Cambria" w:hAnsi="Cambria"/>
                                <w:sz w:val="16"/>
                                <w:szCs w:val="16"/>
                                <w:lang w:val="es-US"/>
                              </w:rPr>
                              <w:t>Miravitlles</w:t>
                            </w:r>
                            <w:proofErr w:type="spellEnd"/>
                            <w:r w:rsidRPr="00E70840">
                              <w:rPr>
                                <w:rFonts w:ascii="Cambria" w:hAnsi="Cambria"/>
                                <w:sz w:val="16"/>
                                <w:szCs w:val="16"/>
                                <w:lang w:val="es-US"/>
                              </w:rPr>
                              <w:t>, L. Martínez.</w:t>
                            </w:r>
                            <w:r w:rsidR="001E0DE1" w:rsidRPr="00E70840">
                              <w:rPr>
                                <w:rFonts w:ascii="Cambria" w:hAnsi="Cambria"/>
                                <w:sz w:val="16"/>
                                <w:szCs w:val="16"/>
                                <w:lang w:val="es-US"/>
                              </w:rPr>
                              <w:t xml:space="preserve"> </w:t>
                            </w:r>
                            <w:r w:rsidRPr="00E70840">
                              <w:rPr>
                                <w:rFonts w:ascii="Cambria" w:hAnsi="Cambria"/>
                                <w:sz w:val="16"/>
                                <w:szCs w:val="16"/>
                                <w:lang w:val="es-US"/>
                              </w:rPr>
                              <w:t>Calidad y fuerza: el sistema GRADE para la formulación de recomendaciones en las guías de práctica clínic</w:t>
                            </w:r>
                            <w:r w:rsidR="00E70840" w:rsidRPr="00E70840">
                              <w:rPr>
                                <w:rFonts w:ascii="Cambria" w:hAnsi="Cambria"/>
                                <w:sz w:val="16"/>
                                <w:szCs w:val="16"/>
                                <w:lang w:val="es-US"/>
                              </w:rPr>
                              <w:t>a</w:t>
                            </w:r>
                            <w:r w:rsidRPr="00E70840">
                              <w:rPr>
                                <w:rFonts w:ascii="Cambria" w:hAnsi="Cambria"/>
                                <w:sz w:val="16"/>
                                <w:szCs w:val="16"/>
                                <w:lang w:val="es-US"/>
                              </w:rPr>
                              <w:t>, 49 (2013), pp. 261-267</w:t>
                            </w:r>
                            <w:r w:rsidR="001E0DE1" w:rsidRPr="00E70840">
                              <w:rPr>
                                <w:rFonts w:ascii="Cambria" w:hAnsi="Cambria"/>
                                <w:sz w:val="16"/>
                                <w:szCs w:val="16"/>
                                <w:lang w:val="es-US"/>
                              </w:rPr>
                              <w:t>,</w:t>
                            </w:r>
                            <w:r w:rsidR="00C36899" w:rsidRPr="00E70840">
                              <w:rPr>
                                <w:rFonts w:ascii="Cambria" w:hAnsi="Cambria"/>
                                <w:sz w:val="16"/>
                                <w:szCs w:val="16"/>
                                <w:lang w:val="es-US"/>
                              </w:rPr>
                              <w:t xml:space="preserve"> recuperado de: </w:t>
                            </w:r>
                            <w:hyperlink r:id="rId33" w:history="1">
                              <w:r w:rsidR="00C36899" w:rsidRPr="00E70840">
                                <w:rPr>
                                  <w:rStyle w:val="Hipervnculo"/>
                                  <w:rFonts w:ascii="Cambria" w:hAnsi="Cambria"/>
                                  <w:sz w:val="16"/>
                                  <w:szCs w:val="16"/>
                                  <w:lang w:val="es-US"/>
                                </w:rPr>
                                <w:t>http://dx.doi.org/10.1016/j.arbres.2012.12.001</w:t>
                              </w:r>
                            </w:hyperlink>
                            <w:r w:rsidRPr="00E70840">
                              <w:rPr>
                                <w:rFonts w:ascii="Cambria" w:hAnsi="Cambria"/>
                                <w:sz w:val="16"/>
                                <w:szCs w:val="16"/>
                                <w:lang w:val="es-US"/>
                              </w:rPr>
                              <w:t xml:space="preserve"> | Medline</w:t>
                            </w:r>
                          </w:p>
                          <w:p w14:paraId="6B4631FD" w14:textId="77777777" w:rsidR="00E70840" w:rsidRPr="00E70840" w:rsidRDefault="00E70840" w:rsidP="00E70840">
                            <w:pPr>
                              <w:pStyle w:val="Prrafodelista"/>
                              <w:rPr>
                                <w:rFonts w:ascii="Cambria" w:hAnsi="Cambria"/>
                                <w:sz w:val="16"/>
                                <w:szCs w:val="16"/>
                                <w:lang w:val="es-US"/>
                              </w:rPr>
                            </w:pPr>
                          </w:p>
                          <w:p w14:paraId="7EF89F5B" w14:textId="77777777" w:rsidR="00E70840" w:rsidRPr="00E70840" w:rsidRDefault="00E70840" w:rsidP="00E70840">
                            <w:pPr>
                              <w:pStyle w:val="Prrafodelista"/>
                              <w:numPr>
                                <w:ilvl w:val="0"/>
                                <w:numId w:val="44"/>
                              </w:numPr>
                              <w:rPr>
                                <w:rFonts w:ascii="Cambria" w:hAnsi="Cambria"/>
                                <w:sz w:val="16"/>
                                <w:szCs w:val="16"/>
                                <w:lang w:val="es-US"/>
                              </w:rPr>
                            </w:pPr>
                            <w:r>
                              <w:rPr>
                                <w:rFonts w:ascii="Cambria" w:hAnsi="Cambria"/>
                                <w:sz w:val="16"/>
                                <w:szCs w:val="16"/>
                                <w:lang w:val="es-US"/>
                              </w:rPr>
                              <w:t xml:space="preserve">Antología UDS </w:t>
                            </w:r>
                            <w:proofErr w:type="gramStart"/>
                            <w:r>
                              <w:rPr>
                                <w:rFonts w:ascii="Cambria" w:hAnsi="Cambria"/>
                                <w:sz w:val="16"/>
                                <w:szCs w:val="16"/>
                                <w:lang w:val="es-US"/>
                              </w:rPr>
                              <w:t>( GERONTOGERIATRIA</w:t>
                            </w:r>
                            <w:proofErr w:type="gramEnd"/>
                            <w:r>
                              <w:rPr>
                                <w:rFonts w:ascii="Cambria" w:hAnsi="Cambria"/>
                                <w:sz w:val="16"/>
                                <w:szCs w:val="16"/>
                                <w:lang w:val="es-US"/>
                              </w:rPr>
                              <w:t xml:space="preserve"> </w:t>
                            </w:r>
                            <w:r w:rsidR="004A3A03">
                              <w:rPr>
                                <w:rFonts w:ascii="Cambria" w:hAnsi="Cambria"/>
                                <w:sz w:val="16"/>
                                <w:szCs w:val="16"/>
                                <w:lang w:val="es-US"/>
                              </w:rPr>
                              <w:t xml:space="preserve">1 )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D611C" id="Cuadro de texto 37" o:spid="_x0000_s1051" type="#_x0000_t202" style="position:absolute;margin-left:-78.75pt;margin-top:292.75pt;width:594pt;height:303.6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" strokecolor="#ffe599 [1303]" strokeweight=".5pt">
                <v:textbox>
                  <w:txbxContent>
                    <w:p w14:paraId="3DC9C001" w14:textId="77777777" w:rsidR="00175FD4" w:rsidRDefault="00344D28" w:rsidP="005B1235">
                      <w:pPr>
                        <w:pStyle w:val="Prrafodelista"/>
                        <w:numPr>
                          <w:ilvl w:val="0"/>
                          <w:numId w:val="44"/>
                        </w:numPr>
                        <w:rPr>
                          <w:rFonts w:ascii="Cambria" w:hAnsi="Cambria"/>
                          <w:sz w:val="16"/>
                          <w:szCs w:val="16"/>
                          <w:lang w:val="es-US"/>
                        </w:rPr>
                      </w:pPr>
                      <w:r w:rsidRPr="005B1235">
                        <w:rPr>
                          <w:rFonts w:ascii="Cambria" w:hAnsi="Cambria"/>
                          <w:sz w:val="16"/>
                          <w:szCs w:val="16"/>
                          <w:lang w:val="es-US"/>
                        </w:rPr>
                        <w:t>(Red para la Alergia y el Asma: ¿Qué es el Asma?): información general sobre el asma, incluyendo sus causas, cómo evitar las crisis asmáticas y su tratamiento</w:t>
                      </w:r>
                      <w:r w:rsidR="00E34F40" w:rsidRPr="005B1235">
                        <w:rPr>
                          <w:rFonts w:ascii="Cambria" w:hAnsi="Cambria"/>
                          <w:sz w:val="16"/>
                          <w:szCs w:val="16"/>
                          <w:lang w:val="es-US"/>
                        </w:rPr>
                        <w:t xml:space="preserve">, recuperado de : </w:t>
                      </w:r>
                      <w:hyperlink r:id="rId34" w:anchor="M%C3%A1s-informaci%C3%B3n_v14431504_es" w:history="1">
                        <w:r w:rsidR="00F84EB6" w:rsidRPr="005B1235">
                          <w:rPr>
                            <w:rStyle w:val="Hipervnculo"/>
                            <w:rFonts w:ascii="Cambria" w:hAnsi="Cambria"/>
                            <w:sz w:val="16"/>
                            <w:szCs w:val="16"/>
                            <w:lang w:val="es-US"/>
                          </w:rPr>
                          <w:t>https://www.msdmanuals.com/es/hogar/trastornos-del-pulm%C3%B3n-y-las-v%C3%ADas-respiratorias/asma/asma#M%C3%A1s-informaci%C3%B3n_v14431504_es</w:t>
                        </w:r>
                      </w:hyperlink>
                    </w:p>
                    <w:p w14:paraId="7FD7ACA4" w14:textId="77777777" w:rsidR="00F84EB6" w:rsidRDefault="00A96D88" w:rsidP="00A96D88">
                      <w:pPr>
                        <w:pStyle w:val="Prrafodelista"/>
                        <w:numPr>
                          <w:ilvl w:val="0"/>
                          <w:numId w:val="44"/>
                        </w:numPr>
                        <w:rPr>
                          <w:rFonts w:ascii="Cambria" w:hAnsi="Cambria"/>
                          <w:sz w:val="16"/>
                          <w:szCs w:val="16"/>
                          <w:lang w:val="es-US"/>
                        </w:rPr>
                      </w:pPr>
                      <w:r>
                        <w:rPr>
                          <w:rFonts w:ascii="Cambria" w:hAnsi="Cambria"/>
                          <w:sz w:val="16"/>
                          <w:szCs w:val="16"/>
                          <w:lang w:val="es-US"/>
                        </w:rPr>
                        <w:t xml:space="preserve">(Academia Estadounidense para la Alergia, el Asma y la Inmunología: introducción al Asma): introducción a los síntomas del asma y a su diagnóstico, control y tratamiento, recuperado </w:t>
                      </w:r>
                      <w:proofErr w:type="gramStart"/>
                      <w:r>
                        <w:rPr>
                          <w:rFonts w:ascii="Cambria" w:hAnsi="Cambria"/>
                          <w:sz w:val="16"/>
                          <w:szCs w:val="16"/>
                          <w:lang w:val="es-US"/>
                        </w:rPr>
                        <w:t>de :</w:t>
                      </w:r>
                      <w:proofErr w:type="gramEnd"/>
                      <w:r>
                        <w:rPr>
                          <w:rFonts w:ascii="Cambria" w:hAnsi="Cambria"/>
                          <w:sz w:val="16"/>
                          <w:szCs w:val="16"/>
                          <w:lang w:val="es-US"/>
                        </w:rPr>
                        <w:t xml:space="preserve"> </w:t>
                      </w:r>
                      <w:hyperlink r:id="rId35" w:history="1">
                        <w:r w:rsidR="000A6FC1" w:rsidRPr="00E86001">
                          <w:rPr>
                            <w:rStyle w:val="Hipervnculo"/>
                            <w:rFonts w:ascii="Cambria" w:hAnsi="Cambria"/>
                            <w:sz w:val="16"/>
                            <w:szCs w:val="16"/>
                            <w:lang w:val="es-US"/>
                          </w:rPr>
                          <w:t>https://www.topdoctors.es/diccionario-medico/asma#</w:t>
                        </w:r>
                      </w:hyperlink>
                    </w:p>
                    <w:p w14:paraId="10071E52" w14:textId="77777777" w:rsidR="000A6FC1" w:rsidRDefault="000A6FC1" w:rsidP="000A6FC1">
                      <w:pPr>
                        <w:pStyle w:val="Prrafodelista"/>
                        <w:rPr>
                          <w:rFonts w:ascii="Cambria" w:hAnsi="Cambria"/>
                          <w:sz w:val="16"/>
                          <w:szCs w:val="16"/>
                          <w:lang w:val="es-US"/>
                        </w:rPr>
                      </w:pPr>
                    </w:p>
                    <w:p w14:paraId="7C22E44F" w14:textId="77777777" w:rsidR="00A96D88" w:rsidRDefault="007056FD" w:rsidP="00A96D88">
                      <w:pPr>
                        <w:pStyle w:val="Prrafodelista"/>
                        <w:numPr>
                          <w:ilvl w:val="0"/>
                          <w:numId w:val="44"/>
                        </w:numPr>
                        <w:rPr>
                          <w:rFonts w:ascii="Cambria" w:hAnsi="Cambria"/>
                          <w:sz w:val="16"/>
                          <w:szCs w:val="16"/>
                          <w:lang w:val="es-US"/>
                        </w:rPr>
                      </w:pPr>
                      <w:r>
                        <w:rPr>
                          <w:rFonts w:ascii="Cambria" w:hAnsi="Cambria"/>
                          <w:sz w:val="16"/>
                          <w:szCs w:val="16"/>
                          <w:lang w:val="es-US"/>
                        </w:rPr>
                        <w:t xml:space="preserve"> (Fundación Estadounidense para Asma &amp; Alergia: Asma): información general sobre el asma, incluyendo desencadenantes y sugerencias para prevenir las crisis asmáticas, recuperado </w:t>
                      </w:r>
                      <w:proofErr w:type="gramStart"/>
                      <w:r>
                        <w:rPr>
                          <w:rFonts w:ascii="Cambria" w:hAnsi="Cambria"/>
                          <w:sz w:val="16"/>
                          <w:szCs w:val="16"/>
                          <w:lang w:val="es-US"/>
                        </w:rPr>
                        <w:t>de :</w:t>
                      </w:r>
                      <w:proofErr w:type="gramEnd"/>
                      <w:r>
                        <w:rPr>
                          <w:rFonts w:ascii="Cambria" w:hAnsi="Cambria"/>
                          <w:sz w:val="16"/>
                          <w:szCs w:val="16"/>
                          <w:lang w:val="es-US"/>
                        </w:rPr>
                        <w:t xml:space="preserve"> </w:t>
                      </w:r>
                      <w:hyperlink r:id="rId36" w:history="1">
                        <w:r w:rsidR="001577EE" w:rsidRPr="00044B3F">
                          <w:rPr>
                            <w:rStyle w:val="Hipervnculo"/>
                            <w:rFonts w:ascii="Cambria" w:hAnsi="Cambria"/>
                            <w:sz w:val="16"/>
                            <w:szCs w:val="16"/>
                            <w:lang w:val="es-US"/>
                          </w:rPr>
                          <w:t>https://www.clinicbarcelona.org/asistencia/enfermedades/asma</w:t>
                        </w:r>
                      </w:hyperlink>
                    </w:p>
                    <w:p w14:paraId="619DB790" w14:textId="77777777" w:rsidR="001577EE" w:rsidRPr="001577EE" w:rsidRDefault="001577EE" w:rsidP="001577EE">
                      <w:pPr>
                        <w:pStyle w:val="Prrafodelista"/>
                        <w:rPr>
                          <w:rFonts w:ascii="Cambria" w:hAnsi="Cambria"/>
                          <w:sz w:val="16"/>
                          <w:szCs w:val="16"/>
                          <w:lang w:val="es-US"/>
                        </w:rPr>
                      </w:pPr>
                    </w:p>
                    <w:p w14:paraId="7A97FBBB" w14:textId="77777777" w:rsidR="001577EE" w:rsidRDefault="00551F65" w:rsidP="00551F65">
                      <w:pPr>
                        <w:pStyle w:val="Prrafodelista"/>
                        <w:numPr>
                          <w:ilvl w:val="0"/>
                          <w:numId w:val="44"/>
                        </w:numPr>
                        <w:rPr>
                          <w:rFonts w:ascii="Cambria" w:hAnsi="Cambria"/>
                          <w:sz w:val="16"/>
                          <w:szCs w:val="16"/>
                          <w:lang w:val="es-US"/>
                        </w:rPr>
                      </w:pPr>
                      <w:r>
                        <w:rPr>
                          <w:rFonts w:ascii="Cambria" w:hAnsi="Cambria"/>
                          <w:sz w:val="16"/>
                          <w:szCs w:val="16"/>
                          <w:lang w:val="es-US"/>
                        </w:rPr>
                        <w:t xml:space="preserve">Centro para el control y prevención de infecciones </w:t>
                      </w:r>
                      <w:r w:rsidR="00895E37">
                        <w:rPr>
                          <w:rFonts w:ascii="Cambria" w:hAnsi="Cambria"/>
                          <w:sz w:val="16"/>
                          <w:szCs w:val="16"/>
                          <w:lang w:val="es-US"/>
                        </w:rPr>
                        <w:t>(</w:t>
                      </w:r>
                      <w:r w:rsidR="004E6290">
                        <w:rPr>
                          <w:rFonts w:ascii="Cambria" w:hAnsi="Cambria"/>
                          <w:sz w:val="16"/>
                          <w:szCs w:val="16"/>
                          <w:lang w:val="es-US"/>
                        </w:rPr>
                        <w:t>bronquitis</w:t>
                      </w:r>
                      <w:proofErr w:type="gramStart"/>
                      <w:r w:rsidR="004E6290">
                        <w:rPr>
                          <w:rFonts w:ascii="Cambria" w:hAnsi="Cambria"/>
                          <w:sz w:val="16"/>
                          <w:szCs w:val="16"/>
                          <w:lang w:val="es-US"/>
                        </w:rPr>
                        <w:t xml:space="preserve">) </w:t>
                      </w:r>
                      <w:r w:rsidR="00895E37" w:rsidRPr="00561A22">
                        <w:rPr>
                          <w:rFonts w:ascii="Cambria" w:hAnsi="Cambria"/>
                          <w:sz w:val="16"/>
                          <w:szCs w:val="16"/>
                          <w:lang w:val="es-US"/>
                        </w:rPr>
                        <w:t>.</w:t>
                      </w:r>
                      <w:proofErr w:type="gramEnd"/>
                      <w:r w:rsidR="00895E37" w:rsidRPr="00561A22">
                        <w:rPr>
                          <w:rFonts w:ascii="Cambria" w:hAnsi="Cambria"/>
                          <w:sz w:val="16"/>
                          <w:szCs w:val="16"/>
                          <w:lang w:val="es-US"/>
                        </w:rPr>
                        <w:t xml:space="preserve"> </w:t>
                      </w:r>
                      <w:hyperlink r:id="rId37" w:history="1">
                        <w:r w:rsidR="00895E37" w:rsidRPr="00561A22">
                          <w:rPr>
                            <w:rStyle w:val="Hipervnculo"/>
                            <w:rFonts w:ascii="Cambria" w:hAnsi="Cambria"/>
                            <w:sz w:val="16"/>
                            <w:szCs w:val="16"/>
                            <w:lang w:val="es-US"/>
                          </w:rPr>
                          <w:t>www.cdc.gov/antibiotic-use/bronchitis.html</w:t>
                        </w:r>
                      </w:hyperlink>
                      <w:r w:rsidR="00895E37" w:rsidRPr="00561A22">
                        <w:rPr>
                          <w:rFonts w:ascii="Cambria" w:hAnsi="Cambria"/>
                          <w:sz w:val="16"/>
                          <w:szCs w:val="16"/>
                          <w:lang w:val="es-US"/>
                        </w:rPr>
                        <w:t xml:space="preserve">. </w:t>
                      </w:r>
                      <w:proofErr w:type="spellStart"/>
                      <w:r w:rsidR="00895E37" w:rsidRPr="00561A22">
                        <w:rPr>
                          <w:rFonts w:ascii="Cambria" w:hAnsi="Cambria"/>
                          <w:sz w:val="16"/>
                          <w:szCs w:val="16"/>
                          <w:lang w:val="es-US"/>
                        </w:rPr>
                        <w:t>Updated</w:t>
                      </w:r>
                      <w:proofErr w:type="spellEnd"/>
                      <w:r w:rsidR="00895E37" w:rsidRPr="00561A22">
                        <w:rPr>
                          <w:rFonts w:ascii="Cambria" w:hAnsi="Cambria"/>
                          <w:sz w:val="16"/>
                          <w:szCs w:val="16"/>
                          <w:lang w:val="es-US"/>
                        </w:rPr>
                        <w:t xml:space="preserve"> </w:t>
                      </w:r>
                      <w:proofErr w:type="spellStart"/>
                      <w:r w:rsidR="00895E37" w:rsidRPr="00561A22">
                        <w:rPr>
                          <w:rFonts w:ascii="Cambria" w:hAnsi="Cambria"/>
                          <w:sz w:val="16"/>
                          <w:szCs w:val="16"/>
                          <w:lang w:val="es-US"/>
                        </w:rPr>
                        <w:t>July</w:t>
                      </w:r>
                      <w:proofErr w:type="spellEnd"/>
                      <w:r w:rsidR="00895E37" w:rsidRPr="00561A22">
                        <w:rPr>
                          <w:rFonts w:ascii="Cambria" w:hAnsi="Cambria"/>
                          <w:sz w:val="16"/>
                          <w:szCs w:val="16"/>
                          <w:lang w:val="es-US"/>
                        </w:rPr>
                        <w:t xml:space="preserve"> 1, 2021. </w:t>
                      </w:r>
                      <w:proofErr w:type="spellStart"/>
                      <w:r w:rsidR="00895E37" w:rsidRPr="00561A22">
                        <w:rPr>
                          <w:rFonts w:ascii="Cambria" w:hAnsi="Cambria"/>
                          <w:sz w:val="16"/>
                          <w:szCs w:val="16"/>
                          <w:lang w:val="es-US"/>
                        </w:rPr>
                        <w:t>Accessed</w:t>
                      </w:r>
                      <w:proofErr w:type="spellEnd"/>
                      <w:r w:rsidR="00895E37" w:rsidRPr="00561A22">
                        <w:rPr>
                          <w:rFonts w:ascii="Cambria" w:hAnsi="Cambria"/>
                          <w:sz w:val="16"/>
                          <w:szCs w:val="16"/>
                          <w:lang w:val="es-US"/>
                        </w:rPr>
                        <w:t xml:space="preserve"> </w:t>
                      </w:r>
                      <w:r w:rsidR="000C7B2F">
                        <w:rPr>
                          <w:rFonts w:ascii="Cambria" w:hAnsi="Cambria"/>
                          <w:sz w:val="16"/>
                          <w:szCs w:val="16"/>
                          <w:lang w:val="es-US"/>
                        </w:rPr>
                        <w:t xml:space="preserve">febrero </w:t>
                      </w:r>
                      <w:r w:rsidR="00895E37" w:rsidRPr="00561A22">
                        <w:rPr>
                          <w:rFonts w:ascii="Cambria" w:hAnsi="Cambria"/>
                          <w:sz w:val="16"/>
                          <w:szCs w:val="16"/>
                          <w:lang w:val="es-US"/>
                        </w:rPr>
                        <w:t>20, 2024.</w:t>
                      </w:r>
                    </w:p>
                    <w:p w14:paraId="33A12EC5" w14:textId="77777777" w:rsidR="00F63EB0" w:rsidRPr="00F63EB0" w:rsidRDefault="00F63EB0" w:rsidP="00F63EB0">
                      <w:pPr>
                        <w:pStyle w:val="Prrafodelista"/>
                        <w:rPr>
                          <w:rFonts w:ascii="Cambria" w:hAnsi="Cambria"/>
                          <w:sz w:val="16"/>
                          <w:szCs w:val="16"/>
                          <w:lang w:val="es-US"/>
                        </w:rPr>
                      </w:pPr>
                    </w:p>
                    <w:p w14:paraId="498BFC87" w14:textId="77777777" w:rsidR="00F63EB0" w:rsidRDefault="00B813CB" w:rsidP="00551F65">
                      <w:pPr>
                        <w:pStyle w:val="Prrafodelista"/>
                        <w:numPr>
                          <w:ilvl w:val="0"/>
                          <w:numId w:val="44"/>
                        </w:numPr>
                        <w:rPr>
                          <w:rFonts w:ascii="Cambria" w:hAnsi="Cambria"/>
                          <w:sz w:val="16"/>
                          <w:szCs w:val="16"/>
                          <w:lang w:val="es-US"/>
                        </w:rPr>
                      </w:pPr>
                      <w:r>
                        <w:rPr>
                          <w:rFonts w:ascii="Cambria" w:hAnsi="Cambria"/>
                          <w:sz w:val="16"/>
                          <w:szCs w:val="16"/>
                          <w:lang w:val="es-US"/>
                        </w:rPr>
                        <w:t xml:space="preserve">Walsh EE. Acute </w:t>
                      </w:r>
                      <w:proofErr w:type="spellStart"/>
                      <w:r>
                        <w:rPr>
                          <w:rFonts w:ascii="Cambria" w:hAnsi="Cambria"/>
                          <w:sz w:val="16"/>
                          <w:szCs w:val="16"/>
                          <w:lang w:val="es-US"/>
                        </w:rPr>
                        <w:t>bronchitis</w:t>
                      </w:r>
                      <w:proofErr w:type="spellEnd"/>
                      <w:r>
                        <w:rPr>
                          <w:rFonts w:ascii="Cambria" w:hAnsi="Cambria"/>
                          <w:sz w:val="16"/>
                          <w:szCs w:val="16"/>
                          <w:lang w:val="es-US"/>
                        </w:rPr>
                        <w:t xml:space="preserve">. In: Bennett JE, </w:t>
                      </w:r>
                      <w:proofErr w:type="spellStart"/>
                      <w:r>
                        <w:rPr>
                          <w:rFonts w:ascii="Cambria" w:hAnsi="Cambria"/>
                          <w:sz w:val="16"/>
                          <w:szCs w:val="16"/>
                          <w:lang w:val="es-US"/>
                        </w:rPr>
                        <w:t>Dolin</w:t>
                      </w:r>
                      <w:proofErr w:type="spellEnd"/>
                      <w:r>
                        <w:rPr>
                          <w:rFonts w:ascii="Cambria" w:hAnsi="Cambria"/>
                          <w:sz w:val="16"/>
                          <w:szCs w:val="16"/>
                          <w:lang w:val="es-US"/>
                        </w:rPr>
                        <w:t xml:space="preserve"> R, </w:t>
                      </w:r>
                      <w:proofErr w:type="spellStart"/>
                      <w:r>
                        <w:rPr>
                          <w:rFonts w:ascii="Cambria" w:hAnsi="Cambria"/>
                          <w:sz w:val="16"/>
                          <w:szCs w:val="16"/>
                          <w:lang w:val="es-US"/>
                        </w:rPr>
                        <w:t>Blaser</w:t>
                      </w:r>
                      <w:proofErr w:type="spellEnd"/>
                      <w:r>
                        <w:rPr>
                          <w:rFonts w:ascii="Cambria" w:hAnsi="Cambria"/>
                          <w:sz w:val="16"/>
                          <w:szCs w:val="16"/>
                          <w:lang w:val="es-US"/>
                        </w:rPr>
                        <w:t xml:space="preserve"> MJ, eds. </w:t>
                      </w:r>
                      <w:proofErr w:type="spellStart"/>
                      <w:r>
                        <w:rPr>
                          <w:rFonts w:ascii="Cambria" w:hAnsi="Cambria"/>
                          <w:sz w:val="16"/>
                          <w:szCs w:val="16"/>
                          <w:lang w:val="es-US"/>
                        </w:rPr>
                        <w:t>Mandell</w:t>
                      </w:r>
                      <w:proofErr w:type="spellEnd"/>
                      <w:r>
                        <w:rPr>
                          <w:rFonts w:ascii="Cambria" w:hAnsi="Cambria"/>
                          <w:sz w:val="16"/>
                          <w:szCs w:val="16"/>
                          <w:lang w:val="es-US"/>
                        </w:rPr>
                        <w:t xml:space="preserve">, Douglas and </w:t>
                      </w:r>
                      <w:proofErr w:type="spellStart"/>
                      <w:r>
                        <w:rPr>
                          <w:rFonts w:ascii="Cambria" w:hAnsi="Cambria"/>
                          <w:sz w:val="16"/>
                          <w:szCs w:val="16"/>
                          <w:lang w:val="es-US"/>
                        </w:rPr>
                        <w:t>Bennett’s</w:t>
                      </w:r>
                      <w:proofErr w:type="spellEnd"/>
                      <w:r>
                        <w:rPr>
                          <w:rFonts w:ascii="Cambria" w:hAnsi="Cambria"/>
                          <w:sz w:val="16"/>
                          <w:szCs w:val="16"/>
                          <w:lang w:val="es-US"/>
                        </w:rPr>
                        <w:t xml:space="preserve"> </w:t>
                      </w:r>
                      <w:proofErr w:type="spellStart"/>
                      <w:r>
                        <w:rPr>
                          <w:rFonts w:ascii="Cambria" w:hAnsi="Cambria"/>
                          <w:sz w:val="16"/>
                          <w:szCs w:val="16"/>
                          <w:lang w:val="es-US"/>
                        </w:rPr>
                        <w:t>Principles</w:t>
                      </w:r>
                      <w:proofErr w:type="spellEnd"/>
                      <w:r>
                        <w:rPr>
                          <w:rFonts w:ascii="Cambria" w:hAnsi="Cambria"/>
                          <w:sz w:val="16"/>
                          <w:szCs w:val="16"/>
                          <w:lang w:val="es-US"/>
                        </w:rPr>
                        <w:t xml:space="preserve"> and </w:t>
                      </w:r>
                      <w:proofErr w:type="spellStart"/>
                      <w:r>
                        <w:rPr>
                          <w:rFonts w:ascii="Cambria" w:hAnsi="Cambria"/>
                          <w:sz w:val="16"/>
                          <w:szCs w:val="16"/>
                          <w:lang w:val="es-US"/>
                        </w:rPr>
                        <w:t>Practice</w:t>
                      </w:r>
                      <w:proofErr w:type="spellEnd"/>
                      <w:r>
                        <w:rPr>
                          <w:rFonts w:ascii="Cambria" w:hAnsi="Cambria"/>
                          <w:sz w:val="16"/>
                          <w:szCs w:val="16"/>
                          <w:lang w:val="es-US"/>
                        </w:rPr>
                        <w:t xml:space="preserve"> </w:t>
                      </w:r>
                      <w:proofErr w:type="spellStart"/>
                      <w:r>
                        <w:rPr>
                          <w:rFonts w:ascii="Cambria" w:hAnsi="Cambria"/>
                          <w:sz w:val="16"/>
                          <w:szCs w:val="16"/>
                          <w:lang w:val="es-US"/>
                        </w:rPr>
                        <w:t>of</w:t>
                      </w:r>
                      <w:proofErr w:type="spellEnd"/>
                      <w:r>
                        <w:rPr>
                          <w:rFonts w:ascii="Cambria" w:hAnsi="Cambria"/>
                          <w:sz w:val="16"/>
                          <w:szCs w:val="16"/>
                          <w:lang w:val="es-US"/>
                        </w:rPr>
                        <w:t xml:space="preserve"> </w:t>
                      </w:r>
                      <w:proofErr w:type="spellStart"/>
                      <w:r>
                        <w:rPr>
                          <w:rFonts w:ascii="Cambria" w:hAnsi="Cambria"/>
                          <w:sz w:val="16"/>
                          <w:szCs w:val="16"/>
                          <w:lang w:val="es-US"/>
                        </w:rPr>
                        <w:t>Infectious</w:t>
                      </w:r>
                      <w:proofErr w:type="spellEnd"/>
                      <w:r>
                        <w:rPr>
                          <w:rFonts w:ascii="Cambria" w:hAnsi="Cambria"/>
                          <w:sz w:val="16"/>
                          <w:szCs w:val="16"/>
                          <w:lang w:val="es-US"/>
                        </w:rPr>
                        <w:t xml:space="preserve"> </w:t>
                      </w:r>
                      <w:proofErr w:type="spellStart"/>
                      <w:r>
                        <w:rPr>
                          <w:rFonts w:ascii="Cambria" w:hAnsi="Cambria"/>
                          <w:sz w:val="16"/>
                          <w:szCs w:val="16"/>
                          <w:lang w:val="es-US"/>
                        </w:rPr>
                        <w:t>Diseases</w:t>
                      </w:r>
                      <w:proofErr w:type="spellEnd"/>
                      <w:r>
                        <w:rPr>
                          <w:rFonts w:ascii="Cambria" w:hAnsi="Cambria"/>
                          <w:sz w:val="16"/>
                          <w:szCs w:val="16"/>
                          <w:lang w:val="es-US"/>
                        </w:rPr>
                        <w:t xml:space="preserve">. 9th ed. </w:t>
                      </w:r>
                      <w:proofErr w:type="spellStart"/>
                      <w:r>
                        <w:rPr>
                          <w:rFonts w:ascii="Cambria" w:hAnsi="Cambria"/>
                          <w:sz w:val="16"/>
                          <w:szCs w:val="16"/>
                          <w:lang w:val="es-US"/>
                        </w:rPr>
                        <w:t>Philadelphia</w:t>
                      </w:r>
                      <w:proofErr w:type="spellEnd"/>
                      <w:r>
                        <w:rPr>
                          <w:rFonts w:ascii="Cambria" w:hAnsi="Cambria"/>
                          <w:sz w:val="16"/>
                          <w:szCs w:val="16"/>
                          <w:lang w:val="es-US"/>
                        </w:rPr>
                        <w:t xml:space="preserve">, PA: Elsevier; </w:t>
                      </w:r>
                      <w:proofErr w:type="gramStart"/>
                      <w:r>
                        <w:rPr>
                          <w:rFonts w:ascii="Cambria" w:hAnsi="Cambria"/>
                          <w:sz w:val="16"/>
                          <w:szCs w:val="16"/>
                          <w:lang w:val="es-US"/>
                        </w:rPr>
                        <w:t>2020:chap</w:t>
                      </w:r>
                      <w:proofErr w:type="gramEnd"/>
                      <w:r>
                        <w:rPr>
                          <w:rFonts w:ascii="Cambria" w:hAnsi="Cambria"/>
                          <w:sz w:val="16"/>
                          <w:szCs w:val="16"/>
                          <w:lang w:val="es-US"/>
                        </w:rPr>
                        <w:t xml:space="preserve"> 65.</w:t>
                      </w:r>
                      <w:r w:rsidR="000B2948">
                        <w:rPr>
                          <w:rFonts w:ascii="Cambria" w:hAnsi="Cambria"/>
                          <w:sz w:val="16"/>
                          <w:szCs w:val="16"/>
                          <w:lang w:val="es-US"/>
                        </w:rPr>
                        <w:t xml:space="preserve"> Recuperado </w:t>
                      </w:r>
                      <w:proofErr w:type="gramStart"/>
                      <w:r w:rsidR="000B2948">
                        <w:rPr>
                          <w:rFonts w:ascii="Cambria" w:hAnsi="Cambria"/>
                          <w:sz w:val="16"/>
                          <w:szCs w:val="16"/>
                          <w:lang w:val="es-US"/>
                        </w:rPr>
                        <w:t>de :</w:t>
                      </w:r>
                      <w:proofErr w:type="gramEnd"/>
                      <w:r w:rsidR="000B2948">
                        <w:rPr>
                          <w:rFonts w:ascii="Cambria" w:hAnsi="Cambria"/>
                          <w:sz w:val="16"/>
                          <w:szCs w:val="16"/>
                          <w:lang w:val="es-US"/>
                        </w:rPr>
                        <w:t xml:space="preserve"> </w:t>
                      </w:r>
                      <w:hyperlink r:id="rId38" w:history="1">
                        <w:r w:rsidR="00300FC6" w:rsidRPr="007E59FF">
                          <w:rPr>
                            <w:rStyle w:val="Hipervnculo"/>
                            <w:rFonts w:ascii="Cambria" w:hAnsi="Cambria"/>
                            <w:sz w:val="16"/>
                            <w:szCs w:val="16"/>
                            <w:lang w:val="es-US"/>
                          </w:rPr>
                          <w:t>https://medlineplus.gov/spanish/ency/article/001087.htm</w:t>
                        </w:r>
                      </w:hyperlink>
                    </w:p>
                    <w:p w14:paraId="1A63B364" w14:textId="77777777" w:rsidR="00300FC6" w:rsidRPr="00300FC6" w:rsidRDefault="00300FC6" w:rsidP="00300FC6">
                      <w:pPr>
                        <w:pStyle w:val="Prrafodelista"/>
                        <w:rPr>
                          <w:rFonts w:ascii="Cambria" w:hAnsi="Cambria"/>
                          <w:sz w:val="16"/>
                          <w:szCs w:val="16"/>
                          <w:lang w:val="es-US"/>
                        </w:rPr>
                      </w:pPr>
                    </w:p>
                    <w:p w14:paraId="7DE5CFD4" w14:textId="77777777" w:rsidR="00300FC6" w:rsidRDefault="00245580" w:rsidP="00551F65">
                      <w:pPr>
                        <w:pStyle w:val="Prrafodelista"/>
                        <w:numPr>
                          <w:ilvl w:val="0"/>
                          <w:numId w:val="44"/>
                        </w:numPr>
                        <w:rPr>
                          <w:rFonts w:ascii="Cambria" w:hAnsi="Cambria"/>
                          <w:sz w:val="16"/>
                          <w:szCs w:val="16"/>
                          <w:lang w:val="es-US"/>
                        </w:rPr>
                      </w:pPr>
                      <w:r>
                        <w:rPr>
                          <w:rFonts w:ascii="Cambria" w:hAnsi="Cambria"/>
                          <w:sz w:val="16"/>
                          <w:szCs w:val="16"/>
                          <w:lang w:val="es-US"/>
                        </w:rPr>
                        <w:t xml:space="preserve">Baden LR, Griffin MR, </w:t>
                      </w:r>
                      <w:proofErr w:type="spellStart"/>
                      <w:r>
                        <w:rPr>
                          <w:rFonts w:ascii="Cambria" w:hAnsi="Cambria"/>
                          <w:sz w:val="16"/>
                          <w:szCs w:val="16"/>
                          <w:lang w:val="es-US"/>
                        </w:rPr>
                        <w:t>Klompas</w:t>
                      </w:r>
                      <w:proofErr w:type="spellEnd"/>
                      <w:r>
                        <w:rPr>
                          <w:rFonts w:ascii="Cambria" w:hAnsi="Cambria"/>
                          <w:sz w:val="16"/>
                          <w:szCs w:val="16"/>
                          <w:lang w:val="es-US"/>
                        </w:rPr>
                        <w:t xml:space="preserve"> M. </w:t>
                      </w:r>
                      <w:r w:rsidR="004F500F">
                        <w:rPr>
                          <w:rFonts w:ascii="Cambria" w:hAnsi="Cambria"/>
                          <w:sz w:val="16"/>
                          <w:szCs w:val="16"/>
                          <w:lang w:val="es-US"/>
                        </w:rPr>
                        <w:t xml:space="preserve">¿Qué es la </w:t>
                      </w:r>
                      <w:proofErr w:type="gramStart"/>
                      <w:r w:rsidR="004F500F">
                        <w:rPr>
                          <w:rFonts w:ascii="Cambria" w:hAnsi="Cambria"/>
                          <w:sz w:val="16"/>
                          <w:szCs w:val="16"/>
                          <w:lang w:val="es-US"/>
                        </w:rPr>
                        <w:t>neumonía?</w:t>
                      </w:r>
                      <w:r>
                        <w:rPr>
                          <w:rFonts w:ascii="Cambria" w:hAnsi="Cambria"/>
                          <w:sz w:val="16"/>
                          <w:szCs w:val="16"/>
                          <w:lang w:val="es-US"/>
                        </w:rPr>
                        <w:t>.</w:t>
                      </w:r>
                      <w:proofErr w:type="gramEnd"/>
                      <w:r>
                        <w:rPr>
                          <w:rFonts w:ascii="Cambria" w:hAnsi="Cambria"/>
                          <w:sz w:val="16"/>
                          <w:szCs w:val="16"/>
                          <w:lang w:val="es-US"/>
                        </w:rPr>
                        <w:t xml:space="preserve"> </w:t>
                      </w:r>
                      <w:r w:rsidR="002B74D4">
                        <w:rPr>
                          <w:rFonts w:ascii="Cambria" w:hAnsi="Cambria"/>
                          <w:sz w:val="16"/>
                          <w:szCs w:val="16"/>
                          <w:lang w:val="es-US"/>
                        </w:rPr>
                        <w:t>E</w:t>
                      </w:r>
                      <w:r>
                        <w:rPr>
                          <w:rFonts w:ascii="Cambria" w:hAnsi="Cambria"/>
                          <w:sz w:val="16"/>
                          <w:szCs w:val="16"/>
                          <w:lang w:val="es-US"/>
                        </w:rPr>
                        <w:t xml:space="preserve">n: Goldman L, </w:t>
                      </w:r>
                      <w:proofErr w:type="spellStart"/>
                      <w:r>
                        <w:rPr>
                          <w:rFonts w:ascii="Cambria" w:hAnsi="Cambria"/>
                          <w:sz w:val="16"/>
                          <w:szCs w:val="16"/>
                          <w:lang w:val="es-US"/>
                        </w:rPr>
                        <w:t>Cooney</w:t>
                      </w:r>
                      <w:proofErr w:type="spellEnd"/>
                      <w:r>
                        <w:rPr>
                          <w:rFonts w:ascii="Cambria" w:hAnsi="Cambria"/>
                          <w:sz w:val="16"/>
                          <w:szCs w:val="16"/>
                          <w:lang w:val="es-US"/>
                        </w:rPr>
                        <w:t xml:space="preserve"> KA, eds. Goldman-Cecil Medicine. 27 ed. </w:t>
                      </w:r>
                      <w:proofErr w:type="spellStart"/>
                      <w:r>
                        <w:rPr>
                          <w:rFonts w:ascii="Cambria" w:hAnsi="Cambria"/>
                          <w:sz w:val="16"/>
                          <w:szCs w:val="16"/>
                          <w:lang w:val="es-US"/>
                        </w:rPr>
                        <w:t>Philadelphia</w:t>
                      </w:r>
                      <w:proofErr w:type="spellEnd"/>
                      <w:r>
                        <w:rPr>
                          <w:rFonts w:ascii="Cambria" w:hAnsi="Cambria"/>
                          <w:sz w:val="16"/>
                          <w:szCs w:val="16"/>
                          <w:lang w:val="es-US"/>
                        </w:rPr>
                        <w:t>, PA: Elsevier; 2024:cap 85.</w:t>
                      </w:r>
                      <w:r w:rsidR="00DD7CE6">
                        <w:rPr>
                          <w:rFonts w:ascii="Cambria" w:hAnsi="Cambria"/>
                          <w:sz w:val="16"/>
                          <w:szCs w:val="16"/>
                          <w:lang w:val="es-US"/>
                        </w:rPr>
                        <w:t xml:space="preserve"> Recuperado </w:t>
                      </w:r>
                      <w:proofErr w:type="gramStart"/>
                      <w:r w:rsidR="00DD7CE6">
                        <w:rPr>
                          <w:rFonts w:ascii="Cambria" w:hAnsi="Cambria"/>
                          <w:sz w:val="16"/>
                          <w:szCs w:val="16"/>
                          <w:lang w:val="es-US"/>
                        </w:rPr>
                        <w:t>de :</w:t>
                      </w:r>
                      <w:proofErr w:type="gramEnd"/>
                      <w:r w:rsidR="00DD7CE6">
                        <w:rPr>
                          <w:rFonts w:ascii="Cambria" w:hAnsi="Cambria"/>
                          <w:sz w:val="16"/>
                          <w:szCs w:val="16"/>
                          <w:lang w:val="es-US"/>
                        </w:rPr>
                        <w:t xml:space="preserve"> </w:t>
                      </w:r>
                      <w:hyperlink r:id="rId39" w:history="1">
                        <w:r w:rsidR="00452275" w:rsidRPr="00537643">
                          <w:rPr>
                            <w:rStyle w:val="Hipervnculo"/>
                            <w:rFonts w:ascii="Cambria" w:hAnsi="Cambria"/>
                            <w:sz w:val="16"/>
                            <w:szCs w:val="16"/>
                            <w:lang w:val="es-US"/>
                          </w:rPr>
                          <w:t>https://medlineplus.gov/spanish/ency/article/000145.htm</w:t>
                        </w:r>
                      </w:hyperlink>
                    </w:p>
                    <w:p w14:paraId="7462E34F" w14:textId="77777777" w:rsidR="00452275" w:rsidRPr="00452275" w:rsidRDefault="00452275" w:rsidP="00452275">
                      <w:pPr>
                        <w:pStyle w:val="Prrafodelista"/>
                        <w:rPr>
                          <w:rFonts w:ascii="Cambria" w:hAnsi="Cambria"/>
                          <w:sz w:val="16"/>
                          <w:szCs w:val="16"/>
                          <w:lang w:val="es-US"/>
                        </w:rPr>
                      </w:pPr>
                    </w:p>
                    <w:p w14:paraId="10B7521A" w14:textId="77777777" w:rsidR="00452275" w:rsidRDefault="00FB3362" w:rsidP="00014FEC">
                      <w:pPr>
                        <w:pStyle w:val="Prrafodelista"/>
                        <w:numPr>
                          <w:ilvl w:val="0"/>
                          <w:numId w:val="44"/>
                        </w:numPr>
                        <w:rPr>
                          <w:rFonts w:ascii="Cambria" w:hAnsi="Cambria"/>
                          <w:sz w:val="16"/>
                          <w:szCs w:val="16"/>
                          <w:lang w:val="es-US"/>
                        </w:rPr>
                      </w:pPr>
                      <w:r>
                        <w:rPr>
                          <w:rFonts w:ascii="Cambria" w:hAnsi="Cambria"/>
                          <w:sz w:val="16"/>
                          <w:szCs w:val="16"/>
                          <w:lang w:val="es-US"/>
                        </w:rPr>
                        <w:t>Clínica para prácticas oficiales de neumonía</w:t>
                      </w:r>
                      <w:r w:rsidR="0006686E">
                        <w:rPr>
                          <w:rFonts w:ascii="Cambria" w:hAnsi="Cambria"/>
                          <w:sz w:val="16"/>
                          <w:szCs w:val="16"/>
                          <w:lang w:val="es-US"/>
                        </w:rPr>
                        <w:t xml:space="preserve">. </w:t>
                      </w:r>
                      <w:r w:rsidR="00014FEC">
                        <w:rPr>
                          <w:rFonts w:ascii="Cambria" w:hAnsi="Cambria"/>
                          <w:sz w:val="16"/>
                          <w:szCs w:val="16"/>
                          <w:lang w:val="es-US"/>
                        </w:rPr>
                        <w:t xml:space="preserve">La </w:t>
                      </w:r>
                      <w:proofErr w:type="gramStart"/>
                      <w:r w:rsidR="00014FEC">
                        <w:rPr>
                          <w:rFonts w:ascii="Cambria" w:hAnsi="Cambria"/>
                          <w:sz w:val="16"/>
                          <w:szCs w:val="16"/>
                          <w:lang w:val="es-US"/>
                        </w:rPr>
                        <w:t>neumonía ,</w:t>
                      </w:r>
                      <w:proofErr w:type="gramEnd"/>
                      <w:r w:rsidR="00014FEC">
                        <w:rPr>
                          <w:rFonts w:ascii="Cambria" w:hAnsi="Cambria"/>
                          <w:sz w:val="16"/>
                          <w:szCs w:val="16"/>
                          <w:lang w:val="es-US"/>
                        </w:rPr>
                        <w:t xml:space="preserve"> </w:t>
                      </w:r>
                      <w:r w:rsidR="0006686E" w:rsidRPr="00014FEC">
                        <w:rPr>
                          <w:rFonts w:ascii="Cambria" w:hAnsi="Cambria"/>
                          <w:sz w:val="16"/>
                          <w:szCs w:val="16"/>
                          <w:lang w:val="es-US"/>
                        </w:rPr>
                        <w:t>2019;200(7):e45-e67. PMID: 31573350 pubmed.ncbi.nlm.nih.gov/31573350/.</w:t>
                      </w:r>
                      <w:r w:rsidR="00014FEC">
                        <w:rPr>
                          <w:rFonts w:ascii="Cambria" w:hAnsi="Cambria"/>
                          <w:sz w:val="16"/>
                          <w:szCs w:val="16"/>
                          <w:lang w:val="es-US"/>
                        </w:rPr>
                        <w:t xml:space="preserve"> Recuperado </w:t>
                      </w:r>
                      <w:proofErr w:type="gramStart"/>
                      <w:r w:rsidR="00014FEC">
                        <w:rPr>
                          <w:rFonts w:ascii="Cambria" w:hAnsi="Cambria"/>
                          <w:sz w:val="16"/>
                          <w:szCs w:val="16"/>
                          <w:lang w:val="es-US"/>
                        </w:rPr>
                        <w:t>de :</w:t>
                      </w:r>
                      <w:proofErr w:type="gramEnd"/>
                      <w:r w:rsidR="00014FEC">
                        <w:rPr>
                          <w:rFonts w:ascii="Cambria" w:hAnsi="Cambria"/>
                          <w:sz w:val="16"/>
                          <w:szCs w:val="16"/>
                          <w:lang w:val="es-US"/>
                        </w:rPr>
                        <w:t xml:space="preserve"> </w:t>
                      </w:r>
                      <w:hyperlink r:id="rId40" w:history="1">
                        <w:r w:rsidR="00550135" w:rsidRPr="003C6731">
                          <w:rPr>
                            <w:rStyle w:val="Hipervnculo"/>
                            <w:rFonts w:ascii="Cambria" w:hAnsi="Cambria"/>
                            <w:sz w:val="16"/>
                            <w:szCs w:val="16"/>
                            <w:lang w:val="es-US"/>
                          </w:rPr>
                          <w:t>https://www.nhlbi.nih.gov/es/salud/neumonia</w:t>
                        </w:r>
                      </w:hyperlink>
                    </w:p>
                    <w:p w14:paraId="63D5616C" w14:textId="77777777" w:rsidR="00550135" w:rsidRPr="00550135" w:rsidRDefault="00550135" w:rsidP="00550135">
                      <w:pPr>
                        <w:pStyle w:val="Prrafodelista"/>
                        <w:rPr>
                          <w:rFonts w:ascii="Cambria" w:hAnsi="Cambria"/>
                          <w:sz w:val="16"/>
                          <w:szCs w:val="16"/>
                          <w:lang w:val="es-US"/>
                        </w:rPr>
                      </w:pPr>
                    </w:p>
                    <w:p w14:paraId="0C074BFF" w14:textId="77777777" w:rsidR="00BE5A78" w:rsidRPr="00497B3E" w:rsidRDefault="00DF04D1" w:rsidP="00497B3E">
                      <w:pPr>
                        <w:pStyle w:val="Prrafodelista"/>
                        <w:numPr>
                          <w:ilvl w:val="0"/>
                          <w:numId w:val="44"/>
                        </w:numPr>
                        <w:rPr>
                          <w:rStyle w:val="Hipervnculo"/>
                          <w:rFonts w:ascii="Cambria" w:hAnsi="Cambria"/>
                          <w:color w:val="auto"/>
                          <w:sz w:val="16"/>
                          <w:szCs w:val="16"/>
                          <w:u w:val="none"/>
                          <w:lang w:val="es-US"/>
                        </w:rPr>
                      </w:pPr>
                      <w:r>
                        <w:rPr>
                          <w:rFonts w:ascii="Cambria" w:hAnsi="Cambria"/>
                          <w:sz w:val="16"/>
                          <w:szCs w:val="16"/>
                          <w:lang w:val="es-US"/>
                        </w:rPr>
                        <w:t>Sobradillo V. EPOC. Lo esencial. Sobradillo V, editor: Barcelona, MAR, 1998.</w:t>
                      </w:r>
                      <w:r w:rsidR="00002E93">
                        <w:rPr>
                          <w:rFonts w:ascii="Cambria" w:hAnsi="Cambria"/>
                          <w:sz w:val="16"/>
                          <w:szCs w:val="16"/>
                          <w:lang w:val="es-US"/>
                        </w:rPr>
                        <w:t xml:space="preserve"> Recuperado </w:t>
                      </w:r>
                      <w:proofErr w:type="gramStart"/>
                      <w:r w:rsidR="00002E93">
                        <w:rPr>
                          <w:rFonts w:ascii="Cambria" w:hAnsi="Cambria"/>
                          <w:sz w:val="16"/>
                          <w:szCs w:val="16"/>
                          <w:lang w:val="es-US"/>
                        </w:rPr>
                        <w:t>de :</w:t>
                      </w:r>
                      <w:proofErr w:type="gramEnd"/>
                      <w:r w:rsidR="00002E93">
                        <w:rPr>
                          <w:rFonts w:ascii="Cambria" w:hAnsi="Cambria"/>
                          <w:sz w:val="16"/>
                          <w:szCs w:val="16"/>
                          <w:lang w:val="es-US"/>
                        </w:rPr>
                        <w:t xml:space="preserve"> </w:t>
                      </w:r>
                      <w:hyperlink r:id="rId41" w:history="1">
                        <w:r w:rsidR="00BE5A78" w:rsidRPr="00C81985">
                          <w:rPr>
                            <w:rStyle w:val="Hipervnculo"/>
                            <w:rFonts w:ascii="Cambria" w:hAnsi="Cambria"/>
                            <w:sz w:val="16"/>
                            <w:szCs w:val="16"/>
                            <w:lang w:val="es-US"/>
                          </w:rPr>
                          <w:t>https://www.elsevier.es/es-revista-medicina-integral-63-articulo-tratamiento-enfermedad-pulmonar-obstructiva-cronica-13018823</w:t>
                        </w:r>
                      </w:hyperlink>
                    </w:p>
                    <w:p w14:paraId="0EFB2E5C" w14:textId="77777777" w:rsidR="00497B3E" w:rsidRPr="00497B3E" w:rsidRDefault="00497B3E" w:rsidP="00497B3E">
                      <w:pPr>
                        <w:pStyle w:val="Prrafodelista"/>
                        <w:rPr>
                          <w:rFonts w:ascii="Cambria" w:hAnsi="Cambria"/>
                          <w:sz w:val="16"/>
                          <w:szCs w:val="16"/>
                          <w:lang w:val="es-US"/>
                        </w:rPr>
                      </w:pPr>
                    </w:p>
                    <w:p w14:paraId="552E4627" w14:textId="77777777" w:rsidR="00497B3E" w:rsidRDefault="00497B3E" w:rsidP="00E70840">
                      <w:pPr>
                        <w:pStyle w:val="Prrafodelista"/>
                        <w:numPr>
                          <w:ilvl w:val="0"/>
                          <w:numId w:val="44"/>
                        </w:numPr>
                        <w:rPr>
                          <w:rFonts w:ascii="Cambria" w:hAnsi="Cambria"/>
                          <w:sz w:val="16"/>
                          <w:szCs w:val="16"/>
                          <w:lang w:val="es-US"/>
                        </w:rPr>
                      </w:pPr>
                      <w:r w:rsidRPr="00E70840">
                        <w:rPr>
                          <w:rFonts w:ascii="Cambria" w:hAnsi="Cambria"/>
                          <w:sz w:val="16"/>
                          <w:szCs w:val="16"/>
                          <w:lang w:val="es-US"/>
                        </w:rPr>
                        <w:t xml:space="preserve">P. Alonso-Coello, D. </w:t>
                      </w:r>
                      <w:proofErr w:type="spellStart"/>
                      <w:r w:rsidRPr="00E70840">
                        <w:rPr>
                          <w:rFonts w:ascii="Cambria" w:hAnsi="Cambria"/>
                          <w:sz w:val="16"/>
                          <w:szCs w:val="16"/>
                          <w:lang w:val="es-US"/>
                        </w:rPr>
                        <w:t>Rigau</w:t>
                      </w:r>
                      <w:proofErr w:type="spellEnd"/>
                      <w:r w:rsidRPr="00E70840">
                        <w:rPr>
                          <w:rFonts w:ascii="Cambria" w:hAnsi="Cambria"/>
                          <w:sz w:val="16"/>
                          <w:szCs w:val="16"/>
                          <w:lang w:val="es-US"/>
                        </w:rPr>
                        <w:t xml:space="preserve">, A. Juliana Sanabria, V. Plaza, M. </w:t>
                      </w:r>
                      <w:proofErr w:type="spellStart"/>
                      <w:r w:rsidRPr="00E70840">
                        <w:rPr>
                          <w:rFonts w:ascii="Cambria" w:hAnsi="Cambria"/>
                          <w:sz w:val="16"/>
                          <w:szCs w:val="16"/>
                          <w:lang w:val="es-US"/>
                        </w:rPr>
                        <w:t>Miravitlles</w:t>
                      </w:r>
                      <w:proofErr w:type="spellEnd"/>
                      <w:r w:rsidRPr="00E70840">
                        <w:rPr>
                          <w:rFonts w:ascii="Cambria" w:hAnsi="Cambria"/>
                          <w:sz w:val="16"/>
                          <w:szCs w:val="16"/>
                          <w:lang w:val="es-US"/>
                        </w:rPr>
                        <w:t>, L. Martínez.</w:t>
                      </w:r>
                      <w:r w:rsidR="001E0DE1" w:rsidRPr="00E70840">
                        <w:rPr>
                          <w:rFonts w:ascii="Cambria" w:hAnsi="Cambria"/>
                          <w:sz w:val="16"/>
                          <w:szCs w:val="16"/>
                          <w:lang w:val="es-US"/>
                        </w:rPr>
                        <w:t xml:space="preserve"> </w:t>
                      </w:r>
                      <w:r w:rsidRPr="00E70840">
                        <w:rPr>
                          <w:rFonts w:ascii="Cambria" w:hAnsi="Cambria"/>
                          <w:sz w:val="16"/>
                          <w:szCs w:val="16"/>
                          <w:lang w:val="es-US"/>
                        </w:rPr>
                        <w:t>Calidad y fuerza: el sistema GRADE para la formulación de recomendaciones en las guías de práctica clínic</w:t>
                      </w:r>
                      <w:r w:rsidR="00E70840" w:rsidRPr="00E70840">
                        <w:rPr>
                          <w:rFonts w:ascii="Cambria" w:hAnsi="Cambria"/>
                          <w:sz w:val="16"/>
                          <w:szCs w:val="16"/>
                          <w:lang w:val="es-US"/>
                        </w:rPr>
                        <w:t>a</w:t>
                      </w:r>
                      <w:r w:rsidRPr="00E70840">
                        <w:rPr>
                          <w:rFonts w:ascii="Cambria" w:hAnsi="Cambria"/>
                          <w:sz w:val="16"/>
                          <w:szCs w:val="16"/>
                          <w:lang w:val="es-US"/>
                        </w:rPr>
                        <w:t>, 49 (2013), pp. 261-267</w:t>
                      </w:r>
                      <w:r w:rsidR="001E0DE1" w:rsidRPr="00E70840">
                        <w:rPr>
                          <w:rFonts w:ascii="Cambria" w:hAnsi="Cambria"/>
                          <w:sz w:val="16"/>
                          <w:szCs w:val="16"/>
                          <w:lang w:val="es-US"/>
                        </w:rPr>
                        <w:t>,</w:t>
                      </w:r>
                      <w:r w:rsidR="00C36899" w:rsidRPr="00E70840">
                        <w:rPr>
                          <w:rFonts w:ascii="Cambria" w:hAnsi="Cambria"/>
                          <w:sz w:val="16"/>
                          <w:szCs w:val="16"/>
                          <w:lang w:val="es-US"/>
                        </w:rPr>
                        <w:t xml:space="preserve"> recuperado de: </w:t>
                      </w:r>
                      <w:hyperlink r:id="rId42" w:history="1">
                        <w:r w:rsidR="00C36899" w:rsidRPr="00E70840">
                          <w:rPr>
                            <w:rStyle w:val="Hipervnculo"/>
                            <w:rFonts w:ascii="Cambria" w:hAnsi="Cambria"/>
                            <w:sz w:val="16"/>
                            <w:szCs w:val="16"/>
                            <w:lang w:val="es-US"/>
                          </w:rPr>
                          <w:t>http://dx.doi.org/10.1016/j.arbres.2012.12.001</w:t>
                        </w:r>
                      </w:hyperlink>
                      <w:r w:rsidRPr="00E70840">
                        <w:rPr>
                          <w:rFonts w:ascii="Cambria" w:hAnsi="Cambria"/>
                          <w:sz w:val="16"/>
                          <w:szCs w:val="16"/>
                          <w:lang w:val="es-US"/>
                        </w:rPr>
                        <w:t xml:space="preserve"> | Medline</w:t>
                      </w:r>
                    </w:p>
                    <w:p w14:paraId="6B4631FD" w14:textId="77777777" w:rsidR="00E70840" w:rsidRPr="00E70840" w:rsidRDefault="00E70840" w:rsidP="00E70840">
                      <w:pPr>
                        <w:pStyle w:val="Prrafodelista"/>
                        <w:rPr>
                          <w:rFonts w:ascii="Cambria" w:hAnsi="Cambria"/>
                          <w:sz w:val="16"/>
                          <w:szCs w:val="16"/>
                          <w:lang w:val="es-US"/>
                        </w:rPr>
                      </w:pPr>
                    </w:p>
                    <w:p w14:paraId="7EF89F5B" w14:textId="77777777" w:rsidR="00E70840" w:rsidRPr="00E70840" w:rsidRDefault="00E70840" w:rsidP="00E70840">
                      <w:pPr>
                        <w:pStyle w:val="Prrafodelista"/>
                        <w:numPr>
                          <w:ilvl w:val="0"/>
                          <w:numId w:val="44"/>
                        </w:numPr>
                        <w:rPr>
                          <w:rFonts w:ascii="Cambria" w:hAnsi="Cambria"/>
                          <w:sz w:val="16"/>
                          <w:szCs w:val="16"/>
                          <w:lang w:val="es-US"/>
                        </w:rPr>
                      </w:pPr>
                      <w:r>
                        <w:rPr>
                          <w:rFonts w:ascii="Cambria" w:hAnsi="Cambria"/>
                          <w:sz w:val="16"/>
                          <w:szCs w:val="16"/>
                          <w:lang w:val="es-US"/>
                        </w:rPr>
                        <w:t xml:space="preserve">Antología UDS </w:t>
                      </w:r>
                      <w:proofErr w:type="gramStart"/>
                      <w:r>
                        <w:rPr>
                          <w:rFonts w:ascii="Cambria" w:hAnsi="Cambria"/>
                          <w:sz w:val="16"/>
                          <w:szCs w:val="16"/>
                          <w:lang w:val="es-US"/>
                        </w:rPr>
                        <w:t>( GERONTOGERIATRIA</w:t>
                      </w:r>
                      <w:proofErr w:type="gramEnd"/>
                      <w:r>
                        <w:rPr>
                          <w:rFonts w:ascii="Cambria" w:hAnsi="Cambria"/>
                          <w:sz w:val="16"/>
                          <w:szCs w:val="16"/>
                          <w:lang w:val="es-US"/>
                        </w:rPr>
                        <w:t xml:space="preserve"> </w:t>
                      </w:r>
                      <w:r w:rsidR="004A3A03">
                        <w:rPr>
                          <w:rFonts w:ascii="Cambria" w:hAnsi="Cambria"/>
                          <w:sz w:val="16"/>
                          <w:szCs w:val="16"/>
                          <w:lang w:val="es-US"/>
                        </w:rPr>
                        <w:t xml:space="preserve">1 ) </w:t>
                      </w:r>
                    </w:p>
                  </w:txbxContent>
                </v:textbox>
                <w10:wrap type="square"/>
              </v:shape>
            </w:pict>
          </mc:Fallback>
        </mc:AlternateContent>
      </w:r>
      <w:r w:rsidR="00360C40">
        <w:rPr>
          <w:rFonts w:ascii="Gill Sans MT" w:eastAsia="Calibri" w:hAnsi="Gill Sans MT" w:cs="Times New Roman"/>
          <w:noProof/>
          <w:sz w:val="24"/>
          <w:szCs w:val="24"/>
          <w:lang w:eastAsia="es-MX"/>
        </w:rPr>
        <mc:AlternateContent>
          <mc:Choice Requires="wps">
            <w:drawing>
              <wp:anchor distT="0" distB="0" distL="114300" distR="114300" simplePos="0" relativeHeight="251730944" behindDoc="0" locked="0" layoutInCell="1" allowOverlap="1" wp14:anchorId="48B79F3B" wp14:editId="47646D61">
                <wp:simplePos x="0" y="0"/>
                <wp:positionH relativeFrom="column">
                  <wp:posOffset>-4107180</wp:posOffset>
                </wp:positionH>
                <wp:positionV relativeFrom="paragraph">
                  <wp:posOffset>3245485</wp:posOffset>
                </wp:positionV>
                <wp:extent cx="4312920" cy="266700"/>
                <wp:effectExtent l="0" t="0" r="11430" b="19050"/>
                <wp:wrapNone/>
                <wp:docPr id="36" name="Rectángulo: esquinas diagonales redondeadas 36"/>
                <wp:cNvGraphicFramePr/>
                <a:graphic xmlns:a="http://schemas.openxmlformats.org/drawingml/2006/main">
                  <a:graphicData uri="http://schemas.microsoft.com/office/word/2010/wordprocessingShape">
                    <wps:wsp>
                      <wps:cNvSpPr/>
                      <wps:spPr>
                        <a:xfrm>
                          <a:off x="0" y="0"/>
                          <a:ext cx="4312920" cy="266700"/>
                        </a:xfrm>
                        <a:prstGeom prst="round2Diag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C45C1F" w14:textId="77777777" w:rsidR="00360C40" w:rsidRPr="00BC2DA1" w:rsidRDefault="00F55A1F" w:rsidP="00192296">
                            <w:pPr>
                              <w:jc w:val="center"/>
                              <w:rPr>
                                <w:rFonts w:ascii="Aharoni" w:hAnsi="Aharoni" w:cs="Aharoni"/>
                                <w:color w:val="000000" w:themeColor="text1"/>
                                <w:sz w:val="16"/>
                                <w:szCs w:val="16"/>
                              </w:rPr>
                            </w:pPr>
                            <w:r>
                              <w:rPr>
                                <w:rFonts w:ascii="Aharoni" w:hAnsi="Aharoni" w:cs="Aharoni"/>
                                <w:color w:val="000000" w:themeColor="text1"/>
                                <w:sz w:val="16"/>
                                <w:szCs w:val="16"/>
                                <w:lang w:val="es-US"/>
                              </w:rPr>
                              <w:t xml:space="preserve">REFERENCIAS BIBLIOGRÁFICAS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9F3B" id="Rectángulo: esquinas diagonales redondeadas 36" o:spid="_x0000_s1052" style="position:absolute;margin-left:-323.4pt;margin-top:255.55pt;width:339.6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292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" adj="-11796480,,5400" path="m44451,l4312920,r,l4312920,222249v,24550,-19901,44451,-44451,44451l,266700r,l,44451c,19901,19901,,44451,xe" fillcolor="#b4c6e7 [1304]" strokecolor="#b4c6e7 [1304]" strokeweight="1pt">
                <v:stroke joinstyle="miter"/>
                <v:formulas/>
                <v:path arrowok="t" o:connecttype="custom" o:connectlocs="44451,0;4312920,0;4312920,0;4312920,222249;4268469,266700;0,266700;0,266700;0,44451;44451,0" o:connectangles="0,0,0,0,0,0,0,0,0" textboxrect="0,0,4312920,266700"/>
                <v:textbox>
                  <w:txbxContent>
                    <w:p w14:paraId="48C45C1F" w14:textId="77777777" w:rsidR="00360C40" w:rsidRPr="00BC2DA1" w:rsidRDefault="00F55A1F" w:rsidP="00192296">
                      <w:pPr>
                        <w:jc w:val="center"/>
                        <w:rPr>
                          <w:rFonts w:ascii="Aharoni" w:hAnsi="Aharoni" w:cs="Aharoni"/>
                          <w:color w:val="000000" w:themeColor="text1"/>
                          <w:sz w:val="16"/>
                          <w:szCs w:val="16"/>
                        </w:rPr>
                      </w:pPr>
                      <w:r>
                        <w:rPr>
                          <w:rFonts w:ascii="Aharoni" w:hAnsi="Aharoni" w:cs="Aharoni"/>
                          <w:color w:val="000000" w:themeColor="text1"/>
                          <w:sz w:val="16"/>
                          <w:szCs w:val="16"/>
                          <w:lang w:val="es-US"/>
                        </w:rPr>
                        <w:t xml:space="preserve">REFERENCIAS BIBLIOGRÁFICAS </w:t>
                      </w:r>
                    </w:p>
                  </w:txbxContent>
                </v:textbox>
              </v:shape>
            </w:pict>
          </mc:Fallback>
        </mc:AlternateContent>
      </w:r>
      <w:r w:rsidR="00E05456">
        <w:rPr>
          <w:rFonts w:ascii="Gill Sans MT" w:eastAsia="Calibri" w:hAnsi="Gill Sans MT" w:cs="Times New Roman"/>
          <w:noProof/>
          <w:sz w:val="24"/>
          <w:szCs w:val="24"/>
          <w:lang w:eastAsia="es-MX"/>
        </w:rPr>
        <mc:AlternateContent>
          <mc:Choice Requires="wps">
            <w:drawing>
              <wp:anchor distT="0" distB="0" distL="114300" distR="114300" simplePos="0" relativeHeight="251728896" behindDoc="0" locked="0" layoutInCell="1" allowOverlap="1" wp14:anchorId="72C4FEFF" wp14:editId="0A7777E6">
                <wp:simplePos x="0" y="0"/>
                <wp:positionH relativeFrom="column">
                  <wp:posOffset>-5989320</wp:posOffset>
                </wp:positionH>
                <wp:positionV relativeFrom="paragraph">
                  <wp:posOffset>3108960</wp:posOffset>
                </wp:positionV>
                <wp:extent cx="7846695" cy="45085"/>
                <wp:effectExtent l="0" t="0" r="20955" b="12065"/>
                <wp:wrapNone/>
                <wp:docPr id="35" name="Rectángulo 35"/>
                <wp:cNvGraphicFramePr/>
                <a:graphic xmlns:a="http://schemas.openxmlformats.org/drawingml/2006/main">
                  <a:graphicData uri="http://schemas.microsoft.com/office/word/2010/wordprocessingShape">
                    <wps:wsp>
                      <wps:cNvSpPr/>
                      <wps:spPr>
                        <a:xfrm>
                          <a:off x="0" y="0"/>
                          <a:ext cx="7846695" cy="45085"/>
                        </a:xfrm>
                        <a:prstGeom prst="rect">
                          <a:avLst/>
                        </a:prstGeom>
                        <a:solidFill>
                          <a:schemeClr val="accent6">
                            <a:lumMod val="40000"/>
                            <a:lumOff val="6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012B7" id="Rectángulo 35" o:spid="_x0000_s1026" style="position:absolute;margin-left:-471.6pt;margin-top:244.8pt;width:617.85pt;height: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" fillcolor="#c5e0b3 [1305]" strokecolor="#a8d08d [1945]" strokeweight="1pt"/>
            </w:pict>
          </mc:Fallback>
        </mc:AlternateContent>
      </w:r>
      <w:r w:rsidR="00C15820">
        <w:rPr>
          <w:rFonts w:ascii="Gill Sans MT" w:eastAsia="Calibri" w:hAnsi="Gill Sans MT" w:cs="Times New Roman"/>
          <w:noProof/>
          <w:sz w:val="24"/>
          <w:szCs w:val="24"/>
          <w:lang w:eastAsia="es-MX"/>
        </w:rPr>
        <mc:AlternateContent>
          <mc:Choice Requires="wps">
            <w:drawing>
              <wp:anchor distT="45720" distB="45720" distL="114300" distR="114300" simplePos="0" relativeHeight="251726848" behindDoc="0" locked="0" layoutInCell="1" allowOverlap="1" wp14:anchorId="243F5E64" wp14:editId="2E14DFC5">
                <wp:simplePos x="0" y="0"/>
                <wp:positionH relativeFrom="column">
                  <wp:posOffset>-996315</wp:posOffset>
                </wp:positionH>
                <wp:positionV relativeFrom="paragraph">
                  <wp:posOffset>2331085</wp:posOffset>
                </wp:positionV>
                <wp:extent cx="5699760" cy="716280"/>
                <wp:effectExtent l="0" t="0" r="15240" b="26670"/>
                <wp:wrapSquare wrapText="bothSides"/>
                <wp:docPr id="34" name="Cuadro de texto 34"/>
                <wp:cNvGraphicFramePr/>
                <a:graphic xmlns:a="http://schemas.openxmlformats.org/drawingml/2006/main">
                  <a:graphicData uri="http://schemas.microsoft.com/office/word/2010/wordprocessingShape">
                    <wps:wsp>
                      <wps:cNvSpPr txBox="1"/>
                      <wps:spPr>
                        <a:xfrm>
                          <a:off x="0" y="0"/>
                          <a:ext cx="5699760" cy="716280"/>
                        </a:xfrm>
                        <a:prstGeom prst="rect">
                          <a:avLst/>
                        </a:prstGeom>
                        <a:solidFill>
                          <a:prstClr val="white"/>
                        </a:solidFill>
                        <a:ln w="6350">
                          <a:solidFill>
                            <a:schemeClr val="accent4">
                              <a:lumMod val="40000"/>
                              <a:lumOff val="60000"/>
                            </a:schemeClr>
                          </a:solidFill>
                        </a:ln>
                      </wps:spPr>
                      <wps:txbx>
                        <w:txbxContent>
                          <w:p w14:paraId="44E2D2B3" w14:textId="77777777" w:rsidR="00C15820" w:rsidRDefault="004B6BD5">
                            <w:pPr>
                              <w:rPr>
                                <w:rFonts w:ascii="Cambria" w:hAnsi="Cambria"/>
                                <w:sz w:val="16"/>
                                <w:szCs w:val="16"/>
                                <w:lang w:val="es-US"/>
                              </w:rPr>
                            </w:pPr>
                            <w:r>
                              <w:rPr>
                                <w:rFonts w:ascii="Cambria" w:hAnsi="Cambria"/>
                                <w:sz w:val="16"/>
                                <w:szCs w:val="16"/>
                                <w:lang w:val="es-US"/>
                              </w:rPr>
                              <w:t xml:space="preserve">DIAGNÓSTICO </w:t>
                            </w:r>
                          </w:p>
                          <w:p w14:paraId="4CB9EC73" w14:textId="77777777" w:rsidR="00C15820" w:rsidRDefault="00E05456">
                            <w:pPr>
                              <w:rPr>
                                <w:rFonts w:ascii="Cambria" w:hAnsi="Cambria"/>
                                <w:sz w:val="16"/>
                                <w:szCs w:val="16"/>
                                <w:lang w:val="es-US"/>
                              </w:rPr>
                            </w:pPr>
                            <w:r>
                              <w:rPr>
                                <w:rFonts w:ascii="Cambria" w:hAnsi="Cambria"/>
                                <w:sz w:val="16"/>
                                <w:szCs w:val="16"/>
                                <w:lang w:val="es-US"/>
                              </w:rPr>
                              <w:t>La principal prueba que se utiliza para diagnosticar EPOC es la espirometría. La espirometría permite detectar EPOC antes de que se note ningún síntoma. Su proveedor también podría usar los resultados de esta prueba para determinar lo grave que es su EPOC y para ayudar a establecer los objetivos de su tratamiento.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F5E64" id="Cuadro de texto 34" o:spid="_x0000_s1053" type="#_x0000_t202" style="position:absolute;margin-left:-78.45pt;margin-top:183.55pt;width:448.8pt;height:56.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" strokecolor="#ffe599 [1303]" strokeweight=".5pt">
                <v:textbox>
                  <w:txbxContent>
                    <w:p w14:paraId="44E2D2B3" w14:textId="77777777" w:rsidR="00C15820" w:rsidRDefault="004B6BD5">
                      <w:pPr>
                        <w:rPr>
                          <w:rFonts w:ascii="Cambria" w:hAnsi="Cambria"/>
                          <w:sz w:val="16"/>
                          <w:szCs w:val="16"/>
                          <w:lang w:val="es-US"/>
                        </w:rPr>
                      </w:pPr>
                      <w:r>
                        <w:rPr>
                          <w:rFonts w:ascii="Cambria" w:hAnsi="Cambria"/>
                          <w:sz w:val="16"/>
                          <w:szCs w:val="16"/>
                          <w:lang w:val="es-US"/>
                        </w:rPr>
                        <w:t xml:space="preserve">DIAGNÓSTICO </w:t>
                      </w:r>
                    </w:p>
                    <w:p w14:paraId="4CB9EC73" w14:textId="77777777" w:rsidR="00C15820" w:rsidRDefault="00E05456">
                      <w:pPr>
                        <w:rPr>
                          <w:rFonts w:ascii="Cambria" w:hAnsi="Cambria"/>
                          <w:sz w:val="16"/>
                          <w:szCs w:val="16"/>
                          <w:lang w:val="es-US"/>
                        </w:rPr>
                      </w:pPr>
                      <w:r>
                        <w:rPr>
                          <w:rFonts w:ascii="Cambria" w:hAnsi="Cambria"/>
                          <w:sz w:val="16"/>
                          <w:szCs w:val="16"/>
                          <w:lang w:val="es-US"/>
                        </w:rPr>
                        <w:t>La principal prueba que se utiliza para diagnosticar EPOC es la espirometría. La espirometría permite detectar EPOC antes de que se note ningún síntoma. Su proveedor también podría usar los resultados de esta prueba para determinar lo grave que es su EPOC y para ayudar a establecer los objetivos de su tratamiento.</w:t>
                      </w:r>
                    </w:p>
                  </w:txbxContent>
                </v:textbox>
                <w10:wrap type="square"/>
              </v:shape>
            </w:pict>
          </mc:Fallback>
        </mc:AlternateContent>
      </w:r>
      <w:r w:rsidR="007268B1">
        <w:rPr>
          <w:rFonts w:ascii="Gill Sans MT" w:eastAsia="Calibri" w:hAnsi="Gill Sans MT" w:cs="Times New Roman"/>
          <w:noProof/>
          <w:sz w:val="24"/>
          <w:szCs w:val="24"/>
          <w:lang w:eastAsia="es-MX"/>
        </w:rPr>
        <mc:AlternateContent>
          <mc:Choice Requires="wps">
            <w:drawing>
              <wp:anchor distT="45720" distB="45720" distL="114300" distR="114300" simplePos="0" relativeHeight="251724800" behindDoc="0" locked="0" layoutInCell="1" allowOverlap="1" wp14:anchorId="71D9604E" wp14:editId="3B508513">
                <wp:simplePos x="0" y="0"/>
                <wp:positionH relativeFrom="column">
                  <wp:posOffset>-996315</wp:posOffset>
                </wp:positionH>
                <wp:positionV relativeFrom="paragraph">
                  <wp:posOffset>1630045</wp:posOffset>
                </wp:positionV>
                <wp:extent cx="5699760" cy="640080"/>
                <wp:effectExtent l="0" t="0" r="15240" b="2667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5699760" cy="640080"/>
                        </a:xfrm>
                        <a:prstGeom prst="rect">
                          <a:avLst/>
                        </a:prstGeom>
                        <a:solidFill>
                          <a:prstClr val="white"/>
                        </a:solidFill>
                        <a:ln w="6350">
                          <a:solidFill>
                            <a:schemeClr val="accent4">
                              <a:lumMod val="40000"/>
                              <a:lumOff val="60000"/>
                            </a:schemeClr>
                          </a:solidFill>
                        </a:ln>
                      </wps:spPr>
                      <wps:txbx>
                        <w:txbxContent>
                          <w:p w14:paraId="047FC861" w14:textId="77777777" w:rsidR="00DB09B9" w:rsidRDefault="00DB09B9">
                            <w:pPr>
                              <w:rPr>
                                <w:rFonts w:ascii="Cambria" w:hAnsi="Cambria"/>
                                <w:sz w:val="16"/>
                                <w:szCs w:val="16"/>
                                <w:lang w:val="es-US"/>
                              </w:rPr>
                            </w:pPr>
                            <w:r>
                              <w:rPr>
                                <w:rFonts w:ascii="Cambria" w:hAnsi="Cambria"/>
                                <w:sz w:val="16"/>
                                <w:szCs w:val="16"/>
                                <w:lang w:val="es-US"/>
                              </w:rPr>
                              <w:t xml:space="preserve">TRATAMIENTO </w:t>
                            </w:r>
                          </w:p>
                          <w:p w14:paraId="3536F1C1" w14:textId="77777777" w:rsidR="00F37430" w:rsidRDefault="00F37430">
                            <w:pPr>
                              <w:rPr>
                                <w:rFonts w:ascii="Cambria" w:hAnsi="Cambria"/>
                                <w:sz w:val="16"/>
                                <w:szCs w:val="16"/>
                                <w:lang w:val="es-US"/>
                              </w:rPr>
                            </w:pPr>
                            <w:r>
                              <w:rPr>
                                <w:rFonts w:ascii="Cambria" w:hAnsi="Cambria"/>
                                <w:sz w:val="16"/>
                                <w:szCs w:val="16"/>
                                <w:lang w:val="es-US"/>
                              </w:rPr>
                              <w:t>El tratamiento consiste en cuidado personal y medicamentos para la tos, el tratamiento suele incluir remedios para el alivio de la tos, que puede durar varias semanas. En general, no se recomienda el uso de antibióticos.</w:t>
                            </w:r>
                          </w:p>
                          <w:p w14:paraId="17E53BA7" w14:textId="77777777" w:rsidR="00F37430" w:rsidRDefault="00F37430">
                            <w:pPr>
                              <w:rPr>
                                <w:rFonts w:ascii="Cambria" w:hAnsi="Cambria"/>
                                <w:sz w:val="16"/>
                                <w:szCs w:val="16"/>
                                <w:lang w:val="es-US"/>
                              </w:rPr>
                            </w:pPr>
                          </w:p>
                          <w:p w14:paraId="502E3488" w14:textId="77777777" w:rsidR="00F37430" w:rsidRDefault="00F37430">
                            <w:pPr>
                              <w:rPr>
                                <w:rFonts w:ascii="Cambria" w:hAnsi="Cambria"/>
                                <w:sz w:val="16"/>
                                <w:szCs w:val="16"/>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9604E" id="Cuadro de texto 33" o:spid="_x0000_s1054" type="#_x0000_t202" style="position:absolute;margin-left:-78.45pt;margin-top:128.35pt;width:448.8pt;height:50.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" strokecolor="#ffe599 [1303]" strokeweight=".5pt">
                <v:textbox>
                  <w:txbxContent>
                    <w:p w14:paraId="047FC861" w14:textId="77777777" w:rsidR="00DB09B9" w:rsidRDefault="00DB09B9">
                      <w:pPr>
                        <w:rPr>
                          <w:rFonts w:ascii="Cambria" w:hAnsi="Cambria"/>
                          <w:sz w:val="16"/>
                          <w:szCs w:val="16"/>
                          <w:lang w:val="es-US"/>
                        </w:rPr>
                      </w:pPr>
                      <w:r>
                        <w:rPr>
                          <w:rFonts w:ascii="Cambria" w:hAnsi="Cambria"/>
                          <w:sz w:val="16"/>
                          <w:szCs w:val="16"/>
                          <w:lang w:val="es-US"/>
                        </w:rPr>
                        <w:t xml:space="preserve">TRATAMIENTO </w:t>
                      </w:r>
                    </w:p>
                    <w:p w14:paraId="3536F1C1" w14:textId="77777777" w:rsidR="00F37430" w:rsidRDefault="00F37430">
                      <w:pPr>
                        <w:rPr>
                          <w:rFonts w:ascii="Cambria" w:hAnsi="Cambria"/>
                          <w:sz w:val="16"/>
                          <w:szCs w:val="16"/>
                          <w:lang w:val="es-US"/>
                        </w:rPr>
                      </w:pPr>
                      <w:r>
                        <w:rPr>
                          <w:rFonts w:ascii="Cambria" w:hAnsi="Cambria"/>
                          <w:sz w:val="16"/>
                          <w:szCs w:val="16"/>
                          <w:lang w:val="es-US"/>
                        </w:rPr>
                        <w:t>El tratamiento consiste en cuidado personal y medicamentos para la tos, el tratamiento suele incluir remedios para el alivio de la tos, que puede durar varias semanas. En general, no se recomienda el uso de antibióticos.</w:t>
                      </w:r>
                    </w:p>
                    <w:p w14:paraId="17E53BA7" w14:textId="77777777" w:rsidR="00F37430" w:rsidRDefault="00F37430">
                      <w:pPr>
                        <w:rPr>
                          <w:rFonts w:ascii="Cambria" w:hAnsi="Cambria"/>
                          <w:sz w:val="16"/>
                          <w:szCs w:val="16"/>
                          <w:lang w:val="es-US"/>
                        </w:rPr>
                      </w:pPr>
                    </w:p>
                    <w:p w14:paraId="502E3488" w14:textId="77777777" w:rsidR="00F37430" w:rsidRDefault="00F37430">
                      <w:pPr>
                        <w:rPr>
                          <w:rFonts w:ascii="Cambria" w:hAnsi="Cambria"/>
                          <w:sz w:val="16"/>
                          <w:szCs w:val="16"/>
                          <w:lang w:val="es-US"/>
                        </w:rPr>
                      </w:pPr>
                    </w:p>
                  </w:txbxContent>
                </v:textbox>
                <w10:wrap type="square"/>
              </v:shape>
            </w:pict>
          </mc:Fallback>
        </mc:AlternateContent>
      </w:r>
      <w:r w:rsidR="00982B13">
        <w:rPr>
          <w:rFonts w:ascii="Gill Sans MT" w:eastAsia="Calibri" w:hAnsi="Gill Sans MT" w:cs="Times New Roman"/>
          <w:noProof/>
          <w:sz w:val="24"/>
          <w:szCs w:val="24"/>
          <w:lang w:eastAsia="es-MX"/>
        </w:rPr>
        <mc:AlternateContent>
          <mc:Choice Requires="wps">
            <w:drawing>
              <wp:anchor distT="45720" distB="45720" distL="114300" distR="114300" simplePos="0" relativeHeight="251718656" behindDoc="0" locked="0" layoutInCell="1" allowOverlap="1" wp14:anchorId="1B0E03BE" wp14:editId="03B261B3">
                <wp:simplePos x="0" y="0"/>
                <wp:positionH relativeFrom="column">
                  <wp:posOffset>-996315</wp:posOffset>
                </wp:positionH>
                <wp:positionV relativeFrom="paragraph">
                  <wp:posOffset>-434975</wp:posOffset>
                </wp:positionV>
                <wp:extent cx="5699760" cy="708660"/>
                <wp:effectExtent l="0" t="0" r="15240" b="1524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5699760" cy="708660"/>
                        </a:xfrm>
                        <a:prstGeom prst="rect">
                          <a:avLst/>
                        </a:prstGeom>
                        <a:solidFill>
                          <a:prstClr val="white"/>
                        </a:solidFill>
                        <a:ln w="6350">
                          <a:solidFill>
                            <a:schemeClr val="accent4">
                              <a:lumMod val="40000"/>
                              <a:lumOff val="60000"/>
                            </a:schemeClr>
                          </a:solidFill>
                        </a:ln>
                      </wps:spPr>
                      <wps:txbx>
                        <w:txbxContent>
                          <w:p w14:paraId="43DD0B4E" w14:textId="77777777" w:rsidR="00726EB3" w:rsidRDefault="00726EB3">
                            <w:pPr>
                              <w:rPr>
                                <w:rFonts w:ascii="Cambria" w:hAnsi="Cambria"/>
                                <w:sz w:val="16"/>
                                <w:szCs w:val="16"/>
                                <w:lang w:val="es-US"/>
                              </w:rPr>
                            </w:pPr>
                            <w:proofErr w:type="gramStart"/>
                            <w:r>
                              <w:rPr>
                                <w:rFonts w:ascii="Cambria" w:hAnsi="Cambria"/>
                                <w:sz w:val="16"/>
                                <w:szCs w:val="16"/>
                                <w:lang w:val="es-US"/>
                              </w:rPr>
                              <w:t>¿ QUE</w:t>
                            </w:r>
                            <w:proofErr w:type="gramEnd"/>
                            <w:r>
                              <w:rPr>
                                <w:rFonts w:ascii="Cambria" w:hAnsi="Cambria"/>
                                <w:sz w:val="16"/>
                                <w:szCs w:val="16"/>
                                <w:lang w:val="es-US"/>
                              </w:rPr>
                              <w:t xml:space="preserve"> ES?</w:t>
                            </w:r>
                          </w:p>
                          <w:p w14:paraId="12079025" w14:textId="77777777" w:rsidR="00726EB3" w:rsidRPr="008363A0" w:rsidRDefault="00982B13">
                            <w:pPr>
                              <w:rPr>
                                <w:rFonts w:ascii="Cambria" w:hAnsi="Cambria"/>
                                <w:sz w:val="16"/>
                                <w:szCs w:val="16"/>
                              </w:rPr>
                            </w:pPr>
                            <w:r>
                              <w:rPr>
                                <w:rFonts w:ascii="Cambria" w:hAnsi="Cambria"/>
                                <w:sz w:val="16"/>
                                <w:szCs w:val="16"/>
                                <w:lang w:val="es-US"/>
                              </w:rPr>
                              <w:t>Enfermedad pulmonar común que reduce el flujo de aire y causa problemas respiratorios. A veces se denomina «enfisema» o «bronquitis crónica».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E03BE" id="Cuadro de texto 29" o:spid="_x0000_s1055" type="#_x0000_t202" style="position:absolute;margin-left:-78.45pt;margin-top:-34.25pt;width:448.8pt;height:55.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" strokecolor="#ffe599 [1303]" strokeweight=".5pt">
                <v:textbox>
                  <w:txbxContent>
                    <w:p w14:paraId="43DD0B4E" w14:textId="77777777" w:rsidR="00726EB3" w:rsidRDefault="00726EB3">
                      <w:pPr>
                        <w:rPr>
                          <w:rFonts w:ascii="Cambria" w:hAnsi="Cambria"/>
                          <w:sz w:val="16"/>
                          <w:szCs w:val="16"/>
                          <w:lang w:val="es-US"/>
                        </w:rPr>
                      </w:pPr>
                      <w:proofErr w:type="gramStart"/>
                      <w:r>
                        <w:rPr>
                          <w:rFonts w:ascii="Cambria" w:hAnsi="Cambria"/>
                          <w:sz w:val="16"/>
                          <w:szCs w:val="16"/>
                          <w:lang w:val="es-US"/>
                        </w:rPr>
                        <w:t>¿ QUE</w:t>
                      </w:r>
                      <w:proofErr w:type="gramEnd"/>
                      <w:r>
                        <w:rPr>
                          <w:rFonts w:ascii="Cambria" w:hAnsi="Cambria"/>
                          <w:sz w:val="16"/>
                          <w:szCs w:val="16"/>
                          <w:lang w:val="es-US"/>
                        </w:rPr>
                        <w:t xml:space="preserve"> ES?</w:t>
                      </w:r>
                    </w:p>
                    <w:p w14:paraId="12079025" w14:textId="77777777" w:rsidR="00726EB3" w:rsidRPr="008363A0" w:rsidRDefault="00982B13">
                      <w:pPr>
                        <w:rPr>
                          <w:rFonts w:ascii="Cambria" w:hAnsi="Cambria"/>
                          <w:sz w:val="16"/>
                          <w:szCs w:val="16"/>
                        </w:rPr>
                      </w:pPr>
                      <w:r>
                        <w:rPr>
                          <w:rFonts w:ascii="Cambria" w:hAnsi="Cambria"/>
                          <w:sz w:val="16"/>
                          <w:szCs w:val="16"/>
                          <w:lang w:val="es-US"/>
                        </w:rPr>
                        <w:t>Enfermedad pulmonar común que reduce el flujo de aire y causa problemas respiratorios. A veces se denomina «enfisema» o «bronquitis crónica».</w:t>
                      </w:r>
                    </w:p>
                  </w:txbxContent>
                </v:textbox>
                <w10:wrap type="square"/>
              </v:shape>
            </w:pict>
          </mc:Fallback>
        </mc:AlternateContent>
      </w:r>
      <w:r w:rsidR="00712726">
        <w:rPr>
          <w:rFonts w:ascii="Gill Sans MT" w:eastAsia="Calibri" w:hAnsi="Gill Sans MT" w:cs="Times New Roman"/>
          <w:noProof/>
          <w:sz w:val="24"/>
          <w:szCs w:val="24"/>
          <w:lang w:eastAsia="es-MX"/>
        </w:rPr>
        <mc:AlternateContent>
          <mc:Choice Requires="wps">
            <w:drawing>
              <wp:anchor distT="45720" distB="45720" distL="114300" distR="114300" simplePos="0" relativeHeight="251722752" behindDoc="0" locked="0" layoutInCell="1" allowOverlap="1" wp14:anchorId="6D5AC30D" wp14:editId="4DF9BE50">
                <wp:simplePos x="0" y="0"/>
                <wp:positionH relativeFrom="column">
                  <wp:posOffset>-996315</wp:posOffset>
                </wp:positionH>
                <wp:positionV relativeFrom="paragraph">
                  <wp:posOffset>1043305</wp:posOffset>
                </wp:positionV>
                <wp:extent cx="5699760" cy="502920"/>
                <wp:effectExtent l="0" t="0" r="15240" b="1143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5699760" cy="502920"/>
                        </a:xfrm>
                        <a:prstGeom prst="rect">
                          <a:avLst/>
                        </a:prstGeom>
                        <a:solidFill>
                          <a:prstClr val="white"/>
                        </a:solidFill>
                        <a:ln w="6350">
                          <a:solidFill>
                            <a:schemeClr val="accent4">
                              <a:lumMod val="40000"/>
                              <a:lumOff val="60000"/>
                            </a:schemeClr>
                          </a:solidFill>
                        </a:ln>
                      </wps:spPr>
                      <wps:txbx>
                        <w:txbxContent>
                          <w:p w14:paraId="572CF209" w14:textId="77777777" w:rsidR="00DB09B9" w:rsidRDefault="00DB09B9">
                            <w:pPr>
                              <w:rPr>
                                <w:rFonts w:ascii="Cambria" w:hAnsi="Cambria"/>
                                <w:sz w:val="16"/>
                                <w:szCs w:val="16"/>
                                <w:lang w:val="es-US"/>
                              </w:rPr>
                            </w:pPr>
                            <w:r>
                              <w:rPr>
                                <w:rFonts w:ascii="Cambria" w:hAnsi="Cambria"/>
                                <w:sz w:val="16"/>
                                <w:szCs w:val="16"/>
                                <w:lang w:val="es-US"/>
                              </w:rPr>
                              <w:t xml:space="preserve">SÍNTOMAS </w:t>
                            </w:r>
                          </w:p>
                          <w:p w14:paraId="724E3455" w14:textId="77777777" w:rsidR="00DB09B9" w:rsidRDefault="00712726">
                            <w:pPr>
                              <w:rPr>
                                <w:rFonts w:ascii="Cambria" w:hAnsi="Cambria"/>
                                <w:sz w:val="16"/>
                                <w:szCs w:val="16"/>
                                <w:lang w:val="es-US"/>
                              </w:rPr>
                            </w:pPr>
                            <w:r>
                              <w:rPr>
                                <w:rFonts w:ascii="Cambria" w:hAnsi="Cambria"/>
                                <w:sz w:val="16"/>
                                <w:szCs w:val="16"/>
                                <w:lang w:val="es-US"/>
                              </w:rPr>
                              <w:t>Los síntomas pueden ser tos (a veces con esputo), problemas para respirar, sibilancias y fatiga.</w:t>
                            </w:r>
                          </w:p>
                          <w:p w14:paraId="3D3AA4C1" w14:textId="77777777" w:rsidR="00712726" w:rsidRPr="0021107E" w:rsidRDefault="00712726">
                            <w:pPr>
                              <w:rPr>
                                <w:rFonts w:ascii="Cambria" w:hAnsi="Cambria"/>
                                <w:sz w:val="16"/>
                                <w:szCs w:val="16"/>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C30D" id="Cuadro de texto 32" o:spid="_x0000_s1056" type="#_x0000_t202" style="position:absolute;margin-left:-78.45pt;margin-top:82.15pt;width:448.8pt;height:39.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" strokecolor="#ffe599 [1303]" strokeweight=".5pt">
                <v:textbox>
                  <w:txbxContent>
                    <w:p w14:paraId="572CF209" w14:textId="77777777" w:rsidR="00DB09B9" w:rsidRDefault="00DB09B9">
                      <w:pPr>
                        <w:rPr>
                          <w:rFonts w:ascii="Cambria" w:hAnsi="Cambria"/>
                          <w:sz w:val="16"/>
                          <w:szCs w:val="16"/>
                          <w:lang w:val="es-US"/>
                        </w:rPr>
                      </w:pPr>
                      <w:r>
                        <w:rPr>
                          <w:rFonts w:ascii="Cambria" w:hAnsi="Cambria"/>
                          <w:sz w:val="16"/>
                          <w:szCs w:val="16"/>
                          <w:lang w:val="es-US"/>
                        </w:rPr>
                        <w:t xml:space="preserve">SÍNTOMAS </w:t>
                      </w:r>
                    </w:p>
                    <w:p w14:paraId="724E3455" w14:textId="77777777" w:rsidR="00DB09B9" w:rsidRDefault="00712726">
                      <w:pPr>
                        <w:rPr>
                          <w:rFonts w:ascii="Cambria" w:hAnsi="Cambria"/>
                          <w:sz w:val="16"/>
                          <w:szCs w:val="16"/>
                          <w:lang w:val="es-US"/>
                        </w:rPr>
                      </w:pPr>
                      <w:r>
                        <w:rPr>
                          <w:rFonts w:ascii="Cambria" w:hAnsi="Cambria"/>
                          <w:sz w:val="16"/>
                          <w:szCs w:val="16"/>
                          <w:lang w:val="es-US"/>
                        </w:rPr>
                        <w:t>Los síntomas pueden ser tos (a veces con esputo), problemas para respirar, sibilancias y fatiga.</w:t>
                      </w:r>
                    </w:p>
                    <w:p w14:paraId="3D3AA4C1" w14:textId="77777777" w:rsidR="00712726" w:rsidRPr="0021107E" w:rsidRDefault="00712726">
                      <w:pPr>
                        <w:rPr>
                          <w:rFonts w:ascii="Cambria" w:hAnsi="Cambria"/>
                          <w:sz w:val="16"/>
                          <w:szCs w:val="16"/>
                          <w:lang w:val="es-US"/>
                        </w:rPr>
                      </w:pPr>
                    </w:p>
                  </w:txbxContent>
                </v:textbox>
                <w10:wrap type="square"/>
              </v:shape>
            </w:pict>
          </mc:Fallback>
        </mc:AlternateContent>
      </w:r>
      <w:r w:rsidR="00212B2E">
        <w:rPr>
          <w:rFonts w:ascii="Gill Sans MT" w:eastAsia="Calibri" w:hAnsi="Gill Sans MT" w:cs="Times New Roman"/>
          <w:noProof/>
          <w:sz w:val="24"/>
          <w:szCs w:val="24"/>
          <w:lang w:eastAsia="es-MX"/>
        </w:rPr>
        <mc:AlternateContent>
          <mc:Choice Requires="wps">
            <w:drawing>
              <wp:anchor distT="45720" distB="45720" distL="114300" distR="114300" simplePos="0" relativeHeight="251720704" behindDoc="0" locked="0" layoutInCell="1" allowOverlap="1" wp14:anchorId="0106CED2" wp14:editId="7D38F3E6">
                <wp:simplePos x="0" y="0"/>
                <wp:positionH relativeFrom="column">
                  <wp:posOffset>-996315</wp:posOffset>
                </wp:positionH>
                <wp:positionV relativeFrom="paragraph">
                  <wp:posOffset>342265</wp:posOffset>
                </wp:positionV>
                <wp:extent cx="5699760" cy="617220"/>
                <wp:effectExtent l="0" t="0" r="15240" b="11430"/>
                <wp:wrapSquare wrapText="bothSides"/>
                <wp:docPr id="30" name="Cuadro de texto 30"/>
                <wp:cNvGraphicFramePr/>
                <a:graphic xmlns:a="http://schemas.openxmlformats.org/drawingml/2006/main">
                  <a:graphicData uri="http://schemas.microsoft.com/office/word/2010/wordprocessingShape">
                    <wps:wsp>
                      <wps:cNvSpPr txBox="1"/>
                      <wps:spPr>
                        <a:xfrm>
                          <a:off x="0" y="0"/>
                          <a:ext cx="5699760" cy="617220"/>
                        </a:xfrm>
                        <a:prstGeom prst="rect">
                          <a:avLst/>
                        </a:prstGeom>
                        <a:solidFill>
                          <a:prstClr val="white"/>
                        </a:solidFill>
                        <a:ln w="6350">
                          <a:solidFill>
                            <a:schemeClr val="accent4">
                              <a:lumMod val="40000"/>
                              <a:lumOff val="60000"/>
                            </a:schemeClr>
                          </a:solidFill>
                        </a:ln>
                      </wps:spPr>
                      <wps:txbx>
                        <w:txbxContent>
                          <w:p w14:paraId="64EECC01" w14:textId="77777777" w:rsidR="00212B2E" w:rsidRDefault="00212B2E">
                            <w:pPr>
                              <w:rPr>
                                <w:rFonts w:ascii="Cambria" w:hAnsi="Cambria"/>
                                <w:sz w:val="16"/>
                                <w:szCs w:val="16"/>
                                <w:lang w:val="es-US"/>
                              </w:rPr>
                            </w:pPr>
                            <w:r>
                              <w:rPr>
                                <w:rFonts w:ascii="Cambria" w:hAnsi="Cambria"/>
                                <w:sz w:val="16"/>
                                <w:szCs w:val="16"/>
                                <w:lang w:val="es-US"/>
                              </w:rPr>
                              <w:t xml:space="preserve">AGENTES DE RIESGO </w:t>
                            </w:r>
                          </w:p>
                          <w:p w14:paraId="381522F2" w14:textId="77777777" w:rsidR="00212B2E" w:rsidRPr="00C62999" w:rsidRDefault="007268B1">
                            <w:pPr>
                              <w:rPr>
                                <w:rFonts w:ascii="Cambria" w:hAnsi="Cambria"/>
                                <w:sz w:val="16"/>
                                <w:szCs w:val="16"/>
                                <w:lang w:val="es-US"/>
                              </w:rPr>
                            </w:pPr>
                            <w:r>
                              <w:rPr>
                                <w:rFonts w:ascii="Cambria" w:hAnsi="Cambria"/>
                                <w:sz w:val="16"/>
                                <w:szCs w:val="16"/>
                                <w:lang w:val="es-US"/>
                              </w:rPr>
                              <w:t xml:space="preserve">Afecciones como el VIH y la tuberculosis pueden aumentar el riesgo. Edad: La edad puede afectar al riesgo de EPOC si tiene otros factores de riesgo, como el tabaquismo.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6CED2" id="Cuadro de texto 30" o:spid="_x0000_s1057" type="#_x0000_t202" style="position:absolute;margin-left:-78.45pt;margin-top:26.95pt;width:448.8pt;height:48.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" strokecolor="#ffe599 [1303]" strokeweight=".5pt">
                <v:textbox>
                  <w:txbxContent>
                    <w:p w14:paraId="64EECC01" w14:textId="77777777" w:rsidR="00212B2E" w:rsidRDefault="00212B2E">
                      <w:pPr>
                        <w:rPr>
                          <w:rFonts w:ascii="Cambria" w:hAnsi="Cambria"/>
                          <w:sz w:val="16"/>
                          <w:szCs w:val="16"/>
                          <w:lang w:val="es-US"/>
                        </w:rPr>
                      </w:pPr>
                      <w:r>
                        <w:rPr>
                          <w:rFonts w:ascii="Cambria" w:hAnsi="Cambria"/>
                          <w:sz w:val="16"/>
                          <w:szCs w:val="16"/>
                          <w:lang w:val="es-US"/>
                        </w:rPr>
                        <w:t xml:space="preserve">AGENTES DE RIESGO </w:t>
                      </w:r>
                    </w:p>
                    <w:p w14:paraId="381522F2" w14:textId="77777777" w:rsidR="00212B2E" w:rsidRPr="00C62999" w:rsidRDefault="007268B1">
                      <w:pPr>
                        <w:rPr>
                          <w:rFonts w:ascii="Cambria" w:hAnsi="Cambria"/>
                          <w:sz w:val="16"/>
                          <w:szCs w:val="16"/>
                          <w:lang w:val="es-US"/>
                        </w:rPr>
                      </w:pPr>
                      <w:r>
                        <w:rPr>
                          <w:rFonts w:ascii="Cambria" w:hAnsi="Cambria"/>
                          <w:sz w:val="16"/>
                          <w:szCs w:val="16"/>
                          <w:lang w:val="es-US"/>
                        </w:rPr>
                        <w:t xml:space="preserve">Afecciones como el VIH y la tuberculosis pueden aumentar el riesgo. Edad: La edad puede afectar al riesgo de EPOC si tiene otros factores de riesgo, como el tabaquismo. </w:t>
                      </w:r>
                    </w:p>
                  </w:txbxContent>
                </v:textbox>
                <w10:wrap type="square"/>
              </v:shape>
            </w:pict>
          </mc:Fallback>
        </mc:AlternateContent>
      </w:r>
      <w:r w:rsidR="00212B2E">
        <w:rPr>
          <w:rFonts w:ascii="Gill Sans MT" w:eastAsia="Calibri" w:hAnsi="Gill Sans MT" w:cs="Times New Roman"/>
          <w:noProof/>
          <w:sz w:val="24"/>
          <w:szCs w:val="24"/>
          <w:lang w:eastAsia="es-MX"/>
        </w:rPr>
        <mc:AlternateContent>
          <mc:Choice Requires="wps">
            <w:drawing>
              <wp:anchor distT="0" distB="0" distL="114300" distR="114300" simplePos="0" relativeHeight="251716608" behindDoc="0" locked="0" layoutInCell="1" allowOverlap="1" wp14:anchorId="0CF1C5CE" wp14:editId="323E299B">
                <wp:simplePos x="0" y="0"/>
                <wp:positionH relativeFrom="column">
                  <wp:posOffset>-4105275</wp:posOffset>
                </wp:positionH>
                <wp:positionV relativeFrom="paragraph">
                  <wp:posOffset>-815975</wp:posOffset>
                </wp:positionV>
                <wp:extent cx="4312920" cy="266700"/>
                <wp:effectExtent l="0" t="0" r="11430" b="19050"/>
                <wp:wrapNone/>
                <wp:docPr id="28" name="Rectángulo: esquinas diagonales redondeadas 28"/>
                <wp:cNvGraphicFramePr/>
                <a:graphic xmlns:a="http://schemas.openxmlformats.org/drawingml/2006/main">
                  <a:graphicData uri="http://schemas.microsoft.com/office/word/2010/wordprocessingShape">
                    <wps:wsp>
                      <wps:cNvSpPr/>
                      <wps:spPr>
                        <a:xfrm>
                          <a:off x="0" y="0"/>
                          <a:ext cx="4312920" cy="266700"/>
                        </a:xfrm>
                        <a:prstGeom prst="round2DiagRect">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C74FDD" w14:textId="77777777" w:rsidR="003A5C3D" w:rsidRPr="00BC2DA1" w:rsidRDefault="00FF7BED" w:rsidP="00192296">
                            <w:pPr>
                              <w:jc w:val="center"/>
                              <w:rPr>
                                <w:rFonts w:ascii="Aharoni" w:hAnsi="Aharoni" w:cs="Aharoni"/>
                                <w:color w:val="000000" w:themeColor="text1"/>
                                <w:sz w:val="16"/>
                                <w:szCs w:val="16"/>
                              </w:rPr>
                            </w:pPr>
                            <w:r>
                              <w:rPr>
                                <w:rFonts w:ascii="Aharoni" w:hAnsi="Aharoni" w:cs="Aharoni"/>
                                <w:color w:val="000000" w:themeColor="text1"/>
                                <w:sz w:val="16"/>
                                <w:szCs w:val="16"/>
                              </w:rPr>
                              <w:t>EPOC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1C5CE" id="Rectángulo: esquinas diagonales redondeadas 28" o:spid="_x0000_s1058" style="position:absolute;margin-left:-323.25pt;margin-top:-64.25pt;width:339.6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292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" adj="-11796480,,5400" path="m44451,l4312920,r,l4312920,222249v,24550,-19901,44451,-44451,44451l,266700r,l,44451c,19901,19901,,44451,xe" fillcolor="#b4c6e7 [1304]" strokecolor="#b4c6e7 [1304]" strokeweight="1pt">
                <v:stroke joinstyle="miter"/>
                <v:formulas/>
                <v:path arrowok="t" o:connecttype="custom" o:connectlocs="44451,0;4312920,0;4312920,0;4312920,222249;4268469,266700;0,266700;0,266700;0,44451;44451,0" o:connectangles="0,0,0,0,0,0,0,0,0" textboxrect="0,0,4312920,266700"/>
                <v:textbox>
                  <w:txbxContent>
                    <w:p w14:paraId="47C74FDD" w14:textId="77777777" w:rsidR="003A5C3D" w:rsidRPr="00BC2DA1" w:rsidRDefault="00FF7BED" w:rsidP="00192296">
                      <w:pPr>
                        <w:jc w:val="center"/>
                        <w:rPr>
                          <w:rFonts w:ascii="Aharoni" w:hAnsi="Aharoni" w:cs="Aharoni"/>
                          <w:color w:val="000000" w:themeColor="text1"/>
                          <w:sz w:val="16"/>
                          <w:szCs w:val="16"/>
                        </w:rPr>
                      </w:pPr>
                      <w:r>
                        <w:rPr>
                          <w:rFonts w:ascii="Aharoni" w:hAnsi="Aharoni" w:cs="Aharoni"/>
                          <w:color w:val="000000" w:themeColor="text1"/>
                          <w:sz w:val="16"/>
                          <w:szCs w:val="16"/>
                        </w:rPr>
                        <w:t>EPOC</w:t>
                      </w:r>
                    </w:p>
                  </w:txbxContent>
                </v:textbox>
              </v:shape>
            </w:pict>
          </mc:Fallback>
        </mc:AlternateContent>
      </w:r>
    </w:p>
    <w:sectPr w:rsidR="005C2F69" w:rsidSect="00FC69BE">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F3C112" w14:textId="77777777" w:rsidR="00946317" w:rsidRDefault="00946317" w:rsidP="00EA0E38">
      <w:pPr>
        <w:spacing w:after="0" w:line="240" w:lineRule="auto"/>
      </w:pPr>
      <w:r>
        <w:separator/>
      </w:r>
    </w:p>
  </w:endnote>
  <w:endnote w:type="continuationSeparator" w:id="0">
    <w:p w14:paraId="46857E9E" w14:textId="77777777" w:rsidR="00946317" w:rsidRDefault="00946317"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Amasis MT Pro Black">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4B69B" w14:textId="77777777" w:rsidR="00946317" w:rsidRDefault="00946317" w:rsidP="00EA0E38">
      <w:pPr>
        <w:spacing w:after="0" w:line="240" w:lineRule="auto"/>
      </w:pPr>
      <w:r>
        <w:separator/>
      </w:r>
    </w:p>
  </w:footnote>
  <w:footnote w:type="continuationSeparator" w:id="0">
    <w:p w14:paraId="1D1BF0D7" w14:textId="77777777" w:rsidR="00946317" w:rsidRDefault="00946317" w:rsidP="00EA0E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4.25pt;height:14.25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13B0C6B"/>
    <w:multiLevelType w:val="hybridMultilevel"/>
    <w:tmpl w:val="4FE20480"/>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70647704">
    <w:abstractNumId w:val="22"/>
  </w:num>
  <w:num w:numId="2" w16cid:durableId="1406025199">
    <w:abstractNumId w:val="24"/>
  </w:num>
  <w:num w:numId="3" w16cid:durableId="245846711">
    <w:abstractNumId w:val="35"/>
  </w:num>
  <w:num w:numId="4" w16cid:durableId="1742631651">
    <w:abstractNumId w:val="27"/>
  </w:num>
  <w:num w:numId="5" w16cid:durableId="1633436199">
    <w:abstractNumId w:val="10"/>
  </w:num>
  <w:num w:numId="6" w16cid:durableId="2071684837">
    <w:abstractNumId w:val="15"/>
  </w:num>
  <w:num w:numId="7" w16cid:durableId="1847556802">
    <w:abstractNumId w:val="34"/>
  </w:num>
  <w:num w:numId="8" w16cid:durableId="764766944">
    <w:abstractNumId w:val="7"/>
  </w:num>
  <w:num w:numId="9" w16cid:durableId="809254279">
    <w:abstractNumId w:val="9"/>
  </w:num>
  <w:num w:numId="10" w16cid:durableId="28846578">
    <w:abstractNumId w:val="18"/>
  </w:num>
  <w:num w:numId="11" w16cid:durableId="87966945">
    <w:abstractNumId w:val="33"/>
  </w:num>
  <w:num w:numId="12" w16cid:durableId="53312226">
    <w:abstractNumId w:val="11"/>
  </w:num>
  <w:num w:numId="13" w16cid:durableId="1869222026">
    <w:abstractNumId w:val="25"/>
  </w:num>
  <w:num w:numId="14" w16cid:durableId="1261141580">
    <w:abstractNumId w:val="14"/>
  </w:num>
  <w:num w:numId="15" w16cid:durableId="416943972">
    <w:abstractNumId w:val="36"/>
  </w:num>
  <w:num w:numId="16" w16cid:durableId="1717730222">
    <w:abstractNumId w:val="8"/>
  </w:num>
  <w:num w:numId="17" w16cid:durableId="51540111">
    <w:abstractNumId w:val="6"/>
  </w:num>
  <w:num w:numId="18" w16cid:durableId="415975928">
    <w:abstractNumId w:val="2"/>
  </w:num>
  <w:num w:numId="19" w16cid:durableId="1109543856">
    <w:abstractNumId w:val="41"/>
  </w:num>
  <w:num w:numId="20" w16cid:durableId="583496321">
    <w:abstractNumId w:val="29"/>
  </w:num>
  <w:num w:numId="21" w16cid:durableId="1729570417">
    <w:abstractNumId w:val="42"/>
  </w:num>
  <w:num w:numId="22" w16cid:durableId="535779951">
    <w:abstractNumId w:val="3"/>
  </w:num>
  <w:num w:numId="23" w16cid:durableId="1899703715">
    <w:abstractNumId w:val="37"/>
  </w:num>
  <w:num w:numId="24" w16cid:durableId="1015840342">
    <w:abstractNumId w:val="43"/>
  </w:num>
  <w:num w:numId="25" w16cid:durableId="1054500970">
    <w:abstractNumId w:val="38"/>
  </w:num>
  <w:num w:numId="26" w16cid:durableId="999232037">
    <w:abstractNumId w:val="5"/>
  </w:num>
  <w:num w:numId="27" w16cid:durableId="729309050">
    <w:abstractNumId w:val="20"/>
  </w:num>
  <w:num w:numId="28" w16cid:durableId="1621035964">
    <w:abstractNumId w:val="1"/>
  </w:num>
  <w:num w:numId="29" w16cid:durableId="1007247313">
    <w:abstractNumId w:val="12"/>
  </w:num>
  <w:num w:numId="30" w16cid:durableId="1670716755">
    <w:abstractNumId w:val="23"/>
  </w:num>
  <w:num w:numId="31" w16cid:durableId="477234482">
    <w:abstractNumId w:val="26"/>
  </w:num>
  <w:num w:numId="32" w16cid:durableId="972097757">
    <w:abstractNumId w:val="13"/>
  </w:num>
  <w:num w:numId="33" w16cid:durableId="439690105">
    <w:abstractNumId w:val="31"/>
  </w:num>
  <w:num w:numId="34" w16cid:durableId="944078382">
    <w:abstractNumId w:val="39"/>
  </w:num>
  <w:num w:numId="35" w16cid:durableId="1102841232">
    <w:abstractNumId w:val="19"/>
  </w:num>
  <w:num w:numId="36" w16cid:durableId="1954435374">
    <w:abstractNumId w:val="17"/>
  </w:num>
  <w:num w:numId="37" w16cid:durableId="655500440">
    <w:abstractNumId w:val="21"/>
  </w:num>
  <w:num w:numId="38" w16cid:durableId="606931821">
    <w:abstractNumId w:val="16"/>
  </w:num>
  <w:num w:numId="39" w16cid:durableId="372924937">
    <w:abstractNumId w:val="0"/>
  </w:num>
  <w:num w:numId="40" w16cid:durableId="717626296">
    <w:abstractNumId w:val="28"/>
  </w:num>
  <w:num w:numId="41" w16cid:durableId="1452555738">
    <w:abstractNumId w:val="4"/>
  </w:num>
  <w:num w:numId="42" w16cid:durableId="1836065010">
    <w:abstractNumId w:val="32"/>
  </w:num>
  <w:num w:numId="43" w16cid:durableId="2082213821">
    <w:abstractNumId w:val="40"/>
  </w:num>
  <w:num w:numId="44" w16cid:durableId="495000508">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0AF1"/>
    <w:rsid w:val="00002E93"/>
    <w:rsid w:val="00004812"/>
    <w:rsid w:val="00006CCE"/>
    <w:rsid w:val="00010975"/>
    <w:rsid w:val="00010FF9"/>
    <w:rsid w:val="000114C9"/>
    <w:rsid w:val="00014FEC"/>
    <w:rsid w:val="000168C3"/>
    <w:rsid w:val="00021852"/>
    <w:rsid w:val="000225BE"/>
    <w:rsid w:val="00023307"/>
    <w:rsid w:val="00025940"/>
    <w:rsid w:val="0003513A"/>
    <w:rsid w:val="000351A7"/>
    <w:rsid w:val="000352D2"/>
    <w:rsid w:val="00036892"/>
    <w:rsid w:val="000377EE"/>
    <w:rsid w:val="00040FC6"/>
    <w:rsid w:val="00044D7B"/>
    <w:rsid w:val="0004502D"/>
    <w:rsid w:val="000523F4"/>
    <w:rsid w:val="00053353"/>
    <w:rsid w:val="00054B46"/>
    <w:rsid w:val="000556B0"/>
    <w:rsid w:val="000565EB"/>
    <w:rsid w:val="00056D61"/>
    <w:rsid w:val="0006023F"/>
    <w:rsid w:val="00061B08"/>
    <w:rsid w:val="00061ED8"/>
    <w:rsid w:val="000623E0"/>
    <w:rsid w:val="00063754"/>
    <w:rsid w:val="00064C62"/>
    <w:rsid w:val="0006686E"/>
    <w:rsid w:val="00070545"/>
    <w:rsid w:val="000709C7"/>
    <w:rsid w:val="00073445"/>
    <w:rsid w:val="000739DE"/>
    <w:rsid w:val="000765F9"/>
    <w:rsid w:val="000836B8"/>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A6FC1"/>
    <w:rsid w:val="000A7B2F"/>
    <w:rsid w:val="000B08E4"/>
    <w:rsid w:val="000B24AC"/>
    <w:rsid w:val="000B2948"/>
    <w:rsid w:val="000B35D9"/>
    <w:rsid w:val="000B3A87"/>
    <w:rsid w:val="000B505A"/>
    <w:rsid w:val="000B66A0"/>
    <w:rsid w:val="000C044C"/>
    <w:rsid w:val="000C3520"/>
    <w:rsid w:val="000C4660"/>
    <w:rsid w:val="000C7B2F"/>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50A3"/>
    <w:rsid w:val="000F6D92"/>
    <w:rsid w:val="000F71FD"/>
    <w:rsid w:val="00101BE1"/>
    <w:rsid w:val="00105905"/>
    <w:rsid w:val="00112596"/>
    <w:rsid w:val="00112A6C"/>
    <w:rsid w:val="00115342"/>
    <w:rsid w:val="001173A1"/>
    <w:rsid w:val="00120EE5"/>
    <w:rsid w:val="001232C4"/>
    <w:rsid w:val="0012421C"/>
    <w:rsid w:val="0012461A"/>
    <w:rsid w:val="0012471C"/>
    <w:rsid w:val="00124D9C"/>
    <w:rsid w:val="00126CA0"/>
    <w:rsid w:val="00126FE7"/>
    <w:rsid w:val="00127514"/>
    <w:rsid w:val="001306D4"/>
    <w:rsid w:val="0013070C"/>
    <w:rsid w:val="0013143D"/>
    <w:rsid w:val="00132786"/>
    <w:rsid w:val="0013494D"/>
    <w:rsid w:val="001354D0"/>
    <w:rsid w:val="001359FA"/>
    <w:rsid w:val="001416AF"/>
    <w:rsid w:val="00141B8B"/>
    <w:rsid w:val="00150459"/>
    <w:rsid w:val="00151A90"/>
    <w:rsid w:val="00153E60"/>
    <w:rsid w:val="001546B6"/>
    <w:rsid w:val="00156E7D"/>
    <w:rsid w:val="001577EE"/>
    <w:rsid w:val="00164686"/>
    <w:rsid w:val="001670C0"/>
    <w:rsid w:val="00171EEB"/>
    <w:rsid w:val="0017427A"/>
    <w:rsid w:val="00175FD4"/>
    <w:rsid w:val="00176E68"/>
    <w:rsid w:val="00177633"/>
    <w:rsid w:val="00181627"/>
    <w:rsid w:val="001854D5"/>
    <w:rsid w:val="00192296"/>
    <w:rsid w:val="001933CA"/>
    <w:rsid w:val="00193D0C"/>
    <w:rsid w:val="0019624E"/>
    <w:rsid w:val="00197C98"/>
    <w:rsid w:val="001A0DBB"/>
    <w:rsid w:val="001A1168"/>
    <w:rsid w:val="001A3165"/>
    <w:rsid w:val="001A6B6B"/>
    <w:rsid w:val="001B07FD"/>
    <w:rsid w:val="001B31FB"/>
    <w:rsid w:val="001B3388"/>
    <w:rsid w:val="001B3957"/>
    <w:rsid w:val="001B4295"/>
    <w:rsid w:val="001B7BF9"/>
    <w:rsid w:val="001C02FF"/>
    <w:rsid w:val="001C1564"/>
    <w:rsid w:val="001C2F00"/>
    <w:rsid w:val="001C3694"/>
    <w:rsid w:val="001C4ABD"/>
    <w:rsid w:val="001C7647"/>
    <w:rsid w:val="001D2DEC"/>
    <w:rsid w:val="001D30FB"/>
    <w:rsid w:val="001D3E24"/>
    <w:rsid w:val="001D44EE"/>
    <w:rsid w:val="001D5502"/>
    <w:rsid w:val="001E0DE1"/>
    <w:rsid w:val="001E18E4"/>
    <w:rsid w:val="001E1FA8"/>
    <w:rsid w:val="001E3B15"/>
    <w:rsid w:val="001E4043"/>
    <w:rsid w:val="001F0E8B"/>
    <w:rsid w:val="001F230E"/>
    <w:rsid w:val="00200362"/>
    <w:rsid w:val="00200C30"/>
    <w:rsid w:val="002034C5"/>
    <w:rsid w:val="00203576"/>
    <w:rsid w:val="002059E5"/>
    <w:rsid w:val="00206B18"/>
    <w:rsid w:val="00210697"/>
    <w:rsid w:val="002106AC"/>
    <w:rsid w:val="00210CAA"/>
    <w:rsid w:val="0021107E"/>
    <w:rsid w:val="00211E0F"/>
    <w:rsid w:val="00212B2E"/>
    <w:rsid w:val="00213330"/>
    <w:rsid w:val="002177F9"/>
    <w:rsid w:val="00221E40"/>
    <w:rsid w:val="002249F2"/>
    <w:rsid w:val="0022531E"/>
    <w:rsid w:val="002274A2"/>
    <w:rsid w:val="0023000E"/>
    <w:rsid w:val="00231805"/>
    <w:rsid w:val="00231CBF"/>
    <w:rsid w:val="0023282B"/>
    <w:rsid w:val="00234E67"/>
    <w:rsid w:val="00235115"/>
    <w:rsid w:val="00235409"/>
    <w:rsid w:val="00235E64"/>
    <w:rsid w:val="002367D1"/>
    <w:rsid w:val="00242A2F"/>
    <w:rsid w:val="00245580"/>
    <w:rsid w:val="0024578E"/>
    <w:rsid w:val="002467F8"/>
    <w:rsid w:val="002502CA"/>
    <w:rsid w:val="00255076"/>
    <w:rsid w:val="00256E26"/>
    <w:rsid w:val="002574D8"/>
    <w:rsid w:val="00260095"/>
    <w:rsid w:val="002606F7"/>
    <w:rsid w:val="00261962"/>
    <w:rsid w:val="00261F93"/>
    <w:rsid w:val="00262CE0"/>
    <w:rsid w:val="00266F2B"/>
    <w:rsid w:val="0026707D"/>
    <w:rsid w:val="002676D3"/>
    <w:rsid w:val="002718EB"/>
    <w:rsid w:val="00274351"/>
    <w:rsid w:val="00274A72"/>
    <w:rsid w:val="00275951"/>
    <w:rsid w:val="00286638"/>
    <w:rsid w:val="00287D0E"/>
    <w:rsid w:val="00287D70"/>
    <w:rsid w:val="0029120D"/>
    <w:rsid w:val="002915AE"/>
    <w:rsid w:val="0029488D"/>
    <w:rsid w:val="0029581C"/>
    <w:rsid w:val="002958AE"/>
    <w:rsid w:val="00295AF1"/>
    <w:rsid w:val="002A3D3E"/>
    <w:rsid w:val="002A4668"/>
    <w:rsid w:val="002A54EB"/>
    <w:rsid w:val="002A5FC6"/>
    <w:rsid w:val="002B1EF8"/>
    <w:rsid w:val="002B2ACB"/>
    <w:rsid w:val="002B3DEF"/>
    <w:rsid w:val="002B636C"/>
    <w:rsid w:val="002B74D4"/>
    <w:rsid w:val="002C045E"/>
    <w:rsid w:val="002C2D04"/>
    <w:rsid w:val="002C539B"/>
    <w:rsid w:val="002C6900"/>
    <w:rsid w:val="002C76EE"/>
    <w:rsid w:val="002D078D"/>
    <w:rsid w:val="002D563D"/>
    <w:rsid w:val="002D6662"/>
    <w:rsid w:val="002D75CC"/>
    <w:rsid w:val="002D76D3"/>
    <w:rsid w:val="002F0F0F"/>
    <w:rsid w:val="002F1547"/>
    <w:rsid w:val="002F75F1"/>
    <w:rsid w:val="00300FC6"/>
    <w:rsid w:val="0030152B"/>
    <w:rsid w:val="003016E7"/>
    <w:rsid w:val="00302551"/>
    <w:rsid w:val="00302855"/>
    <w:rsid w:val="00304B99"/>
    <w:rsid w:val="00306F23"/>
    <w:rsid w:val="00306F7C"/>
    <w:rsid w:val="0031320B"/>
    <w:rsid w:val="00313802"/>
    <w:rsid w:val="00320058"/>
    <w:rsid w:val="0032018D"/>
    <w:rsid w:val="00320DCE"/>
    <w:rsid w:val="00322086"/>
    <w:rsid w:val="00323BB5"/>
    <w:rsid w:val="00325A52"/>
    <w:rsid w:val="003279F0"/>
    <w:rsid w:val="003305BB"/>
    <w:rsid w:val="003308E0"/>
    <w:rsid w:val="003323DA"/>
    <w:rsid w:val="00333246"/>
    <w:rsid w:val="00333FD2"/>
    <w:rsid w:val="003345E2"/>
    <w:rsid w:val="00334BC8"/>
    <w:rsid w:val="00342A47"/>
    <w:rsid w:val="00344D28"/>
    <w:rsid w:val="00345490"/>
    <w:rsid w:val="00346B53"/>
    <w:rsid w:val="00352AFD"/>
    <w:rsid w:val="00354816"/>
    <w:rsid w:val="003557DD"/>
    <w:rsid w:val="003560A2"/>
    <w:rsid w:val="00360C40"/>
    <w:rsid w:val="00361734"/>
    <w:rsid w:val="003628A0"/>
    <w:rsid w:val="00362DE6"/>
    <w:rsid w:val="0036365F"/>
    <w:rsid w:val="00365067"/>
    <w:rsid w:val="00367511"/>
    <w:rsid w:val="003708CD"/>
    <w:rsid w:val="00372526"/>
    <w:rsid w:val="003753D7"/>
    <w:rsid w:val="00376B3C"/>
    <w:rsid w:val="00385F26"/>
    <w:rsid w:val="00395F0A"/>
    <w:rsid w:val="00397A88"/>
    <w:rsid w:val="003A5C3D"/>
    <w:rsid w:val="003A798A"/>
    <w:rsid w:val="003B2B92"/>
    <w:rsid w:val="003B3CA2"/>
    <w:rsid w:val="003B3D4D"/>
    <w:rsid w:val="003B4754"/>
    <w:rsid w:val="003B6B84"/>
    <w:rsid w:val="003B7026"/>
    <w:rsid w:val="003B76F5"/>
    <w:rsid w:val="003C2443"/>
    <w:rsid w:val="003C383B"/>
    <w:rsid w:val="003C3F8B"/>
    <w:rsid w:val="003D1CF6"/>
    <w:rsid w:val="003D28C7"/>
    <w:rsid w:val="003D3024"/>
    <w:rsid w:val="003D7F80"/>
    <w:rsid w:val="003E1794"/>
    <w:rsid w:val="003E3EFD"/>
    <w:rsid w:val="003E5682"/>
    <w:rsid w:val="003E76AF"/>
    <w:rsid w:val="003F0A36"/>
    <w:rsid w:val="003F2DFD"/>
    <w:rsid w:val="003F402F"/>
    <w:rsid w:val="003F7611"/>
    <w:rsid w:val="0040314F"/>
    <w:rsid w:val="00404D76"/>
    <w:rsid w:val="004064F6"/>
    <w:rsid w:val="00407D24"/>
    <w:rsid w:val="00416729"/>
    <w:rsid w:val="00416F5F"/>
    <w:rsid w:val="00417D6E"/>
    <w:rsid w:val="00420030"/>
    <w:rsid w:val="0042035B"/>
    <w:rsid w:val="00421EB3"/>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2275"/>
    <w:rsid w:val="00455DC1"/>
    <w:rsid w:val="00455F88"/>
    <w:rsid w:val="0045606B"/>
    <w:rsid w:val="004564D5"/>
    <w:rsid w:val="00457BCB"/>
    <w:rsid w:val="00462814"/>
    <w:rsid w:val="0047206C"/>
    <w:rsid w:val="004728C3"/>
    <w:rsid w:val="00473746"/>
    <w:rsid w:val="004772DC"/>
    <w:rsid w:val="0048056C"/>
    <w:rsid w:val="00480DFC"/>
    <w:rsid w:val="00482535"/>
    <w:rsid w:val="004869FD"/>
    <w:rsid w:val="004914D6"/>
    <w:rsid w:val="00492C0D"/>
    <w:rsid w:val="004930DF"/>
    <w:rsid w:val="00493E8A"/>
    <w:rsid w:val="0049447F"/>
    <w:rsid w:val="004976EA"/>
    <w:rsid w:val="00497830"/>
    <w:rsid w:val="00497B3E"/>
    <w:rsid w:val="004A102B"/>
    <w:rsid w:val="004A3A03"/>
    <w:rsid w:val="004A5C02"/>
    <w:rsid w:val="004B2E0C"/>
    <w:rsid w:val="004B3460"/>
    <w:rsid w:val="004B4325"/>
    <w:rsid w:val="004B5711"/>
    <w:rsid w:val="004B6BD5"/>
    <w:rsid w:val="004C2239"/>
    <w:rsid w:val="004C6290"/>
    <w:rsid w:val="004C7E5D"/>
    <w:rsid w:val="004D45F8"/>
    <w:rsid w:val="004D5BF0"/>
    <w:rsid w:val="004D5D8C"/>
    <w:rsid w:val="004D6F50"/>
    <w:rsid w:val="004D7109"/>
    <w:rsid w:val="004D73FF"/>
    <w:rsid w:val="004E025F"/>
    <w:rsid w:val="004E0900"/>
    <w:rsid w:val="004E1CBB"/>
    <w:rsid w:val="004E1FBC"/>
    <w:rsid w:val="004E1FDD"/>
    <w:rsid w:val="004E38A7"/>
    <w:rsid w:val="004E45B5"/>
    <w:rsid w:val="004E4E89"/>
    <w:rsid w:val="004E5C4C"/>
    <w:rsid w:val="004E6290"/>
    <w:rsid w:val="004E651D"/>
    <w:rsid w:val="004E71C1"/>
    <w:rsid w:val="004E79C0"/>
    <w:rsid w:val="004E7E21"/>
    <w:rsid w:val="004F12F9"/>
    <w:rsid w:val="004F2F56"/>
    <w:rsid w:val="004F500F"/>
    <w:rsid w:val="004F644F"/>
    <w:rsid w:val="004F7D2F"/>
    <w:rsid w:val="00500060"/>
    <w:rsid w:val="00500342"/>
    <w:rsid w:val="00500802"/>
    <w:rsid w:val="005016ED"/>
    <w:rsid w:val="00501A60"/>
    <w:rsid w:val="00502494"/>
    <w:rsid w:val="00505E13"/>
    <w:rsid w:val="00505E7F"/>
    <w:rsid w:val="00506998"/>
    <w:rsid w:val="00512D09"/>
    <w:rsid w:val="0051456D"/>
    <w:rsid w:val="00516A24"/>
    <w:rsid w:val="0051707D"/>
    <w:rsid w:val="005178DD"/>
    <w:rsid w:val="00522E14"/>
    <w:rsid w:val="00525631"/>
    <w:rsid w:val="005266C3"/>
    <w:rsid w:val="00531DFA"/>
    <w:rsid w:val="00532726"/>
    <w:rsid w:val="005327CA"/>
    <w:rsid w:val="0053325F"/>
    <w:rsid w:val="00533DB5"/>
    <w:rsid w:val="0053529C"/>
    <w:rsid w:val="00536C83"/>
    <w:rsid w:val="0054072D"/>
    <w:rsid w:val="005410E2"/>
    <w:rsid w:val="005417EA"/>
    <w:rsid w:val="00543194"/>
    <w:rsid w:val="005437F3"/>
    <w:rsid w:val="00543DF9"/>
    <w:rsid w:val="005440EF"/>
    <w:rsid w:val="00545AA5"/>
    <w:rsid w:val="00545FE6"/>
    <w:rsid w:val="005472A8"/>
    <w:rsid w:val="005500CA"/>
    <w:rsid w:val="00550135"/>
    <w:rsid w:val="00550C35"/>
    <w:rsid w:val="005511FB"/>
    <w:rsid w:val="00551F65"/>
    <w:rsid w:val="005560B1"/>
    <w:rsid w:val="0055738F"/>
    <w:rsid w:val="00560765"/>
    <w:rsid w:val="00560BFE"/>
    <w:rsid w:val="00561A22"/>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266F"/>
    <w:rsid w:val="005A699F"/>
    <w:rsid w:val="005A6F4E"/>
    <w:rsid w:val="005A72AB"/>
    <w:rsid w:val="005B01A6"/>
    <w:rsid w:val="005B1235"/>
    <w:rsid w:val="005B6905"/>
    <w:rsid w:val="005C0F55"/>
    <w:rsid w:val="005C2F69"/>
    <w:rsid w:val="005C4DEF"/>
    <w:rsid w:val="005C701E"/>
    <w:rsid w:val="005D0476"/>
    <w:rsid w:val="005D1468"/>
    <w:rsid w:val="005D1F8C"/>
    <w:rsid w:val="005D3719"/>
    <w:rsid w:val="005E019A"/>
    <w:rsid w:val="005E1FA6"/>
    <w:rsid w:val="005E21B1"/>
    <w:rsid w:val="005E2355"/>
    <w:rsid w:val="005E3421"/>
    <w:rsid w:val="005E3FF3"/>
    <w:rsid w:val="005E526F"/>
    <w:rsid w:val="005E533A"/>
    <w:rsid w:val="005E7FA5"/>
    <w:rsid w:val="005F088B"/>
    <w:rsid w:val="005F3685"/>
    <w:rsid w:val="005F617D"/>
    <w:rsid w:val="005F663B"/>
    <w:rsid w:val="005F6A4B"/>
    <w:rsid w:val="005F73F3"/>
    <w:rsid w:val="006004F4"/>
    <w:rsid w:val="00600C05"/>
    <w:rsid w:val="00601014"/>
    <w:rsid w:val="0060232A"/>
    <w:rsid w:val="00603A73"/>
    <w:rsid w:val="00605415"/>
    <w:rsid w:val="006057FE"/>
    <w:rsid w:val="00610F7F"/>
    <w:rsid w:val="006132C4"/>
    <w:rsid w:val="006150E1"/>
    <w:rsid w:val="00621B47"/>
    <w:rsid w:val="006242A7"/>
    <w:rsid w:val="006247A1"/>
    <w:rsid w:val="00625438"/>
    <w:rsid w:val="0063375A"/>
    <w:rsid w:val="00634B01"/>
    <w:rsid w:val="0063545A"/>
    <w:rsid w:val="00637AC7"/>
    <w:rsid w:val="006435A3"/>
    <w:rsid w:val="0065146A"/>
    <w:rsid w:val="00656AA1"/>
    <w:rsid w:val="00656E18"/>
    <w:rsid w:val="006574FE"/>
    <w:rsid w:val="006579BB"/>
    <w:rsid w:val="006643F4"/>
    <w:rsid w:val="006645F6"/>
    <w:rsid w:val="00664BCE"/>
    <w:rsid w:val="0066694D"/>
    <w:rsid w:val="00666DDD"/>
    <w:rsid w:val="006710D2"/>
    <w:rsid w:val="006742FE"/>
    <w:rsid w:val="006811DE"/>
    <w:rsid w:val="00684291"/>
    <w:rsid w:val="00686F38"/>
    <w:rsid w:val="00693712"/>
    <w:rsid w:val="006955BB"/>
    <w:rsid w:val="0069745C"/>
    <w:rsid w:val="00697D94"/>
    <w:rsid w:val="006A0215"/>
    <w:rsid w:val="006A3466"/>
    <w:rsid w:val="006A6BC5"/>
    <w:rsid w:val="006B07C3"/>
    <w:rsid w:val="006B1AC9"/>
    <w:rsid w:val="006B2BCC"/>
    <w:rsid w:val="006B2C13"/>
    <w:rsid w:val="006B3626"/>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1FB"/>
    <w:rsid w:val="006F5619"/>
    <w:rsid w:val="006F609B"/>
    <w:rsid w:val="007021D3"/>
    <w:rsid w:val="00703EFD"/>
    <w:rsid w:val="00704BE0"/>
    <w:rsid w:val="007053CE"/>
    <w:rsid w:val="007056FD"/>
    <w:rsid w:val="00705B47"/>
    <w:rsid w:val="00706391"/>
    <w:rsid w:val="0070750F"/>
    <w:rsid w:val="00707759"/>
    <w:rsid w:val="0071103F"/>
    <w:rsid w:val="00711316"/>
    <w:rsid w:val="00712726"/>
    <w:rsid w:val="00714F9F"/>
    <w:rsid w:val="00724999"/>
    <w:rsid w:val="007268B1"/>
    <w:rsid w:val="00726DBB"/>
    <w:rsid w:val="00726EB3"/>
    <w:rsid w:val="00727CA6"/>
    <w:rsid w:val="00731EA4"/>
    <w:rsid w:val="00732C71"/>
    <w:rsid w:val="00732FD5"/>
    <w:rsid w:val="00734ED6"/>
    <w:rsid w:val="00742C7E"/>
    <w:rsid w:val="007434F5"/>
    <w:rsid w:val="00743863"/>
    <w:rsid w:val="007442FF"/>
    <w:rsid w:val="00745D2A"/>
    <w:rsid w:val="007467DC"/>
    <w:rsid w:val="007504FB"/>
    <w:rsid w:val="00750854"/>
    <w:rsid w:val="00753263"/>
    <w:rsid w:val="0075428C"/>
    <w:rsid w:val="00756BD6"/>
    <w:rsid w:val="00760014"/>
    <w:rsid w:val="0076293B"/>
    <w:rsid w:val="00767A19"/>
    <w:rsid w:val="007742A6"/>
    <w:rsid w:val="007752CD"/>
    <w:rsid w:val="007801B2"/>
    <w:rsid w:val="00781525"/>
    <w:rsid w:val="00784FE4"/>
    <w:rsid w:val="00791CD6"/>
    <w:rsid w:val="0079447A"/>
    <w:rsid w:val="00794852"/>
    <w:rsid w:val="007953D9"/>
    <w:rsid w:val="00797ED4"/>
    <w:rsid w:val="007A0668"/>
    <w:rsid w:val="007A69D0"/>
    <w:rsid w:val="007A6A05"/>
    <w:rsid w:val="007A7AB9"/>
    <w:rsid w:val="007B00B6"/>
    <w:rsid w:val="007B0AF1"/>
    <w:rsid w:val="007B2105"/>
    <w:rsid w:val="007B3034"/>
    <w:rsid w:val="007B483D"/>
    <w:rsid w:val="007B7C01"/>
    <w:rsid w:val="007C2DBD"/>
    <w:rsid w:val="007C53BE"/>
    <w:rsid w:val="007C5600"/>
    <w:rsid w:val="007D0E7F"/>
    <w:rsid w:val="007D448C"/>
    <w:rsid w:val="007D5ED5"/>
    <w:rsid w:val="007D5FA4"/>
    <w:rsid w:val="007D637A"/>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39A4"/>
    <w:rsid w:val="008167B6"/>
    <w:rsid w:val="008215C9"/>
    <w:rsid w:val="00822305"/>
    <w:rsid w:val="00823053"/>
    <w:rsid w:val="008267B3"/>
    <w:rsid w:val="00827B30"/>
    <w:rsid w:val="00830509"/>
    <w:rsid w:val="00832CDC"/>
    <w:rsid w:val="00833BDA"/>
    <w:rsid w:val="008356F1"/>
    <w:rsid w:val="00835A7F"/>
    <w:rsid w:val="008363A0"/>
    <w:rsid w:val="00837546"/>
    <w:rsid w:val="00840ACD"/>
    <w:rsid w:val="0084314A"/>
    <w:rsid w:val="00846BBA"/>
    <w:rsid w:val="0084708A"/>
    <w:rsid w:val="00847766"/>
    <w:rsid w:val="00847E83"/>
    <w:rsid w:val="00850614"/>
    <w:rsid w:val="0085340D"/>
    <w:rsid w:val="008535E1"/>
    <w:rsid w:val="00854B6A"/>
    <w:rsid w:val="00855A0E"/>
    <w:rsid w:val="0085732B"/>
    <w:rsid w:val="00861C27"/>
    <w:rsid w:val="00863146"/>
    <w:rsid w:val="00865F9F"/>
    <w:rsid w:val="00866785"/>
    <w:rsid w:val="00867C5D"/>
    <w:rsid w:val="008704F8"/>
    <w:rsid w:val="00875746"/>
    <w:rsid w:val="008759A9"/>
    <w:rsid w:val="00876239"/>
    <w:rsid w:val="00876573"/>
    <w:rsid w:val="00880D61"/>
    <w:rsid w:val="00881D99"/>
    <w:rsid w:val="00882F78"/>
    <w:rsid w:val="0088709A"/>
    <w:rsid w:val="0088793F"/>
    <w:rsid w:val="008950CF"/>
    <w:rsid w:val="00895E37"/>
    <w:rsid w:val="008A3CF7"/>
    <w:rsid w:val="008A404D"/>
    <w:rsid w:val="008A647A"/>
    <w:rsid w:val="008B0B04"/>
    <w:rsid w:val="008B2D43"/>
    <w:rsid w:val="008B2EE9"/>
    <w:rsid w:val="008B4E3D"/>
    <w:rsid w:val="008B63DC"/>
    <w:rsid w:val="008B6F05"/>
    <w:rsid w:val="008C7163"/>
    <w:rsid w:val="008D09A1"/>
    <w:rsid w:val="008D5C13"/>
    <w:rsid w:val="008E18FD"/>
    <w:rsid w:val="008E27A0"/>
    <w:rsid w:val="008F1CDF"/>
    <w:rsid w:val="008F2427"/>
    <w:rsid w:val="008F67AE"/>
    <w:rsid w:val="008F7BED"/>
    <w:rsid w:val="00901AAA"/>
    <w:rsid w:val="00903949"/>
    <w:rsid w:val="00904B26"/>
    <w:rsid w:val="00904B7A"/>
    <w:rsid w:val="009114EB"/>
    <w:rsid w:val="009115EB"/>
    <w:rsid w:val="00915EC1"/>
    <w:rsid w:val="009167C3"/>
    <w:rsid w:val="00916847"/>
    <w:rsid w:val="00920407"/>
    <w:rsid w:val="009208FD"/>
    <w:rsid w:val="00920A49"/>
    <w:rsid w:val="009218B8"/>
    <w:rsid w:val="00923409"/>
    <w:rsid w:val="009236CC"/>
    <w:rsid w:val="00924054"/>
    <w:rsid w:val="009252CF"/>
    <w:rsid w:val="009262C1"/>
    <w:rsid w:val="00930C28"/>
    <w:rsid w:val="0093615C"/>
    <w:rsid w:val="00940EA5"/>
    <w:rsid w:val="00941529"/>
    <w:rsid w:val="00942FCB"/>
    <w:rsid w:val="009447B8"/>
    <w:rsid w:val="00945F62"/>
    <w:rsid w:val="00946317"/>
    <w:rsid w:val="00950D12"/>
    <w:rsid w:val="00953293"/>
    <w:rsid w:val="00957D7A"/>
    <w:rsid w:val="00960B3B"/>
    <w:rsid w:val="00962356"/>
    <w:rsid w:val="0096240E"/>
    <w:rsid w:val="00962C82"/>
    <w:rsid w:val="00967935"/>
    <w:rsid w:val="009725A9"/>
    <w:rsid w:val="00973D7E"/>
    <w:rsid w:val="00976681"/>
    <w:rsid w:val="00977761"/>
    <w:rsid w:val="00977E31"/>
    <w:rsid w:val="009803CF"/>
    <w:rsid w:val="0098189A"/>
    <w:rsid w:val="00981B7D"/>
    <w:rsid w:val="00982B13"/>
    <w:rsid w:val="00984000"/>
    <w:rsid w:val="0098747F"/>
    <w:rsid w:val="00987B64"/>
    <w:rsid w:val="0099028F"/>
    <w:rsid w:val="00990CC0"/>
    <w:rsid w:val="00993336"/>
    <w:rsid w:val="009B0906"/>
    <w:rsid w:val="009B438B"/>
    <w:rsid w:val="009B43FB"/>
    <w:rsid w:val="009B4986"/>
    <w:rsid w:val="009B6D7D"/>
    <w:rsid w:val="009B7EF6"/>
    <w:rsid w:val="009C32F2"/>
    <w:rsid w:val="009D1A8B"/>
    <w:rsid w:val="009D515D"/>
    <w:rsid w:val="009E0F36"/>
    <w:rsid w:val="009E1C93"/>
    <w:rsid w:val="009E2A45"/>
    <w:rsid w:val="009E2A79"/>
    <w:rsid w:val="009E371F"/>
    <w:rsid w:val="009E4BBB"/>
    <w:rsid w:val="009F0DD2"/>
    <w:rsid w:val="009F1F23"/>
    <w:rsid w:val="009F714F"/>
    <w:rsid w:val="00A00D97"/>
    <w:rsid w:val="00A00E60"/>
    <w:rsid w:val="00A01DCC"/>
    <w:rsid w:val="00A04246"/>
    <w:rsid w:val="00A0454E"/>
    <w:rsid w:val="00A04762"/>
    <w:rsid w:val="00A10AFB"/>
    <w:rsid w:val="00A10B49"/>
    <w:rsid w:val="00A11031"/>
    <w:rsid w:val="00A1378B"/>
    <w:rsid w:val="00A16E03"/>
    <w:rsid w:val="00A2521E"/>
    <w:rsid w:val="00A26CF5"/>
    <w:rsid w:val="00A27601"/>
    <w:rsid w:val="00A34010"/>
    <w:rsid w:val="00A34BE8"/>
    <w:rsid w:val="00A35A84"/>
    <w:rsid w:val="00A3664F"/>
    <w:rsid w:val="00A41438"/>
    <w:rsid w:val="00A42593"/>
    <w:rsid w:val="00A431CF"/>
    <w:rsid w:val="00A46977"/>
    <w:rsid w:val="00A470C1"/>
    <w:rsid w:val="00A476DD"/>
    <w:rsid w:val="00A47E78"/>
    <w:rsid w:val="00A50412"/>
    <w:rsid w:val="00A50464"/>
    <w:rsid w:val="00A5049C"/>
    <w:rsid w:val="00A51170"/>
    <w:rsid w:val="00A51B75"/>
    <w:rsid w:val="00A523FE"/>
    <w:rsid w:val="00A52F68"/>
    <w:rsid w:val="00A539D1"/>
    <w:rsid w:val="00A54F48"/>
    <w:rsid w:val="00A55A8C"/>
    <w:rsid w:val="00A61487"/>
    <w:rsid w:val="00A62A61"/>
    <w:rsid w:val="00A62E31"/>
    <w:rsid w:val="00A63F1B"/>
    <w:rsid w:val="00A64110"/>
    <w:rsid w:val="00A641BA"/>
    <w:rsid w:val="00A70952"/>
    <w:rsid w:val="00A71DA6"/>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96D88"/>
    <w:rsid w:val="00A97ACD"/>
    <w:rsid w:val="00AA01F9"/>
    <w:rsid w:val="00AA45D1"/>
    <w:rsid w:val="00AA4964"/>
    <w:rsid w:val="00AA4C77"/>
    <w:rsid w:val="00AA6F81"/>
    <w:rsid w:val="00AA73B6"/>
    <w:rsid w:val="00AA7A13"/>
    <w:rsid w:val="00AB3CB5"/>
    <w:rsid w:val="00AB3E63"/>
    <w:rsid w:val="00AB4B5B"/>
    <w:rsid w:val="00AB605F"/>
    <w:rsid w:val="00AC275C"/>
    <w:rsid w:val="00AC2E22"/>
    <w:rsid w:val="00AC520D"/>
    <w:rsid w:val="00AC5888"/>
    <w:rsid w:val="00AC6ECB"/>
    <w:rsid w:val="00AC76C0"/>
    <w:rsid w:val="00AC7A1E"/>
    <w:rsid w:val="00AD3432"/>
    <w:rsid w:val="00AD36EE"/>
    <w:rsid w:val="00AD3C5C"/>
    <w:rsid w:val="00AD4915"/>
    <w:rsid w:val="00AD754B"/>
    <w:rsid w:val="00AE1B88"/>
    <w:rsid w:val="00AE2602"/>
    <w:rsid w:val="00AE53BB"/>
    <w:rsid w:val="00AE54FE"/>
    <w:rsid w:val="00AF1B43"/>
    <w:rsid w:val="00AF253F"/>
    <w:rsid w:val="00AF2A1A"/>
    <w:rsid w:val="00AF4D20"/>
    <w:rsid w:val="00B00B9E"/>
    <w:rsid w:val="00B03D2C"/>
    <w:rsid w:val="00B04C04"/>
    <w:rsid w:val="00B05845"/>
    <w:rsid w:val="00B074E8"/>
    <w:rsid w:val="00B11203"/>
    <w:rsid w:val="00B15D9A"/>
    <w:rsid w:val="00B16D43"/>
    <w:rsid w:val="00B2399D"/>
    <w:rsid w:val="00B23D08"/>
    <w:rsid w:val="00B24F46"/>
    <w:rsid w:val="00B31D7A"/>
    <w:rsid w:val="00B344E9"/>
    <w:rsid w:val="00B37658"/>
    <w:rsid w:val="00B4059B"/>
    <w:rsid w:val="00B41BD4"/>
    <w:rsid w:val="00B448C9"/>
    <w:rsid w:val="00B51256"/>
    <w:rsid w:val="00B519A3"/>
    <w:rsid w:val="00B53417"/>
    <w:rsid w:val="00B57D8F"/>
    <w:rsid w:val="00B60A67"/>
    <w:rsid w:val="00B613E0"/>
    <w:rsid w:val="00B616A7"/>
    <w:rsid w:val="00B66532"/>
    <w:rsid w:val="00B67A7D"/>
    <w:rsid w:val="00B70099"/>
    <w:rsid w:val="00B71871"/>
    <w:rsid w:val="00B744E6"/>
    <w:rsid w:val="00B75A74"/>
    <w:rsid w:val="00B76182"/>
    <w:rsid w:val="00B813CB"/>
    <w:rsid w:val="00B813E6"/>
    <w:rsid w:val="00B854EE"/>
    <w:rsid w:val="00B85DD8"/>
    <w:rsid w:val="00B8612E"/>
    <w:rsid w:val="00B86C66"/>
    <w:rsid w:val="00B92306"/>
    <w:rsid w:val="00B932F6"/>
    <w:rsid w:val="00B93C31"/>
    <w:rsid w:val="00B9456C"/>
    <w:rsid w:val="00B9510E"/>
    <w:rsid w:val="00BA058C"/>
    <w:rsid w:val="00BA11B9"/>
    <w:rsid w:val="00BA46E6"/>
    <w:rsid w:val="00BA58FD"/>
    <w:rsid w:val="00BA76F7"/>
    <w:rsid w:val="00BB11F9"/>
    <w:rsid w:val="00BB2D22"/>
    <w:rsid w:val="00BB2E0D"/>
    <w:rsid w:val="00BB61FD"/>
    <w:rsid w:val="00BC0E9B"/>
    <w:rsid w:val="00BC2DA1"/>
    <w:rsid w:val="00BC3643"/>
    <w:rsid w:val="00BC3B94"/>
    <w:rsid w:val="00BC647E"/>
    <w:rsid w:val="00BC7FE9"/>
    <w:rsid w:val="00BD1836"/>
    <w:rsid w:val="00BD2564"/>
    <w:rsid w:val="00BD4C97"/>
    <w:rsid w:val="00BD649F"/>
    <w:rsid w:val="00BD6A70"/>
    <w:rsid w:val="00BE01CD"/>
    <w:rsid w:val="00BE10DF"/>
    <w:rsid w:val="00BE417E"/>
    <w:rsid w:val="00BE46A5"/>
    <w:rsid w:val="00BE5A78"/>
    <w:rsid w:val="00BE7406"/>
    <w:rsid w:val="00BF0265"/>
    <w:rsid w:val="00BF1572"/>
    <w:rsid w:val="00BF1805"/>
    <w:rsid w:val="00BF2584"/>
    <w:rsid w:val="00BF27A4"/>
    <w:rsid w:val="00BF291A"/>
    <w:rsid w:val="00BF29B0"/>
    <w:rsid w:val="00BF4EF4"/>
    <w:rsid w:val="00BF744E"/>
    <w:rsid w:val="00C0053E"/>
    <w:rsid w:val="00C0147D"/>
    <w:rsid w:val="00C0363C"/>
    <w:rsid w:val="00C066EC"/>
    <w:rsid w:val="00C10C9A"/>
    <w:rsid w:val="00C13330"/>
    <w:rsid w:val="00C15820"/>
    <w:rsid w:val="00C15CFE"/>
    <w:rsid w:val="00C16D0D"/>
    <w:rsid w:val="00C205EC"/>
    <w:rsid w:val="00C206D1"/>
    <w:rsid w:val="00C22DA4"/>
    <w:rsid w:val="00C23F0D"/>
    <w:rsid w:val="00C24D04"/>
    <w:rsid w:val="00C2707C"/>
    <w:rsid w:val="00C27593"/>
    <w:rsid w:val="00C30CFD"/>
    <w:rsid w:val="00C311DD"/>
    <w:rsid w:val="00C33502"/>
    <w:rsid w:val="00C34328"/>
    <w:rsid w:val="00C34B0C"/>
    <w:rsid w:val="00C36899"/>
    <w:rsid w:val="00C369F7"/>
    <w:rsid w:val="00C37536"/>
    <w:rsid w:val="00C3771A"/>
    <w:rsid w:val="00C40071"/>
    <w:rsid w:val="00C41539"/>
    <w:rsid w:val="00C47526"/>
    <w:rsid w:val="00C47C5D"/>
    <w:rsid w:val="00C5340E"/>
    <w:rsid w:val="00C53777"/>
    <w:rsid w:val="00C53F83"/>
    <w:rsid w:val="00C5480C"/>
    <w:rsid w:val="00C54DCB"/>
    <w:rsid w:val="00C55EDB"/>
    <w:rsid w:val="00C57913"/>
    <w:rsid w:val="00C6264B"/>
    <w:rsid w:val="00C62999"/>
    <w:rsid w:val="00C62F8A"/>
    <w:rsid w:val="00C6333C"/>
    <w:rsid w:val="00C63780"/>
    <w:rsid w:val="00C65435"/>
    <w:rsid w:val="00C657BC"/>
    <w:rsid w:val="00C666D7"/>
    <w:rsid w:val="00C66F81"/>
    <w:rsid w:val="00C70042"/>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B72FE"/>
    <w:rsid w:val="00CC001A"/>
    <w:rsid w:val="00CC080A"/>
    <w:rsid w:val="00CC2AF3"/>
    <w:rsid w:val="00CC4554"/>
    <w:rsid w:val="00CC518F"/>
    <w:rsid w:val="00CC5BD2"/>
    <w:rsid w:val="00CC6BF4"/>
    <w:rsid w:val="00CC6D04"/>
    <w:rsid w:val="00CC733E"/>
    <w:rsid w:val="00CC756F"/>
    <w:rsid w:val="00CC7820"/>
    <w:rsid w:val="00CC7959"/>
    <w:rsid w:val="00CC7B69"/>
    <w:rsid w:val="00CD1D3C"/>
    <w:rsid w:val="00CD3385"/>
    <w:rsid w:val="00CD4A60"/>
    <w:rsid w:val="00CD6357"/>
    <w:rsid w:val="00CD643D"/>
    <w:rsid w:val="00CE0ADC"/>
    <w:rsid w:val="00CE0EA9"/>
    <w:rsid w:val="00CE1B52"/>
    <w:rsid w:val="00CE2852"/>
    <w:rsid w:val="00CE5ABF"/>
    <w:rsid w:val="00CE6915"/>
    <w:rsid w:val="00CE7D6E"/>
    <w:rsid w:val="00CF0D0E"/>
    <w:rsid w:val="00CF2520"/>
    <w:rsid w:val="00CF3E11"/>
    <w:rsid w:val="00CF6059"/>
    <w:rsid w:val="00CF609A"/>
    <w:rsid w:val="00CF739E"/>
    <w:rsid w:val="00CF74A9"/>
    <w:rsid w:val="00D022DB"/>
    <w:rsid w:val="00D026D6"/>
    <w:rsid w:val="00D02FEB"/>
    <w:rsid w:val="00D11A06"/>
    <w:rsid w:val="00D12069"/>
    <w:rsid w:val="00D13A8D"/>
    <w:rsid w:val="00D152B7"/>
    <w:rsid w:val="00D1709F"/>
    <w:rsid w:val="00D172BC"/>
    <w:rsid w:val="00D212DA"/>
    <w:rsid w:val="00D216FF"/>
    <w:rsid w:val="00D21B61"/>
    <w:rsid w:val="00D26411"/>
    <w:rsid w:val="00D26717"/>
    <w:rsid w:val="00D30886"/>
    <w:rsid w:val="00D30D93"/>
    <w:rsid w:val="00D311EC"/>
    <w:rsid w:val="00D32C42"/>
    <w:rsid w:val="00D359E0"/>
    <w:rsid w:val="00D41117"/>
    <w:rsid w:val="00D44CD8"/>
    <w:rsid w:val="00D46E5D"/>
    <w:rsid w:val="00D51468"/>
    <w:rsid w:val="00D517EB"/>
    <w:rsid w:val="00D537E0"/>
    <w:rsid w:val="00D53EC4"/>
    <w:rsid w:val="00D549DB"/>
    <w:rsid w:val="00D54D26"/>
    <w:rsid w:val="00D57135"/>
    <w:rsid w:val="00D57FF3"/>
    <w:rsid w:val="00D6257E"/>
    <w:rsid w:val="00D62D34"/>
    <w:rsid w:val="00D62D4E"/>
    <w:rsid w:val="00D62F05"/>
    <w:rsid w:val="00D64915"/>
    <w:rsid w:val="00D649E2"/>
    <w:rsid w:val="00D66BFC"/>
    <w:rsid w:val="00D6769F"/>
    <w:rsid w:val="00D74CB6"/>
    <w:rsid w:val="00D75DCA"/>
    <w:rsid w:val="00D801E6"/>
    <w:rsid w:val="00D80255"/>
    <w:rsid w:val="00D80770"/>
    <w:rsid w:val="00D81075"/>
    <w:rsid w:val="00D86780"/>
    <w:rsid w:val="00D91FC9"/>
    <w:rsid w:val="00D93DAE"/>
    <w:rsid w:val="00D957BD"/>
    <w:rsid w:val="00D958A3"/>
    <w:rsid w:val="00DA1720"/>
    <w:rsid w:val="00DA1BDB"/>
    <w:rsid w:val="00DA262F"/>
    <w:rsid w:val="00DA3075"/>
    <w:rsid w:val="00DA3D6E"/>
    <w:rsid w:val="00DA4636"/>
    <w:rsid w:val="00DA4ED3"/>
    <w:rsid w:val="00DA581E"/>
    <w:rsid w:val="00DA5CE0"/>
    <w:rsid w:val="00DA626E"/>
    <w:rsid w:val="00DA69F8"/>
    <w:rsid w:val="00DA7642"/>
    <w:rsid w:val="00DB09B9"/>
    <w:rsid w:val="00DB3495"/>
    <w:rsid w:val="00DB3CDD"/>
    <w:rsid w:val="00DB7B26"/>
    <w:rsid w:val="00DC1B86"/>
    <w:rsid w:val="00DC5627"/>
    <w:rsid w:val="00DC6BB3"/>
    <w:rsid w:val="00DC6EA0"/>
    <w:rsid w:val="00DC70A0"/>
    <w:rsid w:val="00DC71AE"/>
    <w:rsid w:val="00DC7475"/>
    <w:rsid w:val="00DD245A"/>
    <w:rsid w:val="00DD2C51"/>
    <w:rsid w:val="00DD64A6"/>
    <w:rsid w:val="00DD6A8B"/>
    <w:rsid w:val="00DD7CE6"/>
    <w:rsid w:val="00DE7C9D"/>
    <w:rsid w:val="00DF015E"/>
    <w:rsid w:val="00DF04D1"/>
    <w:rsid w:val="00DF0B18"/>
    <w:rsid w:val="00DF0ED1"/>
    <w:rsid w:val="00DF1E10"/>
    <w:rsid w:val="00DF2315"/>
    <w:rsid w:val="00DF4F06"/>
    <w:rsid w:val="00DF50C6"/>
    <w:rsid w:val="00E002DB"/>
    <w:rsid w:val="00E01447"/>
    <w:rsid w:val="00E05456"/>
    <w:rsid w:val="00E07D75"/>
    <w:rsid w:val="00E07EBB"/>
    <w:rsid w:val="00E108C1"/>
    <w:rsid w:val="00E13F02"/>
    <w:rsid w:val="00E16B86"/>
    <w:rsid w:val="00E16F0C"/>
    <w:rsid w:val="00E2008A"/>
    <w:rsid w:val="00E274E2"/>
    <w:rsid w:val="00E27ADF"/>
    <w:rsid w:val="00E313A4"/>
    <w:rsid w:val="00E31CAA"/>
    <w:rsid w:val="00E32D28"/>
    <w:rsid w:val="00E32DF5"/>
    <w:rsid w:val="00E33EF4"/>
    <w:rsid w:val="00E348A3"/>
    <w:rsid w:val="00E34F40"/>
    <w:rsid w:val="00E41529"/>
    <w:rsid w:val="00E42240"/>
    <w:rsid w:val="00E44696"/>
    <w:rsid w:val="00E45FCE"/>
    <w:rsid w:val="00E46211"/>
    <w:rsid w:val="00E47D51"/>
    <w:rsid w:val="00E501F0"/>
    <w:rsid w:val="00E5143E"/>
    <w:rsid w:val="00E53C3C"/>
    <w:rsid w:val="00E5414C"/>
    <w:rsid w:val="00E5787A"/>
    <w:rsid w:val="00E622B2"/>
    <w:rsid w:val="00E62E37"/>
    <w:rsid w:val="00E64725"/>
    <w:rsid w:val="00E662BA"/>
    <w:rsid w:val="00E67D4A"/>
    <w:rsid w:val="00E70439"/>
    <w:rsid w:val="00E70840"/>
    <w:rsid w:val="00E719C3"/>
    <w:rsid w:val="00E77E00"/>
    <w:rsid w:val="00E806C5"/>
    <w:rsid w:val="00E80726"/>
    <w:rsid w:val="00E80EDE"/>
    <w:rsid w:val="00E83564"/>
    <w:rsid w:val="00E836D0"/>
    <w:rsid w:val="00E841D1"/>
    <w:rsid w:val="00E8478B"/>
    <w:rsid w:val="00E85448"/>
    <w:rsid w:val="00E85BB8"/>
    <w:rsid w:val="00E923FF"/>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C7D70"/>
    <w:rsid w:val="00ED1C1B"/>
    <w:rsid w:val="00ED2CBB"/>
    <w:rsid w:val="00ED4C0E"/>
    <w:rsid w:val="00ED674D"/>
    <w:rsid w:val="00ED6B5F"/>
    <w:rsid w:val="00EE3FBC"/>
    <w:rsid w:val="00EE442F"/>
    <w:rsid w:val="00EE5745"/>
    <w:rsid w:val="00EE622F"/>
    <w:rsid w:val="00EF11F6"/>
    <w:rsid w:val="00EF2684"/>
    <w:rsid w:val="00EF2F41"/>
    <w:rsid w:val="00EF3A93"/>
    <w:rsid w:val="00EF55D9"/>
    <w:rsid w:val="00EF6669"/>
    <w:rsid w:val="00EF68D8"/>
    <w:rsid w:val="00F02CAF"/>
    <w:rsid w:val="00F05B47"/>
    <w:rsid w:val="00F05B5C"/>
    <w:rsid w:val="00F067A5"/>
    <w:rsid w:val="00F117E6"/>
    <w:rsid w:val="00F130C5"/>
    <w:rsid w:val="00F13C57"/>
    <w:rsid w:val="00F14317"/>
    <w:rsid w:val="00F16F7D"/>
    <w:rsid w:val="00F20B37"/>
    <w:rsid w:val="00F2290F"/>
    <w:rsid w:val="00F23E0F"/>
    <w:rsid w:val="00F24940"/>
    <w:rsid w:val="00F24B25"/>
    <w:rsid w:val="00F30961"/>
    <w:rsid w:val="00F32C0A"/>
    <w:rsid w:val="00F33412"/>
    <w:rsid w:val="00F37430"/>
    <w:rsid w:val="00F417C8"/>
    <w:rsid w:val="00F50045"/>
    <w:rsid w:val="00F51DAF"/>
    <w:rsid w:val="00F5313F"/>
    <w:rsid w:val="00F54F2F"/>
    <w:rsid w:val="00F55A1F"/>
    <w:rsid w:val="00F57ABA"/>
    <w:rsid w:val="00F63DC5"/>
    <w:rsid w:val="00F63EB0"/>
    <w:rsid w:val="00F64B87"/>
    <w:rsid w:val="00F65348"/>
    <w:rsid w:val="00F661C0"/>
    <w:rsid w:val="00F6685A"/>
    <w:rsid w:val="00F672CD"/>
    <w:rsid w:val="00F676EF"/>
    <w:rsid w:val="00F7138D"/>
    <w:rsid w:val="00F71BED"/>
    <w:rsid w:val="00F72BDF"/>
    <w:rsid w:val="00F72C48"/>
    <w:rsid w:val="00F73A0F"/>
    <w:rsid w:val="00F75A0F"/>
    <w:rsid w:val="00F77B44"/>
    <w:rsid w:val="00F835FF"/>
    <w:rsid w:val="00F83918"/>
    <w:rsid w:val="00F83CEB"/>
    <w:rsid w:val="00F84EB6"/>
    <w:rsid w:val="00F855A0"/>
    <w:rsid w:val="00F9001F"/>
    <w:rsid w:val="00F906EE"/>
    <w:rsid w:val="00F90E38"/>
    <w:rsid w:val="00F91A87"/>
    <w:rsid w:val="00F91C9F"/>
    <w:rsid w:val="00F94066"/>
    <w:rsid w:val="00F949D6"/>
    <w:rsid w:val="00F94A74"/>
    <w:rsid w:val="00F94B18"/>
    <w:rsid w:val="00FA3D59"/>
    <w:rsid w:val="00FA4AA4"/>
    <w:rsid w:val="00FA5450"/>
    <w:rsid w:val="00FA6580"/>
    <w:rsid w:val="00FA6AC0"/>
    <w:rsid w:val="00FB0E41"/>
    <w:rsid w:val="00FB1A32"/>
    <w:rsid w:val="00FB3362"/>
    <w:rsid w:val="00FB52EC"/>
    <w:rsid w:val="00FB54B5"/>
    <w:rsid w:val="00FC03D9"/>
    <w:rsid w:val="00FC0C81"/>
    <w:rsid w:val="00FC13CB"/>
    <w:rsid w:val="00FC4A06"/>
    <w:rsid w:val="00FC69BE"/>
    <w:rsid w:val="00FC718F"/>
    <w:rsid w:val="00FD0386"/>
    <w:rsid w:val="00FD1F06"/>
    <w:rsid w:val="00FD4DD2"/>
    <w:rsid w:val="00FD5258"/>
    <w:rsid w:val="00FD61BC"/>
    <w:rsid w:val="00FD6379"/>
    <w:rsid w:val="00FD7411"/>
    <w:rsid w:val="00FE0994"/>
    <w:rsid w:val="00FE4345"/>
    <w:rsid w:val="00FE4444"/>
    <w:rsid w:val="00FE4C7A"/>
    <w:rsid w:val="00FE54FF"/>
    <w:rsid w:val="00FE7902"/>
    <w:rsid w:val="00FF147E"/>
    <w:rsid w:val="00FF2005"/>
    <w:rsid w:val="00FF28B2"/>
    <w:rsid w:val="00FF34B3"/>
    <w:rsid w:val="00FF740F"/>
    <w:rsid w:val="00FF7691"/>
    <w:rsid w:val="00FF7B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C973A"/>
  <w15:docId w15:val="{B346865A-B5EF-8042-B8C1-131C00617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F84E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s://www.topdoctors.es/diccionario-medico/asma" TargetMode="External"/><Relationship Id="rId39" Type="http://schemas.openxmlformats.org/officeDocument/2006/relationships/hyperlink" Target="https://medlineplus.gov/spanish/ency/article/000145.htm" TargetMode="External"/><Relationship Id="rId21" Type="http://schemas.openxmlformats.org/officeDocument/2006/relationships/image" Target="media/image15.jpeg"/><Relationship Id="rId34" Type="http://schemas.openxmlformats.org/officeDocument/2006/relationships/hyperlink" Target="https://www.msdmanuals.com/es/hogar/trastornos-del-pulm%C3%B3n-y-las-v%C3%ADas-respiratorias/asma/asma" TargetMode="External"/><Relationship Id="rId42" Type="http://schemas.openxmlformats.org/officeDocument/2006/relationships/hyperlink" Target="http://dx.doi.org/10.1016/j.arbres.2012.12.00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medlineplus.gov/spanish/ency/article/001087.htm" TargetMode="External"/><Relationship Id="rId41" Type="http://schemas.openxmlformats.org/officeDocument/2006/relationships/hyperlink" Target="https://www.elsevier.es/es-revista-medicina-integral-63-articulo-tratamiento-enfermedad-pulmonar-obstructiva-cronica-130188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fif"/><Relationship Id="rId24" Type="http://schemas.openxmlformats.org/officeDocument/2006/relationships/image" Target="media/image18.jfif"/><Relationship Id="rId32" Type="http://schemas.openxmlformats.org/officeDocument/2006/relationships/hyperlink" Target="https://www.elsevier.es/es-revista-medicina-integral-63-articulo-tratamiento-enfermedad-pulmonar-obstructiva-cronica-13018823" TargetMode="External"/><Relationship Id="rId37" Type="http://schemas.openxmlformats.org/officeDocument/2006/relationships/hyperlink" Target="http://www.cdc.gov/antibiotic-use/bronchitis.html" TargetMode="External"/><Relationship Id="rId40" Type="http://schemas.openxmlformats.org/officeDocument/2006/relationships/hyperlink" Target="https://www.nhlbi.nih.gov/es/salud/neumonia"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fif"/><Relationship Id="rId28" Type="http://schemas.openxmlformats.org/officeDocument/2006/relationships/hyperlink" Target="http://www.cdc.gov/antibiotic-use/bronchitis.html" TargetMode="External"/><Relationship Id="rId36" Type="http://schemas.openxmlformats.org/officeDocument/2006/relationships/hyperlink" Target="https://www.clinicbarcelona.org/asistencia/enfermedades/asma" TargetMode="External"/><Relationship Id="rId10" Type="http://schemas.openxmlformats.org/officeDocument/2006/relationships/image" Target="media/image4.jpeg"/><Relationship Id="rId19" Type="http://schemas.openxmlformats.org/officeDocument/2006/relationships/image" Target="media/image13.jfif"/><Relationship Id="rId31" Type="http://schemas.openxmlformats.org/officeDocument/2006/relationships/hyperlink" Target="https://www.nhlbi.nih.gov/es/salud/neumoni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clinicbarcelona.org/asistencia/enfermedades/asma" TargetMode="External"/><Relationship Id="rId30" Type="http://schemas.openxmlformats.org/officeDocument/2006/relationships/hyperlink" Target="https://medlineplus.gov/spanish/ency/article/000145.htm" TargetMode="External"/><Relationship Id="rId35" Type="http://schemas.openxmlformats.org/officeDocument/2006/relationships/hyperlink" Target="https://www.topdoctors.es/diccionario-medico/asma"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fif"/><Relationship Id="rId17" Type="http://schemas.openxmlformats.org/officeDocument/2006/relationships/image" Target="media/image11.jpeg"/><Relationship Id="rId25" Type="http://schemas.openxmlformats.org/officeDocument/2006/relationships/hyperlink" Target="https://www.msdmanuals.com/es/hogar/trastornos-del-pulm%C3%B3n-y-las-v%C3%ADas-respiratorias/asma/asma" TargetMode="External"/><Relationship Id="rId33" Type="http://schemas.openxmlformats.org/officeDocument/2006/relationships/hyperlink" Target="http://dx.doi.org/10.1016/j.arbres.2012.12.001" TargetMode="External"/><Relationship Id="rId38" Type="http://schemas.openxmlformats.org/officeDocument/2006/relationships/hyperlink" Target="https://medlineplus.gov/spanish/ency/article/001087.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0C18C-A817-4ED2-9A2F-95DD1534B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16</Words>
  <Characters>93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DELL</cp:lastModifiedBy>
  <cp:revision>4</cp:revision>
  <cp:lastPrinted>2021-02-08T01:03:00Z</cp:lastPrinted>
  <dcterms:created xsi:type="dcterms:W3CDTF">2024-06-13T00:06:00Z</dcterms:created>
  <dcterms:modified xsi:type="dcterms:W3CDTF">2024-06-17T17:39:00Z</dcterms:modified>
</cp:coreProperties>
</file>