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2171D88C" w14:textId="14E8B8CD" w:rsidR="00EC741A" w:rsidRDefault="00746A2C" w:rsidP="00CC5BD2">
                            <w:pPr>
                              <w:rPr>
                                <w:rFonts w:ascii="Gill Sans MT" w:hAnsi="Gill Sans MT"/>
                                <w:i/>
                                <w:color w:val="131E32"/>
                                <w:sz w:val="32"/>
                                <w:szCs w:val="32"/>
                              </w:rPr>
                            </w:pPr>
                            <w:r>
                              <w:rPr>
                                <w:rFonts w:ascii="Gill Sans MT" w:hAnsi="Gill Sans MT"/>
                                <w:i/>
                                <w:color w:val="131E32"/>
                                <w:sz w:val="32"/>
                                <w:szCs w:val="32"/>
                              </w:rPr>
                              <w:t>Ashlee Salas Fierro</w:t>
                            </w:r>
                          </w:p>
                          <w:p w14:paraId="70B3587E" w14:textId="3FBF1BDB" w:rsidR="00EC741A" w:rsidRPr="00600C05" w:rsidRDefault="00746A2C" w:rsidP="00CC5BD2">
                            <w:pPr>
                              <w:rPr>
                                <w:rFonts w:ascii="Gill Sans MT" w:hAnsi="Gill Sans MT"/>
                                <w:i/>
                                <w:color w:val="131E32"/>
                                <w:sz w:val="32"/>
                                <w:szCs w:val="32"/>
                              </w:rPr>
                            </w:pPr>
                            <w:r>
                              <w:rPr>
                                <w:rFonts w:ascii="Gill Sans MT" w:hAnsi="Gill Sans MT"/>
                                <w:i/>
                                <w:color w:val="131E32"/>
                                <w:sz w:val="32"/>
                                <w:szCs w:val="32"/>
                              </w:rPr>
                              <w:t>Ensayo Primer Parcial</w:t>
                            </w:r>
                          </w:p>
                          <w:p w14:paraId="40A599B0" w14:textId="2BABE6BB" w:rsidR="00807951" w:rsidRPr="00600C05" w:rsidRDefault="00746A2C" w:rsidP="00CC5BD2">
                            <w:pPr>
                              <w:rPr>
                                <w:rFonts w:ascii="Gill Sans MT" w:hAnsi="Gill Sans MT"/>
                                <w:i/>
                                <w:color w:val="131E32"/>
                                <w:sz w:val="32"/>
                                <w:szCs w:val="32"/>
                              </w:rPr>
                            </w:pPr>
                            <w:r>
                              <w:rPr>
                                <w:rFonts w:ascii="Gill Sans MT" w:hAnsi="Gill Sans MT"/>
                                <w:i/>
                                <w:color w:val="131E32"/>
                                <w:sz w:val="32"/>
                                <w:szCs w:val="32"/>
                              </w:rPr>
                              <w:t>Antropología Médica 1</w:t>
                            </w:r>
                          </w:p>
                          <w:p w14:paraId="13BC4602" w14:textId="328E0A77" w:rsidR="00C0147D" w:rsidRDefault="00746A2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Sergio Jiménez Ruiz</w:t>
                            </w:r>
                          </w:p>
                          <w:p w14:paraId="77E5A26D" w14:textId="6BCD79F9" w:rsidR="0085340D" w:rsidRDefault="00746A2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38EFBDD3" w14:textId="27547163" w:rsidR="00EC741A" w:rsidRDefault="00746A2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Primer Semestre                               </w:t>
                            </w:r>
                          </w:p>
                          <w:p w14:paraId="63D86760" w14:textId="34C05105" w:rsidR="00746A2C" w:rsidRPr="00600C05" w:rsidRDefault="00746A2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Comitán de Domínguez Chiapas 06 de marzo 2024</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2171D88C" w14:textId="14E8B8CD" w:rsidR="00EC741A" w:rsidRDefault="00746A2C" w:rsidP="00CC5BD2">
                      <w:pPr>
                        <w:rPr>
                          <w:rFonts w:ascii="Gill Sans MT" w:hAnsi="Gill Sans MT"/>
                          <w:i/>
                          <w:color w:val="131E32"/>
                          <w:sz w:val="32"/>
                          <w:szCs w:val="32"/>
                        </w:rPr>
                      </w:pPr>
                      <w:r>
                        <w:rPr>
                          <w:rFonts w:ascii="Gill Sans MT" w:hAnsi="Gill Sans MT"/>
                          <w:i/>
                          <w:color w:val="131E32"/>
                          <w:sz w:val="32"/>
                          <w:szCs w:val="32"/>
                        </w:rPr>
                        <w:t>Ashlee Salas Fierro</w:t>
                      </w:r>
                    </w:p>
                    <w:p w14:paraId="70B3587E" w14:textId="3FBF1BDB" w:rsidR="00EC741A" w:rsidRPr="00600C05" w:rsidRDefault="00746A2C" w:rsidP="00CC5BD2">
                      <w:pPr>
                        <w:rPr>
                          <w:rFonts w:ascii="Gill Sans MT" w:hAnsi="Gill Sans MT"/>
                          <w:i/>
                          <w:color w:val="131E32"/>
                          <w:sz w:val="32"/>
                          <w:szCs w:val="32"/>
                        </w:rPr>
                      </w:pPr>
                      <w:r>
                        <w:rPr>
                          <w:rFonts w:ascii="Gill Sans MT" w:hAnsi="Gill Sans MT"/>
                          <w:i/>
                          <w:color w:val="131E32"/>
                          <w:sz w:val="32"/>
                          <w:szCs w:val="32"/>
                        </w:rPr>
                        <w:t>Ensayo Primer Parcial</w:t>
                      </w:r>
                    </w:p>
                    <w:p w14:paraId="40A599B0" w14:textId="2BABE6BB" w:rsidR="00807951" w:rsidRPr="00600C05" w:rsidRDefault="00746A2C" w:rsidP="00CC5BD2">
                      <w:pPr>
                        <w:rPr>
                          <w:rFonts w:ascii="Gill Sans MT" w:hAnsi="Gill Sans MT"/>
                          <w:i/>
                          <w:color w:val="131E32"/>
                          <w:sz w:val="32"/>
                          <w:szCs w:val="32"/>
                        </w:rPr>
                      </w:pPr>
                      <w:r>
                        <w:rPr>
                          <w:rFonts w:ascii="Gill Sans MT" w:hAnsi="Gill Sans MT"/>
                          <w:i/>
                          <w:color w:val="131E32"/>
                          <w:sz w:val="32"/>
                          <w:szCs w:val="32"/>
                        </w:rPr>
                        <w:t>Antropología Médica 1</w:t>
                      </w:r>
                    </w:p>
                    <w:p w14:paraId="13BC4602" w14:textId="328E0A77" w:rsidR="00C0147D" w:rsidRDefault="00746A2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Sergio Jiménez Ruiz</w:t>
                      </w:r>
                    </w:p>
                    <w:p w14:paraId="77E5A26D" w14:textId="6BCD79F9" w:rsidR="0085340D" w:rsidRDefault="00746A2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38EFBDD3" w14:textId="27547163" w:rsidR="00EC741A" w:rsidRDefault="00746A2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Primer Semestre                               </w:t>
                      </w:r>
                    </w:p>
                    <w:p w14:paraId="63D86760" w14:textId="34C05105" w:rsidR="00746A2C" w:rsidRPr="00600C05" w:rsidRDefault="00746A2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Comitán de Domínguez Chiapas 06 de marzo 2024</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550AD864" w14:textId="77777777" w:rsidR="00487A03" w:rsidRDefault="00DA3075" w:rsidP="00746A2C">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07315F4D" w14:textId="53056709" w:rsidR="00487A03" w:rsidRPr="00487A03" w:rsidRDefault="00487A03" w:rsidP="00487A03">
      <w:pPr>
        <w:spacing w:line="360" w:lineRule="auto"/>
        <w:jc w:val="center"/>
        <w:rPr>
          <w:rFonts w:ascii="Arial" w:eastAsia="Calibri" w:hAnsi="Arial" w:cs="Arial"/>
          <w:noProof/>
          <w:color w:val="0070C0"/>
          <w:sz w:val="24"/>
          <w:szCs w:val="24"/>
          <w:lang w:eastAsia="es-MX"/>
        </w:rPr>
      </w:pPr>
      <w:r w:rsidRPr="00487A03">
        <w:rPr>
          <w:rFonts w:ascii="Arial" w:eastAsia="Calibri" w:hAnsi="Arial" w:cs="Arial"/>
          <w:noProof/>
          <w:color w:val="0070C0"/>
          <w:sz w:val="24"/>
          <w:szCs w:val="24"/>
          <w:lang w:eastAsia="es-MX"/>
        </w:rPr>
        <w:lastRenderedPageBreak/>
        <w:t xml:space="preserve">ANTROPOLOGÍA Y SU RELACIÓN A LA MEDICINA </w:t>
      </w:r>
    </w:p>
    <w:p w14:paraId="602019D0" w14:textId="4CBFCF2B" w:rsidR="00487A03" w:rsidRDefault="00746A2C" w:rsidP="008B3CBF">
      <w:pPr>
        <w:spacing w:line="360" w:lineRule="auto"/>
        <w:jc w:val="both"/>
        <w:rPr>
          <w:rFonts w:ascii="Arial" w:eastAsia="Calibri" w:hAnsi="Arial" w:cs="Arial"/>
          <w:kern w:val="2"/>
          <w14:ligatures w14:val="standardContextual"/>
        </w:rPr>
      </w:pPr>
      <w:r w:rsidRPr="00746A2C">
        <w:rPr>
          <w:rFonts w:ascii="Arial" w:eastAsia="Calibri" w:hAnsi="Arial" w:cs="Arial"/>
          <w:kern w:val="2"/>
          <w14:ligatures w14:val="standardContextual"/>
        </w:rPr>
        <w:t>Para iniciar quiero definir lo que es la antropología relacionada hacia la salud y esto es el estudio el hombre en todos sus ámbitos como es su comportamiento cuando está enfermo y cuando se encuentra sano y a los lugares que acude cuando tiene alguna enfermedad. La antropología está ligada a la medicina porque se ha creído que esta ciencia solamente se  encarga de curar al enfermo cuando no debería de ser así porque el objetivo de la antropología es tratar de la mejor manera posible al paciente por esta razón acuden a los médicos y además comprender lo que está viviendo, anteriormente se utilizaban las terapias para el paciente, la mayoría si tenía mejoría, solo necesitaban ser escuchadas y realmente no se encontraban enfermas, actualmente todavía hay casos en los que el paciente solo quiere compartir sus emociones o la situación en la que se encuentran. Por esto se creía que la antropología y la medicina no tenían relación, esto es erróneo porque como dije anteriormente la medicina solo se centraba en curar cuando la antropología va de la mano porque además de curar debe entender que el paciente debe ser tratado de igual forma como se trata una figura superior.  Algo importante de mencionar es que en los pacientes tienen diversidad de creencias y comportamientos, por esto la antropología médica también se relaciona con lo cultural, hay algunas personas o específicamente en las comunidades generalmente pequeñas, confían su sanidad en los Dioses por eso algunos no ingieren medicamentos o incluso no asisten a hospitales, o algunos trastornos éticos (supersticiones)  esto se refiere a otro tipo de creencias como las posiciones, mal de ojo, si se pasa debajo de alguna escalera te irá mal, entre otras y esto deriva a que estas creencias asisten a los “curanderos”, a los brujos, santeros etc. Algunos médicos se pueden enfrentar a algunas de estas situaciones complicadas al tratar a un paciente que tiene este tipo de creencias, cabe mencionar que las enfermedades que adquiridas no solamente  son por algún agente patógeno, algún virus o bacterias si no por el entorno en que se relacionan diariamente o por la sociedad que los rodea y el ambiente que se genera, esto puede afectar positiva o negativamente en el paciente, este es un ejemplo por el cual la antropología médica también se relaciona con el aspecto social</w:t>
      </w:r>
      <w:r w:rsidR="00AE344C">
        <w:rPr>
          <w:rFonts w:ascii="Arial" w:eastAsia="Calibri" w:hAnsi="Arial" w:cs="Arial"/>
          <w:kern w:val="2"/>
          <w14:ligatures w14:val="standardContextual"/>
        </w:rPr>
        <w:t xml:space="preserve">, es una razón para no dejar a un lado la salud del hombre y como tratarlo de manera psicológica y así el médico pueda saber que el ser humano es tan complejo y único. Esto con la intención de que haya mejoras en el proceso de </w:t>
      </w:r>
      <w:r w:rsidRPr="00746A2C">
        <w:rPr>
          <w:rFonts w:ascii="Arial" w:eastAsia="Calibri" w:hAnsi="Arial" w:cs="Arial"/>
          <w:kern w:val="2"/>
          <w14:ligatures w14:val="standardContextual"/>
        </w:rPr>
        <w:t xml:space="preserve">formar al futuro médico con el conocimiento de la antropología, hacer que haya esa relación médico-paciente mediante los valores, las cualidades </w:t>
      </w:r>
      <w:r w:rsidR="00AE344C">
        <w:rPr>
          <w:rFonts w:ascii="Arial" w:eastAsia="Calibri" w:hAnsi="Arial" w:cs="Arial"/>
          <w:kern w:val="2"/>
          <w14:ligatures w14:val="standardContextual"/>
        </w:rPr>
        <w:t xml:space="preserve">y generar cambios en la forma de pensar y de actuar, brindarle al profesional las herramientas necesarias para su </w:t>
      </w:r>
      <w:r w:rsidR="00AE344C">
        <w:rPr>
          <w:rFonts w:ascii="Arial" w:eastAsia="Calibri" w:hAnsi="Arial" w:cs="Arial"/>
          <w:kern w:val="2"/>
          <w14:ligatures w14:val="standardContextual"/>
        </w:rPr>
        <w:lastRenderedPageBreak/>
        <w:t xml:space="preserve">práctica profesional </w:t>
      </w:r>
      <w:r w:rsidR="007E45F2">
        <w:rPr>
          <w:rFonts w:ascii="Arial" w:eastAsia="Calibri" w:hAnsi="Arial" w:cs="Arial"/>
          <w:kern w:val="2"/>
          <w14:ligatures w14:val="standardContextual"/>
        </w:rPr>
        <w:t xml:space="preserve">y complementarlo con la antropología. Hablando de la salud es </w:t>
      </w:r>
      <w:r w:rsidR="004D32F4">
        <w:rPr>
          <w:rFonts w:ascii="Arial" w:eastAsia="Calibri" w:hAnsi="Arial" w:cs="Arial"/>
          <w:kern w:val="2"/>
          <w14:ligatures w14:val="standardContextual"/>
        </w:rPr>
        <w:t xml:space="preserve">importante </w:t>
      </w:r>
      <w:r w:rsidR="007E45F2">
        <w:rPr>
          <w:rFonts w:ascii="Arial" w:eastAsia="Calibri" w:hAnsi="Arial" w:cs="Arial"/>
          <w:kern w:val="2"/>
          <w14:ligatures w14:val="standardContextual"/>
        </w:rPr>
        <w:t>la promoción, prevención, restauración y rehabilitación ya que son importantes para que el servicio</w:t>
      </w:r>
      <w:r w:rsidR="004D32F4">
        <w:rPr>
          <w:rFonts w:ascii="Arial" w:eastAsia="Calibri" w:hAnsi="Arial" w:cs="Arial"/>
          <w:kern w:val="2"/>
          <w14:ligatures w14:val="standardContextual"/>
        </w:rPr>
        <w:t xml:space="preserve"> sea correcto</w:t>
      </w:r>
      <w:r w:rsidR="007E45F2">
        <w:rPr>
          <w:rFonts w:ascii="Arial" w:eastAsia="Calibri" w:hAnsi="Arial" w:cs="Arial"/>
          <w:kern w:val="2"/>
          <w14:ligatures w14:val="standardContextual"/>
        </w:rPr>
        <w:t xml:space="preserve">. </w:t>
      </w:r>
      <w:r w:rsidR="004D32F4">
        <w:rPr>
          <w:rFonts w:ascii="Arial" w:eastAsia="Calibri" w:hAnsi="Arial" w:cs="Arial"/>
          <w:kern w:val="2"/>
          <w14:ligatures w14:val="standardContextual"/>
        </w:rPr>
        <w:t>D</w:t>
      </w:r>
      <w:r w:rsidR="00B61162">
        <w:rPr>
          <w:rFonts w:ascii="Arial" w:eastAsia="Calibri" w:hAnsi="Arial" w:cs="Arial"/>
          <w:kern w:val="2"/>
          <w14:ligatures w14:val="standardContextual"/>
        </w:rPr>
        <w:t>efi</w:t>
      </w:r>
      <w:r w:rsidR="004D32F4">
        <w:rPr>
          <w:rFonts w:ascii="Arial" w:eastAsia="Calibri" w:hAnsi="Arial" w:cs="Arial"/>
          <w:kern w:val="2"/>
          <w14:ligatures w14:val="standardContextual"/>
        </w:rPr>
        <w:t>no</w:t>
      </w:r>
      <w:r w:rsidR="00B61162">
        <w:rPr>
          <w:rFonts w:ascii="Arial" w:eastAsia="Calibri" w:hAnsi="Arial" w:cs="Arial"/>
          <w:kern w:val="2"/>
          <w14:ligatures w14:val="standardContextual"/>
        </w:rPr>
        <w:t xml:space="preserve"> cada una de estas acciones para el cuidado de la salud: l</w:t>
      </w:r>
      <w:r w:rsidR="007E45F2">
        <w:rPr>
          <w:rFonts w:ascii="Arial" w:eastAsia="Calibri" w:hAnsi="Arial" w:cs="Arial"/>
          <w:kern w:val="2"/>
          <w14:ligatures w14:val="standardContextual"/>
        </w:rPr>
        <w:t xml:space="preserve">a promoción de salud quiere fomentar al cambio de los estilos de vida con malos hábitos a los individuos o a una comunidad, la prevención habla </w:t>
      </w:r>
      <w:r w:rsidR="00B61162">
        <w:rPr>
          <w:rFonts w:ascii="Arial" w:eastAsia="Calibri" w:hAnsi="Arial" w:cs="Arial"/>
          <w:kern w:val="2"/>
          <w14:ligatures w14:val="standardContextual"/>
        </w:rPr>
        <w:t xml:space="preserve">de cómo podemos evitar la aparición de enfermedades, </w:t>
      </w:r>
      <w:r w:rsidR="004D32F4">
        <w:rPr>
          <w:rFonts w:ascii="Arial" w:eastAsia="Calibri" w:hAnsi="Arial" w:cs="Arial"/>
          <w:kern w:val="2"/>
          <w14:ligatures w14:val="standardContextual"/>
        </w:rPr>
        <w:t xml:space="preserve">la </w:t>
      </w:r>
      <w:r w:rsidR="00B61162">
        <w:rPr>
          <w:rFonts w:ascii="Arial" w:eastAsia="Calibri" w:hAnsi="Arial" w:cs="Arial"/>
          <w:kern w:val="2"/>
          <w14:ligatures w14:val="standardContextual"/>
        </w:rPr>
        <w:t>restauración por reparar la enfermedad o saber de cómo tratarla y por último la rehabilitación tiene el fin de reducir la capacidad en los individuos que tienen condiciones más difíciles de tratar (enfermedades crónicas) esto es necesario para</w:t>
      </w:r>
      <w:r w:rsidR="004D32F4">
        <w:rPr>
          <w:rFonts w:ascii="Arial" w:eastAsia="Calibri" w:hAnsi="Arial" w:cs="Arial"/>
          <w:kern w:val="2"/>
          <w14:ligatures w14:val="standardContextual"/>
        </w:rPr>
        <w:t xml:space="preserve"> así permitir el estudio del hombre ya sea sano o con alguna enfermedad que padece,</w:t>
      </w:r>
      <w:r w:rsidR="007E45F2">
        <w:rPr>
          <w:rFonts w:ascii="Arial" w:eastAsia="Calibri" w:hAnsi="Arial" w:cs="Arial"/>
          <w:kern w:val="2"/>
          <w14:ligatures w14:val="standardContextual"/>
        </w:rPr>
        <w:t xml:space="preserve"> </w:t>
      </w:r>
      <w:r w:rsidR="004D32F4">
        <w:rPr>
          <w:rFonts w:ascii="Arial" w:eastAsia="Calibri" w:hAnsi="Arial" w:cs="Arial"/>
          <w:kern w:val="2"/>
          <w14:ligatures w14:val="standardContextual"/>
        </w:rPr>
        <w:t xml:space="preserve">comprender </w:t>
      </w:r>
      <w:r w:rsidRPr="00746A2C">
        <w:rPr>
          <w:rFonts w:ascii="Arial" w:eastAsia="Calibri" w:hAnsi="Arial" w:cs="Arial"/>
          <w:kern w:val="2"/>
          <w14:ligatures w14:val="standardContextual"/>
        </w:rPr>
        <w:t xml:space="preserve">mejor lo que siente el paciente y poder resolver </w:t>
      </w:r>
      <w:r w:rsidR="004D32F4">
        <w:rPr>
          <w:rFonts w:ascii="Arial" w:eastAsia="Calibri" w:hAnsi="Arial" w:cs="Arial"/>
          <w:kern w:val="2"/>
          <w14:ligatures w14:val="standardContextual"/>
        </w:rPr>
        <w:t xml:space="preserve">sus </w:t>
      </w:r>
      <w:r w:rsidRPr="00746A2C">
        <w:rPr>
          <w:rFonts w:ascii="Arial" w:eastAsia="Calibri" w:hAnsi="Arial" w:cs="Arial"/>
          <w:kern w:val="2"/>
          <w14:ligatures w14:val="standardContextual"/>
        </w:rPr>
        <w:t xml:space="preserve">problemas de salud y </w:t>
      </w:r>
      <w:r w:rsidR="004D32F4">
        <w:rPr>
          <w:rFonts w:ascii="Arial" w:eastAsia="Calibri" w:hAnsi="Arial" w:cs="Arial"/>
          <w:kern w:val="2"/>
          <w14:ligatures w14:val="standardContextual"/>
        </w:rPr>
        <w:t xml:space="preserve">con esto </w:t>
      </w:r>
      <w:r w:rsidRPr="00746A2C">
        <w:rPr>
          <w:rFonts w:ascii="Arial" w:eastAsia="Calibri" w:hAnsi="Arial" w:cs="Arial"/>
          <w:kern w:val="2"/>
          <w14:ligatures w14:val="standardContextual"/>
        </w:rPr>
        <w:t xml:space="preserve">poder </w:t>
      </w:r>
      <w:r w:rsidR="004D32F4">
        <w:rPr>
          <w:rFonts w:ascii="Arial" w:eastAsia="Calibri" w:hAnsi="Arial" w:cs="Arial"/>
          <w:kern w:val="2"/>
          <w14:ligatures w14:val="standardContextual"/>
        </w:rPr>
        <w:t xml:space="preserve">tener un buen desempeño como médico </w:t>
      </w:r>
      <w:r w:rsidRPr="00746A2C">
        <w:rPr>
          <w:rFonts w:ascii="Arial" w:eastAsia="Calibri" w:hAnsi="Arial" w:cs="Arial"/>
          <w:kern w:val="2"/>
          <w14:ligatures w14:val="standardContextual"/>
        </w:rPr>
        <w:t xml:space="preserve">y </w:t>
      </w:r>
      <w:r w:rsidR="004D32F4">
        <w:rPr>
          <w:rFonts w:ascii="Arial" w:eastAsia="Calibri" w:hAnsi="Arial" w:cs="Arial"/>
          <w:kern w:val="2"/>
          <w14:ligatures w14:val="standardContextual"/>
        </w:rPr>
        <w:t xml:space="preserve">brindar atención </w:t>
      </w:r>
      <w:r w:rsidRPr="00746A2C">
        <w:rPr>
          <w:rFonts w:ascii="Arial" w:eastAsia="Calibri" w:hAnsi="Arial" w:cs="Arial"/>
          <w:kern w:val="2"/>
          <w14:ligatures w14:val="standardContextual"/>
        </w:rPr>
        <w:t>de la mejor calidad</w:t>
      </w:r>
      <w:r w:rsidR="008B3CBF">
        <w:rPr>
          <w:rFonts w:ascii="Arial" w:eastAsia="Calibri" w:hAnsi="Arial" w:cs="Arial"/>
          <w:kern w:val="2"/>
          <w14:ligatures w14:val="standardContextual"/>
        </w:rPr>
        <w:t xml:space="preserve">. </w:t>
      </w:r>
      <w:r w:rsidR="00C66E96">
        <w:rPr>
          <w:rFonts w:ascii="Arial" w:eastAsia="Calibri" w:hAnsi="Arial" w:cs="Arial"/>
          <w:kern w:val="2"/>
          <w14:ligatures w14:val="standardContextual"/>
        </w:rPr>
        <w:t xml:space="preserve">Para último punto de la antropología y la medicina </w:t>
      </w:r>
      <w:r w:rsidR="0088491E">
        <w:rPr>
          <w:rFonts w:ascii="Arial" w:eastAsia="Calibri" w:hAnsi="Arial" w:cs="Arial"/>
          <w:kern w:val="2"/>
          <w14:ligatures w14:val="standardContextual"/>
        </w:rPr>
        <w:t xml:space="preserve">quiero agregar que Laín </w:t>
      </w:r>
      <w:r w:rsidR="006D040A">
        <w:rPr>
          <w:rFonts w:ascii="Arial" w:eastAsia="Calibri" w:hAnsi="Arial" w:cs="Arial"/>
          <w:kern w:val="2"/>
          <w14:ligatures w14:val="standardContextual"/>
        </w:rPr>
        <w:t>entiende a la antropología médica como “el conocimiento científico y metafísico del hombre, en tanto que sujeto sano, enferm</w:t>
      </w:r>
      <w:r w:rsidR="00740CC5">
        <w:rPr>
          <w:rFonts w:ascii="Arial" w:eastAsia="Calibri" w:hAnsi="Arial" w:cs="Arial"/>
          <w:kern w:val="2"/>
          <w14:ligatures w14:val="standardContextual"/>
        </w:rPr>
        <w:t>o</w:t>
      </w:r>
      <w:r w:rsidR="006D040A">
        <w:rPr>
          <w:rFonts w:ascii="Arial" w:eastAsia="Calibri" w:hAnsi="Arial" w:cs="Arial"/>
          <w:kern w:val="2"/>
          <w14:ligatures w14:val="standardContextual"/>
        </w:rPr>
        <w:t xml:space="preserve"> y mortal” esto quiere decir que es difícil de comprender y explicar el estudio el hombre,</w:t>
      </w:r>
      <w:r w:rsidR="00C66E96">
        <w:rPr>
          <w:rFonts w:ascii="Arial" w:eastAsia="Calibri" w:hAnsi="Arial" w:cs="Arial"/>
          <w:kern w:val="2"/>
          <w14:ligatures w14:val="standardContextual"/>
        </w:rPr>
        <w:t xml:space="preserve"> tanto en la enfermedad cómo se enferma y todo lo que le puede afectar que es un ser tan sensible y tan funcional, su buena salud como es que funciona cada parte de su organismo y su muerte. En una guerra afectó tanto a la medicina que querían volver a empezar con la formación de los médicos y empezaron a integrar a la antropología, Laín </w:t>
      </w:r>
      <w:r w:rsidR="006D040A">
        <w:rPr>
          <w:rFonts w:ascii="Arial" w:eastAsia="Calibri" w:hAnsi="Arial" w:cs="Arial"/>
          <w:kern w:val="2"/>
          <w14:ligatures w14:val="standardContextual"/>
        </w:rPr>
        <w:t xml:space="preserve">también quería humanizar la medicina hacer más consiente y considerados con el trato hacia </w:t>
      </w:r>
      <w:r w:rsidR="00C66E96">
        <w:rPr>
          <w:rFonts w:ascii="Arial" w:eastAsia="Calibri" w:hAnsi="Arial" w:cs="Arial"/>
          <w:kern w:val="2"/>
          <w14:ligatures w14:val="standardContextual"/>
        </w:rPr>
        <w:t>los pacientes. Quiero concluir con la carta de Esculapio considero que es importante para todos aquellos qu</w:t>
      </w:r>
      <w:r w:rsidR="00445A6E">
        <w:rPr>
          <w:rFonts w:ascii="Arial" w:eastAsia="Calibri" w:hAnsi="Arial" w:cs="Arial"/>
          <w:kern w:val="2"/>
          <w14:ligatures w14:val="standardContextual"/>
        </w:rPr>
        <w:t>e queremos dedicarnos a la vida de ser médicos , es tan complicado dedicarse casi por completo a “salvar vidas” a renunciar a tantas comodidades y a sacrificar tiempo, descanso, salidas entre otras para el bien de otras, tratar con enfermedades que no pensé tratarlas</w:t>
      </w:r>
      <w:r w:rsidR="004867B7">
        <w:rPr>
          <w:rFonts w:ascii="Arial" w:eastAsia="Calibri" w:hAnsi="Arial" w:cs="Arial"/>
          <w:kern w:val="2"/>
          <w14:ligatures w14:val="standardContextual"/>
        </w:rPr>
        <w:t xml:space="preserve"> como las fracturas, </w:t>
      </w:r>
      <w:r w:rsidR="00B20F9E">
        <w:rPr>
          <w:rFonts w:ascii="Arial" w:eastAsia="Calibri" w:hAnsi="Arial" w:cs="Arial"/>
          <w:kern w:val="2"/>
          <w14:ligatures w14:val="standardContextual"/>
        </w:rPr>
        <w:t>vómitos</w:t>
      </w:r>
      <w:r w:rsidR="004867B7">
        <w:rPr>
          <w:rFonts w:ascii="Arial" w:eastAsia="Calibri" w:hAnsi="Arial" w:cs="Arial"/>
          <w:kern w:val="2"/>
          <w14:ligatures w14:val="standardContextual"/>
        </w:rPr>
        <w:t>, grandes cantidades de sangre entre muchas más</w:t>
      </w:r>
      <w:r w:rsidR="0018309C">
        <w:rPr>
          <w:rFonts w:ascii="Arial" w:eastAsia="Calibri" w:hAnsi="Arial" w:cs="Arial"/>
          <w:kern w:val="2"/>
          <w14:ligatures w14:val="standardContextual"/>
        </w:rPr>
        <w:t>, a</w:t>
      </w:r>
      <w:r w:rsidR="00445A6E">
        <w:rPr>
          <w:rFonts w:ascii="Arial" w:eastAsia="Calibri" w:hAnsi="Arial" w:cs="Arial"/>
          <w:kern w:val="2"/>
          <w14:ligatures w14:val="standardContextual"/>
        </w:rPr>
        <w:t xml:space="preserve"> dar noticias como buenas noticias y </w:t>
      </w:r>
      <w:r w:rsidR="00720F15">
        <w:rPr>
          <w:rFonts w:ascii="Arial" w:eastAsia="Calibri" w:hAnsi="Arial" w:cs="Arial"/>
          <w:kern w:val="2"/>
          <w14:ligatures w14:val="standardContextual"/>
        </w:rPr>
        <w:t>malas,</w:t>
      </w:r>
      <w:r w:rsidR="0018309C">
        <w:rPr>
          <w:rFonts w:ascii="Arial" w:eastAsia="Calibri" w:hAnsi="Arial" w:cs="Arial"/>
          <w:kern w:val="2"/>
          <w14:ligatures w14:val="standardContextual"/>
        </w:rPr>
        <w:t xml:space="preserve"> y como tratar a personas sin importar si son buenas o malas,</w:t>
      </w:r>
      <w:r w:rsidR="00720F15">
        <w:rPr>
          <w:rFonts w:ascii="Arial" w:eastAsia="Calibri" w:hAnsi="Arial" w:cs="Arial"/>
          <w:kern w:val="2"/>
          <w14:ligatures w14:val="standardContextual"/>
        </w:rPr>
        <w:t xml:space="preserve"> saber controlar emociones que no había sentido, acostumbrarme a llamadas a todas horas del día, nos dice que si somos capaz de enfrentarse ante todo esto, es para nosotros esta vida difícil si solo nos conformamos con “doctor- doctora me siento mejor”. En lo personal me motiva saber que podré ayudar a más personas con mis conocimientos, no importa que difícil pueda ser todo el proceso para aprender como tratar a un enfermo y ampliar mis conocimientos poder tener una profesión que ante la gente pueda ser muy </w:t>
      </w:r>
      <w:r w:rsidR="00B20F9E">
        <w:rPr>
          <w:rFonts w:ascii="Arial" w:eastAsia="Calibri" w:hAnsi="Arial" w:cs="Arial"/>
          <w:kern w:val="2"/>
          <w14:ligatures w14:val="standardContextual"/>
        </w:rPr>
        <w:t>difícil,</w:t>
      </w:r>
      <w:r w:rsidR="00720F15">
        <w:rPr>
          <w:rFonts w:ascii="Arial" w:eastAsia="Calibri" w:hAnsi="Arial" w:cs="Arial"/>
          <w:kern w:val="2"/>
          <w14:ligatures w14:val="standardContextual"/>
        </w:rPr>
        <w:t xml:space="preserve"> pero yo pueda lograr ser uno de los tantos </w:t>
      </w:r>
      <w:r w:rsidR="004867B7">
        <w:rPr>
          <w:rFonts w:ascii="Arial" w:eastAsia="Calibri" w:hAnsi="Arial" w:cs="Arial"/>
          <w:kern w:val="2"/>
          <w14:ligatures w14:val="standardContextual"/>
        </w:rPr>
        <w:t xml:space="preserve">médicos que terminen la carrera de medicina y poder tratar a los que necesitan poder sanar sus enfermedades. </w:t>
      </w:r>
    </w:p>
    <w:p w14:paraId="12FEABAC" w14:textId="0BB3633A" w:rsidR="00AB7238" w:rsidRDefault="0018309C" w:rsidP="00DA494D">
      <w:pPr>
        <w:spacing w:line="360" w:lineRule="auto"/>
        <w:jc w:val="center"/>
        <w:rPr>
          <w:rFonts w:ascii="Arial" w:eastAsia="Calibri" w:hAnsi="Arial" w:cs="Arial"/>
          <w:color w:val="0070C0"/>
          <w:kern w:val="2"/>
          <w14:ligatures w14:val="standardContextual"/>
        </w:rPr>
      </w:pPr>
      <w:r w:rsidRPr="0018309C">
        <w:rPr>
          <w:rFonts w:ascii="Arial" w:eastAsia="Calibri" w:hAnsi="Arial" w:cs="Arial"/>
          <w:color w:val="0070C0"/>
          <w:kern w:val="2"/>
          <w14:ligatures w14:val="standardContextual"/>
        </w:rPr>
        <w:lastRenderedPageBreak/>
        <w:t>REFERENCIAS</w:t>
      </w:r>
    </w:p>
    <w:p w14:paraId="656893A3" w14:textId="5DE20E95" w:rsidR="00DA494D" w:rsidRPr="00740CC5" w:rsidRDefault="00DA494D" w:rsidP="00DA494D">
      <w:pPr>
        <w:spacing w:line="360" w:lineRule="auto"/>
        <w:jc w:val="both"/>
        <w:rPr>
          <w:rFonts w:ascii="Arial" w:eastAsia="Calibri" w:hAnsi="Arial" w:cs="Arial"/>
          <w:kern w:val="2"/>
          <w:sz w:val="20"/>
          <w:szCs w:val="20"/>
          <w14:ligatures w14:val="standardContextual"/>
        </w:rPr>
      </w:pPr>
      <w:r w:rsidRPr="00DA494D">
        <w:rPr>
          <w:rFonts w:ascii="Arial" w:eastAsia="Calibri" w:hAnsi="Arial" w:cs="Arial"/>
          <w:kern w:val="2"/>
          <w14:ligatures w14:val="standardContextual"/>
        </w:rPr>
        <w:t>1.-</w:t>
      </w:r>
      <w:r w:rsidRPr="00740CC5">
        <w:rPr>
          <w:rFonts w:ascii="Arial" w:eastAsia="Calibri" w:hAnsi="Arial" w:cs="Arial"/>
          <w:kern w:val="2"/>
          <w:sz w:val="20"/>
          <w:szCs w:val="20"/>
          <w14:ligatures w14:val="standardContextual"/>
        </w:rPr>
        <w:t xml:space="preserve">Díaz Bernal, </w:t>
      </w:r>
      <w:proofErr w:type="spellStart"/>
      <w:r w:rsidRPr="00740CC5">
        <w:rPr>
          <w:rFonts w:ascii="Arial" w:eastAsia="Calibri" w:hAnsi="Arial" w:cs="Arial"/>
          <w:kern w:val="2"/>
          <w:sz w:val="20"/>
          <w:szCs w:val="20"/>
          <w14:ligatures w14:val="standardContextual"/>
        </w:rPr>
        <w:t>Zoe</w:t>
      </w:r>
      <w:proofErr w:type="spellEnd"/>
      <w:r w:rsidRPr="00740CC5">
        <w:rPr>
          <w:rFonts w:ascii="Arial" w:eastAsia="Calibri" w:hAnsi="Arial" w:cs="Arial"/>
          <w:kern w:val="2"/>
          <w:sz w:val="20"/>
          <w:szCs w:val="20"/>
          <w14:ligatures w14:val="standardContextual"/>
        </w:rPr>
        <w:t xml:space="preserve">, Aguilar Guerra, Tania y Linares </w:t>
      </w:r>
      <w:proofErr w:type="spellStart"/>
      <w:r w:rsidRPr="00740CC5">
        <w:rPr>
          <w:rFonts w:ascii="Arial" w:eastAsia="Calibri" w:hAnsi="Arial" w:cs="Arial"/>
          <w:kern w:val="2"/>
          <w:sz w:val="20"/>
          <w:szCs w:val="20"/>
          <w14:ligatures w14:val="standardContextual"/>
        </w:rPr>
        <w:t>Marlin</w:t>
      </w:r>
      <w:proofErr w:type="spellEnd"/>
      <w:r w:rsidRPr="00740CC5">
        <w:rPr>
          <w:rFonts w:ascii="Arial" w:eastAsia="Calibri" w:hAnsi="Arial" w:cs="Arial"/>
          <w:kern w:val="2"/>
          <w:sz w:val="20"/>
          <w:szCs w:val="20"/>
          <w14:ligatures w14:val="standardContextual"/>
        </w:rPr>
        <w:t>, Xiomara, (2015). La antropología médica aplicada a la salud Pública, Revista cubana de salud Pública, 4(4) recuperado en 21 de agosto 2023, de</w:t>
      </w:r>
      <w:r>
        <w:rPr>
          <w:rFonts w:ascii="Arial" w:eastAsia="Calibri" w:hAnsi="Arial" w:cs="Arial"/>
          <w:kern w:val="2"/>
          <w14:ligatures w14:val="standardContextual"/>
        </w:rPr>
        <w:t xml:space="preserve"> </w:t>
      </w:r>
      <w:hyperlink r:id="rId9" w:history="1">
        <w:r w:rsidRPr="00740CC5">
          <w:rPr>
            <w:rStyle w:val="Hipervnculo"/>
            <w:rFonts w:ascii="Arial" w:eastAsia="Calibri" w:hAnsi="Arial" w:cs="Arial"/>
            <w:kern w:val="2"/>
            <w:sz w:val="20"/>
            <w:szCs w:val="20"/>
            <w14:ligatures w14:val="standardContextual"/>
          </w:rPr>
          <w:t>https://scielo.sld..co/scielo.php?=script=scl-arttextxpld=50864-3466201500040000aying=esyting=es</w:t>
        </w:r>
      </w:hyperlink>
    </w:p>
    <w:p w14:paraId="26103D27" w14:textId="445648D7" w:rsidR="00450D71" w:rsidRDefault="00DA494D" w:rsidP="00DA494D">
      <w:pPr>
        <w:spacing w:line="360" w:lineRule="auto"/>
        <w:jc w:val="both"/>
        <w:rPr>
          <w:rFonts w:ascii="Arial" w:hAnsi="Arial" w:cs="Arial"/>
          <w:color w:val="222222"/>
          <w:sz w:val="20"/>
          <w:szCs w:val="20"/>
          <w:shd w:val="clear" w:color="auto" w:fill="FFFFFF"/>
        </w:rPr>
      </w:pPr>
      <w:r>
        <w:rPr>
          <w:rFonts w:ascii="Arial" w:eastAsia="Calibri" w:hAnsi="Arial" w:cs="Arial"/>
          <w:kern w:val="2"/>
          <w14:ligatures w14:val="standardContextual"/>
        </w:rPr>
        <w:t xml:space="preserve">2.- </w:t>
      </w:r>
      <w:proofErr w:type="spellStart"/>
      <w:r w:rsidR="00450D71">
        <w:rPr>
          <w:rFonts w:ascii="Arial" w:hAnsi="Arial" w:cs="Arial"/>
          <w:color w:val="222222"/>
          <w:sz w:val="20"/>
          <w:szCs w:val="20"/>
          <w:shd w:val="clear" w:color="auto" w:fill="FFFFFF"/>
        </w:rPr>
        <w:t>Querts</w:t>
      </w:r>
      <w:proofErr w:type="spellEnd"/>
      <w:r w:rsidR="00450D71">
        <w:rPr>
          <w:rFonts w:ascii="Arial" w:hAnsi="Arial" w:cs="Arial"/>
          <w:color w:val="222222"/>
          <w:sz w:val="20"/>
          <w:szCs w:val="20"/>
          <w:shd w:val="clear" w:color="auto" w:fill="FFFFFF"/>
        </w:rPr>
        <w:t xml:space="preserve"> Méndez, O., Orozco </w:t>
      </w:r>
      <w:proofErr w:type="spellStart"/>
      <w:r w:rsidR="00450D71">
        <w:rPr>
          <w:rFonts w:ascii="Arial" w:hAnsi="Arial" w:cs="Arial"/>
          <w:color w:val="222222"/>
          <w:sz w:val="20"/>
          <w:szCs w:val="20"/>
          <w:shd w:val="clear" w:color="auto" w:fill="FFFFFF"/>
        </w:rPr>
        <w:t>Hechavarría</w:t>
      </w:r>
      <w:proofErr w:type="spellEnd"/>
      <w:r w:rsidR="00450D71">
        <w:rPr>
          <w:rFonts w:ascii="Arial" w:hAnsi="Arial" w:cs="Arial"/>
          <w:color w:val="222222"/>
          <w:sz w:val="20"/>
          <w:szCs w:val="20"/>
          <w:shd w:val="clear" w:color="auto" w:fill="FFFFFF"/>
        </w:rPr>
        <w:t>, O., Montoya Rivera, J., Beltrán Moret, M., &amp; Caballero Herrera, M. Y. (2013). Consideraciones antropológicas en el proceso de formación profesional del médico general. </w:t>
      </w:r>
      <w:proofErr w:type="spellStart"/>
      <w:r w:rsidR="00450D71">
        <w:rPr>
          <w:rFonts w:ascii="Arial" w:hAnsi="Arial" w:cs="Arial"/>
          <w:i/>
          <w:iCs/>
          <w:color w:val="222222"/>
          <w:sz w:val="20"/>
          <w:szCs w:val="20"/>
          <w:shd w:val="clear" w:color="auto" w:fill="FFFFFF"/>
        </w:rPr>
        <w:t>Medisan</w:t>
      </w:r>
      <w:proofErr w:type="spellEnd"/>
      <w:r w:rsidR="00450D71">
        <w:rPr>
          <w:rFonts w:ascii="Arial" w:hAnsi="Arial" w:cs="Arial"/>
          <w:color w:val="222222"/>
          <w:sz w:val="20"/>
          <w:szCs w:val="20"/>
          <w:shd w:val="clear" w:color="auto" w:fill="FFFFFF"/>
        </w:rPr>
        <w:t>, </w:t>
      </w:r>
      <w:r w:rsidR="00450D71">
        <w:rPr>
          <w:rFonts w:ascii="Arial" w:hAnsi="Arial" w:cs="Arial"/>
          <w:i/>
          <w:iCs/>
          <w:color w:val="222222"/>
          <w:sz w:val="20"/>
          <w:szCs w:val="20"/>
          <w:shd w:val="clear" w:color="auto" w:fill="FFFFFF"/>
        </w:rPr>
        <w:t>17</w:t>
      </w:r>
      <w:r w:rsidR="00450D71">
        <w:rPr>
          <w:rFonts w:ascii="Arial" w:hAnsi="Arial" w:cs="Arial"/>
          <w:color w:val="222222"/>
          <w:sz w:val="20"/>
          <w:szCs w:val="20"/>
          <w:shd w:val="clear" w:color="auto" w:fill="FFFFFF"/>
        </w:rPr>
        <w:t>(10), 7021-7030. Tomado de:</w:t>
      </w:r>
      <w:r w:rsidR="00450D71" w:rsidRPr="00450D71">
        <w:t xml:space="preserve"> </w:t>
      </w:r>
      <w:hyperlink r:id="rId10" w:history="1">
        <w:r w:rsidR="00450D71" w:rsidRPr="008F3EB4">
          <w:rPr>
            <w:rStyle w:val="Hipervnculo"/>
            <w:rFonts w:ascii="Arial" w:hAnsi="Arial" w:cs="Arial"/>
            <w:sz w:val="20"/>
            <w:szCs w:val="20"/>
            <w:shd w:val="clear" w:color="auto" w:fill="FFFFFF"/>
          </w:rPr>
          <w:t>http://scielo.sld.cu/scielo.php?pid=S1029-30192013001000014&amp;script=sci_arttext</w:t>
        </w:r>
      </w:hyperlink>
    </w:p>
    <w:p w14:paraId="0DAAF5EB" w14:textId="7B158378" w:rsidR="00450D71" w:rsidRDefault="00450D71" w:rsidP="00DA494D">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 </w:t>
      </w:r>
      <w:proofErr w:type="spellStart"/>
      <w:r w:rsidR="00740CC5">
        <w:rPr>
          <w:rFonts w:ascii="Arial" w:hAnsi="Arial" w:cs="Arial"/>
          <w:color w:val="222222"/>
          <w:sz w:val="20"/>
          <w:szCs w:val="20"/>
          <w:shd w:val="clear" w:color="auto" w:fill="FFFFFF"/>
        </w:rPr>
        <w:t>Orringer</w:t>
      </w:r>
      <w:proofErr w:type="spellEnd"/>
      <w:r w:rsidR="00740CC5">
        <w:rPr>
          <w:rFonts w:ascii="Arial" w:hAnsi="Arial" w:cs="Arial"/>
          <w:color w:val="222222"/>
          <w:sz w:val="20"/>
          <w:szCs w:val="20"/>
          <w:shd w:val="clear" w:color="auto" w:fill="FFFFFF"/>
        </w:rPr>
        <w:t>, N. R. (2008). La antropología médica de Pedro Laín Entralgo: historia y teoría. </w:t>
      </w:r>
      <w:proofErr w:type="spellStart"/>
      <w:r w:rsidR="00740CC5">
        <w:rPr>
          <w:rFonts w:ascii="Arial" w:hAnsi="Arial" w:cs="Arial"/>
          <w:i/>
          <w:iCs/>
          <w:color w:val="222222"/>
          <w:sz w:val="20"/>
          <w:szCs w:val="20"/>
          <w:shd w:val="clear" w:color="auto" w:fill="FFFFFF"/>
        </w:rPr>
        <w:t>Ars</w:t>
      </w:r>
      <w:proofErr w:type="spellEnd"/>
      <w:r w:rsidR="00740CC5">
        <w:rPr>
          <w:rFonts w:ascii="Arial" w:hAnsi="Arial" w:cs="Arial"/>
          <w:i/>
          <w:iCs/>
          <w:color w:val="222222"/>
          <w:sz w:val="20"/>
          <w:szCs w:val="20"/>
          <w:shd w:val="clear" w:color="auto" w:fill="FFFFFF"/>
        </w:rPr>
        <w:t xml:space="preserve"> Medica. Revista de Humanidades</w:t>
      </w:r>
      <w:r w:rsidR="00740CC5">
        <w:rPr>
          <w:rFonts w:ascii="Arial" w:hAnsi="Arial" w:cs="Arial"/>
          <w:color w:val="222222"/>
          <w:sz w:val="20"/>
          <w:szCs w:val="20"/>
          <w:shd w:val="clear" w:color="auto" w:fill="FFFFFF"/>
        </w:rPr>
        <w:t>, </w:t>
      </w:r>
      <w:r w:rsidR="00740CC5">
        <w:rPr>
          <w:rFonts w:ascii="Arial" w:hAnsi="Arial" w:cs="Arial"/>
          <w:i/>
          <w:iCs/>
          <w:color w:val="222222"/>
          <w:sz w:val="20"/>
          <w:szCs w:val="20"/>
          <w:shd w:val="clear" w:color="auto" w:fill="FFFFFF"/>
        </w:rPr>
        <w:t>2</w:t>
      </w:r>
      <w:r w:rsidR="00740CC5">
        <w:rPr>
          <w:rFonts w:ascii="Arial" w:hAnsi="Arial" w:cs="Arial"/>
          <w:color w:val="222222"/>
          <w:sz w:val="20"/>
          <w:szCs w:val="20"/>
          <w:shd w:val="clear" w:color="auto" w:fill="FFFFFF"/>
        </w:rPr>
        <w:t xml:space="preserve">, 190-205. Tomado de: </w:t>
      </w:r>
      <w:hyperlink r:id="rId11" w:history="1">
        <w:r w:rsidR="00740CC5" w:rsidRPr="008F3EB4">
          <w:rPr>
            <w:rStyle w:val="Hipervnculo"/>
            <w:rFonts w:ascii="Arial" w:hAnsi="Arial" w:cs="Arial"/>
            <w:sz w:val="20"/>
            <w:szCs w:val="20"/>
            <w:shd w:val="clear" w:color="auto" w:fill="FFFFFF"/>
          </w:rPr>
          <w:t>https://www.fundacionpfizer.org/sites/default/files/ars_medica_jun_2008_vol07_num02_190_la_antropologia_medica_de_pedro_lain_entralgo.p</w:t>
        </w:r>
      </w:hyperlink>
    </w:p>
    <w:p w14:paraId="55AC0EA9" w14:textId="78C5D8A9" w:rsidR="00740CC5" w:rsidRPr="00DA494D" w:rsidRDefault="001B2132" w:rsidP="00DA494D">
      <w:pPr>
        <w:spacing w:line="360" w:lineRule="auto"/>
        <w:jc w:val="both"/>
        <w:rPr>
          <w:rFonts w:ascii="Arial" w:eastAsia="Calibri" w:hAnsi="Arial" w:cs="Arial"/>
          <w:kern w:val="2"/>
          <w14:ligatures w14:val="standardContextual"/>
        </w:rPr>
      </w:pPr>
      <w:r>
        <w:rPr>
          <w:rFonts w:ascii="Arial" w:eastAsia="Calibri" w:hAnsi="Arial" w:cs="Arial"/>
          <w:kern w:val="2"/>
          <w14:ligatures w14:val="standardContextual"/>
        </w:rPr>
        <w:t xml:space="preserve">4.- </w:t>
      </w:r>
      <w:r w:rsidRPr="001B2132">
        <w:rPr>
          <w:rFonts w:ascii="Arial" w:eastAsia="Calibri" w:hAnsi="Arial" w:cs="Arial"/>
          <w:kern w:val="2"/>
          <w:sz w:val="20"/>
          <w:szCs w:val="20"/>
          <w14:ligatures w14:val="standardContextual"/>
        </w:rPr>
        <w:t>Carta de esculapio. (S.F). Facultad de ciencias de la salud. Universidad Anáhuac Tomado de</w:t>
      </w:r>
      <w:r>
        <w:rPr>
          <w:rFonts w:ascii="Arial" w:eastAsia="Calibri" w:hAnsi="Arial" w:cs="Arial"/>
          <w:kern w:val="2"/>
          <w:sz w:val="20"/>
          <w:szCs w:val="20"/>
          <w14:ligatures w14:val="standardContextual"/>
        </w:rPr>
        <w:t xml:space="preserve">: </w:t>
      </w:r>
      <w:hyperlink r:id="rId12" w:history="1">
        <w:r w:rsidRPr="00310E5B">
          <w:rPr>
            <w:rStyle w:val="Hipervnculo"/>
            <w:rFonts w:ascii="Arial" w:eastAsia="Calibri" w:hAnsi="Arial" w:cs="Arial"/>
            <w:kern w:val="2"/>
            <w:sz w:val="20"/>
            <w:szCs w:val="20"/>
            <w14:ligatures w14:val="standardContextual"/>
          </w:rPr>
          <w:t>https://FSanahuac.Files.wordprcess.com/2012/09/cartas-carta-de-esculapio-pdf</w:t>
        </w:r>
      </w:hyperlink>
      <w:r>
        <w:rPr>
          <w:rFonts w:ascii="Arial" w:eastAsia="Calibri" w:hAnsi="Arial" w:cs="Arial"/>
          <w:kern w:val="2"/>
          <w:sz w:val="20"/>
          <w:szCs w:val="20"/>
          <w14:ligatures w14:val="standardContextual"/>
        </w:rPr>
        <w:t xml:space="preserve"> </w:t>
      </w:r>
    </w:p>
    <w:sectPr w:rsidR="00740CC5" w:rsidRPr="00DA494D" w:rsidSect="00FC69BE">
      <w:headerReference w:type="default" r:id="rId13"/>
      <w:footerReference w:type="default" r:id="rId14"/>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5E586" w14:textId="77777777" w:rsidR="0027537C" w:rsidRDefault="0027537C" w:rsidP="00EA0E38">
      <w:pPr>
        <w:spacing w:after="0" w:line="240" w:lineRule="auto"/>
      </w:pPr>
      <w:r>
        <w:separator/>
      </w:r>
    </w:p>
  </w:endnote>
  <w:endnote w:type="continuationSeparator" w:id="0">
    <w:p w14:paraId="7486F6C7" w14:textId="77777777" w:rsidR="0027537C" w:rsidRDefault="0027537C"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11C2E" w14:textId="77777777" w:rsidR="0027537C" w:rsidRDefault="0027537C" w:rsidP="00EA0E38">
      <w:pPr>
        <w:spacing w:after="0" w:line="240" w:lineRule="auto"/>
      </w:pPr>
      <w:r>
        <w:separator/>
      </w:r>
    </w:p>
  </w:footnote>
  <w:footnote w:type="continuationSeparator" w:id="0">
    <w:p w14:paraId="64211E77" w14:textId="77777777" w:rsidR="0027537C" w:rsidRDefault="0027537C"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5026397">
    <w:abstractNumId w:val="22"/>
  </w:num>
  <w:num w:numId="2" w16cid:durableId="473185553">
    <w:abstractNumId w:val="24"/>
  </w:num>
  <w:num w:numId="3" w16cid:durableId="832986285">
    <w:abstractNumId w:val="34"/>
  </w:num>
  <w:num w:numId="4" w16cid:durableId="1980265820">
    <w:abstractNumId w:val="27"/>
  </w:num>
  <w:num w:numId="5" w16cid:durableId="1049107951">
    <w:abstractNumId w:val="10"/>
  </w:num>
  <w:num w:numId="6" w16cid:durableId="1503426323">
    <w:abstractNumId w:val="15"/>
  </w:num>
  <w:num w:numId="7" w16cid:durableId="615411091">
    <w:abstractNumId w:val="33"/>
  </w:num>
  <w:num w:numId="8" w16cid:durableId="1128281916">
    <w:abstractNumId w:val="7"/>
  </w:num>
  <w:num w:numId="9" w16cid:durableId="435711271">
    <w:abstractNumId w:val="9"/>
  </w:num>
  <w:num w:numId="10" w16cid:durableId="111175110">
    <w:abstractNumId w:val="18"/>
  </w:num>
  <w:num w:numId="11" w16cid:durableId="430709839">
    <w:abstractNumId w:val="32"/>
  </w:num>
  <w:num w:numId="12" w16cid:durableId="754398811">
    <w:abstractNumId w:val="11"/>
  </w:num>
  <w:num w:numId="13" w16cid:durableId="248004333">
    <w:abstractNumId w:val="25"/>
  </w:num>
  <w:num w:numId="14" w16cid:durableId="1508246327">
    <w:abstractNumId w:val="14"/>
  </w:num>
  <w:num w:numId="15" w16cid:durableId="1797487168">
    <w:abstractNumId w:val="35"/>
  </w:num>
  <w:num w:numId="16" w16cid:durableId="880556880">
    <w:abstractNumId w:val="8"/>
  </w:num>
  <w:num w:numId="17" w16cid:durableId="1035543620">
    <w:abstractNumId w:val="6"/>
  </w:num>
  <w:num w:numId="18" w16cid:durableId="1271668651">
    <w:abstractNumId w:val="2"/>
  </w:num>
  <w:num w:numId="19" w16cid:durableId="1697463572">
    <w:abstractNumId w:val="40"/>
  </w:num>
  <w:num w:numId="20" w16cid:durableId="631178434">
    <w:abstractNumId w:val="29"/>
  </w:num>
  <w:num w:numId="21" w16cid:durableId="1370842700">
    <w:abstractNumId w:val="41"/>
  </w:num>
  <w:num w:numId="22" w16cid:durableId="905139998">
    <w:abstractNumId w:val="3"/>
  </w:num>
  <w:num w:numId="23" w16cid:durableId="814225864">
    <w:abstractNumId w:val="36"/>
  </w:num>
  <w:num w:numId="24" w16cid:durableId="16398409">
    <w:abstractNumId w:val="42"/>
  </w:num>
  <w:num w:numId="25" w16cid:durableId="627011838">
    <w:abstractNumId w:val="37"/>
  </w:num>
  <w:num w:numId="26" w16cid:durableId="1738555974">
    <w:abstractNumId w:val="5"/>
  </w:num>
  <w:num w:numId="27" w16cid:durableId="812259692">
    <w:abstractNumId w:val="20"/>
  </w:num>
  <w:num w:numId="28" w16cid:durableId="1610501251">
    <w:abstractNumId w:val="1"/>
  </w:num>
  <w:num w:numId="29" w16cid:durableId="558790758">
    <w:abstractNumId w:val="12"/>
  </w:num>
  <w:num w:numId="30" w16cid:durableId="1899628903">
    <w:abstractNumId w:val="23"/>
  </w:num>
  <w:num w:numId="31" w16cid:durableId="1634094258">
    <w:abstractNumId w:val="26"/>
  </w:num>
  <w:num w:numId="32" w16cid:durableId="1737243372">
    <w:abstractNumId w:val="13"/>
  </w:num>
  <w:num w:numId="33" w16cid:durableId="686248075">
    <w:abstractNumId w:val="30"/>
  </w:num>
  <w:num w:numId="34" w16cid:durableId="823738584">
    <w:abstractNumId w:val="38"/>
  </w:num>
  <w:num w:numId="35" w16cid:durableId="1684740617">
    <w:abstractNumId w:val="19"/>
  </w:num>
  <w:num w:numId="36" w16cid:durableId="1589578994">
    <w:abstractNumId w:val="17"/>
  </w:num>
  <w:num w:numId="37" w16cid:durableId="1293946163">
    <w:abstractNumId w:val="21"/>
  </w:num>
  <w:num w:numId="38" w16cid:durableId="624628164">
    <w:abstractNumId w:val="16"/>
  </w:num>
  <w:num w:numId="39" w16cid:durableId="1173226563">
    <w:abstractNumId w:val="0"/>
  </w:num>
  <w:num w:numId="40" w16cid:durableId="468860855">
    <w:abstractNumId w:val="28"/>
  </w:num>
  <w:num w:numId="41" w16cid:durableId="1353994433">
    <w:abstractNumId w:val="4"/>
  </w:num>
  <w:num w:numId="42" w16cid:durableId="1979064375">
    <w:abstractNumId w:val="31"/>
  </w:num>
  <w:num w:numId="43" w16cid:durableId="450787196">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309C"/>
    <w:rsid w:val="0018345E"/>
    <w:rsid w:val="001854D5"/>
    <w:rsid w:val="001933CA"/>
    <w:rsid w:val="00193D0C"/>
    <w:rsid w:val="0019624E"/>
    <w:rsid w:val="00197C98"/>
    <w:rsid w:val="001A0DBB"/>
    <w:rsid w:val="001A1168"/>
    <w:rsid w:val="001A6B6B"/>
    <w:rsid w:val="001B07FD"/>
    <w:rsid w:val="001B2132"/>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279E1"/>
    <w:rsid w:val="0023000E"/>
    <w:rsid w:val="00231805"/>
    <w:rsid w:val="00231CBF"/>
    <w:rsid w:val="0023282B"/>
    <w:rsid w:val="002340F5"/>
    <w:rsid w:val="00235115"/>
    <w:rsid w:val="00235E64"/>
    <w:rsid w:val="002367D1"/>
    <w:rsid w:val="002370FD"/>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37C"/>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0745"/>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5A6E"/>
    <w:rsid w:val="004466A5"/>
    <w:rsid w:val="004469A6"/>
    <w:rsid w:val="00446DEF"/>
    <w:rsid w:val="00450D71"/>
    <w:rsid w:val="00455F88"/>
    <w:rsid w:val="0045606B"/>
    <w:rsid w:val="004564D5"/>
    <w:rsid w:val="00457BCB"/>
    <w:rsid w:val="00462814"/>
    <w:rsid w:val="0047206C"/>
    <w:rsid w:val="004728C3"/>
    <w:rsid w:val="00480DFC"/>
    <w:rsid w:val="00482535"/>
    <w:rsid w:val="004867B7"/>
    <w:rsid w:val="004869FD"/>
    <w:rsid w:val="00487A03"/>
    <w:rsid w:val="004914D6"/>
    <w:rsid w:val="004930DF"/>
    <w:rsid w:val="0049447F"/>
    <w:rsid w:val="004976EA"/>
    <w:rsid w:val="004A102B"/>
    <w:rsid w:val="004B5711"/>
    <w:rsid w:val="004C6290"/>
    <w:rsid w:val="004C7E5D"/>
    <w:rsid w:val="004D10D0"/>
    <w:rsid w:val="004D32F4"/>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040A"/>
    <w:rsid w:val="006D4174"/>
    <w:rsid w:val="006E2CD5"/>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0F15"/>
    <w:rsid w:val="00724999"/>
    <w:rsid w:val="00726DBB"/>
    <w:rsid w:val="00731EA4"/>
    <w:rsid w:val="00732C71"/>
    <w:rsid w:val="00732FD5"/>
    <w:rsid w:val="00734ED6"/>
    <w:rsid w:val="00740CC5"/>
    <w:rsid w:val="007434F5"/>
    <w:rsid w:val="00743863"/>
    <w:rsid w:val="00745D2A"/>
    <w:rsid w:val="00746A2C"/>
    <w:rsid w:val="007504FB"/>
    <w:rsid w:val="00750854"/>
    <w:rsid w:val="00753263"/>
    <w:rsid w:val="0075428C"/>
    <w:rsid w:val="00756BD6"/>
    <w:rsid w:val="00760014"/>
    <w:rsid w:val="0076293B"/>
    <w:rsid w:val="00767A19"/>
    <w:rsid w:val="007742A6"/>
    <w:rsid w:val="007801B2"/>
    <w:rsid w:val="00781525"/>
    <w:rsid w:val="0078264A"/>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E45F2"/>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491E"/>
    <w:rsid w:val="0088793F"/>
    <w:rsid w:val="008950CF"/>
    <w:rsid w:val="008A3CF7"/>
    <w:rsid w:val="008A404D"/>
    <w:rsid w:val="008B0B04"/>
    <w:rsid w:val="008B2D43"/>
    <w:rsid w:val="008B2EE9"/>
    <w:rsid w:val="008B3CBF"/>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33E27"/>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B7238"/>
    <w:rsid w:val="00AC5888"/>
    <w:rsid w:val="00AC76C0"/>
    <w:rsid w:val="00AC7A1E"/>
    <w:rsid w:val="00AD3432"/>
    <w:rsid w:val="00AD36EE"/>
    <w:rsid w:val="00AD3C5C"/>
    <w:rsid w:val="00AD4915"/>
    <w:rsid w:val="00AD754B"/>
    <w:rsid w:val="00AE1B88"/>
    <w:rsid w:val="00AE2602"/>
    <w:rsid w:val="00AE344C"/>
    <w:rsid w:val="00AE53BB"/>
    <w:rsid w:val="00AF1B43"/>
    <w:rsid w:val="00AF2A1A"/>
    <w:rsid w:val="00AF435B"/>
    <w:rsid w:val="00AF4D20"/>
    <w:rsid w:val="00B00B9E"/>
    <w:rsid w:val="00B03D2C"/>
    <w:rsid w:val="00B04C04"/>
    <w:rsid w:val="00B05845"/>
    <w:rsid w:val="00B074E8"/>
    <w:rsid w:val="00B11203"/>
    <w:rsid w:val="00B20F9E"/>
    <w:rsid w:val="00B2399D"/>
    <w:rsid w:val="00B24F46"/>
    <w:rsid w:val="00B344E9"/>
    <w:rsid w:val="00B37658"/>
    <w:rsid w:val="00B4059B"/>
    <w:rsid w:val="00B41BD4"/>
    <w:rsid w:val="00B448C9"/>
    <w:rsid w:val="00B519A3"/>
    <w:rsid w:val="00B53417"/>
    <w:rsid w:val="00B60A67"/>
    <w:rsid w:val="00B61162"/>
    <w:rsid w:val="00B616A7"/>
    <w:rsid w:val="00B66532"/>
    <w:rsid w:val="00B67A7D"/>
    <w:rsid w:val="00B71871"/>
    <w:rsid w:val="00B744E6"/>
    <w:rsid w:val="00B75A74"/>
    <w:rsid w:val="00B813E6"/>
    <w:rsid w:val="00B85DD8"/>
    <w:rsid w:val="00B8612E"/>
    <w:rsid w:val="00B86C66"/>
    <w:rsid w:val="00B92306"/>
    <w:rsid w:val="00B932F6"/>
    <w:rsid w:val="00B9392F"/>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66E96"/>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94D"/>
    <w:rsid w:val="00DA4ED3"/>
    <w:rsid w:val="00DA581E"/>
    <w:rsid w:val="00DA5CE0"/>
    <w:rsid w:val="00DA69F8"/>
    <w:rsid w:val="00DA7642"/>
    <w:rsid w:val="00DB3495"/>
    <w:rsid w:val="00DB3CDD"/>
    <w:rsid w:val="00DB7B26"/>
    <w:rsid w:val="00DC1B86"/>
    <w:rsid w:val="00DC4752"/>
    <w:rsid w:val="00DC5627"/>
    <w:rsid w:val="00DC6EA0"/>
    <w:rsid w:val="00DC70A0"/>
    <w:rsid w:val="00DC71AE"/>
    <w:rsid w:val="00DC7475"/>
    <w:rsid w:val="00DD245A"/>
    <w:rsid w:val="00DD2C51"/>
    <w:rsid w:val="00DD6A8B"/>
    <w:rsid w:val="00DF015E"/>
    <w:rsid w:val="00DF0B18"/>
    <w:rsid w:val="00DF0ED1"/>
    <w:rsid w:val="00DF1E10"/>
    <w:rsid w:val="00DF2315"/>
    <w:rsid w:val="00DF3123"/>
    <w:rsid w:val="00DF4F06"/>
    <w:rsid w:val="00DF50C6"/>
    <w:rsid w:val="00E002DB"/>
    <w:rsid w:val="00E07D75"/>
    <w:rsid w:val="00E07EBB"/>
    <w:rsid w:val="00E108C1"/>
    <w:rsid w:val="00E13F02"/>
    <w:rsid w:val="00E2008A"/>
    <w:rsid w:val="00E21EF0"/>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16B3C"/>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rl">
    <w:name w:val="url"/>
    <w:basedOn w:val="Fuentedeprrafopredeter"/>
    <w:rsid w:val="00DF3123"/>
  </w:style>
  <w:style w:type="character" w:styleId="Mencinsinresolver">
    <w:name w:val="Unresolved Mention"/>
    <w:basedOn w:val="Fuentedeprrafopredeter"/>
    <w:uiPriority w:val="99"/>
    <w:semiHidden/>
    <w:unhideWhenUsed/>
    <w:rsid w:val="00DF3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033">
      <w:bodyDiv w:val="1"/>
      <w:marLeft w:val="0"/>
      <w:marRight w:val="0"/>
      <w:marTop w:val="0"/>
      <w:marBottom w:val="0"/>
      <w:divBdr>
        <w:top w:val="none" w:sz="0" w:space="0" w:color="auto"/>
        <w:left w:val="none" w:sz="0" w:space="0" w:color="auto"/>
        <w:bottom w:val="none" w:sz="0" w:space="0" w:color="auto"/>
        <w:right w:val="none" w:sz="0" w:space="0" w:color="auto"/>
      </w:divBdr>
      <w:divsChild>
        <w:div w:id="924651077">
          <w:marLeft w:val="-720"/>
          <w:marRight w:val="0"/>
          <w:marTop w:val="0"/>
          <w:marBottom w:val="0"/>
          <w:divBdr>
            <w:top w:val="none" w:sz="0" w:space="0" w:color="auto"/>
            <w:left w:val="none" w:sz="0" w:space="0" w:color="auto"/>
            <w:bottom w:val="none" w:sz="0" w:space="0" w:color="auto"/>
            <w:right w:val="none" w:sz="0" w:space="0" w:color="auto"/>
          </w:divBdr>
        </w:div>
      </w:divsChild>
    </w:div>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Sanahuac.Files.wordprcess.com/2012/09/cartas-carta-de-esculapi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acionpfizer.org/sites/default/files/ars_medica_jun_2008_vol07_num02_190_la_antropologia_medica_de_pedro_lain_entralgo.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ielo.sld.cu/scielo.php?pid=S1029-30192013001000014&amp;script=sci_arttext" TargetMode="External"/><Relationship Id="rId4" Type="http://schemas.openxmlformats.org/officeDocument/2006/relationships/settings" Target="settings.xml"/><Relationship Id="rId9" Type="http://schemas.openxmlformats.org/officeDocument/2006/relationships/hyperlink" Target="https://scielo.sld..co/scielo.php?=script=scl-arttextxpld=50864-3466201500040000aying=esytin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1872FD"/>
    <w:rsid w:val="002962C7"/>
    <w:rsid w:val="00374DB4"/>
    <w:rsid w:val="00380168"/>
    <w:rsid w:val="00386F25"/>
    <w:rsid w:val="003B4BA3"/>
    <w:rsid w:val="004B5E88"/>
    <w:rsid w:val="00516E54"/>
    <w:rsid w:val="00561A5C"/>
    <w:rsid w:val="00742BA3"/>
    <w:rsid w:val="00764025"/>
    <w:rsid w:val="0098424B"/>
    <w:rsid w:val="009B3594"/>
    <w:rsid w:val="00B37424"/>
    <w:rsid w:val="00B6245D"/>
    <w:rsid w:val="00BC125D"/>
    <w:rsid w:val="00C87825"/>
    <w:rsid w:val="00DD0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4</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Compu</cp:lastModifiedBy>
  <cp:revision>42</cp:revision>
  <cp:lastPrinted>2021-02-08T01:03:00Z</cp:lastPrinted>
  <dcterms:created xsi:type="dcterms:W3CDTF">2020-10-10T14:57:00Z</dcterms:created>
  <dcterms:modified xsi:type="dcterms:W3CDTF">2024-03-13T01:43:00Z</dcterms:modified>
</cp:coreProperties>
</file>