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B58D2AE" w:rsidR="00807951" w:rsidRDefault="00270B0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Ashlee Salas Fierro </w:t>
                            </w:r>
                          </w:p>
                          <w:p w14:paraId="2171D88C" w14:textId="69F26835" w:rsidR="00EC741A" w:rsidRDefault="00270B0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Control de lectura </w:t>
                            </w:r>
                          </w:p>
                          <w:p w14:paraId="70B3587E" w14:textId="24E4B2F0" w:rsidR="00EC741A" w:rsidRPr="00600C05" w:rsidRDefault="00270B0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Parcial</w:t>
                            </w:r>
                          </w:p>
                          <w:p w14:paraId="40A599B0" w14:textId="6B627E1B" w:rsidR="00807951" w:rsidRPr="00600C05" w:rsidRDefault="00270B0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Antropología Médica 1</w:t>
                            </w:r>
                          </w:p>
                          <w:p w14:paraId="13BC4602" w14:textId="677B1EBF" w:rsidR="00C0147D" w:rsidRDefault="00270B09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Dr. Sergio Jiménez Ruiz</w:t>
                            </w:r>
                          </w:p>
                          <w:p w14:paraId="77E5A26D" w14:textId="57C9B409" w:rsidR="0085340D" w:rsidRDefault="00270B09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696F85CC" w:rsidR="00EC741A" w:rsidRDefault="00270B09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semestre</w:t>
                            </w:r>
                          </w:p>
                          <w:p w14:paraId="464E744B" w14:textId="5F39BC42" w:rsidR="00270B09" w:rsidRPr="00600C05" w:rsidRDefault="00270B09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                                 Comitán de Domínguez Chiapas 07 de marzo 2024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B58D2AE" w:rsidR="00807951" w:rsidRDefault="00270B0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Ashlee Salas Fierro </w:t>
                      </w:r>
                    </w:p>
                    <w:p w14:paraId="2171D88C" w14:textId="69F26835" w:rsidR="00EC741A" w:rsidRDefault="00270B0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Control de lectura </w:t>
                      </w:r>
                    </w:p>
                    <w:p w14:paraId="70B3587E" w14:textId="24E4B2F0" w:rsidR="00EC741A" w:rsidRPr="00600C05" w:rsidRDefault="00270B0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Parcial</w:t>
                      </w:r>
                    </w:p>
                    <w:p w14:paraId="40A599B0" w14:textId="6B627E1B" w:rsidR="00807951" w:rsidRPr="00600C05" w:rsidRDefault="00270B0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Antropología Médica 1</w:t>
                      </w:r>
                    </w:p>
                    <w:p w14:paraId="13BC4602" w14:textId="677B1EBF" w:rsidR="00C0147D" w:rsidRDefault="00270B09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Dr. Sergio Jiménez Ruiz</w:t>
                      </w:r>
                    </w:p>
                    <w:p w14:paraId="77E5A26D" w14:textId="57C9B409" w:rsidR="0085340D" w:rsidRDefault="00270B09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696F85CC" w:rsidR="00EC741A" w:rsidRDefault="00270B09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semestre</w:t>
                      </w:r>
                    </w:p>
                    <w:p w14:paraId="464E744B" w14:textId="5F39BC42" w:rsidR="00270B09" w:rsidRPr="00600C05" w:rsidRDefault="00270B09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                                 Comitán de Domínguez Chiapas 07 de marzo 2024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7777777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7E4C3E2D" w14:textId="57196C5E" w:rsidR="00270B09" w:rsidRDefault="007E183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DA67333" wp14:editId="2AD0E550">
            <wp:simplePos x="0" y="0"/>
            <wp:positionH relativeFrom="margin">
              <wp:align>left</wp:align>
            </wp:positionH>
            <wp:positionV relativeFrom="paragraph">
              <wp:posOffset>5170</wp:posOffset>
            </wp:positionV>
            <wp:extent cx="5899915" cy="7750628"/>
            <wp:effectExtent l="0" t="0" r="5715" b="3175"/>
            <wp:wrapNone/>
            <wp:docPr id="348759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59895" name="Imagen 34875989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393" b="2865"/>
                    <a:stretch/>
                  </pic:blipFill>
                  <pic:spPr bwMode="auto">
                    <a:xfrm>
                      <a:off x="0" y="0"/>
                      <a:ext cx="5899915" cy="775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9C092" w14:textId="55752622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2C94404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5690A53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B3E2AF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55C9702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D9B1F42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ABFB3F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4C4706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D1B2732" w14:textId="2BA0D732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25354EF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0AAC736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23EDDA4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D27F44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3521926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D04D2EE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31DC8EC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CBDC65A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C8F1389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63DCC60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4F5C8B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86F767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CB2A3CA" w14:textId="77777777" w:rsidR="00270B09" w:rsidRDefault="00270B09" w:rsidP="00270B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7269A90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81730D4" w14:textId="77777777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EA1C596" w14:textId="77777777" w:rsidR="00270B09" w:rsidRDefault="00270B09" w:rsidP="00270B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0AA0832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1BFF4DC" w14:textId="0D20F8D7" w:rsidR="00270B09" w:rsidRDefault="007E1830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BD2D9BC" wp14:editId="3B4A41F3">
            <wp:simplePos x="0" y="0"/>
            <wp:positionH relativeFrom="margin">
              <wp:align>left</wp:align>
            </wp:positionH>
            <wp:positionV relativeFrom="paragraph">
              <wp:posOffset>2539</wp:posOffset>
            </wp:positionV>
            <wp:extent cx="5864860" cy="7784465"/>
            <wp:effectExtent l="0" t="0" r="2540" b="6985"/>
            <wp:wrapNone/>
            <wp:docPr id="16248921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92188" name="Imagen 162489218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1052" b="3785"/>
                    <a:stretch/>
                  </pic:blipFill>
                  <pic:spPr bwMode="auto">
                    <a:xfrm>
                      <a:off x="0" y="0"/>
                      <a:ext cx="5864860" cy="778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89719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383644D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06CBB99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5D22D65" w14:textId="484CD848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64F14FF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827E178" w14:textId="5C851BED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EB7E7E1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406EE8A" w14:textId="6C51A626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FEEE1F4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C473037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4CCF37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33598B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0FCBC48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7285072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F9345B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A9ABC5F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71E31D3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3FE8430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FFDA778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1375878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D392818" w14:textId="229D71BC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71DBA6E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0C9763C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18CB12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5F704D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E3436E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1ACF62" w14:textId="546C6C2F" w:rsidR="00270B09" w:rsidRDefault="007E1830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5E7B2E66" wp14:editId="791F27E4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5734050" cy="7679901"/>
            <wp:effectExtent l="0" t="0" r="0" b="0"/>
            <wp:wrapNone/>
            <wp:docPr id="20609586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8686" name="Imagen 206095868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2043" r="3599" b="3136"/>
                    <a:stretch/>
                  </pic:blipFill>
                  <pic:spPr bwMode="auto">
                    <a:xfrm>
                      <a:off x="0" y="0"/>
                      <a:ext cx="5734050" cy="767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0377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7E227D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ED2C4C6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228FC25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5263B81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B8F76E3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E9A202C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7F59752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B95AC52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83317B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6536535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6ECC90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39F3388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BA04C7B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94DA186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2928927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CC2321A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A04F411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C551BAA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F1B8FF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87C2D2C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BF786A1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112D9E3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956A608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9BE0CA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35C3F10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3BD7E09" w14:textId="1A38620F" w:rsidR="00270B09" w:rsidRDefault="007E1830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01698D8" wp14:editId="222824F9">
            <wp:extent cx="5916295" cy="7800699"/>
            <wp:effectExtent l="0" t="0" r="8255" b="0"/>
            <wp:docPr id="17221418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41894" name="Imagen 17221418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383" b="1857"/>
                    <a:stretch/>
                  </pic:blipFill>
                  <pic:spPr bwMode="auto">
                    <a:xfrm>
                      <a:off x="0" y="0"/>
                      <a:ext cx="5920764" cy="780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E90B3" w14:textId="7018F730" w:rsidR="00270B09" w:rsidRDefault="00BD7FE6" w:rsidP="00BD7FE6">
      <w:pPr>
        <w:jc w:val="center"/>
        <w:rPr>
          <w:rFonts w:ascii="Arial" w:eastAsia="Calibri" w:hAnsi="Arial" w:cs="Arial"/>
          <w:color w:val="5B9BD5" w:themeColor="accent1"/>
          <w:sz w:val="24"/>
          <w:szCs w:val="24"/>
          <w:lang w:eastAsia="es-MX"/>
        </w:rPr>
      </w:pPr>
      <w:r w:rsidRPr="00BD7FE6">
        <w:rPr>
          <w:rFonts w:ascii="Arial" w:eastAsia="Calibri" w:hAnsi="Arial" w:cs="Arial"/>
          <w:color w:val="5B9BD5" w:themeColor="accent1"/>
          <w:sz w:val="24"/>
          <w:szCs w:val="24"/>
          <w:lang w:eastAsia="es-MX"/>
        </w:rPr>
        <w:lastRenderedPageBreak/>
        <w:t>R</w:t>
      </w:r>
      <w:r>
        <w:rPr>
          <w:rFonts w:ascii="Arial" w:eastAsia="Calibri" w:hAnsi="Arial" w:cs="Arial"/>
          <w:color w:val="5B9BD5" w:themeColor="accent1"/>
          <w:sz w:val="24"/>
          <w:szCs w:val="24"/>
          <w:lang w:eastAsia="es-MX"/>
        </w:rPr>
        <w:t>EFERENCIAS</w:t>
      </w:r>
    </w:p>
    <w:p w14:paraId="2B30B8B5" w14:textId="11B45E53" w:rsidR="00BD7FE6" w:rsidRDefault="00BD7FE6" w:rsidP="00BD7FE6">
      <w:pPr>
        <w:rPr>
          <w:rFonts w:ascii="Arial" w:eastAsia="Calibri" w:hAnsi="Arial" w:cs="Arial"/>
          <w:sz w:val="20"/>
          <w:szCs w:val="20"/>
          <w:lang w:eastAsia="es-MX"/>
        </w:rPr>
      </w:pPr>
      <w:r>
        <w:rPr>
          <w:rFonts w:ascii="Arial" w:eastAsia="Calibri" w:hAnsi="Arial" w:cs="Arial"/>
          <w:sz w:val="20"/>
          <w:szCs w:val="20"/>
          <w:lang w:eastAsia="es-MX"/>
        </w:rPr>
        <w:t xml:space="preserve">1.- Diaz, Bernal, </w:t>
      </w:r>
      <w:proofErr w:type="spellStart"/>
      <w:r>
        <w:rPr>
          <w:rFonts w:ascii="Arial" w:eastAsia="Calibri" w:hAnsi="Arial" w:cs="Arial"/>
          <w:sz w:val="20"/>
          <w:szCs w:val="20"/>
          <w:lang w:eastAsia="es-MX"/>
        </w:rPr>
        <w:t>Zoe</w:t>
      </w:r>
      <w:proofErr w:type="spellEnd"/>
      <w:r>
        <w:rPr>
          <w:rFonts w:ascii="Arial" w:eastAsia="Calibri" w:hAnsi="Arial" w:cs="Arial"/>
          <w:sz w:val="20"/>
          <w:szCs w:val="20"/>
          <w:lang w:eastAsia="es-MX"/>
        </w:rPr>
        <w:t xml:space="preserve">, Aguilar Guerra, Tania y Linares </w:t>
      </w:r>
      <w:proofErr w:type="spellStart"/>
      <w:r>
        <w:rPr>
          <w:rFonts w:ascii="Arial" w:eastAsia="Calibri" w:hAnsi="Arial" w:cs="Arial"/>
          <w:sz w:val="20"/>
          <w:szCs w:val="20"/>
          <w:lang w:eastAsia="es-MX"/>
        </w:rPr>
        <w:t>Marlin</w:t>
      </w:r>
      <w:proofErr w:type="spellEnd"/>
      <w:r>
        <w:rPr>
          <w:rFonts w:ascii="Arial" w:eastAsia="Calibri" w:hAnsi="Arial" w:cs="Arial"/>
          <w:sz w:val="20"/>
          <w:szCs w:val="20"/>
          <w:lang w:eastAsia="es-MX"/>
        </w:rPr>
        <w:t xml:space="preserve">, Xiomara (2015). La antropología médica aplicada a la Salud Pública. Revista cubana de Salud Pública, 4(4) recuperado en 21 de agosto de 2023, de </w:t>
      </w:r>
      <w:hyperlink r:id="rId13" w:history="1">
        <w:r w:rsidRPr="00AF3A4D">
          <w:rPr>
            <w:rStyle w:val="Hipervnculo"/>
            <w:rFonts w:ascii="Arial" w:eastAsia="Calibri" w:hAnsi="Arial" w:cs="Arial"/>
            <w:sz w:val="20"/>
            <w:szCs w:val="20"/>
            <w:lang w:eastAsia="es-MX"/>
          </w:rPr>
          <w:t>https://scielo.sld.co/scielo.php?script=scl--arttextpld=508-34662025000400009ying=esyting=es</w:t>
        </w:r>
      </w:hyperlink>
    </w:p>
    <w:p w14:paraId="26388377" w14:textId="77777777" w:rsidR="00BD7FE6" w:rsidRDefault="00BD7FE6" w:rsidP="00BD7FE6">
      <w:pPr>
        <w:rPr>
          <w:rFonts w:ascii="Arial" w:eastAsia="Calibri" w:hAnsi="Arial" w:cs="Arial"/>
          <w:sz w:val="20"/>
          <w:szCs w:val="20"/>
          <w:lang w:eastAsia="es-MX"/>
        </w:rPr>
      </w:pPr>
    </w:p>
    <w:p w14:paraId="724F29CC" w14:textId="4135B182" w:rsidR="00015202" w:rsidRDefault="00BD7FE6" w:rsidP="00BD7FE6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Calibri" w:hAnsi="Arial" w:cs="Arial"/>
          <w:sz w:val="20"/>
          <w:szCs w:val="20"/>
          <w:lang w:eastAsia="es-MX"/>
        </w:rPr>
        <w:t>2.-</w:t>
      </w:r>
      <w:r w:rsidRPr="00BD7FE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Querts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Méndez, O., Orozco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Hechavarría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O., Montoya Rivera, J., Beltrán Moret, M., &amp; Caballero Herrera, M. Y. (2013). Consideraciones antropológicas en el proceso de formación profesional del médico general. 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Medisan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17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(10), 7021-7030. Tomado de:</w:t>
      </w:r>
      <w:r w:rsidR="00015202" w:rsidRPr="00015202">
        <w:t xml:space="preserve"> </w:t>
      </w:r>
      <w:hyperlink r:id="rId14" w:history="1">
        <w:r w:rsidR="00015202" w:rsidRPr="00D40E31">
          <w:rPr>
            <w:rStyle w:val="Hipervnculo"/>
            <w:rFonts w:ascii="Arial" w:hAnsi="Arial" w:cs="Arial"/>
            <w:sz w:val="20"/>
            <w:szCs w:val="20"/>
            <w:shd w:val="clear" w:color="auto" w:fill="FFFFFF"/>
          </w:rPr>
          <w:t>http://scielo.sld.cu/scielo.php?pid=S1029-30192013001000014&amp;script=sci_arttext</w:t>
        </w:r>
      </w:hyperlink>
    </w:p>
    <w:p w14:paraId="7953A895" w14:textId="77777777" w:rsidR="00BD7FE6" w:rsidRDefault="00BD7FE6" w:rsidP="00BD7FE6">
      <w:pPr>
        <w:rPr>
          <w:rFonts w:ascii="Arial" w:eastAsia="Calibri" w:hAnsi="Arial" w:cs="Arial"/>
          <w:sz w:val="20"/>
          <w:szCs w:val="20"/>
          <w:lang w:eastAsia="es-MX"/>
        </w:rPr>
      </w:pPr>
    </w:p>
    <w:p w14:paraId="5E99B29B" w14:textId="4BFD6065" w:rsidR="00BD7FE6" w:rsidRDefault="00BD7FE6" w:rsidP="00BD7FE6">
      <w:pPr>
        <w:rPr>
          <w:rStyle w:val="Hipervnculo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eastAsia="Calibri" w:hAnsi="Arial" w:cs="Arial"/>
          <w:sz w:val="20"/>
          <w:szCs w:val="20"/>
          <w:lang w:eastAsia="es-MX"/>
        </w:rPr>
        <w:t>3.-</w:t>
      </w:r>
      <w:r w:rsidRPr="00BD7FE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Orringer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N. R. (2008). La antropología médica de Pedro Laín Entralgo: historia y teoría. 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Ars</w:t>
      </w:r>
      <w:proofErr w:type="spellEnd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Medica. Revista de Humanidades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190-205. Tomado de: </w:t>
      </w:r>
      <w:hyperlink r:id="rId15" w:history="1">
        <w:r w:rsidRPr="00AF3A4D">
          <w:rPr>
            <w:rStyle w:val="Hipervnculo"/>
            <w:rFonts w:ascii="Arial" w:hAnsi="Arial" w:cs="Arial"/>
            <w:sz w:val="20"/>
            <w:szCs w:val="20"/>
            <w:shd w:val="clear" w:color="auto" w:fill="FFFFFF"/>
          </w:rPr>
          <w:t>https://www.fundacionpfizer.org/sites/default/files/ars_medica_jun_2008_vol07_num02_190_la_antropologia_medica_de_pedro_lain_entralgo.pdf</w:t>
        </w:r>
      </w:hyperlink>
    </w:p>
    <w:p w14:paraId="07231BC7" w14:textId="77777777" w:rsidR="00B31357" w:rsidRDefault="00B31357" w:rsidP="00BD7FE6">
      <w:pPr>
        <w:rPr>
          <w:rStyle w:val="Hipervnculo"/>
          <w:rFonts w:ascii="Arial" w:hAnsi="Arial" w:cs="Arial"/>
          <w:sz w:val="20"/>
          <w:szCs w:val="20"/>
          <w:shd w:val="clear" w:color="auto" w:fill="FFFFFF"/>
        </w:rPr>
      </w:pPr>
    </w:p>
    <w:p w14:paraId="7FB58AE5" w14:textId="5BCEA9C8" w:rsidR="00B31357" w:rsidRDefault="00B31357" w:rsidP="00BD7FE6">
      <w:pPr>
        <w:rPr>
          <w:rStyle w:val="Hipervnculo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</w:pPr>
      <w:r>
        <w:rPr>
          <w:rStyle w:val="Hipervnculo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4.- Carta de esculapio de su hijo. (D.F). </w:t>
      </w:r>
      <w:proofErr w:type="spellStart"/>
      <w:r>
        <w:rPr>
          <w:rStyle w:val="Hipervnculo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>Faculatd</w:t>
      </w:r>
      <w:proofErr w:type="spellEnd"/>
      <w:r>
        <w:rPr>
          <w:rStyle w:val="Hipervnculo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de ciencias de la salud. Universidad Anáhuac. Tomado de: </w:t>
      </w:r>
      <w:hyperlink r:id="rId16" w:history="1">
        <w:r w:rsidRPr="00310E5B">
          <w:rPr>
            <w:rStyle w:val="Hipervnculo"/>
            <w:rFonts w:ascii="Arial" w:hAnsi="Arial" w:cs="Arial"/>
            <w:sz w:val="20"/>
            <w:szCs w:val="20"/>
            <w:shd w:val="clear" w:color="auto" w:fill="FFFFFF"/>
          </w:rPr>
          <w:t>https://FSanahuac.files.wordprcess.com/201209/carta-de-esculapio.pdf</w:t>
        </w:r>
      </w:hyperlink>
    </w:p>
    <w:p w14:paraId="7C37D2BE" w14:textId="77777777" w:rsidR="00B31357" w:rsidRDefault="00B31357" w:rsidP="00BD7FE6">
      <w:pPr>
        <w:rPr>
          <w:rStyle w:val="Hipervnculo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</w:pPr>
    </w:p>
    <w:p w14:paraId="7E6E6DB6" w14:textId="77777777" w:rsidR="00B31357" w:rsidRPr="00B31357" w:rsidRDefault="00B31357" w:rsidP="00BD7FE6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0A3B5ED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1D9B09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3AAEBA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3503980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3E72E5F" w14:textId="77777777" w:rsid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26792AA" w14:textId="670C1F4B" w:rsidR="00270B09" w:rsidRPr="00270B09" w:rsidRDefault="00270B09" w:rsidP="00270B0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sectPr w:rsidR="00270B09" w:rsidRPr="00270B09" w:rsidSect="00FC69BE">
      <w:headerReference w:type="default" r:id="rId17"/>
      <w:footerReference w:type="default" r:id="rId1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AAC829" w14:textId="77777777" w:rsidR="009E3454" w:rsidRDefault="009E3454" w:rsidP="00EA0E38">
      <w:pPr>
        <w:spacing w:after="0" w:line="240" w:lineRule="auto"/>
      </w:pPr>
      <w:r>
        <w:separator/>
      </w:r>
    </w:p>
  </w:endnote>
  <w:endnote w:type="continuationSeparator" w:id="0">
    <w:p w14:paraId="5A5AE755" w14:textId="77777777" w:rsidR="009E3454" w:rsidRDefault="009E3454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2CF23" w14:textId="77777777" w:rsidR="009E3454" w:rsidRDefault="009E3454" w:rsidP="00EA0E38">
      <w:pPr>
        <w:spacing w:after="0" w:line="240" w:lineRule="auto"/>
      </w:pPr>
      <w:r>
        <w:separator/>
      </w:r>
    </w:p>
  </w:footnote>
  <w:footnote w:type="continuationSeparator" w:id="0">
    <w:p w14:paraId="051B551A" w14:textId="77777777" w:rsidR="009E3454" w:rsidRDefault="009E3454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06067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48710">
    <w:abstractNumId w:val="22"/>
  </w:num>
  <w:num w:numId="2" w16cid:durableId="554049852">
    <w:abstractNumId w:val="24"/>
  </w:num>
  <w:num w:numId="3" w16cid:durableId="2090536303">
    <w:abstractNumId w:val="34"/>
  </w:num>
  <w:num w:numId="4" w16cid:durableId="1371686169">
    <w:abstractNumId w:val="27"/>
  </w:num>
  <w:num w:numId="5" w16cid:durableId="4984407">
    <w:abstractNumId w:val="10"/>
  </w:num>
  <w:num w:numId="6" w16cid:durableId="166602995">
    <w:abstractNumId w:val="15"/>
  </w:num>
  <w:num w:numId="7" w16cid:durableId="1783038191">
    <w:abstractNumId w:val="33"/>
  </w:num>
  <w:num w:numId="8" w16cid:durableId="1133988919">
    <w:abstractNumId w:val="7"/>
  </w:num>
  <w:num w:numId="9" w16cid:durableId="2064281771">
    <w:abstractNumId w:val="9"/>
  </w:num>
  <w:num w:numId="10" w16cid:durableId="1723863440">
    <w:abstractNumId w:val="18"/>
  </w:num>
  <w:num w:numId="11" w16cid:durableId="1934436218">
    <w:abstractNumId w:val="32"/>
  </w:num>
  <w:num w:numId="12" w16cid:durableId="210268643">
    <w:abstractNumId w:val="11"/>
  </w:num>
  <w:num w:numId="13" w16cid:durableId="286083368">
    <w:abstractNumId w:val="25"/>
  </w:num>
  <w:num w:numId="14" w16cid:durableId="146241191">
    <w:abstractNumId w:val="14"/>
  </w:num>
  <w:num w:numId="15" w16cid:durableId="2050645670">
    <w:abstractNumId w:val="35"/>
  </w:num>
  <w:num w:numId="16" w16cid:durableId="1331327949">
    <w:abstractNumId w:val="8"/>
  </w:num>
  <w:num w:numId="17" w16cid:durableId="2109957224">
    <w:abstractNumId w:val="6"/>
  </w:num>
  <w:num w:numId="18" w16cid:durableId="1744454229">
    <w:abstractNumId w:val="2"/>
  </w:num>
  <w:num w:numId="19" w16cid:durableId="1547452662">
    <w:abstractNumId w:val="40"/>
  </w:num>
  <w:num w:numId="20" w16cid:durableId="1357848276">
    <w:abstractNumId w:val="29"/>
  </w:num>
  <w:num w:numId="21" w16cid:durableId="798114271">
    <w:abstractNumId w:val="41"/>
  </w:num>
  <w:num w:numId="22" w16cid:durableId="263733459">
    <w:abstractNumId w:val="3"/>
  </w:num>
  <w:num w:numId="23" w16cid:durableId="433599347">
    <w:abstractNumId w:val="36"/>
  </w:num>
  <w:num w:numId="24" w16cid:durableId="734279760">
    <w:abstractNumId w:val="42"/>
  </w:num>
  <w:num w:numId="25" w16cid:durableId="1392849593">
    <w:abstractNumId w:val="37"/>
  </w:num>
  <w:num w:numId="26" w16cid:durableId="1111893958">
    <w:abstractNumId w:val="5"/>
  </w:num>
  <w:num w:numId="27" w16cid:durableId="1933735075">
    <w:abstractNumId w:val="20"/>
  </w:num>
  <w:num w:numId="28" w16cid:durableId="1996883112">
    <w:abstractNumId w:val="1"/>
  </w:num>
  <w:num w:numId="29" w16cid:durableId="251397826">
    <w:abstractNumId w:val="12"/>
  </w:num>
  <w:num w:numId="30" w16cid:durableId="1633634530">
    <w:abstractNumId w:val="23"/>
  </w:num>
  <w:num w:numId="31" w16cid:durableId="1094782439">
    <w:abstractNumId w:val="26"/>
  </w:num>
  <w:num w:numId="32" w16cid:durableId="1658653052">
    <w:abstractNumId w:val="13"/>
  </w:num>
  <w:num w:numId="33" w16cid:durableId="1974826733">
    <w:abstractNumId w:val="30"/>
  </w:num>
  <w:num w:numId="34" w16cid:durableId="659961767">
    <w:abstractNumId w:val="38"/>
  </w:num>
  <w:num w:numId="35" w16cid:durableId="339552749">
    <w:abstractNumId w:val="19"/>
  </w:num>
  <w:num w:numId="36" w16cid:durableId="378020931">
    <w:abstractNumId w:val="17"/>
  </w:num>
  <w:num w:numId="37" w16cid:durableId="1684432726">
    <w:abstractNumId w:val="21"/>
  </w:num>
  <w:num w:numId="38" w16cid:durableId="2139757542">
    <w:abstractNumId w:val="16"/>
  </w:num>
  <w:num w:numId="39" w16cid:durableId="1404914162">
    <w:abstractNumId w:val="0"/>
  </w:num>
  <w:num w:numId="40" w16cid:durableId="1355840902">
    <w:abstractNumId w:val="28"/>
  </w:num>
  <w:num w:numId="41" w16cid:durableId="1924608357">
    <w:abstractNumId w:val="4"/>
  </w:num>
  <w:num w:numId="42" w16cid:durableId="1692757380">
    <w:abstractNumId w:val="31"/>
  </w:num>
  <w:num w:numId="43" w16cid:durableId="2056198757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5202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0B09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1716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D6832"/>
    <w:rsid w:val="007E1830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3454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1357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D7FE6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854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BD7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cielo.sld.co/scielo.php?script=scl--arttextpld=508-34662025000400009ying=esyting=e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Sanahuac.files.wordprcess.com/201209/carta-de-esculapio.pdf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fundacionpfizer.org/sites/default/files/ars_medica_jun_2008_vol07_num02_190_la_antropologia_medica_de_pedro_lain_entralgo.pdf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scielo.sld.cu/scielo.php?pid=S1029-30192013001000014&amp;script=sci_arttex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96614"/>
    <w:rsid w:val="009B3594"/>
    <w:rsid w:val="00B37424"/>
    <w:rsid w:val="00B6245D"/>
    <w:rsid w:val="00BC125D"/>
    <w:rsid w:val="00C87825"/>
    <w:rsid w:val="00D017CD"/>
    <w:rsid w:val="00DC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6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Compu</cp:lastModifiedBy>
  <cp:revision>38</cp:revision>
  <cp:lastPrinted>2021-02-08T01:03:00Z</cp:lastPrinted>
  <dcterms:created xsi:type="dcterms:W3CDTF">2020-10-10T14:57:00Z</dcterms:created>
  <dcterms:modified xsi:type="dcterms:W3CDTF">2024-03-13T01:49:00Z</dcterms:modified>
</cp:coreProperties>
</file>