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FA11" w14:textId="77777777" w:rsidR="00DA3075" w:rsidRPr="00040A8B" w:rsidRDefault="00DA3075" w:rsidP="00077C04">
      <w:pPr>
        <w:shd w:val="clear" w:color="auto" w:fill="FFFFFF"/>
        <w:spacing w:after="0" w:line="360" w:lineRule="auto"/>
        <w:jc w:val="both"/>
        <w:textAlignment w:val="baseline"/>
        <w:rPr>
          <w:rFonts w:ascii="Arial" w:eastAsia="Calibri" w:hAnsi="Arial" w:cs="Arial"/>
          <w:noProof/>
          <w:lang w:eastAsia="es-MX"/>
        </w:rPr>
      </w:pPr>
    </w:p>
    <w:p w14:paraId="74BEF5F6" w14:textId="77777777" w:rsidR="00133AF4" w:rsidRPr="002365C2" w:rsidRDefault="00133AF4" w:rsidP="00133AF4">
      <w:pPr>
        <w:spacing w:line="360" w:lineRule="auto"/>
        <w:jc w:val="both"/>
        <w:rPr>
          <w:rFonts w:ascii="Gill Sans MT" w:hAnsi="Gill Sans MT"/>
          <w:color w:val="1F4E79"/>
        </w:rPr>
      </w:pPr>
      <w:r w:rsidRPr="002365C2">
        <w:rPr>
          <w:rFonts w:ascii="Gill Sans MT" w:hAnsi="Gill Sans MT"/>
          <w:noProof/>
          <w:color w:val="1F4E79"/>
          <w:lang w:eastAsia="es-MX"/>
        </w:rPr>
        <w:drawing>
          <wp:inline distT="0" distB="0" distL="0" distR="0" wp14:anchorId="73A025FD" wp14:editId="61DE5591">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5CEEC997" w14:textId="77777777" w:rsidR="00133AF4" w:rsidRDefault="00133AF4" w:rsidP="00133AF4">
      <w:pPr>
        <w:tabs>
          <w:tab w:val="left" w:pos="3220"/>
        </w:tabs>
        <w:spacing w:line="360" w:lineRule="auto"/>
        <w:jc w:val="both"/>
        <w:rPr>
          <w:rFonts w:ascii="Gill Sans MT" w:hAnsi="Gill Sans MT"/>
          <w:b/>
          <w:color w:val="1F4E79"/>
          <w:sz w:val="72"/>
          <w:szCs w:val="72"/>
        </w:rPr>
      </w:pPr>
    </w:p>
    <w:p w14:paraId="4FB87CFF" w14:textId="77777777" w:rsidR="00133AF4" w:rsidRPr="00CA3368" w:rsidRDefault="00133AF4" w:rsidP="00133AF4">
      <w:pPr>
        <w:tabs>
          <w:tab w:val="left" w:pos="3220"/>
        </w:tabs>
        <w:spacing w:line="360" w:lineRule="auto"/>
        <w:ind w:left="3860" w:firstLine="2512"/>
        <w:jc w:val="both"/>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59264" behindDoc="1" locked="0" layoutInCell="1" allowOverlap="1" wp14:anchorId="298582DB" wp14:editId="01F9C39C">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EE464E" w14:textId="77777777" w:rsidR="00133AF4" w:rsidRDefault="00133AF4" w:rsidP="00133AF4">
                            <w:pPr>
                              <w:rPr>
                                <w:rFonts w:ascii="Gill Sans MT" w:hAnsi="Gill Sans MT"/>
                                <w:color w:val="2F5496" w:themeColor="accent5" w:themeShade="BF"/>
                                <w:sz w:val="72"/>
                                <w:szCs w:val="64"/>
                              </w:rPr>
                            </w:pPr>
                          </w:p>
                          <w:p w14:paraId="120BFA20" w14:textId="77777777" w:rsidR="00133AF4" w:rsidRDefault="00133AF4" w:rsidP="00133AF4">
                            <w:pPr>
                              <w:rPr>
                                <w:rFonts w:ascii="Gill Sans MT" w:hAnsi="Gill Sans MT"/>
                                <w:i/>
                                <w:color w:val="131E32"/>
                                <w:sz w:val="32"/>
                                <w:szCs w:val="32"/>
                              </w:rPr>
                            </w:pPr>
                            <w:r>
                              <w:rPr>
                                <w:rFonts w:ascii="Gill Sans MT" w:hAnsi="Gill Sans MT"/>
                                <w:i/>
                                <w:color w:val="131E32"/>
                                <w:sz w:val="32"/>
                                <w:szCs w:val="32"/>
                              </w:rPr>
                              <w:t>Ramón de Jesús Aniceto Mondragón</w:t>
                            </w:r>
                          </w:p>
                          <w:p w14:paraId="708764A8" w14:textId="77777777" w:rsidR="00133AF4" w:rsidRPr="00600C05" w:rsidRDefault="00133AF4" w:rsidP="00133AF4">
                            <w:pPr>
                              <w:rPr>
                                <w:rFonts w:ascii="Gill Sans MT" w:hAnsi="Gill Sans MT"/>
                                <w:i/>
                                <w:color w:val="131E32"/>
                                <w:sz w:val="32"/>
                                <w:szCs w:val="32"/>
                              </w:rPr>
                            </w:pPr>
                            <w:r>
                              <w:rPr>
                                <w:rFonts w:ascii="Gill Sans MT" w:hAnsi="Gill Sans MT"/>
                                <w:i/>
                                <w:color w:val="131E32"/>
                                <w:sz w:val="32"/>
                                <w:szCs w:val="32"/>
                              </w:rPr>
                              <w:t>Parcial I</w:t>
                            </w:r>
                          </w:p>
                          <w:p w14:paraId="152D625E" w14:textId="59503C96" w:rsidR="00133AF4" w:rsidRPr="00600C05" w:rsidRDefault="00D42242" w:rsidP="00133AF4">
                            <w:pPr>
                              <w:rPr>
                                <w:rFonts w:ascii="Gill Sans MT" w:hAnsi="Gill Sans MT"/>
                                <w:i/>
                                <w:color w:val="131E32"/>
                                <w:sz w:val="32"/>
                                <w:szCs w:val="32"/>
                              </w:rPr>
                            </w:pPr>
                            <w:r>
                              <w:rPr>
                                <w:rFonts w:ascii="Gill Sans MT" w:hAnsi="Gill Sans MT"/>
                                <w:i/>
                                <w:color w:val="131E32"/>
                                <w:sz w:val="32"/>
                                <w:szCs w:val="32"/>
                              </w:rPr>
                              <w:t>Interculturalidad y Salud</w:t>
                            </w:r>
                            <w:r w:rsidR="00133AF4">
                              <w:rPr>
                                <w:rFonts w:ascii="Gill Sans MT" w:hAnsi="Gill Sans MT"/>
                                <w:i/>
                                <w:color w:val="131E32"/>
                                <w:sz w:val="32"/>
                                <w:szCs w:val="32"/>
                              </w:rPr>
                              <w:t xml:space="preserve"> II</w:t>
                            </w:r>
                          </w:p>
                          <w:p w14:paraId="092361D4" w14:textId="77777777" w:rsidR="00133AF4" w:rsidRDefault="00133AF4" w:rsidP="00133AF4">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Dr. Sergio Jiménez Ruiz </w:t>
                            </w:r>
                          </w:p>
                          <w:p w14:paraId="2D6CC5E7" w14:textId="77777777" w:rsidR="00133AF4" w:rsidRDefault="00133AF4" w:rsidP="00133AF4">
                            <w:pPr>
                              <w:shd w:val="clear" w:color="auto" w:fill="FFFFFF" w:themeFill="background1"/>
                              <w:rPr>
                                <w:rFonts w:ascii="Gill Sans MT" w:hAnsi="Gill Sans MT"/>
                                <w:i/>
                                <w:color w:val="131E32"/>
                                <w:sz w:val="32"/>
                                <w:szCs w:val="32"/>
                              </w:rPr>
                            </w:pPr>
                            <w:r>
                              <w:rPr>
                                <w:rFonts w:ascii="Gill Sans MT" w:hAnsi="Gill Sans MT"/>
                                <w:i/>
                                <w:color w:val="131E32"/>
                                <w:sz w:val="32"/>
                                <w:szCs w:val="32"/>
                              </w:rPr>
                              <w:t>Medicina Humana</w:t>
                            </w:r>
                          </w:p>
                          <w:p w14:paraId="40F0F820" w14:textId="77777777" w:rsidR="00133AF4" w:rsidRPr="00183FAF" w:rsidRDefault="00133AF4" w:rsidP="00133AF4">
                            <w:pPr>
                              <w:shd w:val="clear" w:color="auto" w:fill="FFFFFF" w:themeFill="background1"/>
                              <w:rPr>
                                <w:rFonts w:ascii="Gill Sans MT" w:hAnsi="Gill Sans MT"/>
                                <w:i/>
                                <w:color w:val="131E32"/>
                                <w:sz w:val="32"/>
                                <w:szCs w:val="32"/>
                              </w:rPr>
                            </w:pPr>
                            <w:r>
                              <w:rPr>
                                <w:rFonts w:ascii="Gill Sans MT" w:hAnsi="Gill Sans MT"/>
                                <w:i/>
                                <w:color w:val="131E32"/>
                                <w:sz w:val="32"/>
                                <w:szCs w:val="32"/>
                              </w:rPr>
                              <w:t>Segundo Semestre</w:t>
                            </w:r>
                          </w:p>
                          <w:p w14:paraId="776BA8DB" w14:textId="77777777" w:rsidR="00133AF4" w:rsidRPr="00600C05" w:rsidRDefault="00133AF4" w:rsidP="00133AF4">
                            <w:pPr>
                              <w:jc w:val="right"/>
                              <w:rPr>
                                <w:rFonts w:ascii="Gill Sans MT" w:hAnsi="Gill Sans MT"/>
                                <w:color w:val="131E32"/>
                                <w:sz w:val="52"/>
                                <w:szCs w:val="64"/>
                              </w:rPr>
                            </w:pPr>
                          </w:p>
                          <w:p w14:paraId="7839D377" w14:textId="77777777" w:rsidR="00133AF4" w:rsidRPr="00FD0386" w:rsidRDefault="00133AF4" w:rsidP="00133AF4">
                            <w:pPr>
                              <w:jc w:val="right"/>
                              <w:rPr>
                                <w:rFonts w:ascii="Gill Sans MT" w:hAnsi="Gill Sans MT"/>
                                <w:i/>
                                <w:color w:val="131E32"/>
                                <w:sz w:val="18"/>
                                <w:szCs w:val="32"/>
                              </w:rPr>
                            </w:pPr>
                            <w:r>
                              <w:rPr>
                                <w:rFonts w:ascii="Gill Sans MT" w:hAnsi="Gill Sans MT"/>
                                <w:i/>
                                <w:color w:val="131E32"/>
                                <w:sz w:val="32"/>
                                <w:szCs w:val="64"/>
                              </w:rPr>
                              <w:t>Comitán de Domínguez, Chiapas a 15 de marzo de 2024</w:t>
                            </w:r>
                          </w:p>
                          <w:p w14:paraId="5D726A73" w14:textId="77777777" w:rsidR="00133AF4" w:rsidRPr="0085340D" w:rsidRDefault="00133AF4" w:rsidP="00133AF4">
                            <w:pPr>
                              <w:rPr>
                                <w:rFonts w:ascii="Gill Sans MT" w:hAnsi="Gill Sans MT"/>
                                <w:color w:val="2F5496" w:themeColor="accent5" w:themeShade="BF"/>
                                <w:sz w:val="56"/>
                                <w:szCs w:val="64"/>
                              </w:rPr>
                            </w:pPr>
                          </w:p>
                          <w:p w14:paraId="096A9F1D" w14:textId="77777777" w:rsidR="00133AF4" w:rsidRPr="0085340D" w:rsidRDefault="00133AF4" w:rsidP="00133AF4">
                            <w:pPr>
                              <w:rPr>
                                <w:rFonts w:ascii="Gill Sans MT" w:hAnsi="Gill Sans MT"/>
                                <w:color w:val="2F5496" w:themeColor="accent5" w:themeShade="BF"/>
                                <w:sz w:val="56"/>
                                <w:szCs w:val="64"/>
                              </w:rPr>
                            </w:pPr>
                          </w:p>
                          <w:p w14:paraId="5A66CD23" w14:textId="77777777" w:rsidR="00133AF4" w:rsidRPr="0085340D" w:rsidRDefault="00133AF4" w:rsidP="00133AF4">
                            <w:pPr>
                              <w:rPr>
                                <w:rFonts w:ascii="Gill Sans MT" w:hAnsi="Gill Sans MT"/>
                                <w:color w:val="2F5496" w:themeColor="accent5" w:themeShade="BF"/>
                                <w:sz w:val="56"/>
                                <w:szCs w:val="64"/>
                              </w:rPr>
                            </w:pPr>
                          </w:p>
                          <w:p w14:paraId="34D89AFF" w14:textId="77777777" w:rsidR="00133AF4" w:rsidRPr="0085340D" w:rsidRDefault="00133AF4" w:rsidP="00133AF4">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582DB"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xhdwIAAGYFAAAOAAAAZHJzL2Uyb0RvYy54bWysVEtv2zAMvg/YfxB0X52kSdY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" fillcolor="white [3201]" stroked="f" strokeweight=".5pt">
                <v:textbox>
                  <w:txbxContent>
                    <w:p w14:paraId="2AEE464E" w14:textId="77777777" w:rsidR="00133AF4" w:rsidRDefault="00133AF4" w:rsidP="00133AF4">
                      <w:pPr>
                        <w:rPr>
                          <w:rFonts w:ascii="Gill Sans MT" w:hAnsi="Gill Sans MT"/>
                          <w:color w:val="2F5496" w:themeColor="accent5" w:themeShade="BF"/>
                          <w:sz w:val="72"/>
                          <w:szCs w:val="64"/>
                        </w:rPr>
                      </w:pPr>
                    </w:p>
                    <w:p w14:paraId="120BFA20" w14:textId="77777777" w:rsidR="00133AF4" w:rsidRDefault="00133AF4" w:rsidP="00133AF4">
                      <w:pPr>
                        <w:rPr>
                          <w:rFonts w:ascii="Gill Sans MT" w:hAnsi="Gill Sans MT"/>
                          <w:i/>
                          <w:color w:val="131E32"/>
                          <w:sz w:val="32"/>
                          <w:szCs w:val="32"/>
                        </w:rPr>
                      </w:pPr>
                      <w:r>
                        <w:rPr>
                          <w:rFonts w:ascii="Gill Sans MT" w:hAnsi="Gill Sans MT"/>
                          <w:i/>
                          <w:color w:val="131E32"/>
                          <w:sz w:val="32"/>
                          <w:szCs w:val="32"/>
                        </w:rPr>
                        <w:t>Ramón de Jesús Aniceto Mondragón</w:t>
                      </w:r>
                    </w:p>
                    <w:p w14:paraId="708764A8" w14:textId="77777777" w:rsidR="00133AF4" w:rsidRPr="00600C05" w:rsidRDefault="00133AF4" w:rsidP="00133AF4">
                      <w:pPr>
                        <w:rPr>
                          <w:rFonts w:ascii="Gill Sans MT" w:hAnsi="Gill Sans MT"/>
                          <w:i/>
                          <w:color w:val="131E32"/>
                          <w:sz w:val="32"/>
                          <w:szCs w:val="32"/>
                        </w:rPr>
                      </w:pPr>
                      <w:r>
                        <w:rPr>
                          <w:rFonts w:ascii="Gill Sans MT" w:hAnsi="Gill Sans MT"/>
                          <w:i/>
                          <w:color w:val="131E32"/>
                          <w:sz w:val="32"/>
                          <w:szCs w:val="32"/>
                        </w:rPr>
                        <w:t>Parcial I</w:t>
                      </w:r>
                    </w:p>
                    <w:p w14:paraId="152D625E" w14:textId="59503C96" w:rsidR="00133AF4" w:rsidRPr="00600C05" w:rsidRDefault="00D42242" w:rsidP="00133AF4">
                      <w:pPr>
                        <w:rPr>
                          <w:rFonts w:ascii="Gill Sans MT" w:hAnsi="Gill Sans MT"/>
                          <w:i/>
                          <w:color w:val="131E32"/>
                          <w:sz w:val="32"/>
                          <w:szCs w:val="32"/>
                        </w:rPr>
                      </w:pPr>
                      <w:r>
                        <w:rPr>
                          <w:rFonts w:ascii="Gill Sans MT" w:hAnsi="Gill Sans MT"/>
                          <w:i/>
                          <w:color w:val="131E32"/>
                          <w:sz w:val="32"/>
                          <w:szCs w:val="32"/>
                        </w:rPr>
                        <w:t>Interculturalidad y Salud</w:t>
                      </w:r>
                      <w:r w:rsidR="00133AF4">
                        <w:rPr>
                          <w:rFonts w:ascii="Gill Sans MT" w:hAnsi="Gill Sans MT"/>
                          <w:i/>
                          <w:color w:val="131E32"/>
                          <w:sz w:val="32"/>
                          <w:szCs w:val="32"/>
                        </w:rPr>
                        <w:t xml:space="preserve"> II</w:t>
                      </w:r>
                    </w:p>
                    <w:p w14:paraId="092361D4" w14:textId="77777777" w:rsidR="00133AF4" w:rsidRDefault="00133AF4" w:rsidP="00133AF4">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Dr. Sergio Jiménez Ruiz </w:t>
                      </w:r>
                    </w:p>
                    <w:p w14:paraId="2D6CC5E7" w14:textId="77777777" w:rsidR="00133AF4" w:rsidRDefault="00133AF4" w:rsidP="00133AF4">
                      <w:pPr>
                        <w:shd w:val="clear" w:color="auto" w:fill="FFFFFF" w:themeFill="background1"/>
                        <w:rPr>
                          <w:rFonts w:ascii="Gill Sans MT" w:hAnsi="Gill Sans MT"/>
                          <w:i/>
                          <w:color w:val="131E32"/>
                          <w:sz w:val="32"/>
                          <w:szCs w:val="32"/>
                        </w:rPr>
                      </w:pPr>
                      <w:r>
                        <w:rPr>
                          <w:rFonts w:ascii="Gill Sans MT" w:hAnsi="Gill Sans MT"/>
                          <w:i/>
                          <w:color w:val="131E32"/>
                          <w:sz w:val="32"/>
                          <w:szCs w:val="32"/>
                        </w:rPr>
                        <w:t>Medicina Humana</w:t>
                      </w:r>
                    </w:p>
                    <w:p w14:paraId="40F0F820" w14:textId="77777777" w:rsidR="00133AF4" w:rsidRPr="00183FAF" w:rsidRDefault="00133AF4" w:rsidP="00133AF4">
                      <w:pPr>
                        <w:shd w:val="clear" w:color="auto" w:fill="FFFFFF" w:themeFill="background1"/>
                        <w:rPr>
                          <w:rFonts w:ascii="Gill Sans MT" w:hAnsi="Gill Sans MT"/>
                          <w:i/>
                          <w:color w:val="131E32"/>
                          <w:sz w:val="32"/>
                          <w:szCs w:val="32"/>
                        </w:rPr>
                      </w:pPr>
                      <w:r>
                        <w:rPr>
                          <w:rFonts w:ascii="Gill Sans MT" w:hAnsi="Gill Sans MT"/>
                          <w:i/>
                          <w:color w:val="131E32"/>
                          <w:sz w:val="32"/>
                          <w:szCs w:val="32"/>
                        </w:rPr>
                        <w:t>Segundo Semestre</w:t>
                      </w:r>
                    </w:p>
                    <w:p w14:paraId="776BA8DB" w14:textId="77777777" w:rsidR="00133AF4" w:rsidRPr="00600C05" w:rsidRDefault="00133AF4" w:rsidP="00133AF4">
                      <w:pPr>
                        <w:jc w:val="right"/>
                        <w:rPr>
                          <w:rFonts w:ascii="Gill Sans MT" w:hAnsi="Gill Sans MT"/>
                          <w:color w:val="131E32"/>
                          <w:sz w:val="52"/>
                          <w:szCs w:val="64"/>
                        </w:rPr>
                      </w:pPr>
                    </w:p>
                    <w:p w14:paraId="7839D377" w14:textId="77777777" w:rsidR="00133AF4" w:rsidRPr="00FD0386" w:rsidRDefault="00133AF4" w:rsidP="00133AF4">
                      <w:pPr>
                        <w:jc w:val="right"/>
                        <w:rPr>
                          <w:rFonts w:ascii="Gill Sans MT" w:hAnsi="Gill Sans MT"/>
                          <w:i/>
                          <w:color w:val="131E32"/>
                          <w:sz w:val="18"/>
                          <w:szCs w:val="32"/>
                        </w:rPr>
                      </w:pPr>
                      <w:r>
                        <w:rPr>
                          <w:rFonts w:ascii="Gill Sans MT" w:hAnsi="Gill Sans MT"/>
                          <w:i/>
                          <w:color w:val="131E32"/>
                          <w:sz w:val="32"/>
                          <w:szCs w:val="64"/>
                        </w:rPr>
                        <w:t>Comitán de Domínguez, Chiapas a 15 de marzo de 2024</w:t>
                      </w:r>
                    </w:p>
                    <w:p w14:paraId="5D726A73" w14:textId="77777777" w:rsidR="00133AF4" w:rsidRPr="0085340D" w:rsidRDefault="00133AF4" w:rsidP="00133AF4">
                      <w:pPr>
                        <w:rPr>
                          <w:rFonts w:ascii="Gill Sans MT" w:hAnsi="Gill Sans MT"/>
                          <w:color w:val="2F5496" w:themeColor="accent5" w:themeShade="BF"/>
                          <w:sz w:val="56"/>
                          <w:szCs w:val="64"/>
                        </w:rPr>
                      </w:pPr>
                    </w:p>
                    <w:p w14:paraId="096A9F1D" w14:textId="77777777" w:rsidR="00133AF4" w:rsidRPr="0085340D" w:rsidRDefault="00133AF4" w:rsidP="00133AF4">
                      <w:pPr>
                        <w:rPr>
                          <w:rFonts w:ascii="Gill Sans MT" w:hAnsi="Gill Sans MT"/>
                          <w:color w:val="2F5496" w:themeColor="accent5" w:themeShade="BF"/>
                          <w:sz w:val="56"/>
                          <w:szCs w:val="64"/>
                        </w:rPr>
                      </w:pPr>
                    </w:p>
                    <w:p w14:paraId="5A66CD23" w14:textId="77777777" w:rsidR="00133AF4" w:rsidRPr="0085340D" w:rsidRDefault="00133AF4" w:rsidP="00133AF4">
                      <w:pPr>
                        <w:rPr>
                          <w:rFonts w:ascii="Gill Sans MT" w:hAnsi="Gill Sans MT"/>
                          <w:color w:val="2F5496" w:themeColor="accent5" w:themeShade="BF"/>
                          <w:sz w:val="56"/>
                          <w:szCs w:val="64"/>
                        </w:rPr>
                      </w:pPr>
                    </w:p>
                    <w:p w14:paraId="34D89AFF" w14:textId="77777777" w:rsidR="00133AF4" w:rsidRPr="0085340D" w:rsidRDefault="00133AF4" w:rsidP="00133AF4">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0EC2F6D9" w14:textId="77777777" w:rsidR="00133AF4" w:rsidRDefault="00133AF4" w:rsidP="00F649A3">
      <w:pPr>
        <w:jc w:val="both"/>
        <w:rPr>
          <w:rFonts w:ascii="Arial" w:eastAsia="Calibri" w:hAnsi="Arial" w:cs="Arial"/>
          <w:noProof/>
          <w:lang w:eastAsia="es-MX"/>
        </w:rPr>
      </w:pPr>
    </w:p>
    <w:p w14:paraId="4803D89D" w14:textId="77777777" w:rsidR="00D42242" w:rsidRDefault="00D42242" w:rsidP="00F649A3">
      <w:pPr>
        <w:jc w:val="both"/>
        <w:rPr>
          <w:rFonts w:ascii="Arial" w:eastAsia="Calibri" w:hAnsi="Arial" w:cs="Arial"/>
          <w:noProof/>
          <w:lang w:eastAsia="es-MX"/>
        </w:rPr>
      </w:pPr>
    </w:p>
    <w:p w14:paraId="6583EDAB" w14:textId="77777777" w:rsidR="00D42242" w:rsidRDefault="00D42242" w:rsidP="00F649A3">
      <w:pPr>
        <w:jc w:val="both"/>
        <w:rPr>
          <w:rFonts w:ascii="Arial" w:eastAsia="Calibri" w:hAnsi="Arial" w:cs="Arial"/>
          <w:noProof/>
          <w:lang w:eastAsia="es-MX"/>
        </w:rPr>
      </w:pPr>
    </w:p>
    <w:p w14:paraId="1E505AC7" w14:textId="77777777" w:rsidR="00D42242" w:rsidRDefault="00D42242" w:rsidP="00F649A3">
      <w:pPr>
        <w:jc w:val="both"/>
        <w:rPr>
          <w:rFonts w:ascii="Arial" w:eastAsia="Calibri" w:hAnsi="Arial" w:cs="Arial"/>
          <w:noProof/>
          <w:lang w:eastAsia="es-MX"/>
        </w:rPr>
      </w:pPr>
    </w:p>
    <w:p w14:paraId="13C899DB" w14:textId="77777777" w:rsidR="00D42242" w:rsidRDefault="00D42242" w:rsidP="00F649A3">
      <w:pPr>
        <w:jc w:val="both"/>
        <w:rPr>
          <w:rFonts w:ascii="Arial" w:eastAsia="Calibri" w:hAnsi="Arial" w:cs="Arial"/>
          <w:noProof/>
          <w:lang w:eastAsia="es-MX"/>
        </w:rPr>
      </w:pPr>
    </w:p>
    <w:p w14:paraId="05AAD2DC" w14:textId="77777777" w:rsidR="00D42242" w:rsidRDefault="00D42242" w:rsidP="00F649A3">
      <w:pPr>
        <w:jc w:val="both"/>
        <w:rPr>
          <w:rFonts w:ascii="Arial" w:eastAsia="Calibri" w:hAnsi="Arial" w:cs="Arial"/>
          <w:noProof/>
          <w:lang w:eastAsia="es-MX"/>
        </w:rPr>
      </w:pPr>
    </w:p>
    <w:p w14:paraId="7DFF3597" w14:textId="77777777" w:rsidR="00D42242" w:rsidRDefault="00D42242" w:rsidP="00F649A3">
      <w:pPr>
        <w:jc w:val="both"/>
        <w:rPr>
          <w:rFonts w:ascii="Arial" w:eastAsia="Calibri" w:hAnsi="Arial" w:cs="Arial"/>
          <w:noProof/>
          <w:lang w:eastAsia="es-MX"/>
        </w:rPr>
      </w:pPr>
    </w:p>
    <w:p w14:paraId="20600E1E" w14:textId="77777777" w:rsidR="00D42242" w:rsidRDefault="00D42242" w:rsidP="00F649A3">
      <w:pPr>
        <w:jc w:val="both"/>
        <w:rPr>
          <w:rFonts w:ascii="Arial" w:eastAsia="Calibri" w:hAnsi="Arial" w:cs="Arial"/>
          <w:noProof/>
          <w:lang w:eastAsia="es-MX"/>
        </w:rPr>
      </w:pPr>
    </w:p>
    <w:p w14:paraId="46873109" w14:textId="77777777" w:rsidR="00D42242" w:rsidRDefault="00D42242" w:rsidP="00F649A3">
      <w:pPr>
        <w:jc w:val="both"/>
        <w:rPr>
          <w:rFonts w:ascii="Arial" w:eastAsia="Calibri" w:hAnsi="Arial" w:cs="Arial"/>
          <w:noProof/>
          <w:lang w:eastAsia="es-MX"/>
        </w:rPr>
      </w:pPr>
    </w:p>
    <w:p w14:paraId="0F93CC11" w14:textId="77777777" w:rsidR="00D42242" w:rsidRDefault="00D42242" w:rsidP="00F649A3">
      <w:pPr>
        <w:jc w:val="both"/>
        <w:rPr>
          <w:rFonts w:ascii="Arial" w:eastAsia="Calibri" w:hAnsi="Arial" w:cs="Arial"/>
          <w:noProof/>
          <w:lang w:eastAsia="es-MX"/>
        </w:rPr>
      </w:pPr>
    </w:p>
    <w:p w14:paraId="71845CCC" w14:textId="3B92F37D" w:rsidR="00D146A1" w:rsidRPr="00040A8B" w:rsidRDefault="00D146A1" w:rsidP="00D5660D">
      <w:pPr>
        <w:spacing w:line="360" w:lineRule="auto"/>
        <w:jc w:val="both"/>
        <w:rPr>
          <w:rFonts w:ascii="Arial" w:eastAsia="Calibri" w:hAnsi="Arial" w:cs="Arial"/>
          <w:noProof/>
          <w:lang w:eastAsia="es-MX"/>
        </w:rPr>
      </w:pPr>
      <w:r w:rsidRPr="00040A8B">
        <w:rPr>
          <w:rFonts w:ascii="Arial" w:eastAsia="Calibri" w:hAnsi="Arial" w:cs="Arial"/>
          <w:noProof/>
          <w:lang w:eastAsia="es-MX"/>
        </w:rPr>
        <w:lastRenderedPageBreak/>
        <w:t>Continuamos en est</w:t>
      </w:r>
      <w:r w:rsidR="00A5213E" w:rsidRPr="00040A8B">
        <w:rPr>
          <w:rFonts w:ascii="Arial" w:eastAsia="Calibri" w:hAnsi="Arial" w:cs="Arial"/>
          <w:noProof/>
          <w:lang w:eastAsia="es-MX"/>
        </w:rPr>
        <w:t>a directriz intercultural,</w:t>
      </w:r>
      <w:r w:rsidR="000C1392" w:rsidRPr="00040A8B">
        <w:rPr>
          <w:rFonts w:ascii="Arial" w:eastAsia="Calibri" w:hAnsi="Arial" w:cs="Arial"/>
          <w:noProof/>
          <w:lang w:eastAsia="es-MX"/>
        </w:rPr>
        <w:t xml:space="preserve"> donde l</w:t>
      </w:r>
      <w:r w:rsidR="00077C04" w:rsidRPr="00040A8B">
        <w:rPr>
          <w:rFonts w:ascii="Arial" w:eastAsia="Calibri" w:hAnsi="Arial" w:cs="Arial"/>
          <w:noProof/>
          <w:lang w:eastAsia="es-MX"/>
        </w:rPr>
        <w:t xml:space="preserve">as ramas propias de autogobierno en las comunidades indígenas de México se sustentan en sistemas normativos que han evolucionado desde tiempos precoloniales, moldeando la identidad y organización indígena en nuestro país. </w:t>
      </w:r>
      <w:r w:rsidR="009D5EDE" w:rsidRPr="00040A8B">
        <w:rPr>
          <w:rFonts w:ascii="Arial" w:eastAsia="Calibri" w:hAnsi="Arial" w:cs="Arial"/>
          <w:noProof/>
          <w:lang w:eastAsia="es-MX"/>
        </w:rPr>
        <w:t>Pa</w:t>
      </w:r>
      <w:r w:rsidR="0038109D" w:rsidRPr="00040A8B">
        <w:rPr>
          <w:rFonts w:ascii="Arial" w:eastAsia="Calibri" w:hAnsi="Arial" w:cs="Arial"/>
          <w:noProof/>
          <w:lang w:eastAsia="es-MX"/>
        </w:rPr>
        <w:t>rticularmente en el contexto de las comunidades indígenas en México, es de gran relevancia y complejidad. Estos usos y costumbres están arraigados en sistemas normativos que han evolucionado desde tiempos precoloniales y continúan siendo fundamentales para la identidad y organización de estas comunidades. Las comunidades indígenas se caracterizan por su conexión profunda con su territorio, su historia común transmitida de generación en generación, y su sistema de autogobierno que abarca aspectos políticos, sociales, culturales, económicos y religiosos. La lengua indígena es una ventana crucial a través de la cual se identifica y se preserva la cultura de estas comunidades. La llegada de los colonizadores tuvo efectos significativos en las comunidades indígenas, incluyendo la introducción de enfermedades epidémicas, la imposición de formas políticas y sociales, y la fusión de elementos prehispánicos con la cultura colonial. Estos cambios llevaron a la creación de una comunidad indígena colonial que todavía influye en la dinámica social y cultural de México. Los altos de Chiapas representan un ejemplo de la diversidad cultural en América Hispana, donde las poblaciones son el resultado del mestizaje entre españoles, indígenas y africanos. La división entre indígenas y ladinos se extiende más allá de lo cultural y afecta las relaciones políticas, sociales y religiosas en estas comunidades. El tequio, una práctica cultural en las comunidades indígenas, ilustra la carga impuesta en las personas y las formas en que se integran en la sociedad a través de roles comunitarios y rituales religiosos. Sin embargo, estas prácticas también pueden perpetuar la desigualdad de género, como se ve en las costumbres que limitan la participación política y social de las mujeres en los altos de Chiapas. Los usos y costumbres en el ámbito de la interculturalidad y la salud en las comunidades indígenas de México reflejan una compleja interacción entre la historia, la cultura y las relaciones de poder. Es crucial comprender y respetar estas dinámicas para promover la equidad y el bienestar en estas comunidades.</w:t>
      </w:r>
      <w:r w:rsidR="00937D1D" w:rsidRPr="00040A8B">
        <w:rPr>
          <w:rFonts w:ascii="Arial" w:eastAsia="Calibri" w:hAnsi="Arial" w:cs="Arial"/>
          <w:noProof/>
          <w:lang w:eastAsia="es-MX"/>
        </w:rPr>
        <w:t xml:space="preserve"> </w:t>
      </w:r>
      <w:r w:rsidR="00375E08" w:rsidRPr="00040A8B">
        <w:rPr>
          <w:rFonts w:ascii="Arial" w:eastAsia="Calibri" w:hAnsi="Arial" w:cs="Arial"/>
          <w:noProof/>
          <w:lang w:eastAsia="es-MX"/>
        </w:rPr>
        <w:t xml:space="preserve">El tema de la medicina local en los Altos de Chiapas ofrece una visión fascinante de las culturas locales y las fuentes de tratamiento natural en la región. Esta medicina intercultural refleja la rica diversidad cultural y la conexión profunda con la naturaleza que caracteriza a estas comunidades. Sin embargo, también nos lleva a reflexionar sobre el desencanto con respecto a los logros de la modernidad y las consecuencias de la racionalidad instrumental. </w:t>
      </w:r>
      <w:r w:rsidR="00F649A3" w:rsidRPr="00040A8B">
        <w:rPr>
          <w:rFonts w:ascii="Arial" w:eastAsia="Calibri" w:hAnsi="Arial" w:cs="Arial"/>
          <w:noProof/>
          <w:lang w:eastAsia="es-MX"/>
        </w:rPr>
        <w:t xml:space="preserve">La intersección entre los usos y costumbres en el ámbito de la interculturalidad y la salud en las comunidades indígenas de México y la medicina local en los Altos de Chiapas revela una conexión profunda entre la identidad cultural, la salud y </w:t>
      </w:r>
      <w:r w:rsidR="00F649A3" w:rsidRPr="00040A8B">
        <w:rPr>
          <w:rFonts w:ascii="Arial" w:eastAsia="Calibri" w:hAnsi="Arial" w:cs="Arial"/>
          <w:noProof/>
          <w:lang w:eastAsia="es-MX"/>
        </w:rPr>
        <w:lastRenderedPageBreak/>
        <w:t>la búsqueda de armonía con la naturaleza. Estas prácticas ancestrales, arraigadas en sistemas normativos precoloniales, representan una respuesta a la cosmovisión holística y naturalista de las comunidades indígenas, que buscan preservar su conocimiento tradicional en medio de un mundo cada vez más globalizado y dominado por la racionalidad instrumental de la modernidad. La medicina local en los Altos de Chiapas, basada en el respeto por la naturaleza y la conexión con la comunidad, desafía las narrativas coloniales impuestas y ofrece una alternativa valiosa en la búsqueda de un equilibrio entre la tradición y la innovación en el cuidado de la salud.</w:t>
      </w:r>
      <w:r w:rsidR="005169C3" w:rsidRPr="00040A8B">
        <w:rPr>
          <w:rFonts w:ascii="Arial" w:eastAsia="Calibri" w:hAnsi="Arial" w:cs="Arial"/>
          <w:noProof/>
          <w:lang w:eastAsia="es-MX"/>
        </w:rPr>
        <w:t xml:space="preserve"> </w:t>
      </w:r>
      <w:r w:rsidR="00375E08" w:rsidRPr="00040A8B">
        <w:rPr>
          <w:rFonts w:ascii="Arial" w:eastAsia="Calibri" w:hAnsi="Arial" w:cs="Arial"/>
          <w:noProof/>
          <w:lang w:eastAsia="es-MX"/>
        </w:rPr>
        <w:t>En los Altos de Chiapas, la medicina local se basa en una combinación de conocimientos ancestrales y prácticas tradicionales, que a menudo implican el uso de plantas medicinales y rituales curativos. Esta interculturalidad en la medicina ofrece una imagen exótica y fascinante de las culturas locales, que han desarrollado un profundo conocimiento de las propiedades medicinales de la flora nativa y su relación con la salud y el bienestar. El desencanto con respecto a los logros de la modernidad se manifiesta en la crítica a la racionalidad instrumental, que busca maximizar la eficiencia y el control a expensas de la ética y el cuidado del medio ambiente. La ciencia y la tecnología, cuando se utilizan de manera indiscriminada, pueden tener consecuencias devastadoras, como lo demuestran desastres como Chernobyl o las atrocidades cometidas durante el Holocausto nazi. En el contexto de la interculturalidad, la modernidad se redefine como una búsqueda de armonía y solidaridad social, así como una relación más equilibrada y respetuosa con la naturaleza. Esto ha llevado a un creciente interés en medicinas con orientación holística y naturalista, que valoran el bienestar integral del individuo y su conexión con el entorno. Los médicos locales en la región de los Altos de Chiapas se encuentran inmersos en luchas por la legitimación y el reconocimiento de sus prácticas por parte de las instituciones cosmopolitas. A pesar de su rica tradición y conocimiento ancestral, estas prácticas a menudo son marginadas o desvalorizadas en el contexto de la medicina moderna dominante. La globalización cultural ha llevado a una convergencia y divergencia de fenómenos homogeneizantes y heterogeneizantes, lo que ha generado un sentido de desencanto y la búsqueda de un retorno a las comunidades perdidas. En este sentido, la medicina local y las prácticas tradicionales ofrecen un refugio y una conexión con las raíces culturales y la identidad colectiva, La medicina local en los Altos de Chiapas representa una forma única y valiosa de conocimiento y práctica médica que merece ser reconocida y respetada en el contexto de la interculturalidad y la salud. Su estudio y valorización no solo enriquecen nuestra comprensión de la diversidad cultural, sino que también pueden ofrecer nuevas perspectivas sobre el cuidado de la salud y el bienestar en un mundo cada vez más globalizado.</w:t>
      </w:r>
      <w:r w:rsidR="0014285C" w:rsidRPr="00040A8B">
        <w:rPr>
          <w:rFonts w:ascii="Arial" w:eastAsia="Calibri" w:hAnsi="Arial" w:cs="Arial"/>
          <w:noProof/>
          <w:lang w:eastAsia="es-MX"/>
        </w:rPr>
        <w:t xml:space="preserve"> </w:t>
      </w:r>
      <w:r w:rsidR="009F4AC8" w:rsidRPr="00040A8B">
        <w:rPr>
          <w:rFonts w:ascii="Arial" w:eastAsia="Calibri" w:hAnsi="Arial" w:cs="Arial"/>
          <w:noProof/>
          <w:lang w:eastAsia="es-MX"/>
        </w:rPr>
        <w:t xml:space="preserve">La utilización ancestral de la arcilla con fines terapéuticos se entrelaza con la </w:t>
      </w:r>
      <w:r w:rsidR="009F4AC8" w:rsidRPr="00040A8B">
        <w:rPr>
          <w:rFonts w:ascii="Arial" w:eastAsia="Calibri" w:hAnsi="Arial" w:cs="Arial"/>
          <w:noProof/>
          <w:lang w:eastAsia="es-MX"/>
        </w:rPr>
        <w:lastRenderedPageBreak/>
        <w:t>medicina local en los Altos de Chiapas, donde las comunidades indígenas han preservado prácticas curativas basadas en el respeto por la naturaleza y la conexión con la tierra. Así como los egipcios y griegos utilizaban la arcilla para tratar heridas y afecciones cutáneas, en las comunidades indígenas también se han empleado remedios naturales, incluyendo la arcilla, para promover la salud y el bienestar. La fangoterapia, promovida por el autor Abate Kneipp, encuentra eco en las antiguas prácticas de las civilizaciones precolombinas, donde la arcilla se consideraba un remedio magnífico. Al igual que en la antigüedad, hoy en día se reconoce que la arcilla posee propiedades cicatrizantes, antiinflamatorias y regenerativas, que pueden beneficiar tanto la piel como el sistema inmunológico. La diversidad de tipos de arcilla, como la blanca, negra, roja y verde, permite adaptar los tratamientos a las necesidades específicas de cada persona, resaltando la importancia de una medicina intercultural que integre saberes ancestrales con conocimientos contemporáneos en busca de un equilibrio entre la tradición y la innovación en el cuidado de la salud.</w:t>
      </w:r>
      <w:r w:rsidR="008547FC" w:rsidRPr="00040A8B">
        <w:rPr>
          <w:rFonts w:ascii="Arial" w:eastAsia="Calibri" w:hAnsi="Arial" w:cs="Arial"/>
          <w:noProof/>
          <w:lang w:eastAsia="es-MX"/>
        </w:rPr>
        <w:t xml:space="preserve"> </w:t>
      </w:r>
      <w:r w:rsidR="000C1392" w:rsidRPr="00040A8B">
        <w:rPr>
          <w:rFonts w:ascii="Arial" w:eastAsia="Calibri" w:hAnsi="Arial" w:cs="Arial"/>
          <w:noProof/>
          <w:lang w:eastAsia="es-MX"/>
        </w:rPr>
        <w:t>La hidroterapia, como una forma de tratamiento terapéutico que aprovecha las propiedades físicas del agua, encuentra su conexión con la fangoterapia y otras prácticas ancestrales de curación que hacen uso de los elementos naturales para promover la salud y el bienestar. Así como la arcilla se ha utilizado durante milenios por sus propiedades curativas, la hidroterapia se basa en la aplicación externa de agua con fines terapéuticos, aprovechando su capacidad como vector mecánico y térmico. Desde la talasoterapia, que estudia la acción terapéutica del agua de mar, hasta la balneoterapia, que combina la hidroterapia y la hidrología para tratar diversas afecciones, la variedad de prácticas terapéuticas relacionadas con el agua refleja la importancia universal de este recurso natural en la búsqueda de la salud y el bienestar. Además, la hidroterapia está indicada para tratar una variedad de afecciones, desde problemas musculoesqueléticos como la artritis y la artrosis, hasta condiciones neurológicas como la parálisis y la reeducación de la marcha. Sin embargo, es importante tener en cuenta las contraindicaciones de la hidroterapia, que incluyen condiciones como la hipertensión arterial y las cardiopatías descompensadas, así como la artritis infecciosa y las dermatitis. En última instancia, tanto la hidroterapia como la fangoterapia y otras prácticas de curación natural nos recuerdan la importancia de mantener un equilibrio entre el respeto por la sabiduría ancestral y la integración de conocimientos contemporáneos en la búsqueda de la salud y el bienestar. En conclusión, al explorar los cuatro temas dados</w:t>
      </w:r>
      <w:r w:rsidR="009F2C0D" w:rsidRPr="00040A8B">
        <w:rPr>
          <w:rFonts w:ascii="Arial" w:eastAsia="Calibri" w:hAnsi="Arial" w:cs="Arial"/>
          <w:noProof/>
          <w:lang w:eastAsia="es-MX"/>
        </w:rPr>
        <w:t xml:space="preserve">, </w:t>
      </w:r>
      <w:r w:rsidR="000C1392" w:rsidRPr="00040A8B">
        <w:rPr>
          <w:rFonts w:ascii="Arial" w:eastAsia="Calibri" w:hAnsi="Arial" w:cs="Arial"/>
          <w:noProof/>
          <w:lang w:eastAsia="es-MX"/>
        </w:rPr>
        <w:t>la interculturalidad y salud en las comunidades indígenas de México, la medicina local en los Altos de Chiapas, la fangoterapia, y la hidroterapia</w:t>
      </w:r>
      <w:r w:rsidR="009F2C0D" w:rsidRPr="00040A8B">
        <w:rPr>
          <w:rFonts w:ascii="Arial" w:eastAsia="Calibri" w:hAnsi="Arial" w:cs="Arial"/>
          <w:noProof/>
          <w:lang w:eastAsia="es-MX"/>
        </w:rPr>
        <w:t xml:space="preserve">, </w:t>
      </w:r>
      <w:r w:rsidR="000C1392" w:rsidRPr="00040A8B">
        <w:rPr>
          <w:rFonts w:ascii="Arial" w:eastAsia="Calibri" w:hAnsi="Arial" w:cs="Arial"/>
          <w:noProof/>
          <w:lang w:eastAsia="es-MX"/>
        </w:rPr>
        <w:t xml:space="preserve">emerge un hilo conductor que destaca la profunda conexión entre la naturaleza, la tradición y la salud humana. Desde tiempos antiguos, las culturas han aprovechado los recursos naturales, como la </w:t>
      </w:r>
      <w:r w:rsidR="000C1392" w:rsidRPr="00040A8B">
        <w:rPr>
          <w:rFonts w:ascii="Arial" w:eastAsia="Calibri" w:hAnsi="Arial" w:cs="Arial"/>
          <w:noProof/>
          <w:lang w:eastAsia="es-MX"/>
        </w:rPr>
        <w:lastRenderedPageBreak/>
        <w:t>arcilla y el agua, para promover el bienestar físico y espiritual. La interculturalidad en la salud nos invita a reconocer y respetar los conocimientos tradicionales de las comunidades indígenas, que a menudo ofrecen enfoques holísticos y centrados en la naturaleza para el cuidado de la salud. En los Altos de Chiapas, la medicina local refleja esta conexión íntima con la tierra y la naturaleza, buscando mantener un equilibrio entre la tradición y la innovación en el tratamiento de enfermedades y lesiones. La fangoterapia y la hidroterapia, por su parte, ejemplifican cómo las prácticas terapéuticas basadas en elementos naturales, como la arcilla y el agua, pueden ofrecer beneficios significativos para la salud y el bienestar humano. En última instancia, estos temas nos recuerdan la importancia de reconocer y valorar la sabiduría ancestral, así como de integrarla con los conocimientos contemporáneos en la búsqueda de un enfoque más completo y equilibrado para la promoción de la salud y el bienestar en nuestras vidas.</w:t>
      </w:r>
    </w:p>
    <w:p w14:paraId="190EC2AE" w14:textId="77777777" w:rsidR="009F306D" w:rsidRPr="00040A8B" w:rsidRDefault="009F306D" w:rsidP="00D5660D">
      <w:pPr>
        <w:spacing w:line="360" w:lineRule="auto"/>
        <w:jc w:val="both"/>
        <w:rPr>
          <w:rFonts w:ascii="Arial" w:eastAsia="Calibri" w:hAnsi="Arial" w:cs="Arial"/>
          <w:noProof/>
          <w:lang w:eastAsia="es-MX"/>
        </w:rPr>
      </w:pPr>
    </w:p>
    <w:p w14:paraId="08D078DB" w14:textId="77777777" w:rsidR="009F306D" w:rsidRPr="00040A8B" w:rsidRDefault="009F306D" w:rsidP="00D5660D">
      <w:pPr>
        <w:spacing w:line="360" w:lineRule="auto"/>
        <w:jc w:val="both"/>
        <w:rPr>
          <w:rFonts w:ascii="Arial" w:eastAsia="Calibri" w:hAnsi="Arial" w:cs="Arial"/>
          <w:noProof/>
          <w:lang w:eastAsia="es-MX"/>
        </w:rPr>
      </w:pPr>
    </w:p>
    <w:p w14:paraId="18A173AF" w14:textId="77777777" w:rsidR="009F306D" w:rsidRPr="00040A8B" w:rsidRDefault="009F306D" w:rsidP="00F649A3">
      <w:pPr>
        <w:jc w:val="both"/>
        <w:rPr>
          <w:rFonts w:ascii="Arial" w:eastAsia="Calibri" w:hAnsi="Arial" w:cs="Arial"/>
          <w:noProof/>
          <w:lang w:eastAsia="es-MX"/>
        </w:rPr>
      </w:pPr>
    </w:p>
    <w:p w14:paraId="197D752F" w14:textId="77777777" w:rsidR="009F306D" w:rsidRPr="00040A8B" w:rsidRDefault="009F306D" w:rsidP="00F649A3">
      <w:pPr>
        <w:jc w:val="both"/>
        <w:rPr>
          <w:rFonts w:ascii="Arial" w:eastAsia="Calibri" w:hAnsi="Arial" w:cs="Arial"/>
          <w:noProof/>
          <w:lang w:eastAsia="es-MX"/>
        </w:rPr>
      </w:pPr>
    </w:p>
    <w:p w14:paraId="4FF8F826" w14:textId="77777777" w:rsidR="009F306D" w:rsidRPr="00040A8B" w:rsidRDefault="009F306D" w:rsidP="00F649A3">
      <w:pPr>
        <w:jc w:val="both"/>
        <w:rPr>
          <w:rFonts w:ascii="Arial" w:eastAsia="Calibri" w:hAnsi="Arial" w:cs="Arial"/>
          <w:noProof/>
          <w:lang w:eastAsia="es-MX"/>
        </w:rPr>
      </w:pPr>
    </w:p>
    <w:p w14:paraId="54B4AFFD" w14:textId="77777777" w:rsidR="009F306D" w:rsidRPr="00040A8B" w:rsidRDefault="009F306D" w:rsidP="00F649A3">
      <w:pPr>
        <w:jc w:val="both"/>
        <w:rPr>
          <w:rFonts w:ascii="Arial" w:eastAsia="Calibri" w:hAnsi="Arial" w:cs="Arial"/>
          <w:noProof/>
          <w:lang w:eastAsia="es-MX"/>
        </w:rPr>
      </w:pPr>
    </w:p>
    <w:p w14:paraId="00997306" w14:textId="77777777" w:rsidR="009F306D" w:rsidRPr="00040A8B" w:rsidRDefault="009F306D" w:rsidP="00F649A3">
      <w:pPr>
        <w:jc w:val="both"/>
        <w:rPr>
          <w:rFonts w:ascii="Arial" w:eastAsia="Calibri" w:hAnsi="Arial" w:cs="Arial"/>
          <w:noProof/>
          <w:lang w:eastAsia="es-MX"/>
        </w:rPr>
      </w:pPr>
    </w:p>
    <w:p w14:paraId="0590434B" w14:textId="77777777" w:rsidR="009F306D" w:rsidRPr="00040A8B" w:rsidRDefault="009F306D" w:rsidP="00F649A3">
      <w:pPr>
        <w:jc w:val="both"/>
        <w:rPr>
          <w:rFonts w:ascii="Arial" w:eastAsia="Calibri" w:hAnsi="Arial" w:cs="Arial"/>
          <w:noProof/>
          <w:lang w:eastAsia="es-MX"/>
        </w:rPr>
      </w:pPr>
    </w:p>
    <w:p w14:paraId="28584FDD" w14:textId="77777777" w:rsidR="009F306D" w:rsidRPr="00040A8B" w:rsidRDefault="009F306D" w:rsidP="00F649A3">
      <w:pPr>
        <w:jc w:val="both"/>
        <w:rPr>
          <w:rFonts w:ascii="Arial" w:eastAsia="Calibri" w:hAnsi="Arial" w:cs="Arial"/>
          <w:noProof/>
          <w:lang w:eastAsia="es-MX"/>
        </w:rPr>
      </w:pPr>
    </w:p>
    <w:p w14:paraId="1E7739B6" w14:textId="77777777" w:rsidR="009F306D" w:rsidRPr="00040A8B" w:rsidRDefault="009F306D" w:rsidP="00F649A3">
      <w:pPr>
        <w:jc w:val="both"/>
        <w:rPr>
          <w:rFonts w:ascii="Arial" w:eastAsia="Calibri" w:hAnsi="Arial" w:cs="Arial"/>
          <w:noProof/>
          <w:lang w:eastAsia="es-MX"/>
        </w:rPr>
      </w:pPr>
    </w:p>
    <w:p w14:paraId="6423D747" w14:textId="77777777" w:rsidR="009F306D" w:rsidRPr="00040A8B" w:rsidRDefault="009F306D" w:rsidP="00F649A3">
      <w:pPr>
        <w:jc w:val="both"/>
        <w:rPr>
          <w:rFonts w:ascii="Arial" w:eastAsia="Calibri" w:hAnsi="Arial" w:cs="Arial"/>
          <w:noProof/>
          <w:lang w:eastAsia="es-MX"/>
        </w:rPr>
      </w:pPr>
    </w:p>
    <w:p w14:paraId="228183EA" w14:textId="77777777" w:rsidR="0068619E" w:rsidRPr="00040A8B" w:rsidRDefault="0068619E" w:rsidP="00F649A3">
      <w:pPr>
        <w:jc w:val="both"/>
        <w:rPr>
          <w:rFonts w:ascii="Arial" w:eastAsia="Calibri" w:hAnsi="Arial" w:cs="Arial"/>
          <w:noProof/>
          <w:lang w:eastAsia="es-MX"/>
        </w:rPr>
      </w:pPr>
    </w:p>
    <w:p w14:paraId="05D5CBC4" w14:textId="77777777" w:rsidR="0068619E" w:rsidRPr="00040A8B" w:rsidRDefault="0068619E" w:rsidP="00F649A3">
      <w:pPr>
        <w:jc w:val="both"/>
        <w:rPr>
          <w:rFonts w:ascii="Arial" w:eastAsia="Calibri" w:hAnsi="Arial" w:cs="Arial"/>
          <w:noProof/>
          <w:lang w:eastAsia="es-MX"/>
        </w:rPr>
      </w:pPr>
    </w:p>
    <w:p w14:paraId="173604A3" w14:textId="77777777" w:rsidR="0068619E" w:rsidRPr="00040A8B" w:rsidRDefault="0068619E" w:rsidP="00F649A3">
      <w:pPr>
        <w:jc w:val="both"/>
        <w:rPr>
          <w:rFonts w:ascii="Arial" w:eastAsia="Calibri" w:hAnsi="Arial" w:cs="Arial"/>
          <w:noProof/>
          <w:lang w:eastAsia="es-MX"/>
        </w:rPr>
      </w:pPr>
    </w:p>
    <w:p w14:paraId="1402B679" w14:textId="77777777" w:rsidR="0068619E" w:rsidRPr="00040A8B" w:rsidRDefault="0068619E" w:rsidP="00F649A3">
      <w:pPr>
        <w:jc w:val="both"/>
        <w:rPr>
          <w:rFonts w:ascii="Arial" w:eastAsia="Calibri" w:hAnsi="Arial" w:cs="Arial"/>
          <w:noProof/>
          <w:lang w:eastAsia="es-MX"/>
        </w:rPr>
      </w:pPr>
    </w:p>
    <w:p w14:paraId="087C45DD" w14:textId="77777777" w:rsidR="0068619E" w:rsidRPr="00040A8B" w:rsidRDefault="0068619E" w:rsidP="00F649A3">
      <w:pPr>
        <w:jc w:val="both"/>
        <w:rPr>
          <w:rFonts w:ascii="Arial" w:eastAsia="Calibri" w:hAnsi="Arial" w:cs="Arial"/>
          <w:noProof/>
          <w:lang w:eastAsia="es-MX"/>
        </w:rPr>
      </w:pPr>
    </w:p>
    <w:p w14:paraId="140BCFE7" w14:textId="77777777" w:rsidR="00A466F9" w:rsidRDefault="00A466F9" w:rsidP="00F649A3">
      <w:pPr>
        <w:jc w:val="both"/>
        <w:rPr>
          <w:rFonts w:ascii="Arial" w:eastAsia="Calibri" w:hAnsi="Arial" w:cs="Arial"/>
          <w:noProof/>
          <w:lang w:eastAsia="es-MX"/>
        </w:rPr>
      </w:pPr>
    </w:p>
    <w:p w14:paraId="72A5834A" w14:textId="77777777" w:rsidR="00940EDA" w:rsidRDefault="00940EDA" w:rsidP="00F649A3">
      <w:pPr>
        <w:jc w:val="both"/>
        <w:rPr>
          <w:rFonts w:ascii="Arial" w:eastAsia="Calibri" w:hAnsi="Arial" w:cs="Arial"/>
          <w:noProof/>
          <w:lang w:eastAsia="es-MX"/>
        </w:rPr>
      </w:pPr>
    </w:p>
    <w:p w14:paraId="781C1CCA" w14:textId="77777777" w:rsidR="00940EDA" w:rsidRDefault="00940EDA" w:rsidP="00F649A3">
      <w:pPr>
        <w:jc w:val="both"/>
        <w:rPr>
          <w:rFonts w:ascii="Arial" w:eastAsia="Calibri" w:hAnsi="Arial" w:cs="Arial"/>
          <w:noProof/>
          <w:lang w:eastAsia="es-MX"/>
        </w:rPr>
      </w:pPr>
    </w:p>
    <w:p w14:paraId="52ACE2A0" w14:textId="4A21F6F4" w:rsidR="0068619E" w:rsidRPr="00040A8B" w:rsidRDefault="0068619E" w:rsidP="00F649A3">
      <w:pPr>
        <w:jc w:val="both"/>
        <w:rPr>
          <w:rFonts w:ascii="Arial" w:eastAsia="Calibri" w:hAnsi="Arial" w:cs="Arial"/>
          <w:noProof/>
          <w:lang w:eastAsia="es-MX"/>
        </w:rPr>
      </w:pPr>
      <w:r w:rsidRPr="00040A8B">
        <w:rPr>
          <w:rFonts w:ascii="Arial" w:eastAsia="Calibri" w:hAnsi="Arial" w:cs="Arial"/>
          <w:noProof/>
          <w:lang w:eastAsia="es-MX"/>
        </w:rPr>
        <w:lastRenderedPageBreak/>
        <w:t>Referencias bibliograficas:</w:t>
      </w:r>
    </w:p>
    <w:p w14:paraId="5D46D6A1" w14:textId="5DFCBA83" w:rsidR="0068619E" w:rsidRPr="00040A8B" w:rsidRDefault="00B429BB" w:rsidP="0068619E">
      <w:pPr>
        <w:pStyle w:val="Prrafodelista"/>
        <w:numPr>
          <w:ilvl w:val="0"/>
          <w:numId w:val="44"/>
        </w:numPr>
        <w:jc w:val="both"/>
        <w:rPr>
          <w:rFonts w:ascii="Arial" w:eastAsia="Calibri" w:hAnsi="Arial" w:cs="Arial"/>
          <w:noProof/>
          <w:lang w:eastAsia="es-MX"/>
        </w:rPr>
      </w:pPr>
      <w:r w:rsidRPr="00040A8B">
        <w:rPr>
          <w:rFonts w:ascii="Arial" w:eastAsia="Calibri" w:hAnsi="Arial" w:cs="Arial"/>
          <w:noProof/>
          <w:lang w:eastAsia="es-MX"/>
        </w:rPr>
        <w:t>Peralta, G, H. (2005). Los usos y costumbres en las comunidades indigenas de los altos de chiapas como una estructura conservadora</w:t>
      </w:r>
      <w:r w:rsidR="00751116" w:rsidRPr="00040A8B">
        <w:rPr>
          <w:rFonts w:ascii="Arial" w:eastAsia="Calibri" w:hAnsi="Arial" w:cs="Arial"/>
          <w:noProof/>
          <w:lang w:eastAsia="es-MX"/>
        </w:rPr>
        <w:t xml:space="preserve">. Estudio político, Número 5. Octava época. </w:t>
      </w:r>
    </w:p>
    <w:p w14:paraId="72AF1BC1" w14:textId="2C73EAB1" w:rsidR="009F306D" w:rsidRPr="00040A8B" w:rsidRDefault="009B76B5" w:rsidP="001714DF">
      <w:pPr>
        <w:pStyle w:val="Prrafodelista"/>
        <w:numPr>
          <w:ilvl w:val="0"/>
          <w:numId w:val="44"/>
        </w:numPr>
        <w:jc w:val="both"/>
        <w:rPr>
          <w:rFonts w:ascii="Arial" w:eastAsia="Calibri" w:hAnsi="Arial" w:cs="Arial"/>
          <w:noProof/>
          <w:lang w:eastAsia="es-MX"/>
        </w:rPr>
      </w:pPr>
      <w:r w:rsidRPr="00040A8B">
        <w:rPr>
          <w:rFonts w:ascii="Arial" w:eastAsia="Calibri" w:hAnsi="Arial" w:cs="Arial"/>
          <w:noProof/>
          <w:lang w:eastAsia="es-MX"/>
        </w:rPr>
        <w:t>Nueva, A</w:t>
      </w:r>
      <w:r w:rsidR="008410CB" w:rsidRPr="00040A8B">
        <w:rPr>
          <w:rFonts w:ascii="Arial" w:eastAsia="Calibri" w:hAnsi="Arial" w:cs="Arial"/>
          <w:noProof/>
          <w:lang w:eastAsia="es-MX"/>
        </w:rPr>
        <w:t>, México, A, Diaz, A. Igor, S. (20</w:t>
      </w:r>
      <w:r w:rsidR="00000C1B" w:rsidRPr="00040A8B">
        <w:rPr>
          <w:rFonts w:ascii="Arial" w:eastAsia="Calibri" w:hAnsi="Arial" w:cs="Arial"/>
          <w:noProof/>
          <w:lang w:eastAsia="es-MX"/>
        </w:rPr>
        <w:t>10). Nueva a</w:t>
      </w:r>
      <w:r w:rsidR="00AA65D0" w:rsidRPr="00040A8B">
        <w:rPr>
          <w:rFonts w:ascii="Arial" w:eastAsia="Calibri" w:hAnsi="Arial" w:cs="Arial"/>
          <w:noProof/>
          <w:lang w:eastAsia="es-MX"/>
        </w:rPr>
        <w:t>ntropología. XXIII (pp, 31)</w:t>
      </w:r>
      <w:r w:rsidR="0025200C" w:rsidRPr="00040A8B">
        <w:rPr>
          <w:rFonts w:ascii="Arial" w:eastAsia="Calibri" w:hAnsi="Arial" w:cs="Arial"/>
          <w:noProof/>
          <w:lang w:eastAsia="es-MX"/>
        </w:rPr>
        <w:t>.</w:t>
      </w:r>
    </w:p>
    <w:p w14:paraId="61C3AC7B" w14:textId="336B6AF6" w:rsidR="0025200C" w:rsidRPr="00040A8B" w:rsidRDefault="0040639D" w:rsidP="001714DF">
      <w:pPr>
        <w:pStyle w:val="Prrafodelista"/>
        <w:numPr>
          <w:ilvl w:val="0"/>
          <w:numId w:val="44"/>
        </w:numPr>
        <w:jc w:val="both"/>
        <w:rPr>
          <w:rFonts w:ascii="Arial" w:eastAsia="Calibri" w:hAnsi="Arial" w:cs="Arial"/>
          <w:noProof/>
          <w:lang w:eastAsia="es-MX"/>
        </w:rPr>
      </w:pPr>
      <w:r w:rsidRPr="00A466F9">
        <w:rPr>
          <w:rFonts w:ascii="Arial" w:eastAsia="Calibri" w:hAnsi="Arial" w:cs="Arial"/>
          <w:noProof/>
          <w:lang w:eastAsia="es-MX"/>
        </w:rPr>
        <w:t>Bourgeois</w:t>
      </w:r>
      <w:r w:rsidR="0025200C" w:rsidRPr="00040A8B">
        <w:rPr>
          <w:rFonts w:ascii="Arial" w:eastAsia="Calibri" w:hAnsi="Arial" w:cs="Arial"/>
          <w:noProof/>
          <w:lang w:eastAsia="es-MX"/>
        </w:rPr>
        <w:t>. P. (</w:t>
      </w:r>
      <w:r w:rsidR="005423E3" w:rsidRPr="00040A8B">
        <w:rPr>
          <w:rFonts w:ascii="Arial" w:eastAsia="Calibri" w:hAnsi="Arial" w:cs="Arial"/>
          <w:noProof/>
          <w:lang w:eastAsia="es-MX"/>
        </w:rPr>
        <w:t>15 de Julio 2016</w:t>
      </w:r>
      <w:r w:rsidR="0025200C" w:rsidRPr="00040A8B">
        <w:rPr>
          <w:rFonts w:ascii="Arial" w:eastAsia="Calibri" w:hAnsi="Arial" w:cs="Arial"/>
          <w:noProof/>
          <w:lang w:eastAsia="es-MX"/>
        </w:rPr>
        <w:t>). El extranjero poder curativo de la arcilla</w:t>
      </w:r>
      <w:r w:rsidR="005423E3" w:rsidRPr="00040A8B">
        <w:rPr>
          <w:rFonts w:ascii="Arial" w:eastAsia="Calibri" w:hAnsi="Arial" w:cs="Arial"/>
          <w:noProof/>
          <w:lang w:eastAsia="es-MX"/>
        </w:rPr>
        <w:t>.</w:t>
      </w:r>
    </w:p>
    <w:p w14:paraId="6D5C61C6" w14:textId="1689854F" w:rsidR="005423E3" w:rsidRPr="00040A8B" w:rsidRDefault="00887DCF" w:rsidP="001714DF">
      <w:pPr>
        <w:pStyle w:val="Prrafodelista"/>
        <w:numPr>
          <w:ilvl w:val="0"/>
          <w:numId w:val="44"/>
        </w:numPr>
        <w:jc w:val="both"/>
        <w:rPr>
          <w:rFonts w:ascii="Arial" w:eastAsia="Calibri" w:hAnsi="Arial" w:cs="Arial"/>
          <w:noProof/>
          <w:lang w:eastAsia="es-MX"/>
        </w:rPr>
      </w:pPr>
      <w:r w:rsidRPr="00040A8B">
        <w:rPr>
          <w:rFonts w:ascii="Arial" w:eastAsia="Calibri" w:hAnsi="Arial" w:cs="Arial"/>
          <w:noProof/>
          <w:lang w:eastAsia="es-MX"/>
        </w:rPr>
        <w:t xml:space="preserve">Bernal, L. (s.f). Hidroterapia. Tema 23. </w:t>
      </w:r>
    </w:p>
    <w:p w14:paraId="22EB46B4" w14:textId="77777777" w:rsidR="009F306D" w:rsidRPr="00040A8B" w:rsidRDefault="009F306D" w:rsidP="00F649A3">
      <w:pPr>
        <w:jc w:val="both"/>
        <w:rPr>
          <w:rFonts w:ascii="Arial" w:eastAsia="Calibri" w:hAnsi="Arial" w:cs="Arial"/>
          <w:noProof/>
          <w:lang w:eastAsia="es-MX"/>
        </w:rPr>
      </w:pPr>
    </w:p>
    <w:p w14:paraId="343120B1" w14:textId="77777777" w:rsidR="009F306D" w:rsidRPr="00040A8B" w:rsidRDefault="009F306D" w:rsidP="00F649A3">
      <w:pPr>
        <w:jc w:val="both"/>
        <w:rPr>
          <w:rFonts w:ascii="Arial" w:eastAsia="Calibri" w:hAnsi="Arial" w:cs="Arial"/>
          <w:noProof/>
          <w:lang w:eastAsia="es-MX"/>
        </w:rPr>
      </w:pPr>
    </w:p>
    <w:p w14:paraId="6271A9A2" w14:textId="77777777" w:rsidR="002F5985" w:rsidRPr="00040A8B" w:rsidRDefault="002F5985" w:rsidP="0038109D">
      <w:pPr>
        <w:jc w:val="both"/>
        <w:rPr>
          <w:rFonts w:ascii="Arial" w:eastAsia="Calibri" w:hAnsi="Arial" w:cs="Arial"/>
          <w:noProof/>
          <w:lang w:eastAsia="es-MX"/>
        </w:rPr>
      </w:pPr>
    </w:p>
    <w:p w14:paraId="4A0FBED0" w14:textId="77777777" w:rsidR="002F5985" w:rsidRPr="00040A8B" w:rsidRDefault="002F5985" w:rsidP="0038109D">
      <w:pPr>
        <w:jc w:val="both"/>
        <w:rPr>
          <w:rFonts w:ascii="Arial" w:eastAsia="Calibri" w:hAnsi="Arial" w:cs="Arial"/>
          <w:noProof/>
          <w:lang w:eastAsia="es-MX"/>
        </w:rPr>
      </w:pPr>
    </w:p>
    <w:p w14:paraId="0A4C422A" w14:textId="77777777" w:rsidR="002F5985" w:rsidRPr="00040A8B" w:rsidRDefault="002F5985" w:rsidP="0038109D">
      <w:pPr>
        <w:jc w:val="both"/>
        <w:rPr>
          <w:rFonts w:ascii="Arial" w:eastAsia="Calibri" w:hAnsi="Arial" w:cs="Arial"/>
          <w:noProof/>
          <w:lang w:eastAsia="es-MX"/>
        </w:rPr>
      </w:pPr>
    </w:p>
    <w:p w14:paraId="61ADE95E" w14:textId="77777777" w:rsidR="002F5985" w:rsidRPr="00040A8B" w:rsidRDefault="002F5985" w:rsidP="0038109D">
      <w:pPr>
        <w:jc w:val="both"/>
        <w:rPr>
          <w:rFonts w:ascii="Arial" w:eastAsia="Calibri" w:hAnsi="Arial" w:cs="Arial"/>
          <w:noProof/>
          <w:lang w:eastAsia="es-MX"/>
        </w:rPr>
      </w:pPr>
    </w:p>
    <w:p w14:paraId="619BF8DB" w14:textId="77777777" w:rsidR="002F5985" w:rsidRPr="00040A8B" w:rsidRDefault="002F5985" w:rsidP="0038109D">
      <w:pPr>
        <w:jc w:val="both"/>
        <w:rPr>
          <w:rFonts w:ascii="Arial" w:eastAsia="Calibri" w:hAnsi="Arial" w:cs="Arial"/>
          <w:noProof/>
          <w:lang w:eastAsia="es-MX"/>
        </w:rPr>
      </w:pPr>
    </w:p>
    <w:p w14:paraId="15F31717" w14:textId="77777777" w:rsidR="002F5985" w:rsidRPr="00040A8B" w:rsidRDefault="002F5985" w:rsidP="0038109D">
      <w:pPr>
        <w:jc w:val="both"/>
        <w:rPr>
          <w:rFonts w:ascii="Arial" w:eastAsia="Calibri" w:hAnsi="Arial" w:cs="Arial"/>
          <w:noProof/>
          <w:lang w:eastAsia="es-MX"/>
        </w:rPr>
      </w:pPr>
    </w:p>
    <w:p w14:paraId="3191465D" w14:textId="77777777" w:rsidR="002F5985" w:rsidRPr="00040A8B" w:rsidRDefault="002F5985" w:rsidP="0038109D">
      <w:pPr>
        <w:jc w:val="both"/>
        <w:rPr>
          <w:rFonts w:ascii="Arial" w:eastAsia="Calibri" w:hAnsi="Arial" w:cs="Arial"/>
          <w:noProof/>
          <w:lang w:eastAsia="es-MX"/>
        </w:rPr>
      </w:pPr>
    </w:p>
    <w:p w14:paraId="51DB9929" w14:textId="77777777" w:rsidR="002F5985" w:rsidRPr="00040A8B" w:rsidRDefault="002F5985" w:rsidP="0038109D">
      <w:pPr>
        <w:jc w:val="both"/>
        <w:rPr>
          <w:rFonts w:ascii="Arial" w:eastAsia="Calibri" w:hAnsi="Arial" w:cs="Arial"/>
          <w:noProof/>
          <w:lang w:eastAsia="es-MX"/>
        </w:rPr>
      </w:pPr>
    </w:p>
    <w:p w14:paraId="5087D4EE" w14:textId="77777777" w:rsidR="002F5985" w:rsidRPr="00040A8B" w:rsidRDefault="002F5985" w:rsidP="0038109D">
      <w:pPr>
        <w:jc w:val="both"/>
        <w:rPr>
          <w:rFonts w:ascii="Arial" w:eastAsia="Calibri" w:hAnsi="Arial" w:cs="Arial"/>
          <w:noProof/>
          <w:lang w:eastAsia="es-MX"/>
        </w:rPr>
      </w:pPr>
    </w:p>
    <w:p w14:paraId="61569728" w14:textId="77777777" w:rsidR="002F5985" w:rsidRPr="00040A8B" w:rsidRDefault="002F5985" w:rsidP="0038109D">
      <w:pPr>
        <w:jc w:val="both"/>
        <w:rPr>
          <w:rFonts w:ascii="Arial" w:eastAsia="Calibri" w:hAnsi="Arial" w:cs="Arial"/>
          <w:noProof/>
          <w:lang w:eastAsia="es-MX"/>
        </w:rPr>
      </w:pPr>
    </w:p>
    <w:p w14:paraId="40AED2DB" w14:textId="77777777" w:rsidR="002F5985" w:rsidRPr="00040A8B" w:rsidRDefault="002F5985" w:rsidP="0038109D">
      <w:pPr>
        <w:jc w:val="both"/>
        <w:rPr>
          <w:rFonts w:ascii="Arial" w:eastAsia="Calibri" w:hAnsi="Arial" w:cs="Arial"/>
          <w:noProof/>
          <w:lang w:eastAsia="es-MX"/>
        </w:rPr>
      </w:pPr>
    </w:p>
    <w:p w14:paraId="56B85DD0" w14:textId="77777777" w:rsidR="002F5985" w:rsidRPr="00040A8B" w:rsidRDefault="002F5985" w:rsidP="0038109D">
      <w:pPr>
        <w:jc w:val="both"/>
        <w:rPr>
          <w:rFonts w:ascii="Arial" w:eastAsia="Calibri" w:hAnsi="Arial" w:cs="Arial"/>
          <w:noProof/>
          <w:lang w:eastAsia="es-MX"/>
        </w:rPr>
      </w:pPr>
    </w:p>
    <w:p w14:paraId="014D61FB" w14:textId="23D7CB55" w:rsidR="002F5985" w:rsidRPr="00040A8B" w:rsidRDefault="002F5985" w:rsidP="0038109D">
      <w:pPr>
        <w:jc w:val="both"/>
        <w:rPr>
          <w:rFonts w:ascii="Arial" w:eastAsia="Calibri" w:hAnsi="Arial" w:cs="Arial"/>
          <w:noProof/>
          <w:lang w:eastAsia="es-MX"/>
        </w:rPr>
      </w:pPr>
    </w:p>
    <w:sectPr w:rsidR="002F5985" w:rsidRPr="00040A8B" w:rsidSect="00B26C28">
      <w:headerReference w:type="default" r:id="rId9"/>
      <w:footerReference w:type="default" r:id="rId10"/>
      <w:pgSz w:w="12240" w:h="15840"/>
      <w:pgMar w:top="1418" w:right="1418" w:bottom="1701" w:left="1418"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093E6" w14:textId="77777777" w:rsidR="00B26C28" w:rsidRDefault="00B26C28" w:rsidP="00EA0E38">
      <w:pPr>
        <w:spacing w:after="0" w:line="240" w:lineRule="auto"/>
      </w:pPr>
      <w:r>
        <w:separator/>
      </w:r>
    </w:p>
  </w:endnote>
  <w:endnote w:type="continuationSeparator" w:id="0">
    <w:p w14:paraId="47019359" w14:textId="77777777" w:rsidR="00B26C28" w:rsidRDefault="00B26C28"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08"/>
      <w:gridCol w:w="4696"/>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C3CA3" w14:textId="77777777" w:rsidR="00B26C28" w:rsidRDefault="00B26C28" w:rsidP="00EA0E38">
      <w:pPr>
        <w:spacing w:after="0" w:line="240" w:lineRule="auto"/>
      </w:pPr>
      <w:r>
        <w:separator/>
      </w:r>
    </w:p>
  </w:footnote>
  <w:footnote w:type="continuationSeparator" w:id="0">
    <w:p w14:paraId="507BA97B" w14:textId="77777777" w:rsidR="00B26C28" w:rsidRDefault="00B26C28"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98582D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3.2pt;height:13.2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9631F"/>
    <w:multiLevelType w:val="hybridMultilevel"/>
    <w:tmpl w:val="AEC0A4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48683077">
    <w:abstractNumId w:val="22"/>
  </w:num>
  <w:num w:numId="2" w16cid:durableId="1365135979">
    <w:abstractNumId w:val="25"/>
  </w:num>
  <w:num w:numId="3" w16cid:durableId="53967116">
    <w:abstractNumId w:val="35"/>
  </w:num>
  <w:num w:numId="4" w16cid:durableId="1276060191">
    <w:abstractNumId w:val="28"/>
  </w:num>
  <w:num w:numId="5" w16cid:durableId="1717194335">
    <w:abstractNumId w:val="10"/>
  </w:num>
  <w:num w:numId="6" w16cid:durableId="1288972482">
    <w:abstractNumId w:val="15"/>
  </w:num>
  <w:num w:numId="7" w16cid:durableId="1262105152">
    <w:abstractNumId w:val="34"/>
  </w:num>
  <w:num w:numId="8" w16cid:durableId="1916667608">
    <w:abstractNumId w:val="7"/>
  </w:num>
  <w:num w:numId="9" w16cid:durableId="644773158">
    <w:abstractNumId w:val="9"/>
  </w:num>
  <w:num w:numId="10" w16cid:durableId="406004404">
    <w:abstractNumId w:val="18"/>
  </w:num>
  <w:num w:numId="11" w16cid:durableId="2094276704">
    <w:abstractNumId w:val="33"/>
  </w:num>
  <w:num w:numId="12" w16cid:durableId="880363171">
    <w:abstractNumId w:val="11"/>
  </w:num>
  <w:num w:numId="13" w16cid:durableId="1445811059">
    <w:abstractNumId w:val="26"/>
  </w:num>
  <w:num w:numId="14" w16cid:durableId="2088066045">
    <w:abstractNumId w:val="14"/>
  </w:num>
  <w:num w:numId="15" w16cid:durableId="1064524349">
    <w:abstractNumId w:val="36"/>
  </w:num>
  <w:num w:numId="16" w16cid:durableId="165093096">
    <w:abstractNumId w:val="8"/>
  </w:num>
  <w:num w:numId="17" w16cid:durableId="585770485">
    <w:abstractNumId w:val="6"/>
  </w:num>
  <w:num w:numId="18" w16cid:durableId="183711504">
    <w:abstractNumId w:val="2"/>
  </w:num>
  <w:num w:numId="19" w16cid:durableId="1205293485">
    <w:abstractNumId w:val="41"/>
  </w:num>
  <w:num w:numId="20" w16cid:durableId="825244995">
    <w:abstractNumId w:val="30"/>
  </w:num>
  <w:num w:numId="21" w16cid:durableId="99569846">
    <w:abstractNumId w:val="42"/>
  </w:num>
  <w:num w:numId="22" w16cid:durableId="990134438">
    <w:abstractNumId w:val="3"/>
  </w:num>
  <w:num w:numId="23" w16cid:durableId="616638866">
    <w:abstractNumId w:val="37"/>
  </w:num>
  <w:num w:numId="24" w16cid:durableId="646516413">
    <w:abstractNumId w:val="43"/>
  </w:num>
  <w:num w:numId="25" w16cid:durableId="518547575">
    <w:abstractNumId w:val="38"/>
  </w:num>
  <w:num w:numId="26" w16cid:durableId="575171408">
    <w:abstractNumId w:val="5"/>
  </w:num>
  <w:num w:numId="27" w16cid:durableId="182281307">
    <w:abstractNumId w:val="20"/>
  </w:num>
  <w:num w:numId="28" w16cid:durableId="467937853">
    <w:abstractNumId w:val="1"/>
  </w:num>
  <w:num w:numId="29" w16cid:durableId="1861703213">
    <w:abstractNumId w:val="12"/>
  </w:num>
  <w:num w:numId="30" w16cid:durableId="246040693">
    <w:abstractNumId w:val="24"/>
  </w:num>
  <w:num w:numId="31" w16cid:durableId="1108814151">
    <w:abstractNumId w:val="27"/>
  </w:num>
  <w:num w:numId="32" w16cid:durableId="1468820324">
    <w:abstractNumId w:val="13"/>
  </w:num>
  <w:num w:numId="33" w16cid:durableId="2093696825">
    <w:abstractNumId w:val="31"/>
  </w:num>
  <w:num w:numId="34" w16cid:durableId="965308771">
    <w:abstractNumId w:val="39"/>
  </w:num>
  <w:num w:numId="35" w16cid:durableId="2004818238">
    <w:abstractNumId w:val="19"/>
  </w:num>
  <w:num w:numId="36" w16cid:durableId="1425223542">
    <w:abstractNumId w:val="17"/>
  </w:num>
  <w:num w:numId="37" w16cid:durableId="885069658">
    <w:abstractNumId w:val="21"/>
  </w:num>
  <w:num w:numId="38" w16cid:durableId="862524021">
    <w:abstractNumId w:val="16"/>
  </w:num>
  <w:num w:numId="39" w16cid:durableId="49694056">
    <w:abstractNumId w:val="0"/>
  </w:num>
  <w:num w:numId="40" w16cid:durableId="331219678">
    <w:abstractNumId w:val="29"/>
  </w:num>
  <w:num w:numId="41" w16cid:durableId="2145004298">
    <w:abstractNumId w:val="4"/>
  </w:num>
  <w:num w:numId="42" w16cid:durableId="1439570001">
    <w:abstractNumId w:val="32"/>
  </w:num>
  <w:num w:numId="43" w16cid:durableId="1414738457">
    <w:abstractNumId w:val="40"/>
  </w:num>
  <w:num w:numId="44" w16cid:durableId="1857381253">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0C1B"/>
    <w:rsid w:val="00004812"/>
    <w:rsid w:val="00006CCE"/>
    <w:rsid w:val="00010975"/>
    <w:rsid w:val="000168C3"/>
    <w:rsid w:val="00021852"/>
    <w:rsid w:val="000225BE"/>
    <w:rsid w:val="00023307"/>
    <w:rsid w:val="00025940"/>
    <w:rsid w:val="0003513A"/>
    <w:rsid w:val="000352D2"/>
    <w:rsid w:val="00036892"/>
    <w:rsid w:val="00040A8B"/>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77C04"/>
    <w:rsid w:val="00083BBB"/>
    <w:rsid w:val="000845D3"/>
    <w:rsid w:val="00084B72"/>
    <w:rsid w:val="00085B67"/>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1392"/>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33AF4"/>
    <w:rsid w:val="001416AF"/>
    <w:rsid w:val="00141B8B"/>
    <w:rsid w:val="0014285C"/>
    <w:rsid w:val="00150459"/>
    <w:rsid w:val="00151676"/>
    <w:rsid w:val="00151A90"/>
    <w:rsid w:val="001546B6"/>
    <w:rsid w:val="00156C9C"/>
    <w:rsid w:val="00156E7D"/>
    <w:rsid w:val="001642D0"/>
    <w:rsid w:val="00164686"/>
    <w:rsid w:val="001670C0"/>
    <w:rsid w:val="00171EEB"/>
    <w:rsid w:val="00172F47"/>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C61F2"/>
    <w:rsid w:val="001D2DEC"/>
    <w:rsid w:val="001D30FB"/>
    <w:rsid w:val="001D3E24"/>
    <w:rsid w:val="001D44EE"/>
    <w:rsid w:val="001E18E4"/>
    <w:rsid w:val="001E1FA8"/>
    <w:rsid w:val="001E3B15"/>
    <w:rsid w:val="001E4043"/>
    <w:rsid w:val="001E7997"/>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200C"/>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5985"/>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5E08"/>
    <w:rsid w:val="00376B3C"/>
    <w:rsid w:val="0038109D"/>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39D"/>
    <w:rsid w:val="004064F6"/>
    <w:rsid w:val="00407D24"/>
    <w:rsid w:val="00416729"/>
    <w:rsid w:val="00417D6E"/>
    <w:rsid w:val="0042035B"/>
    <w:rsid w:val="00424122"/>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9C3"/>
    <w:rsid w:val="00516A24"/>
    <w:rsid w:val="0051707D"/>
    <w:rsid w:val="00525631"/>
    <w:rsid w:val="00531DFA"/>
    <w:rsid w:val="00532726"/>
    <w:rsid w:val="005327CA"/>
    <w:rsid w:val="0053325F"/>
    <w:rsid w:val="00533DB5"/>
    <w:rsid w:val="0053529C"/>
    <w:rsid w:val="0054072D"/>
    <w:rsid w:val="005410E2"/>
    <w:rsid w:val="005423E3"/>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23EE"/>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5EAA"/>
    <w:rsid w:val="00656AA1"/>
    <w:rsid w:val="006574FE"/>
    <w:rsid w:val="006579BB"/>
    <w:rsid w:val="006645F6"/>
    <w:rsid w:val="00664BCE"/>
    <w:rsid w:val="0066694D"/>
    <w:rsid w:val="006710D2"/>
    <w:rsid w:val="006742FE"/>
    <w:rsid w:val="006811DE"/>
    <w:rsid w:val="00684291"/>
    <w:rsid w:val="0068619E"/>
    <w:rsid w:val="00686F38"/>
    <w:rsid w:val="006955BB"/>
    <w:rsid w:val="0069745C"/>
    <w:rsid w:val="00697D94"/>
    <w:rsid w:val="006A3466"/>
    <w:rsid w:val="006A6BC5"/>
    <w:rsid w:val="006B034D"/>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45BC"/>
    <w:rsid w:val="00745D2A"/>
    <w:rsid w:val="007504FB"/>
    <w:rsid w:val="00750854"/>
    <w:rsid w:val="00751116"/>
    <w:rsid w:val="00753263"/>
    <w:rsid w:val="0075428C"/>
    <w:rsid w:val="00755F15"/>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C77F3"/>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10CB"/>
    <w:rsid w:val="0084314A"/>
    <w:rsid w:val="0084708A"/>
    <w:rsid w:val="00847766"/>
    <w:rsid w:val="00847E83"/>
    <w:rsid w:val="00850614"/>
    <w:rsid w:val="0085340D"/>
    <w:rsid w:val="008535E1"/>
    <w:rsid w:val="008547FC"/>
    <w:rsid w:val="00854B6A"/>
    <w:rsid w:val="00855A0E"/>
    <w:rsid w:val="00861C27"/>
    <w:rsid w:val="00867C5D"/>
    <w:rsid w:val="00875746"/>
    <w:rsid w:val="008759A9"/>
    <w:rsid w:val="00876239"/>
    <w:rsid w:val="00876573"/>
    <w:rsid w:val="00880D61"/>
    <w:rsid w:val="00881D99"/>
    <w:rsid w:val="00882F78"/>
    <w:rsid w:val="0088793F"/>
    <w:rsid w:val="00887DC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37D1D"/>
    <w:rsid w:val="00940EA5"/>
    <w:rsid w:val="00940EDA"/>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6B5"/>
    <w:rsid w:val="009B7EF6"/>
    <w:rsid w:val="009C32F2"/>
    <w:rsid w:val="009D1A8B"/>
    <w:rsid w:val="009D515D"/>
    <w:rsid w:val="009D5EDE"/>
    <w:rsid w:val="009E0F36"/>
    <w:rsid w:val="009E1C93"/>
    <w:rsid w:val="009E2A45"/>
    <w:rsid w:val="009E2A79"/>
    <w:rsid w:val="009E4BBB"/>
    <w:rsid w:val="009F0DD2"/>
    <w:rsid w:val="009F1F23"/>
    <w:rsid w:val="009F2C0D"/>
    <w:rsid w:val="009F306D"/>
    <w:rsid w:val="009F4AC8"/>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6F9"/>
    <w:rsid w:val="00A46977"/>
    <w:rsid w:val="00A470C1"/>
    <w:rsid w:val="00A476DD"/>
    <w:rsid w:val="00A47E78"/>
    <w:rsid w:val="00A50464"/>
    <w:rsid w:val="00A5049C"/>
    <w:rsid w:val="00A51170"/>
    <w:rsid w:val="00A51B75"/>
    <w:rsid w:val="00A5213E"/>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35A6"/>
    <w:rsid w:val="00AA45D1"/>
    <w:rsid w:val="00AA4964"/>
    <w:rsid w:val="00AA4C77"/>
    <w:rsid w:val="00AA5F92"/>
    <w:rsid w:val="00AA65D0"/>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26C28"/>
    <w:rsid w:val="00B344E9"/>
    <w:rsid w:val="00B37658"/>
    <w:rsid w:val="00B4059B"/>
    <w:rsid w:val="00B41BD4"/>
    <w:rsid w:val="00B429BB"/>
    <w:rsid w:val="00B448C9"/>
    <w:rsid w:val="00B470EB"/>
    <w:rsid w:val="00B519A3"/>
    <w:rsid w:val="00B53417"/>
    <w:rsid w:val="00B57EEA"/>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90F80"/>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46A1"/>
    <w:rsid w:val="00D152B7"/>
    <w:rsid w:val="00D1709F"/>
    <w:rsid w:val="00D172BC"/>
    <w:rsid w:val="00D212DA"/>
    <w:rsid w:val="00D216FF"/>
    <w:rsid w:val="00D21B61"/>
    <w:rsid w:val="00D26717"/>
    <w:rsid w:val="00D30886"/>
    <w:rsid w:val="00D30D93"/>
    <w:rsid w:val="00D311EC"/>
    <w:rsid w:val="00D32C42"/>
    <w:rsid w:val="00D41117"/>
    <w:rsid w:val="00D42242"/>
    <w:rsid w:val="00D46E5D"/>
    <w:rsid w:val="00D51468"/>
    <w:rsid w:val="00D517EB"/>
    <w:rsid w:val="00D537E0"/>
    <w:rsid w:val="00D5660D"/>
    <w:rsid w:val="00D57135"/>
    <w:rsid w:val="00D6257E"/>
    <w:rsid w:val="00D62D34"/>
    <w:rsid w:val="00D62D4E"/>
    <w:rsid w:val="00D64915"/>
    <w:rsid w:val="00D649E2"/>
    <w:rsid w:val="00D66BFC"/>
    <w:rsid w:val="00D74CB6"/>
    <w:rsid w:val="00D75DCA"/>
    <w:rsid w:val="00D801E6"/>
    <w:rsid w:val="00D80255"/>
    <w:rsid w:val="00D804A7"/>
    <w:rsid w:val="00D80770"/>
    <w:rsid w:val="00D81075"/>
    <w:rsid w:val="00D91FC9"/>
    <w:rsid w:val="00D93DAE"/>
    <w:rsid w:val="00D95128"/>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20"/>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5A5E"/>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86822"/>
    <w:rsid w:val="00E93EAC"/>
    <w:rsid w:val="00E93FCE"/>
    <w:rsid w:val="00E94651"/>
    <w:rsid w:val="00E960A9"/>
    <w:rsid w:val="00EA0859"/>
    <w:rsid w:val="00EA08CB"/>
    <w:rsid w:val="00EA0E38"/>
    <w:rsid w:val="00EA16C7"/>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09C9"/>
    <w:rsid w:val="00EE3FBC"/>
    <w:rsid w:val="00EE442F"/>
    <w:rsid w:val="00EE5745"/>
    <w:rsid w:val="00EE622F"/>
    <w:rsid w:val="00EF11F6"/>
    <w:rsid w:val="00EF2684"/>
    <w:rsid w:val="00EF3A93"/>
    <w:rsid w:val="00EF6669"/>
    <w:rsid w:val="00F02CAF"/>
    <w:rsid w:val="00F05B5C"/>
    <w:rsid w:val="00F067A5"/>
    <w:rsid w:val="00F1286F"/>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9A3"/>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398748308">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599917097">
      <w:bodyDiv w:val="1"/>
      <w:marLeft w:val="0"/>
      <w:marRight w:val="0"/>
      <w:marTop w:val="0"/>
      <w:marBottom w:val="0"/>
      <w:divBdr>
        <w:top w:val="none" w:sz="0" w:space="0" w:color="auto"/>
        <w:left w:val="none" w:sz="0" w:space="0" w:color="auto"/>
        <w:bottom w:val="none" w:sz="0" w:space="0" w:color="auto"/>
        <w:right w:val="none" w:sz="0" w:space="0" w:color="auto"/>
      </w:divBdr>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57943">
      <w:bodyDiv w:val="1"/>
      <w:marLeft w:val="0"/>
      <w:marRight w:val="0"/>
      <w:marTop w:val="0"/>
      <w:marBottom w:val="0"/>
      <w:divBdr>
        <w:top w:val="none" w:sz="0" w:space="0" w:color="auto"/>
        <w:left w:val="none" w:sz="0" w:space="0" w:color="auto"/>
        <w:bottom w:val="none" w:sz="0" w:space="0" w:color="auto"/>
        <w:right w:val="none" w:sz="0" w:space="0" w:color="auto"/>
      </w:divBdr>
    </w:div>
    <w:div w:id="1121024776">
      <w:bodyDiv w:val="1"/>
      <w:marLeft w:val="0"/>
      <w:marRight w:val="0"/>
      <w:marTop w:val="0"/>
      <w:marBottom w:val="0"/>
      <w:divBdr>
        <w:top w:val="none" w:sz="0" w:space="0" w:color="auto"/>
        <w:left w:val="none" w:sz="0" w:space="0" w:color="auto"/>
        <w:bottom w:val="none" w:sz="0" w:space="0" w:color="auto"/>
        <w:right w:val="none" w:sz="0" w:space="0" w:color="auto"/>
      </w:divBdr>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D0308"/>
    <w:rsid w:val="00150BA9"/>
    <w:rsid w:val="001C0BD6"/>
    <w:rsid w:val="002962C7"/>
    <w:rsid w:val="00380168"/>
    <w:rsid w:val="00516E54"/>
    <w:rsid w:val="00561A5C"/>
    <w:rsid w:val="00742BA3"/>
    <w:rsid w:val="00764025"/>
    <w:rsid w:val="0098424B"/>
    <w:rsid w:val="009B3594"/>
    <w:rsid w:val="00B37424"/>
    <w:rsid w:val="00B6245D"/>
    <w:rsid w:val="00BC125D"/>
    <w:rsid w:val="00C87825"/>
    <w:rsid w:val="00EB433D"/>
    <w:rsid w:val="00F42D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6</Pages>
  <Words>1669</Words>
  <Characters>9183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Jesús Mondragón</cp:lastModifiedBy>
  <cp:revision>91</cp:revision>
  <cp:lastPrinted>2021-02-08T01:03:00Z</cp:lastPrinted>
  <dcterms:created xsi:type="dcterms:W3CDTF">2020-10-10T14:57:00Z</dcterms:created>
  <dcterms:modified xsi:type="dcterms:W3CDTF">2024-03-14T07:02:00Z</dcterms:modified>
</cp:coreProperties>
</file>