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lang w:eastAsia="en-US"/>
        </w:rPr>
        <w:id w:val="864642910"/>
        <w:docPartObj>
          <w:docPartGallery w:val="Cover Pages"/>
          <w:docPartUnique/>
        </w:docPartObj>
      </w:sdtPr>
      <w:sdtEndPr>
        <w:rPr>
          <w:rFonts w:ascii="Arial" w:hAnsi="Arial" w:cs="Arial"/>
          <w:color w:val="auto"/>
          <w:sz w:val="28"/>
          <w:szCs w:val="28"/>
        </w:rPr>
      </w:sdtEndPr>
      <w:sdtContent>
        <w:p w:rsidR="003254A8" w:rsidRDefault="003254A8">
          <w:pPr>
            <w:pStyle w:val="Sinespaciado"/>
            <w:spacing w:before="1540" w:after="240"/>
            <w:jc w:val="center"/>
            <w:rPr>
              <w:color w:val="5B9BD5" w:themeColor="accent1"/>
            </w:rPr>
          </w:pPr>
          <w:r>
            <w:rPr>
              <w:noProof/>
              <w:color w:val="5B9BD5" w:themeColor="accent1"/>
            </w:rPr>
            <w:drawing>
              <wp:inline distT="0" distB="0" distL="0" distR="0" wp14:anchorId="53B58AE3" wp14:editId="769DFCC7">
                <wp:extent cx="1417320" cy="750898"/>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Arial" w:eastAsiaTheme="minorHAnsi" w:hAnsi="Arial" w:cs="Arial"/>
              <w:sz w:val="28"/>
              <w:szCs w:val="28"/>
              <w:lang w:eastAsia="en-US"/>
            </w:rPr>
            <w:alias w:val="Título"/>
            <w:tag w:val=""/>
            <w:id w:val="1735040861"/>
            <w:placeholder>
              <w:docPart w:val="E86583022B154FF1A000ECFB614F060E"/>
            </w:placeholder>
            <w:dataBinding w:prefixMappings="xmlns:ns0='http://purl.org/dc/elements/1.1/' xmlns:ns1='http://schemas.openxmlformats.org/package/2006/metadata/core-properties' " w:xpath="/ns1:coreProperties[1]/ns0:title[1]" w:storeItemID="{6C3C8BC8-F283-45AE-878A-BAB7291924A1}"/>
            <w:text/>
          </w:sdtPr>
          <w:sdtEndPr/>
          <w:sdtContent>
            <w:p w:rsidR="003254A8" w:rsidRDefault="003254A8">
              <w:pPr>
                <w:pStyle w:val="Sinespaciado"/>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3254A8">
                <w:rPr>
                  <w:rFonts w:ascii="Arial" w:eastAsiaTheme="minorHAnsi" w:hAnsi="Arial" w:cs="Arial"/>
                  <w:sz w:val="28"/>
                  <w:szCs w:val="28"/>
                  <w:lang w:eastAsia="en-US"/>
                </w:rPr>
                <w:t>La incidencia del feminicidio en Comitán</w:t>
              </w:r>
            </w:p>
          </w:sdtContent>
        </w:sdt>
        <w:sdt>
          <w:sdtPr>
            <w:rPr>
              <w:rFonts w:ascii="Arial" w:hAnsi="Arial" w:cs="Arial"/>
              <w:sz w:val="28"/>
              <w:szCs w:val="28"/>
            </w:rPr>
            <w:alias w:val="Subtítulo"/>
            <w:tag w:val=""/>
            <w:id w:val="328029620"/>
            <w:placeholder>
              <w:docPart w:val="FE0CEC00A0394559A439D05EBF79DA1D"/>
            </w:placeholder>
            <w:dataBinding w:prefixMappings="xmlns:ns0='http://purl.org/dc/elements/1.1/' xmlns:ns1='http://schemas.openxmlformats.org/package/2006/metadata/core-properties' " w:xpath="/ns1:coreProperties[1]/ns0:subject[1]" w:storeItemID="{6C3C8BC8-F283-45AE-878A-BAB7291924A1}"/>
            <w:text/>
          </w:sdtPr>
          <w:sdtEndPr/>
          <w:sdtContent>
            <w:p w:rsidR="003254A8" w:rsidRDefault="00F04141">
              <w:pPr>
                <w:pStyle w:val="Sinespaciado"/>
                <w:jc w:val="center"/>
                <w:rPr>
                  <w:color w:val="5B9BD5" w:themeColor="accent1"/>
                  <w:sz w:val="28"/>
                  <w:szCs w:val="28"/>
                </w:rPr>
              </w:pPr>
              <w:r>
                <w:rPr>
                  <w:rFonts w:ascii="Arial" w:hAnsi="Arial" w:cs="Arial"/>
                  <w:sz w:val="28"/>
                  <w:szCs w:val="28"/>
                </w:rPr>
                <w:t>(Derecho comparativo)</w:t>
              </w:r>
            </w:p>
          </w:sdtContent>
        </w:sdt>
        <w:p w:rsidR="003254A8" w:rsidRDefault="003254A8">
          <w:pPr>
            <w:pStyle w:val="Sinespaciado"/>
            <w:spacing w:before="480"/>
            <w:jc w:val="center"/>
            <w:rPr>
              <w:color w:val="5B9BD5" w:themeColor="accent1"/>
            </w:rPr>
          </w:pPr>
          <w:r>
            <w:rPr>
              <w:noProof/>
              <w:color w:val="5B9BD5" w:themeColor="accent1"/>
            </w:rPr>
            <mc:AlternateContent>
              <mc:Choice Requires="wps">
                <w:drawing>
                  <wp:anchor distT="0" distB="0" distL="114300" distR="114300" simplePos="0" relativeHeight="251661312" behindDoc="0" locked="0" layoutInCell="1" allowOverlap="1" wp14:anchorId="25F76817" wp14:editId="1F60EF55">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54A8" w:rsidRDefault="003254A8" w:rsidP="003254A8">
                                <w:pPr>
                                  <w:pStyle w:val="Sinespaciado"/>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25F76817" id="_x0000_t202" coordsize="21600,21600" o:spt="202" path="m,l,21600r21600,l21600,xe">
                    <v:stroke joinstyle="miter"/>
                    <v:path gradientshapeok="t" o:connecttype="rect"/>
                  </v:shapetype>
                  <v:shape id="Cuadro de texto 142" o:spid="_x0000_s1026" type="#_x0000_t202" style="position:absolute;left:0;text-align:left;margin-left:0;margin-top:0;width:516pt;height:43.9pt;z-index:251661312;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w1KsSegIAAF0FAAAOAAAA&#10;AAAAAAAAAAAAAC4CAABkcnMvZTJvRG9jLnhtbFBLAQItABQABgAIAAAAIQDomEK02gAAAAUBAAAP&#10;AAAAAAAAAAAAAAAAANQEAABkcnMvZG93bnJldi54bWxQSwUGAAAAAAQABADzAAAA2wUAAAAA&#10;" filled="f" stroked="f" strokeweight=".5pt">
                    <v:textbox style="mso-fit-shape-to-text:t" inset="0,0,0,0">
                      <w:txbxContent>
                        <w:p w:rsidR="003254A8" w:rsidRDefault="003254A8" w:rsidP="003254A8">
                          <w:pPr>
                            <w:pStyle w:val="Sinespaciado"/>
                            <w:rPr>
                              <w:color w:val="5B9BD5" w:themeColor="accent1"/>
                            </w:rPr>
                          </w:pPr>
                        </w:p>
                      </w:txbxContent>
                    </v:textbox>
                    <w10:wrap anchorx="margin" anchory="page"/>
                  </v:shape>
                </w:pict>
              </mc:Fallback>
            </mc:AlternateContent>
          </w:r>
          <w:r>
            <w:rPr>
              <w:noProof/>
              <w:color w:val="5B9BD5" w:themeColor="accent1"/>
            </w:rPr>
            <w:drawing>
              <wp:inline distT="0" distB="0" distL="0" distR="0" wp14:anchorId="64CA5376" wp14:editId="40F0CFED">
                <wp:extent cx="758952" cy="478932"/>
                <wp:effectExtent l="0" t="0" r="3175"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254A8" w:rsidRDefault="003254A8">
          <w:pPr>
            <w:rPr>
              <w:rFonts w:ascii="Arial" w:hAnsi="Arial" w:cs="Arial"/>
              <w:sz w:val="28"/>
              <w:szCs w:val="28"/>
            </w:rPr>
          </w:pPr>
          <w:r>
            <w:rPr>
              <w:rFonts w:ascii="Arial" w:hAnsi="Arial" w:cs="Arial"/>
              <w:sz w:val="28"/>
              <w:szCs w:val="28"/>
            </w:rPr>
            <w:br w:type="page"/>
          </w:r>
        </w:p>
      </w:sdtContent>
    </w:sdt>
    <w:p w:rsidR="005B5B53" w:rsidRDefault="005B5B53" w:rsidP="005B5B53">
      <w:pPr>
        <w:jc w:val="center"/>
        <w:rPr>
          <w:rFonts w:ascii="Arial" w:hAnsi="Arial" w:cs="Arial"/>
          <w:sz w:val="28"/>
          <w:szCs w:val="28"/>
        </w:rPr>
      </w:pPr>
    </w:p>
    <w:p w:rsidR="005B5B53" w:rsidRDefault="005B5B53" w:rsidP="005B5B53">
      <w:pPr>
        <w:jc w:val="center"/>
        <w:rPr>
          <w:rFonts w:ascii="Arial" w:hAnsi="Arial" w:cs="Arial"/>
          <w:sz w:val="28"/>
          <w:szCs w:val="28"/>
        </w:rPr>
      </w:pPr>
    </w:p>
    <w:p w:rsidR="005B5B53" w:rsidRDefault="005B5B53" w:rsidP="005B5B53">
      <w:pPr>
        <w:jc w:val="center"/>
        <w:rPr>
          <w:rFonts w:ascii="Arial" w:hAnsi="Arial" w:cs="Arial"/>
          <w:sz w:val="28"/>
          <w:szCs w:val="28"/>
        </w:rPr>
      </w:pPr>
    </w:p>
    <w:p w:rsidR="005B5B53" w:rsidRDefault="005B5B53" w:rsidP="005B5B53">
      <w:pPr>
        <w:jc w:val="center"/>
        <w:rPr>
          <w:rFonts w:ascii="Arial" w:hAnsi="Arial" w:cs="Arial"/>
          <w:sz w:val="28"/>
          <w:szCs w:val="28"/>
        </w:rPr>
      </w:pPr>
    </w:p>
    <w:p w:rsidR="005B5B53" w:rsidRDefault="005B5B53" w:rsidP="005B5B53">
      <w:pPr>
        <w:jc w:val="center"/>
        <w:rPr>
          <w:rFonts w:ascii="Arial" w:hAnsi="Arial" w:cs="Arial"/>
          <w:sz w:val="28"/>
          <w:szCs w:val="28"/>
        </w:rPr>
      </w:pPr>
    </w:p>
    <w:p w:rsidR="005B5B53" w:rsidRDefault="005B5B53" w:rsidP="005B5B53">
      <w:pPr>
        <w:jc w:val="center"/>
        <w:rPr>
          <w:rFonts w:ascii="Arial" w:hAnsi="Arial" w:cs="Arial"/>
          <w:sz w:val="28"/>
          <w:szCs w:val="28"/>
        </w:rPr>
      </w:pPr>
    </w:p>
    <w:sdt>
      <w:sdtPr>
        <w:rPr>
          <w:rFonts w:asciiTheme="minorHAnsi" w:eastAsiaTheme="minorHAnsi" w:hAnsiTheme="minorHAnsi" w:cstheme="minorBidi"/>
          <w:color w:val="auto"/>
          <w:sz w:val="22"/>
          <w:szCs w:val="22"/>
          <w:lang w:val="es-ES" w:eastAsia="en-US"/>
        </w:rPr>
        <w:id w:val="488984607"/>
        <w:docPartObj>
          <w:docPartGallery w:val="Table of Contents"/>
          <w:docPartUnique/>
        </w:docPartObj>
      </w:sdtPr>
      <w:sdtEndPr>
        <w:rPr>
          <w:b/>
          <w:bCs/>
        </w:rPr>
      </w:sdtEndPr>
      <w:sdtContent>
        <w:p w:rsidR="00735CC3" w:rsidRDefault="00735CC3">
          <w:pPr>
            <w:pStyle w:val="TtulodeTDC"/>
          </w:pPr>
          <w:r>
            <w:rPr>
              <w:lang w:val="es-ES"/>
            </w:rPr>
            <w:t xml:space="preserve">INDICE </w:t>
          </w:r>
        </w:p>
        <w:p w:rsidR="00735CC3" w:rsidRDefault="00735CC3">
          <w:pPr>
            <w:pStyle w:val="TDC1"/>
            <w:tabs>
              <w:tab w:val="right" w:leader="dot" w:pos="8828"/>
            </w:tabs>
            <w:rPr>
              <w:noProof/>
            </w:rPr>
          </w:pPr>
          <w:r>
            <w:fldChar w:fldCharType="begin"/>
          </w:r>
          <w:r>
            <w:instrText xml:space="preserve"> TOC \o "1-3" \h \z \u </w:instrText>
          </w:r>
          <w:r>
            <w:fldChar w:fldCharType="separate"/>
          </w:r>
          <w:hyperlink w:anchor="_Toc159033336" w:history="1">
            <w:r w:rsidRPr="00394F9E">
              <w:rPr>
                <w:rStyle w:val="Hipervnculo"/>
                <w:noProof/>
              </w:rPr>
              <w:t>Introducción</w:t>
            </w:r>
            <w:r>
              <w:rPr>
                <w:noProof/>
                <w:webHidden/>
              </w:rPr>
              <w:tab/>
            </w:r>
            <w:r>
              <w:rPr>
                <w:noProof/>
                <w:webHidden/>
              </w:rPr>
              <w:fldChar w:fldCharType="begin"/>
            </w:r>
            <w:r>
              <w:rPr>
                <w:noProof/>
                <w:webHidden/>
              </w:rPr>
              <w:instrText xml:space="preserve"> PAGEREF _Toc159033336 \h </w:instrText>
            </w:r>
            <w:r>
              <w:rPr>
                <w:noProof/>
                <w:webHidden/>
              </w:rPr>
            </w:r>
            <w:r>
              <w:rPr>
                <w:noProof/>
                <w:webHidden/>
              </w:rPr>
              <w:fldChar w:fldCharType="separate"/>
            </w:r>
            <w:r>
              <w:rPr>
                <w:noProof/>
                <w:webHidden/>
              </w:rPr>
              <w:t>2</w:t>
            </w:r>
            <w:r>
              <w:rPr>
                <w:noProof/>
                <w:webHidden/>
              </w:rPr>
              <w:fldChar w:fldCharType="end"/>
            </w:r>
          </w:hyperlink>
        </w:p>
        <w:p w:rsidR="00735CC3" w:rsidRDefault="0001493C">
          <w:pPr>
            <w:pStyle w:val="TDC1"/>
            <w:tabs>
              <w:tab w:val="right" w:leader="dot" w:pos="8828"/>
            </w:tabs>
            <w:rPr>
              <w:noProof/>
            </w:rPr>
          </w:pPr>
          <w:hyperlink w:anchor="_Toc159033337" w:history="1">
            <w:r w:rsidR="00735CC3" w:rsidRPr="00394F9E">
              <w:rPr>
                <w:rStyle w:val="Hipervnculo"/>
                <w:noProof/>
              </w:rPr>
              <w:t>Planteamiento del problema</w:t>
            </w:r>
            <w:r w:rsidR="00735CC3">
              <w:rPr>
                <w:noProof/>
                <w:webHidden/>
              </w:rPr>
              <w:tab/>
            </w:r>
            <w:r w:rsidR="00735CC3">
              <w:rPr>
                <w:noProof/>
                <w:webHidden/>
              </w:rPr>
              <w:fldChar w:fldCharType="begin"/>
            </w:r>
            <w:r w:rsidR="00735CC3">
              <w:rPr>
                <w:noProof/>
                <w:webHidden/>
              </w:rPr>
              <w:instrText xml:space="preserve"> PAGEREF _Toc159033337 \h </w:instrText>
            </w:r>
            <w:r w:rsidR="00735CC3">
              <w:rPr>
                <w:noProof/>
                <w:webHidden/>
              </w:rPr>
            </w:r>
            <w:r w:rsidR="00735CC3">
              <w:rPr>
                <w:noProof/>
                <w:webHidden/>
              </w:rPr>
              <w:fldChar w:fldCharType="separate"/>
            </w:r>
            <w:r w:rsidR="00735CC3">
              <w:rPr>
                <w:noProof/>
                <w:webHidden/>
              </w:rPr>
              <w:t>3</w:t>
            </w:r>
            <w:r w:rsidR="00735CC3">
              <w:rPr>
                <w:noProof/>
                <w:webHidden/>
              </w:rPr>
              <w:fldChar w:fldCharType="end"/>
            </w:r>
          </w:hyperlink>
        </w:p>
        <w:p w:rsidR="00735CC3" w:rsidRDefault="0001493C">
          <w:pPr>
            <w:pStyle w:val="TDC1"/>
            <w:tabs>
              <w:tab w:val="right" w:leader="dot" w:pos="8828"/>
            </w:tabs>
            <w:rPr>
              <w:noProof/>
            </w:rPr>
          </w:pPr>
          <w:hyperlink w:anchor="_Toc159033338" w:history="1">
            <w:r w:rsidR="00735CC3" w:rsidRPr="00394F9E">
              <w:rPr>
                <w:rStyle w:val="Hipervnculo"/>
                <w:noProof/>
                <w:shd w:val="clear" w:color="auto" w:fill="FFFFFF"/>
              </w:rPr>
              <w:t>Justificación</w:t>
            </w:r>
            <w:r w:rsidR="00735CC3">
              <w:rPr>
                <w:noProof/>
                <w:webHidden/>
              </w:rPr>
              <w:tab/>
            </w:r>
            <w:r w:rsidR="00735CC3">
              <w:rPr>
                <w:noProof/>
                <w:webHidden/>
              </w:rPr>
              <w:fldChar w:fldCharType="begin"/>
            </w:r>
            <w:r w:rsidR="00735CC3">
              <w:rPr>
                <w:noProof/>
                <w:webHidden/>
              </w:rPr>
              <w:instrText xml:space="preserve"> PAGEREF _Toc159033338 \h </w:instrText>
            </w:r>
            <w:r w:rsidR="00735CC3">
              <w:rPr>
                <w:noProof/>
                <w:webHidden/>
              </w:rPr>
            </w:r>
            <w:r w:rsidR="00735CC3">
              <w:rPr>
                <w:noProof/>
                <w:webHidden/>
              </w:rPr>
              <w:fldChar w:fldCharType="separate"/>
            </w:r>
            <w:r w:rsidR="00735CC3">
              <w:rPr>
                <w:noProof/>
                <w:webHidden/>
              </w:rPr>
              <w:t>5</w:t>
            </w:r>
            <w:r w:rsidR="00735CC3">
              <w:rPr>
                <w:noProof/>
                <w:webHidden/>
              </w:rPr>
              <w:fldChar w:fldCharType="end"/>
            </w:r>
          </w:hyperlink>
        </w:p>
        <w:p w:rsidR="00735CC3" w:rsidRDefault="0001493C">
          <w:pPr>
            <w:pStyle w:val="TDC1"/>
            <w:tabs>
              <w:tab w:val="right" w:leader="dot" w:pos="8828"/>
            </w:tabs>
            <w:rPr>
              <w:noProof/>
            </w:rPr>
          </w:pPr>
          <w:hyperlink w:anchor="_Toc159033339" w:history="1">
            <w:r w:rsidR="00735CC3" w:rsidRPr="00394F9E">
              <w:rPr>
                <w:rStyle w:val="Hipervnculo"/>
                <w:rFonts w:eastAsia="Times New Roman"/>
                <w:noProof/>
                <w:lang w:val="es-ES" w:eastAsia="es-MX"/>
              </w:rPr>
              <w:t>Hipótesis:</w:t>
            </w:r>
            <w:r w:rsidR="00735CC3">
              <w:rPr>
                <w:noProof/>
                <w:webHidden/>
              </w:rPr>
              <w:tab/>
            </w:r>
            <w:r w:rsidR="00735CC3">
              <w:rPr>
                <w:noProof/>
                <w:webHidden/>
              </w:rPr>
              <w:fldChar w:fldCharType="begin"/>
            </w:r>
            <w:r w:rsidR="00735CC3">
              <w:rPr>
                <w:noProof/>
                <w:webHidden/>
              </w:rPr>
              <w:instrText xml:space="preserve"> PAGEREF _Toc159033339 \h </w:instrText>
            </w:r>
            <w:r w:rsidR="00735CC3">
              <w:rPr>
                <w:noProof/>
                <w:webHidden/>
              </w:rPr>
            </w:r>
            <w:r w:rsidR="00735CC3">
              <w:rPr>
                <w:noProof/>
                <w:webHidden/>
              </w:rPr>
              <w:fldChar w:fldCharType="separate"/>
            </w:r>
            <w:r w:rsidR="00735CC3">
              <w:rPr>
                <w:noProof/>
                <w:webHidden/>
              </w:rPr>
              <w:t>6</w:t>
            </w:r>
            <w:r w:rsidR="00735CC3">
              <w:rPr>
                <w:noProof/>
                <w:webHidden/>
              </w:rPr>
              <w:fldChar w:fldCharType="end"/>
            </w:r>
          </w:hyperlink>
        </w:p>
        <w:p w:rsidR="00735CC3" w:rsidRDefault="0001493C">
          <w:pPr>
            <w:pStyle w:val="TDC1"/>
            <w:tabs>
              <w:tab w:val="right" w:leader="dot" w:pos="8828"/>
            </w:tabs>
            <w:rPr>
              <w:noProof/>
            </w:rPr>
          </w:pPr>
          <w:hyperlink w:anchor="_Toc159033340" w:history="1">
            <w:r w:rsidR="00735CC3" w:rsidRPr="00394F9E">
              <w:rPr>
                <w:rStyle w:val="Hipervnculo"/>
                <w:noProof/>
              </w:rPr>
              <w:t>Objetivo</w:t>
            </w:r>
            <w:r w:rsidR="00735CC3">
              <w:rPr>
                <w:noProof/>
                <w:webHidden/>
              </w:rPr>
              <w:tab/>
            </w:r>
            <w:r w:rsidR="00735CC3">
              <w:rPr>
                <w:noProof/>
                <w:webHidden/>
              </w:rPr>
              <w:fldChar w:fldCharType="begin"/>
            </w:r>
            <w:r w:rsidR="00735CC3">
              <w:rPr>
                <w:noProof/>
                <w:webHidden/>
              </w:rPr>
              <w:instrText xml:space="preserve"> PAGEREF _Toc159033340 \h </w:instrText>
            </w:r>
            <w:r w:rsidR="00735CC3">
              <w:rPr>
                <w:noProof/>
                <w:webHidden/>
              </w:rPr>
            </w:r>
            <w:r w:rsidR="00735CC3">
              <w:rPr>
                <w:noProof/>
                <w:webHidden/>
              </w:rPr>
              <w:fldChar w:fldCharType="separate"/>
            </w:r>
            <w:r w:rsidR="00735CC3">
              <w:rPr>
                <w:noProof/>
                <w:webHidden/>
              </w:rPr>
              <w:t>6</w:t>
            </w:r>
            <w:r w:rsidR="00735CC3">
              <w:rPr>
                <w:noProof/>
                <w:webHidden/>
              </w:rPr>
              <w:fldChar w:fldCharType="end"/>
            </w:r>
          </w:hyperlink>
        </w:p>
        <w:p w:rsidR="00735CC3" w:rsidRDefault="0001493C">
          <w:pPr>
            <w:pStyle w:val="TDC1"/>
            <w:tabs>
              <w:tab w:val="right" w:leader="dot" w:pos="8828"/>
            </w:tabs>
            <w:rPr>
              <w:noProof/>
            </w:rPr>
          </w:pPr>
          <w:hyperlink w:anchor="_Toc159033341" w:history="1">
            <w:r w:rsidR="00735CC3" w:rsidRPr="00394F9E">
              <w:rPr>
                <w:rStyle w:val="Hipervnculo"/>
                <w:noProof/>
              </w:rPr>
              <w:t>Objetivos específicos</w:t>
            </w:r>
            <w:r w:rsidR="00735CC3">
              <w:rPr>
                <w:noProof/>
                <w:webHidden/>
              </w:rPr>
              <w:tab/>
            </w:r>
            <w:r w:rsidR="00735CC3">
              <w:rPr>
                <w:noProof/>
                <w:webHidden/>
              </w:rPr>
              <w:fldChar w:fldCharType="begin"/>
            </w:r>
            <w:r w:rsidR="00735CC3">
              <w:rPr>
                <w:noProof/>
                <w:webHidden/>
              </w:rPr>
              <w:instrText xml:space="preserve"> PAGEREF _Toc159033341 \h </w:instrText>
            </w:r>
            <w:r w:rsidR="00735CC3">
              <w:rPr>
                <w:noProof/>
                <w:webHidden/>
              </w:rPr>
            </w:r>
            <w:r w:rsidR="00735CC3">
              <w:rPr>
                <w:noProof/>
                <w:webHidden/>
              </w:rPr>
              <w:fldChar w:fldCharType="separate"/>
            </w:r>
            <w:r w:rsidR="00735CC3">
              <w:rPr>
                <w:noProof/>
                <w:webHidden/>
              </w:rPr>
              <w:t>6</w:t>
            </w:r>
            <w:r w:rsidR="00735CC3">
              <w:rPr>
                <w:noProof/>
                <w:webHidden/>
              </w:rPr>
              <w:fldChar w:fldCharType="end"/>
            </w:r>
          </w:hyperlink>
        </w:p>
        <w:p w:rsidR="00735CC3" w:rsidRDefault="0001493C">
          <w:pPr>
            <w:pStyle w:val="TDC1"/>
            <w:tabs>
              <w:tab w:val="right" w:leader="dot" w:pos="8828"/>
            </w:tabs>
            <w:rPr>
              <w:noProof/>
            </w:rPr>
          </w:pPr>
          <w:hyperlink w:anchor="_Toc159033342" w:history="1">
            <w:r w:rsidR="00735CC3" w:rsidRPr="00394F9E">
              <w:rPr>
                <w:rStyle w:val="Hipervnculo"/>
                <w:noProof/>
              </w:rPr>
              <w:t>Marco teórico Evolución de teorías sobre las muertes contra las mujeres</w:t>
            </w:r>
            <w:r w:rsidR="00735CC3">
              <w:rPr>
                <w:noProof/>
                <w:webHidden/>
              </w:rPr>
              <w:tab/>
            </w:r>
            <w:r w:rsidR="00735CC3">
              <w:rPr>
                <w:noProof/>
                <w:webHidden/>
              </w:rPr>
              <w:fldChar w:fldCharType="begin"/>
            </w:r>
            <w:r w:rsidR="00735CC3">
              <w:rPr>
                <w:noProof/>
                <w:webHidden/>
              </w:rPr>
              <w:instrText xml:space="preserve"> PAGEREF _Toc159033342 \h </w:instrText>
            </w:r>
            <w:r w:rsidR="00735CC3">
              <w:rPr>
                <w:noProof/>
                <w:webHidden/>
              </w:rPr>
            </w:r>
            <w:r w:rsidR="00735CC3">
              <w:rPr>
                <w:noProof/>
                <w:webHidden/>
              </w:rPr>
              <w:fldChar w:fldCharType="separate"/>
            </w:r>
            <w:r w:rsidR="00735CC3">
              <w:rPr>
                <w:noProof/>
                <w:webHidden/>
              </w:rPr>
              <w:t>7</w:t>
            </w:r>
            <w:r w:rsidR="00735CC3">
              <w:rPr>
                <w:noProof/>
                <w:webHidden/>
              </w:rPr>
              <w:fldChar w:fldCharType="end"/>
            </w:r>
          </w:hyperlink>
        </w:p>
        <w:p w:rsidR="00735CC3" w:rsidRDefault="0001493C">
          <w:pPr>
            <w:pStyle w:val="TDC1"/>
            <w:tabs>
              <w:tab w:val="right" w:leader="dot" w:pos="8828"/>
            </w:tabs>
            <w:rPr>
              <w:noProof/>
            </w:rPr>
          </w:pPr>
          <w:hyperlink w:anchor="_Toc159033343" w:history="1">
            <w:r w:rsidR="00735CC3" w:rsidRPr="00394F9E">
              <w:rPr>
                <w:rStyle w:val="Hipervnculo"/>
                <w:noProof/>
              </w:rPr>
              <w:t>El feminicidio y su conceptualización</w:t>
            </w:r>
            <w:r w:rsidR="00735CC3">
              <w:rPr>
                <w:noProof/>
                <w:webHidden/>
              </w:rPr>
              <w:tab/>
            </w:r>
            <w:r w:rsidR="00735CC3">
              <w:rPr>
                <w:noProof/>
                <w:webHidden/>
              </w:rPr>
              <w:fldChar w:fldCharType="begin"/>
            </w:r>
            <w:r w:rsidR="00735CC3">
              <w:rPr>
                <w:noProof/>
                <w:webHidden/>
              </w:rPr>
              <w:instrText xml:space="preserve"> PAGEREF _Toc159033343 \h </w:instrText>
            </w:r>
            <w:r w:rsidR="00735CC3">
              <w:rPr>
                <w:noProof/>
                <w:webHidden/>
              </w:rPr>
            </w:r>
            <w:r w:rsidR="00735CC3">
              <w:rPr>
                <w:noProof/>
                <w:webHidden/>
              </w:rPr>
              <w:fldChar w:fldCharType="separate"/>
            </w:r>
            <w:r w:rsidR="00735CC3">
              <w:rPr>
                <w:noProof/>
                <w:webHidden/>
              </w:rPr>
              <w:t>8</w:t>
            </w:r>
            <w:r w:rsidR="00735CC3">
              <w:rPr>
                <w:noProof/>
                <w:webHidden/>
              </w:rPr>
              <w:fldChar w:fldCharType="end"/>
            </w:r>
          </w:hyperlink>
        </w:p>
        <w:p w:rsidR="0001493C" w:rsidRPr="0001493C" w:rsidRDefault="0001493C" w:rsidP="0001493C">
          <w:r>
            <w:t>El feminicidio en comitan……………………………………………………………………………………………………………….9</w:t>
          </w:r>
          <w:bookmarkStart w:id="0" w:name="_GoBack"/>
          <w:bookmarkEnd w:id="0"/>
        </w:p>
        <w:p w:rsidR="00735CC3" w:rsidRDefault="00735CC3">
          <w:r>
            <w:rPr>
              <w:b/>
              <w:bCs/>
              <w:lang w:val="es-ES"/>
            </w:rPr>
            <w:fldChar w:fldCharType="end"/>
          </w:r>
        </w:p>
      </w:sdtContent>
    </w:sdt>
    <w:p w:rsidR="005B5B53" w:rsidRDefault="005B5B53" w:rsidP="005B5B53">
      <w:pPr>
        <w:jc w:val="center"/>
        <w:rPr>
          <w:rFonts w:ascii="Arial" w:hAnsi="Arial" w:cs="Arial"/>
          <w:sz w:val="28"/>
          <w:szCs w:val="28"/>
        </w:rPr>
      </w:pPr>
    </w:p>
    <w:p w:rsidR="005B5B53" w:rsidRDefault="005B5B53" w:rsidP="005B5B53">
      <w:pPr>
        <w:jc w:val="center"/>
        <w:rPr>
          <w:rFonts w:ascii="Arial" w:hAnsi="Arial" w:cs="Arial"/>
          <w:sz w:val="28"/>
          <w:szCs w:val="28"/>
        </w:rPr>
      </w:pPr>
    </w:p>
    <w:p w:rsidR="005B5B53" w:rsidRDefault="005B5B53" w:rsidP="005B5B53">
      <w:pPr>
        <w:jc w:val="center"/>
        <w:rPr>
          <w:rFonts w:ascii="Arial" w:hAnsi="Arial" w:cs="Arial"/>
          <w:sz w:val="28"/>
          <w:szCs w:val="28"/>
        </w:rPr>
      </w:pPr>
    </w:p>
    <w:p w:rsidR="005B5B53" w:rsidRDefault="005B5B53" w:rsidP="005B5B53">
      <w:pPr>
        <w:jc w:val="center"/>
        <w:rPr>
          <w:rFonts w:ascii="Arial" w:hAnsi="Arial" w:cs="Arial"/>
          <w:sz w:val="28"/>
          <w:szCs w:val="28"/>
        </w:rPr>
      </w:pPr>
    </w:p>
    <w:p w:rsidR="005B5B53" w:rsidRDefault="005B5B53" w:rsidP="005B5B53">
      <w:pPr>
        <w:jc w:val="center"/>
        <w:rPr>
          <w:rFonts w:ascii="Arial" w:hAnsi="Arial" w:cs="Arial"/>
          <w:sz w:val="28"/>
          <w:szCs w:val="28"/>
        </w:rPr>
      </w:pPr>
    </w:p>
    <w:p w:rsidR="005B5B53" w:rsidRDefault="005B5B53" w:rsidP="005B5B53">
      <w:pPr>
        <w:jc w:val="center"/>
        <w:rPr>
          <w:rFonts w:ascii="Arial" w:hAnsi="Arial" w:cs="Arial"/>
          <w:sz w:val="28"/>
          <w:szCs w:val="28"/>
        </w:rPr>
      </w:pPr>
    </w:p>
    <w:p w:rsidR="005B5B53" w:rsidRDefault="005B5B53" w:rsidP="005B5B53">
      <w:pPr>
        <w:jc w:val="center"/>
        <w:rPr>
          <w:rFonts w:ascii="Arial" w:hAnsi="Arial" w:cs="Arial"/>
          <w:sz w:val="28"/>
          <w:szCs w:val="28"/>
        </w:rPr>
      </w:pPr>
    </w:p>
    <w:p w:rsidR="005B5B53" w:rsidRDefault="005B5B53" w:rsidP="005B5B53">
      <w:pPr>
        <w:jc w:val="center"/>
        <w:rPr>
          <w:rFonts w:ascii="Arial" w:hAnsi="Arial" w:cs="Arial"/>
          <w:sz w:val="28"/>
          <w:szCs w:val="28"/>
        </w:rPr>
      </w:pPr>
    </w:p>
    <w:p w:rsidR="005B5B53" w:rsidRDefault="005B5B53" w:rsidP="005B5B53">
      <w:pPr>
        <w:jc w:val="center"/>
        <w:rPr>
          <w:rFonts w:ascii="Arial" w:hAnsi="Arial" w:cs="Arial"/>
          <w:sz w:val="28"/>
          <w:szCs w:val="28"/>
        </w:rPr>
      </w:pPr>
    </w:p>
    <w:p w:rsidR="005B5B53" w:rsidRDefault="005B5B53" w:rsidP="005B5B53">
      <w:pPr>
        <w:jc w:val="center"/>
        <w:rPr>
          <w:rFonts w:ascii="Arial" w:hAnsi="Arial" w:cs="Arial"/>
          <w:sz w:val="28"/>
          <w:szCs w:val="28"/>
        </w:rPr>
      </w:pPr>
    </w:p>
    <w:p w:rsidR="00650318" w:rsidRDefault="009171A8" w:rsidP="00735CC3">
      <w:pPr>
        <w:pStyle w:val="Ttulo1"/>
        <w:jc w:val="center"/>
      </w:pPr>
      <w:bookmarkStart w:id="1" w:name="_Toc159033336"/>
      <w:r>
        <w:lastRenderedPageBreak/>
        <w:t>Introducción</w:t>
      </w:r>
      <w:bookmarkEnd w:id="1"/>
    </w:p>
    <w:p w:rsidR="009171A8" w:rsidRDefault="009171A8" w:rsidP="009171A8">
      <w:pPr>
        <w:jc w:val="center"/>
        <w:rPr>
          <w:rFonts w:ascii="Arial" w:hAnsi="Arial" w:cs="Arial"/>
          <w:sz w:val="28"/>
          <w:szCs w:val="28"/>
        </w:rPr>
      </w:pPr>
    </w:p>
    <w:p w:rsidR="00735CC3" w:rsidRPr="009171A8" w:rsidRDefault="00735CC3" w:rsidP="009171A8">
      <w:pPr>
        <w:jc w:val="center"/>
        <w:rPr>
          <w:rFonts w:ascii="Arial" w:hAnsi="Arial" w:cs="Arial"/>
          <w:sz w:val="28"/>
          <w:szCs w:val="28"/>
        </w:rPr>
      </w:pPr>
    </w:p>
    <w:p w:rsidR="00853A1C" w:rsidRPr="009171A8" w:rsidRDefault="00853A1C" w:rsidP="005B747E">
      <w:pPr>
        <w:spacing w:line="360" w:lineRule="auto"/>
        <w:jc w:val="both"/>
        <w:rPr>
          <w:rFonts w:ascii="Arial" w:hAnsi="Arial" w:cs="Arial"/>
          <w:sz w:val="24"/>
          <w:szCs w:val="24"/>
        </w:rPr>
      </w:pPr>
      <w:r w:rsidRPr="009171A8">
        <w:rPr>
          <w:rFonts w:ascii="Arial" w:hAnsi="Arial" w:cs="Arial"/>
          <w:sz w:val="24"/>
          <w:szCs w:val="24"/>
        </w:rPr>
        <w:t xml:space="preserve">El feminicidio es un problema constante acompañado de la impunidad por parte de las autoridades; la impunidad significa ausencia de castigo. Ante la existencia de una violación de los derechos humanos, el sistema judicial penal diseñado para llevar a juicio y castigar a los responsables se encuentra ausente o no entre el funcionamiento el feticidio </w:t>
      </w:r>
      <w:proofErr w:type="spellStart"/>
      <w:r w:rsidRPr="009171A8">
        <w:rPr>
          <w:rFonts w:ascii="Arial" w:hAnsi="Arial" w:cs="Arial"/>
          <w:sz w:val="24"/>
          <w:szCs w:val="24"/>
        </w:rPr>
        <w:t>ah</w:t>
      </w:r>
      <w:proofErr w:type="spellEnd"/>
      <w:r w:rsidRPr="009171A8">
        <w:rPr>
          <w:rFonts w:ascii="Arial" w:hAnsi="Arial" w:cs="Arial"/>
          <w:sz w:val="24"/>
          <w:szCs w:val="24"/>
        </w:rPr>
        <w:t xml:space="preserve"> sido una preocupación a nivel internacional a partir de la década de los 90; ya que atenta contra el derecho a la vida de las mujeres. ha sido severamente cuestionado por la problemática del feminicidio por parte de organismos internacionales y por tal motivo ha sido apremiado a implementar mecanismos que garanticen a las mujeres una vida libre de violencia, por ejemplo: la Ley General de Acceso de las Mujeres a una Vida Libre de Violencia (LGAMVLV) que se aprobó en el año 2007, marco legal que alude a la violencia </w:t>
      </w:r>
      <w:proofErr w:type="spellStart"/>
      <w:r w:rsidRPr="009171A8">
        <w:rPr>
          <w:rFonts w:ascii="Arial" w:hAnsi="Arial" w:cs="Arial"/>
          <w:sz w:val="24"/>
          <w:szCs w:val="24"/>
        </w:rPr>
        <w:t>feminicida</w:t>
      </w:r>
      <w:proofErr w:type="spellEnd"/>
      <w:r w:rsidRPr="009171A8">
        <w:rPr>
          <w:rFonts w:ascii="Arial" w:hAnsi="Arial" w:cs="Arial"/>
          <w:sz w:val="24"/>
          <w:szCs w:val="24"/>
        </w:rPr>
        <w:t>, sin embargo, a pesar de la implementación de este marco jurídico, e</w:t>
      </w:r>
      <w:r w:rsidR="002D1545" w:rsidRPr="009171A8">
        <w:rPr>
          <w:rFonts w:ascii="Arial" w:hAnsi="Arial" w:cs="Arial"/>
          <w:sz w:val="24"/>
          <w:szCs w:val="24"/>
        </w:rPr>
        <w:t xml:space="preserve">l feminicidio sigue en aumento Posteriormente, en Comitán Chiapas, la Ley </w:t>
      </w:r>
      <w:r w:rsidRPr="009171A8">
        <w:rPr>
          <w:rFonts w:ascii="Arial" w:hAnsi="Arial" w:cs="Arial"/>
          <w:sz w:val="24"/>
          <w:szCs w:val="24"/>
        </w:rPr>
        <w:t xml:space="preserve"> Acceso de las Mujeres a una Vida Libr</w:t>
      </w:r>
      <w:r w:rsidR="002D1545" w:rsidRPr="009171A8">
        <w:rPr>
          <w:rFonts w:ascii="Arial" w:hAnsi="Arial" w:cs="Arial"/>
          <w:sz w:val="24"/>
          <w:szCs w:val="24"/>
        </w:rPr>
        <w:t>e de Violencia; El</w:t>
      </w:r>
      <w:r w:rsidRPr="009171A8">
        <w:rPr>
          <w:rFonts w:ascii="Arial" w:hAnsi="Arial" w:cs="Arial"/>
          <w:sz w:val="24"/>
          <w:szCs w:val="24"/>
        </w:rPr>
        <w:t xml:space="preserve"> objeto de estudio son las organizacione</w:t>
      </w:r>
      <w:r w:rsidR="002D1545" w:rsidRPr="009171A8">
        <w:rPr>
          <w:rFonts w:ascii="Arial" w:hAnsi="Arial" w:cs="Arial"/>
          <w:sz w:val="24"/>
          <w:szCs w:val="24"/>
        </w:rPr>
        <w:t>s de la sociedad civil.</w:t>
      </w:r>
    </w:p>
    <w:p w:rsidR="00853A1C" w:rsidRPr="009171A8" w:rsidRDefault="009171A8" w:rsidP="009171A8">
      <w:pPr>
        <w:spacing w:line="360" w:lineRule="auto"/>
        <w:jc w:val="both"/>
        <w:rPr>
          <w:rFonts w:ascii="Arial" w:hAnsi="Arial" w:cs="Arial"/>
          <w:sz w:val="24"/>
          <w:szCs w:val="24"/>
        </w:rPr>
      </w:pPr>
      <w:r>
        <w:rPr>
          <w:rFonts w:ascii="Arial" w:hAnsi="Arial" w:cs="Arial"/>
          <w:noProof/>
          <w:sz w:val="28"/>
          <w:szCs w:val="28"/>
          <w:lang w:eastAsia="es-MX"/>
        </w:rPr>
        <mc:AlternateContent>
          <mc:Choice Requires="wps">
            <w:drawing>
              <wp:anchor distT="0" distB="0" distL="114300" distR="114300" simplePos="0" relativeHeight="251659264" behindDoc="1" locked="0" layoutInCell="1" allowOverlap="1" wp14:anchorId="6BC970D5" wp14:editId="29FA9A16">
                <wp:simplePos x="0" y="0"/>
                <wp:positionH relativeFrom="page">
                  <wp:posOffset>4267200</wp:posOffset>
                </wp:positionH>
                <wp:positionV relativeFrom="paragraph">
                  <wp:posOffset>2638425</wp:posOffset>
                </wp:positionV>
                <wp:extent cx="3204057" cy="892327"/>
                <wp:effectExtent l="0" t="0" r="15875" b="22225"/>
                <wp:wrapTight wrapText="bothSides">
                  <wp:wrapPolygon edited="0">
                    <wp:start x="0" y="0"/>
                    <wp:lineTo x="0" y="21677"/>
                    <wp:lineTo x="21579" y="21677"/>
                    <wp:lineTo x="21579" y="0"/>
                    <wp:lineTo x="0" y="0"/>
                  </wp:wrapPolygon>
                </wp:wrapTight>
                <wp:docPr id="2" name="Cuadro de texto 2"/>
                <wp:cNvGraphicFramePr/>
                <a:graphic xmlns:a="http://schemas.openxmlformats.org/drawingml/2006/main">
                  <a:graphicData uri="http://schemas.microsoft.com/office/word/2010/wordprocessingShape">
                    <wps:wsp>
                      <wps:cNvSpPr txBox="1"/>
                      <wps:spPr>
                        <a:xfrm>
                          <a:off x="0" y="0"/>
                          <a:ext cx="3204057" cy="8923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1EB3" w:rsidRPr="00650318" w:rsidRDefault="00641EB3">
                            <w:pPr>
                              <w:rPr>
                                <w:sz w:val="18"/>
                                <w:szCs w:val="18"/>
                              </w:rPr>
                            </w:pPr>
                            <w:r w:rsidRPr="00650318">
                              <w:rPr>
                                <w:rFonts w:ascii="Arial" w:hAnsi="Arial" w:cs="Arial"/>
                                <w:color w:val="202124"/>
                                <w:sz w:val="18"/>
                                <w:szCs w:val="18"/>
                                <w:shd w:val="clear" w:color="auto" w:fill="FFFFFF"/>
                              </w:rPr>
                              <w:t>De acuerdo al Secretariado Ejecutivo del Sistema Nacional de Seguridad Pública, </w:t>
                            </w:r>
                            <w:r w:rsidRPr="00650318">
                              <w:rPr>
                                <w:rFonts w:ascii="Arial" w:hAnsi="Arial" w:cs="Arial"/>
                                <w:color w:val="040C28"/>
                                <w:sz w:val="18"/>
                                <w:szCs w:val="18"/>
                              </w:rPr>
                              <w:t>de enero a septiembre de 2022 se han registrado 711 víctimas de feminicidio y 2,136 víctimas de homicidio doloso</w:t>
                            </w:r>
                            <w:r w:rsidRPr="00650318">
                              <w:rPr>
                                <w:rFonts w:ascii="Arial" w:hAnsi="Arial" w:cs="Arial"/>
                                <w:color w:val="202124"/>
                                <w:sz w:val="18"/>
                                <w:szCs w:val="18"/>
                                <w:shd w:val="clear" w:color="auto" w:fill="FFFFFF"/>
                              </w:rPr>
                              <w:t>. Es decir, 2,847 mujeres han sido asesinadas</w:t>
                            </w:r>
                            <w:r>
                              <w:rPr>
                                <w:rFonts w:ascii="Arial" w:hAnsi="Arial" w:cs="Arial"/>
                                <w:color w:val="202124"/>
                                <w:sz w:val="18"/>
                                <w:szCs w:val="18"/>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970D5" id="Cuadro de texto 2" o:spid="_x0000_s1027" type="#_x0000_t202" style="position:absolute;left:0;text-align:left;margin-left:336pt;margin-top:207.75pt;width:252.3pt;height:7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" fillcolor="white [3201]" strokeweight=".5pt">
                <v:textbox>
                  <w:txbxContent>
                    <w:p w:rsidR="00641EB3" w:rsidRPr="00650318" w:rsidRDefault="00641EB3">
                      <w:pPr>
                        <w:rPr>
                          <w:sz w:val="18"/>
                          <w:szCs w:val="18"/>
                        </w:rPr>
                      </w:pPr>
                      <w:r w:rsidRPr="00650318">
                        <w:rPr>
                          <w:rFonts w:ascii="Arial" w:hAnsi="Arial" w:cs="Arial"/>
                          <w:color w:val="202124"/>
                          <w:sz w:val="18"/>
                          <w:szCs w:val="18"/>
                          <w:shd w:val="clear" w:color="auto" w:fill="FFFFFF"/>
                        </w:rPr>
                        <w:t>De acuerdo al Secretariado Ejecutivo del Sistema Nacional de Seguridad Pública, </w:t>
                      </w:r>
                      <w:r w:rsidRPr="00650318">
                        <w:rPr>
                          <w:rFonts w:ascii="Arial" w:hAnsi="Arial" w:cs="Arial"/>
                          <w:color w:val="040C28"/>
                          <w:sz w:val="18"/>
                          <w:szCs w:val="18"/>
                        </w:rPr>
                        <w:t>de enero a septiembre de 2022 se han registrado 711 víctimas de feminicidio y 2,136 víctimas de homicidio doloso</w:t>
                      </w:r>
                      <w:r w:rsidRPr="00650318">
                        <w:rPr>
                          <w:rFonts w:ascii="Arial" w:hAnsi="Arial" w:cs="Arial"/>
                          <w:color w:val="202124"/>
                          <w:sz w:val="18"/>
                          <w:szCs w:val="18"/>
                          <w:shd w:val="clear" w:color="auto" w:fill="FFFFFF"/>
                        </w:rPr>
                        <w:t>. Es decir, 2,847 mujeres han sido asesinadas</w:t>
                      </w:r>
                      <w:r>
                        <w:rPr>
                          <w:rFonts w:ascii="Arial" w:hAnsi="Arial" w:cs="Arial"/>
                          <w:color w:val="202124"/>
                          <w:sz w:val="18"/>
                          <w:szCs w:val="18"/>
                          <w:shd w:val="clear" w:color="auto" w:fill="FFFFFF"/>
                        </w:rPr>
                        <w:t>.</w:t>
                      </w:r>
                    </w:p>
                  </w:txbxContent>
                </v:textbox>
                <w10:wrap type="tight" anchorx="page"/>
              </v:shape>
            </w:pict>
          </mc:Fallback>
        </mc:AlternateContent>
      </w:r>
      <w:r w:rsidR="00650318" w:rsidRPr="009171A8">
        <w:rPr>
          <w:rFonts w:ascii="Arial" w:hAnsi="Arial" w:cs="Arial"/>
          <w:sz w:val="24"/>
          <w:szCs w:val="24"/>
        </w:rPr>
        <w:t>Es para darle el entendimiento ala definición feminicidio se parte de sus raíces etimológicas. Las dos raíces latinas de la palabra que nos ocupan son fémina –mujer- y –</w:t>
      </w:r>
      <w:proofErr w:type="spellStart"/>
      <w:r w:rsidR="00650318" w:rsidRPr="009171A8">
        <w:rPr>
          <w:rFonts w:ascii="Arial" w:hAnsi="Arial" w:cs="Arial"/>
          <w:sz w:val="24"/>
          <w:szCs w:val="24"/>
        </w:rPr>
        <w:t>caedo</w:t>
      </w:r>
      <w:proofErr w:type="spellEnd"/>
      <w:r w:rsidR="00650318" w:rsidRPr="009171A8">
        <w:rPr>
          <w:rFonts w:ascii="Arial" w:hAnsi="Arial" w:cs="Arial"/>
          <w:sz w:val="24"/>
          <w:szCs w:val="24"/>
        </w:rPr>
        <w:t xml:space="preserve">, </w:t>
      </w:r>
      <w:proofErr w:type="spellStart"/>
      <w:r w:rsidR="00650318" w:rsidRPr="009171A8">
        <w:rPr>
          <w:rFonts w:ascii="Arial" w:hAnsi="Arial" w:cs="Arial"/>
          <w:sz w:val="24"/>
          <w:szCs w:val="24"/>
        </w:rPr>
        <w:t>caesum</w:t>
      </w:r>
      <w:proofErr w:type="spellEnd"/>
      <w:r w:rsidR="00650318" w:rsidRPr="009171A8">
        <w:rPr>
          <w:rFonts w:ascii="Arial" w:hAnsi="Arial" w:cs="Arial"/>
          <w:sz w:val="24"/>
          <w:szCs w:val="24"/>
        </w:rPr>
        <w:t xml:space="preserve">- matar. La palabra en latín para mujer no es </w:t>
      </w:r>
      <w:proofErr w:type="spellStart"/>
      <w:r w:rsidR="00650318" w:rsidRPr="009171A8">
        <w:rPr>
          <w:rFonts w:ascii="Arial" w:hAnsi="Arial" w:cs="Arial"/>
          <w:sz w:val="24"/>
          <w:szCs w:val="24"/>
        </w:rPr>
        <w:t>femena</w:t>
      </w:r>
      <w:proofErr w:type="spellEnd"/>
      <w:r w:rsidR="00650318" w:rsidRPr="009171A8">
        <w:rPr>
          <w:rFonts w:ascii="Arial" w:hAnsi="Arial" w:cs="Arial"/>
          <w:sz w:val="24"/>
          <w:szCs w:val="24"/>
        </w:rPr>
        <w:t xml:space="preserve">, sino fémina, con “i”. Al unirse dos palabras para formar otra, se respeten las raíces de las dos y no solo se pegan, sino que pueden poner vocales de unión según el caso en el que estén las palabras. Por eso, se dice biología y no </w:t>
      </w:r>
      <w:proofErr w:type="spellStart"/>
      <w:r w:rsidR="00650318" w:rsidRPr="009171A8">
        <w:rPr>
          <w:rFonts w:ascii="Arial" w:hAnsi="Arial" w:cs="Arial"/>
          <w:sz w:val="24"/>
          <w:szCs w:val="24"/>
        </w:rPr>
        <w:t>bioslogía</w:t>
      </w:r>
      <w:proofErr w:type="spellEnd"/>
      <w:r w:rsidR="00650318" w:rsidRPr="009171A8">
        <w:rPr>
          <w:rFonts w:ascii="Arial" w:hAnsi="Arial" w:cs="Arial"/>
          <w:sz w:val="24"/>
          <w:szCs w:val="24"/>
        </w:rPr>
        <w:t xml:space="preserve"> y también homicidio y no homicidio. La “i” es una letra de unión de las dos palabras que viene de la tercera declinación del latín </w:t>
      </w:r>
      <w:proofErr w:type="spellStart"/>
      <w:r w:rsidR="00650318" w:rsidRPr="009171A8">
        <w:rPr>
          <w:rFonts w:ascii="Arial" w:hAnsi="Arial" w:cs="Arial"/>
          <w:sz w:val="24"/>
          <w:szCs w:val="24"/>
        </w:rPr>
        <w:t>feminis</w:t>
      </w:r>
      <w:proofErr w:type="spellEnd"/>
      <w:r w:rsidR="00650318" w:rsidRPr="009171A8">
        <w:rPr>
          <w:rFonts w:ascii="Arial" w:hAnsi="Arial" w:cs="Arial"/>
          <w:sz w:val="24"/>
          <w:szCs w:val="24"/>
        </w:rPr>
        <w:t xml:space="preserve">, quiere decir “de la mujer”; entonces la muerte de la mujer seria </w:t>
      </w:r>
      <w:proofErr w:type="spellStart"/>
      <w:r w:rsidR="00650318" w:rsidRPr="009171A8">
        <w:rPr>
          <w:rFonts w:ascii="Arial" w:hAnsi="Arial" w:cs="Arial"/>
          <w:sz w:val="24"/>
          <w:szCs w:val="24"/>
        </w:rPr>
        <w:t>feminiscidium</w:t>
      </w:r>
      <w:proofErr w:type="spellEnd"/>
      <w:r w:rsidR="00650318" w:rsidRPr="009171A8">
        <w:rPr>
          <w:rFonts w:ascii="Arial" w:hAnsi="Arial" w:cs="Arial"/>
          <w:sz w:val="24"/>
          <w:szCs w:val="24"/>
        </w:rPr>
        <w:t>, de allí pasamos a la palabra feminicidio, que es perfectamente correcta para el español.</w:t>
      </w:r>
    </w:p>
    <w:p w:rsidR="005B747E" w:rsidRDefault="005B747E" w:rsidP="005B747E">
      <w:pPr>
        <w:jc w:val="both"/>
        <w:rPr>
          <w:rFonts w:ascii="Arial" w:hAnsi="Arial" w:cs="Arial"/>
          <w:sz w:val="28"/>
          <w:szCs w:val="28"/>
        </w:rPr>
      </w:pPr>
    </w:p>
    <w:p w:rsidR="005B747E" w:rsidRDefault="005B747E" w:rsidP="005B747E">
      <w:pPr>
        <w:jc w:val="both"/>
        <w:rPr>
          <w:rFonts w:ascii="Arial" w:hAnsi="Arial" w:cs="Arial"/>
          <w:sz w:val="28"/>
          <w:szCs w:val="28"/>
        </w:rPr>
      </w:pPr>
    </w:p>
    <w:p w:rsidR="005B5B53" w:rsidRDefault="005B5B53" w:rsidP="00735CC3">
      <w:pPr>
        <w:pStyle w:val="Ttulo1"/>
        <w:jc w:val="center"/>
      </w:pPr>
      <w:bookmarkStart w:id="2" w:name="_Toc159033337"/>
      <w:r>
        <w:lastRenderedPageBreak/>
        <w:t xml:space="preserve">Planteamiento </w:t>
      </w:r>
      <w:r w:rsidR="00816609">
        <w:t>del problema</w:t>
      </w:r>
      <w:bookmarkEnd w:id="2"/>
    </w:p>
    <w:p w:rsidR="00816609" w:rsidRDefault="00816609" w:rsidP="005B747E">
      <w:pPr>
        <w:jc w:val="both"/>
        <w:rPr>
          <w:rFonts w:ascii="Arial" w:hAnsi="Arial" w:cs="Arial"/>
          <w:sz w:val="28"/>
          <w:szCs w:val="28"/>
        </w:rPr>
      </w:pPr>
    </w:p>
    <w:p w:rsidR="009171A8" w:rsidRDefault="009171A8" w:rsidP="005B747E">
      <w:pPr>
        <w:spacing w:line="360" w:lineRule="auto"/>
        <w:jc w:val="both"/>
        <w:rPr>
          <w:rFonts w:ascii="Arial" w:hAnsi="Arial" w:cs="Arial"/>
          <w:sz w:val="24"/>
          <w:szCs w:val="24"/>
        </w:rPr>
      </w:pPr>
    </w:p>
    <w:p w:rsidR="005B5B53" w:rsidRPr="009171A8" w:rsidRDefault="005B5B53" w:rsidP="005B747E">
      <w:pPr>
        <w:spacing w:line="360" w:lineRule="auto"/>
        <w:jc w:val="both"/>
        <w:rPr>
          <w:rFonts w:ascii="Arial" w:hAnsi="Arial" w:cs="Arial"/>
          <w:sz w:val="24"/>
          <w:szCs w:val="24"/>
          <w:shd w:val="clear" w:color="auto" w:fill="FFFFFF"/>
        </w:rPr>
      </w:pPr>
      <w:r w:rsidRPr="009171A8">
        <w:rPr>
          <w:rFonts w:ascii="Arial" w:hAnsi="Arial" w:cs="Arial"/>
          <w:sz w:val="24"/>
          <w:szCs w:val="24"/>
        </w:rPr>
        <w:t xml:space="preserve">El concepto feminicidio proviene del neologismo </w:t>
      </w:r>
      <w:proofErr w:type="spellStart"/>
      <w:r w:rsidRPr="009171A8">
        <w:rPr>
          <w:rFonts w:ascii="Arial" w:hAnsi="Arial" w:cs="Arial"/>
          <w:sz w:val="24"/>
          <w:szCs w:val="24"/>
        </w:rPr>
        <w:t>femicidio</w:t>
      </w:r>
      <w:proofErr w:type="spellEnd"/>
      <w:r w:rsidRPr="009171A8">
        <w:rPr>
          <w:rFonts w:ascii="Arial" w:hAnsi="Arial" w:cs="Arial"/>
          <w:sz w:val="24"/>
          <w:szCs w:val="24"/>
        </w:rPr>
        <w:t>, que se remonta al siglo xx</w:t>
      </w:r>
      <w:r w:rsidRPr="009171A8">
        <w:rPr>
          <w:rFonts w:ascii="Arial" w:hAnsi="Arial" w:cs="Arial"/>
          <w:sz w:val="24"/>
          <w:szCs w:val="24"/>
          <w:shd w:val="clear" w:color="auto" w:fill="FFFFFF"/>
        </w:rPr>
        <w:t>. De hecho, según la escritora y activista feminista Dian</w:t>
      </w:r>
      <w:r w:rsidR="00853A1C" w:rsidRPr="009171A8">
        <w:rPr>
          <w:rFonts w:ascii="Arial" w:hAnsi="Arial" w:cs="Arial"/>
          <w:sz w:val="24"/>
          <w:szCs w:val="24"/>
          <w:shd w:val="clear" w:color="auto" w:fill="FFFFFF"/>
        </w:rPr>
        <w:t>a Russell  del año 2008</w:t>
      </w:r>
      <w:r w:rsidRPr="009171A8">
        <w:rPr>
          <w:rFonts w:ascii="Arial" w:hAnsi="Arial" w:cs="Arial"/>
          <w:sz w:val="24"/>
          <w:szCs w:val="24"/>
          <w:shd w:val="clear" w:color="auto" w:fill="FFFFFF"/>
        </w:rPr>
        <w:t xml:space="preserve">, el término </w:t>
      </w:r>
      <w:proofErr w:type="spellStart"/>
      <w:r w:rsidRPr="009171A8">
        <w:rPr>
          <w:rFonts w:ascii="Arial" w:hAnsi="Arial" w:cs="Arial"/>
          <w:sz w:val="24"/>
          <w:szCs w:val="24"/>
          <w:shd w:val="clear" w:color="auto" w:fill="FFFFFF"/>
        </w:rPr>
        <w:t>femicide</w:t>
      </w:r>
      <w:proofErr w:type="spellEnd"/>
      <w:r w:rsidRPr="009171A8">
        <w:rPr>
          <w:rFonts w:ascii="Arial" w:hAnsi="Arial" w:cs="Arial"/>
          <w:sz w:val="24"/>
          <w:szCs w:val="24"/>
          <w:shd w:val="clear" w:color="auto" w:fill="FFFFFF"/>
        </w:rPr>
        <w:t xml:space="preserve"> se utilizó por primera vez en el Reino Unido en 1801 para significar </w:t>
      </w:r>
      <w:r w:rsidRPr="009171A8">
        <w:rPr>
          <w:rFonts w:ascii="Arial" w:hAnsi="Arial" w:cs="Arial"/>
          <w:sz w:val="24"/>
          <w:szCs w:val="24"/>
        </w:rPr>
        <w:t>cualquier tipo de violencia de género, como pueden ser las agresiones físicas, la violación, la maternidad forzada o la mutilación genita</w:t>
      </w:r>
      <w:r w:rsidRPr="009171A8">
        <w:rPr>
          <w:rFonts w:ascii="Arial" w:hAnsi="Arial" w:cs="Arial"/>
          <w:sz w:val="24"/>
          <w:szCs w:val="24"/>
          <w:shd w:val="clear" w:color="auto" w:fill="FFFFFF"/>
        </w:rPr>
        <w:t>l el asesinato de una mujer.</w:t>
      </w:r>
    </w:p>
    <w:p w:rsidR="005B5B53" w:rsidRPr="009171A8" w:rsidRDefault="005B5B53" w:rsidP="005B747E">
      <w:pPr>
        <w:spacing w:line="360" w:lineRule="auto"/>
        <w:jc w:val="both"/>
        <w:rPr>
          <w:rFonts w:ascii="Arial" w:hAnsi="Arial" w:cs="Arial"/>
          <w:sz w:val="24"/>
          <w:szCs w:val="24"/>
          <w:shd w:val="clear" w:color="auto" w:fill="FFFFFF"/>
        </w:rPr>
      </w:pPr>
      <w:r w:rsidRPr="009171A8">
        <w:rPr>
          <w:rFonts w:ascii="Arial" w:hAnsi="Arial" w:cs="Arial"/>
          <w:sz w:val="24"/>
          <w:szCs w:val="24"/>
          <w:shd w:val="clear" w:color="auto" w:fill="FFFFFF"/>
        </w:rPr>
        <w:t>¿Cuándo nació la figura del feminicidio en México</w:t>
      </w:r>
      <w:r w:rsidR="00CA5FC0" w:rsidRPr="009171A8">
        <w:rPr>
          <w:rFonts w:ascii="Arial" w:hAnsi="Arial" w:cs="Arial"/>
          <w:sz w:val="24"/>
          <w:szCs w:val="24"/>
          <w:shd w:val="clear" w:color="auto" w:fill="FFFFFF"/>
        </w:rPr>
        <w:t xml:space="preserve"> y sus entidades</w:t>
      </w:r>
      <w:r w:rsidRPr="009171A8">
        <w:rPr>
          <w:rFonts w:ascii="Arial" w:hAnsi="Arial" w:cs="Arial"/>
          <w:sz w:val="24"/>
          <w:szCs w:val="24"/>
          <w:shd w:val="clear" w:color="auto" w:fill="FFFFFF"/>
        </w:rPr>
        <w:t>?</w:t>
      </w:r>
    </w:p>
    <w:p w:rsidR="005B5B53" w:rsidRPr="009171A8" w:rsidRDefault="005B5B53" w:rsidP="005B747E">
      <w:pPr>
        <w:spacing w:line="360" w:lineRule="auto"/>
        <w:jc w:val="both"/>
        <w:rPr>
          <w:rFonts w:ascii="Arial" w:hAnsi="Arial" w:cs="Arial"/>
          <w:sz w:val="24"/>
          <w:szCs w:val="24"/>
          <w:shd w:val="clear" w:color="auto" w:fill="FFFFFF"/>
        </w:rPr>
      </w:pPr>
      <w:r w:rsidRPr="009171A8">
        <w:rPr>
          <w:rFonts w:ascii="Arial" w:hAnsi="Arial" w:cs="Arial"/>
          <w:sz w:val="24"/>
          <w:szCs w:val="24"/>
          <w:shd w:val="clear" w:color="auto" w:fill="FFFFFF"/>
        </w:rPr>
        <w:t>R:</w:t>
      </w:r>
      <w:r w:rsidR="00CA5FC0" w:rsidRPr="009171A8">
        <w:rPr>
          <w:rFonts w:ascii="Arial" w:hAnsi="Arial" w:cs="Arial"/>
          <w:sz w:val="24"/>
          <w:szCs w:val="24"/>
          <w:shd w:val="clear" w:color="auto" w:fill="FFFFFF"/>
        </w:rPr>
        <w:t xml:space="preserve"> La primera vez que la ley mexicana definió el feminicidio (o más bien la violencia </w:t>
      </w:r>
      <w:proofErr w:type="spellStart"/>
      <w:r w:rsidR="00CA5FC0" w:rsidRPr="009171A8">
        <w:rPr>
          <w:rFonts w:ascii="Arial" w:hAnsi="Arial" w:cs="Arial"/>
          <w:sz w:val="24"/>
          <w:szCs w:val="24"/>
          <w:shd w:val="clear" w:color="auto" w:fill="FFFFFF"/>
        </w:rPr>
        <w:t>feminicida</w:t>
      </w:r>
      <w:proofErr w:type="spellEnd"/>
      <w:r w:rsidR="00CA5FC0" w:rsidRPr="009171A8">
        <w:rPr>
          <w:rFonts w:ascii="Arial" w:hAnsi="Arial" w:cs="Arial"/>
          <w:sz w:val="24"/>
          <w:szCs w:val="24"/>
          <w:shd w:val="clear" w:color="auto" w:fill="FFFFFF"/>
        </w:rPr>
        <w:t xml:space="preserve"> fue en la Ley General de Acceso de las Mujeres a una Vida Libre de Violencia (en adelante, LGAMVLV) publicada en el diario oficial el </w:t>
      </w:r>
      <w:r w:rsidR="00CA5FC0" w:rsidRPr="009171A8">
        <w:rPr>
          <w:rFonts w:ascii="Arial" w:hAnsi="Arial" w:cs="Arial"/>
          <w:sz w:val="24"/>
          <w:szCs w:val="24"/>
        </w:rPr>
        <w:t>1 de febrero de 2007</w:t>
      </w:r>
      <w:r w:rsidR="00CA5FC0" w:rsidRPr="009171A8">
        <w:rPr>
          <w:rFonts w:ascii="Arial" w:hAnsi="Arial" w:cs="Arial"/>
          <w:sz w:val="24"/>
          <w:szCs w:val="24"/>
          <w:shd w:val="clear" w:color="auto" w:fill="FFFFFF"/>
        </w:rPr>
        <w:t>: Artículo 21.</w:t>
      </w:r>
    </w:p>
    <w:p w:rsidR="00CA5FC0" w:rsidRPr="009171A8" w:rsidRDefault="00CA5FC0" w:rsidP="005B747E">
      <w:pPr>
        <w:spacing w:line="360" w:lineRule="auto"/>
        <w:jc w:val="both"/>
        <w:rPr>
          <w:rFonts w:ascii="Arial" w:hAnsi="Arial" w:cs="Arial"/>
          <w:sz w:val="24"/>
          <w:szCs w:val="24"/>
          <w:shd w:val="clear" w:color="auto" w:fill="FFFFFF"/>
        </w:rPr>
      </w:pPr>
      <w:r w:rsidRPr="009171A8">
        <w:rPr>
          <w:rFonts w:ascii="Arial" w:hAnsi="Arial" w:cs="Arial"/>
          <w:sz w:val="24"/>
          <w:szCs w:val="24"/>
          <w:shd w:val="clear" w:color="auto" w:fill="FFFFFF"/>
        </w:rPr>
        <w:t xml:space="preserve">El feminicidio se recure en ciertos tipos los cuales se clasifican en diversas situaciones y cuestiones </w:t>
      </w:r>
    </w:p>
    <w:p w:rsidR="00CA5FC0" w:rsidRPr="009171A8" w:rsidRDefault="00CA5FC0" w:rsidP="005B747E">
      <w:pPr>
        <w:spacing w:line="360" w:lineRule="auto"/>
        <w:jc w:val="both"/>
        <w:rPr>
          <w:rFonts w:ascii="Arial" w:hAnsi="Arial" w:cs="Arial"/>
          <w:sz w:val="24"/>
          <w:szCs w:val="24"/>
          <w:shd w:val="clear" w:color="auto" w:fill="FFFFFF"/>
        </w:rPr>
      </w:pPr>
      <w:r w:rsidRPr="009171A8">
        <w:rPr>
          <w:rFonts w:ascii="Arial" w:hAnsi="Arial" w:cs="Arial"/>
          <w:sz w:val="24"/>
          <w:szCs w:val="24"/>
          <w:shd w:val="clear" w:color="auto" w:fill="FFFFFF"/>
        </w:rPr>
        <w:t>¿Cuáles son los tipos de feminicidio?</w:t>
      </w:r>
    </w:p>
    <w:p w:rsidR="00CA5FC0" w:rsidRPr="009171A8" w:rsidRDefault="00CA5FC0" w:rsidP="005B747E">
      <w:pPr>
        <w:spacing w:line="360" w:lineRule="auto"/>
        <w:jc w:val="both"/>
        <w:rPr>
          <w:rFonts w:ascii="Arial" w:hAnsi="Arial" w:cs="Arial"/>
          <w:sz w:val="24"/>
          <w:szCs w:val="24"/>
          <w:shd w:val="clear" w:color="auto" w:fill="FFFFFF"/>
        </w:rPr>
      </w:pPr>
      <w:r w:rsidRPr="009171A8">
        <w:rPr>
          <w:rFonts w:ascii="Arial" w:hAnsi="Arial" w:cs="Arial"/>
          <w:sz w:val="24"/>
          <w:szCs w:val="24"/>
          <w:shd w:val="clear" w:color="auto" w:fill="FFFFFF"/>
        </w:rPr>
        <w:t>R: Este fenómeno ha sido clasificado según la relación entre víctima y victimario en </w:t>
      </w:r>
      <w:r w:rsidRPr="009171A8">
        <w:rPr>
          <w:rFonts w:ascii="Arial" w:hAnsi="Arial" w:cs="Arial"/>
          <w:sz w:val="24"/>
          <w:szCs w:val="24"/>
        </w:rPr>
        <w:t>cuatro</w:t>
      </w:r>
      <w:r w:rsidRPr="009171A8">
        <w:rPr>
          <w:rFonts w:ascii="Arial" w:hAnsi="Arial" w:cs="Arial"/>
          <w:sz w:val="24"/>
          <w:szCs w:val="24"/>
          <w:shd w:val="clear" w:color="auto" w:fill="FFFFFF"/>
        </w:rPr>
        <w:t> categorías  Feminicidio de pareja íntima, Feminicidio de familiares,  Feminicidio por otros conocidos y Feminicidio de extraños, todos estos atravesados por las diferentes opresiones que viven las mujeres día a día.</w:t>
      </w:r>
    </w:p>
    <w:p w:rsidR="009171A8" w:rsidRDefault="009171A8" w:rsidP="005B747E">
      <w:pPr>
        <w:shd w:val="clear" w:color="auto" w:fill="FFFFFF"/>
        <w:spacing w:line="360" w:lineRule="auto"/>
        <w:jc w:val="both"/>
        <w:rPr>
          <w:rFonts w:ascii="Arial" w:eastAsia="Times New Roman" w:hAnsi="Arial" w:cs="Arial"/>
          <w:sz w:val="24"/>
          <w:szCs w:val="24"/>
          <w:lang w:val="es-ES" w:eastAsia="es-MX"/>
        </w:rPr>
      </w:pPr>
    </w:p>
    <w:p w:rsidR="00661931" w:rsidRPr="009171A8" w:rsidRDefault="00CA5FC0" w:rsidP="005B747E">
      <w:pPr>
        <w:shd w:val="clear" w:color="auto" w:fill="FFFFFF"/>
        <w:spacing w:line="360" w:lineRule="auto"/>
        <w:jc w:val="both"/>
        <w:rPr>
          <w:rFonts w:ascii="Arial" w:eastAsia="Times New Roman" w:hAnsi="Arial" w:cs="Arial"/>
          <w:sz w:val="24"/>
          <w:szCs w:val="24"/>
          <w:lang w:val="es-ES" w:eastAsia="es-MX"/>
        </w:rPr>
      </w:pPr>
      <w:r w:rsidRPr="009171A8">
        <w:rPr>
          <w:rFonts w:ascii="Arial" w:eastAsia="Times New Roman" w:hAnsi="Arial" w:cs="Arial"/>
          <w:sz w:val="24"/>
          <w:szCs w:val="24"/>
          <w:lang w:val="es-ES" w:eastAsia="es-MX"/>
        </w:rPr>
        <w:t xml:space="preserve">En suma, nos parece que el término violencias de género es el más adecuado para reflexionar sobre la violencia </w:t>
      </w:r>
      <w:proofErr w:type="spellStart"/>
      <w:r w:rsidRPr="009171A8">
        <w:rPr>
          <w:rFonts w:ascii="Arial" w:eastAsia="Times New Roman" w:hAnsi="Arial" w:cs="Arial"/>
          <w:sz w:val="24"/>
          <w:szCs w:val="24"/>
          <w:lang w:val="es-ES" w:eastAsia="es-MX"/>
        </w:rPr>
        <w:t>feminicida</w:t>
      </w:r>
      <w:proofErr w:type="spellEnd"/>
      <w:r w:rsidRPr="009171A8">
        <w:rPr>
          <w:rFonts w:ascii="Arial" w:eastAsia="Times New Roman" w:hAnsi="Arial" w:cs="Arial"/>
          <w:sz w:val="24"/>
          <w:szCs w:val="24"/>
          <w:lang w:val="es-ES" w:eastAsia="es-MX"/>
        </w:rPr>
        <w:t xml:space="preserve"> como el tipo más extremo de ese abanico de múltiples violencias: psicológica, económica, patrimonial, física y sexual entre parejas, entorno familiar, laboral  y abuso sexual, remontándonos </w:t>
      </w:r>
      <w:r w:rsidR="00E7270E" w:rsidRPr="009171A8">
        <w:rPr>
          <w:rFonts w:ascii="Arial" w:eastAsia="Times New Roman" w:hAnsi="Arial" w:cs="Arial"/>
          <w:sz w:val="24"/>
          <w:szCs w:val="24"/>
          <w:lang w:val="es-ES" w:eastAsia="es-MX"/>
        </w:rPr>
        <w:t xml:space="preserve">al entorno de Comitán de Domínguez Chiapas se </w:t>
      </w:r>
      <w:r w:rsidR="00661931" w:rsidRPr="009171A8">
        <w:rPr>
          <w:rFonts w:ascii="Arial" w:eastAsia="Times New Roman" w:hAnsi="Arial" w:cs="Arial"/>
          <w:sz w:val="24"/>
          <w:szCs w:val="24"/>
          <w:lang w:val="es-ES" w:eastAsia="es-MX"/>
        </w:rPr>
        <w:t>ha</w:t>
      </w:r>
      <w:r w:rsidR="00E7270E" w:rsidRPr="009171A8">
        <w:rPr>
          <w:rFonts w:ascii="Arial" w:eastAsia="Times New Roman" w:hAnsi="Arial" w:cs="Arial"/>
          <w:sz w:val="24"/>
          <w:szCs w:val="24"/>
          <w:lang w:val="es-ES" w:eastAsia="es-MX"/>
        </w:rPr>
        <w:t xml:space="preserve"> dado a conocer que las leyes no fungen los casos las autoridades no son competentes y esto es la incomodidad de los de </w:t>
      </w:r>
      <w:r w:rsidR="00E7270E" w:rsidRPr="009171A8">
        <w:rPr>
          <w:rFonts w:ascii="Arial" w:eastAsia="Times New Roman" w:hAnsi="Arial" w:cs="Arial"/>
          <w:sz w:val="24"/>
          <w:szCs w:val="24"/>
          <w:lang w:val="es-ES" w:eastAsia="es-MX"/>
        </w:rPr>
        <w:lastRenderedPageBreak/>
        <w:t>Comitán, ya se ha dado a conocer por el crimen organizado que rige sobre la ley de comita ,</w:t>
      </w:r>
    </w:p>
    <w:p w:rsidR="009171A8" w:rsidRDefault="009171A8" w:rsidP="005B747E">
      <w:pPr>
        <w:shd w:val="clear" w:color="auto" w:fill="FFFFFF"/>
        <w:spacing w:line="360" w:lineRule="auto"/>
        <w:jc w:val="both"/>
        <w:rPr>
          <w:rStyle w:val="cskcde"/>
          <w:rFonts w:ascii="Arial" w:hAnsi="Arial" w:cs="Arial"/>
          <w:color w:val="202124"/>
          <w:sz w:val="24"/>
          <w:szCs w:val="24"/>
        </w:rPr>
      </w:pPr>
    </w:p>
    <w:p w:rsidR="009171A8" w:rsidRDefault="009171A8" w:rsidP="005B747E">
      <w:pPr>
        <w:shd w:val="clear" w:color="auto" w:fill="FFFFFF"/>
        <w:spacing w:line="360" w:lineRule="auto"/>
        <w:jc w:val="both"/>
        <w:rPr>
          <w:rStyle w:val="cskcde"/>
          <w:rFonts w:ascii="Arial" w:hAnsi="Arial" w:cs="Arial"/>
          <w:color w:val="202124"/>
          <w:sz w:val="24"/>
          <w:szCs w:val="24"/>
        </w:rPr>
      </w:pPr>
    </w:p>
    <w:p w:rsidR="009171A8" w:rsidRDefault="00E7270E" w:rsidP="005B747E">
      <w:pPr>
        <w:shd w:val="clear" w:color="auto" w:fill="FFFFFF"/>
        <w:spacing w:line="360" w:lineRule="auto"/>
        <w:jc w:val="both"/>
        <w:rPr>
          <w:rFonts w:ascii="Arial" w:eastAsia="Times New Roman" w:hAnsi="Arial" w:cs="Arial"/>
          <w:color w:val="202124"/>
          <w:sz w:val="24"/>
          <w:szCs w:val="24"/>
          <w:lang w:eastAsia="es-MX"/>
        </w:rPr>
      </w:pPr>
      <w:r w:rsidRPr="009171A8">
        <w:rPr>
          <w:rStyle w:val="cskcde"/>
          <w:rFonts w:ascii="Arial" w:hAnsi="Arial" w:cs="Arial"/>
          <w:color w:val="202124"/>
          <w:sz w:val="24"/>
          <w:szCs w:val="24"/>
        </w:rPr>
        <w:t xml:space="preserve"> </w:t>
      </w:r>
    </w:p>
    <w:p w:rsidR="00E7270E" w:rsidRPr="009171A8" w:rsidRDefault="00E7270E" w:rsidP="005B747E">
      <w:pPr>
        <w:shd w:val="clear" w:color="auto" w:fill="FFFFFF"/>
        <w:spacing w:line="360" w:lineRule="auto"/>
        <w:jc w:val="both"/>
        <w:rPr>
          <w:rFonts w:ascii="Arial" w:eastAsia="Times New Roman" w:hAnsi="Arial" w:cs="Arial"/>
          <w:color w:val="202124"/>
          <w:sz w:val="24"/>
          <w:szCs w:val="24"/>
          <w:lang w:eastAsia="es-MX"/>
        </w:rPr>
      </w:pPr>
      <w:r w:rsidRPr="009171A8">
        <w:rPr>
          <w:rFonts w:ascii="Arial" w:eastAsia="Times New Roman" w:hAnsi="Arial" w:cs="Arial"/>
          <w:color w:val="202124"/>
          <w:sz w:val="24"/>
          <w:szCs w:val="24"/>
          <w:lang w:eastAsia="es-MX"/>
        </w:rPr>
        <w:t>Qué lugar ocupa Chiapas en feminicidio?</w:t>
      </w:r>
    </w:p>
    <w:p w:rsidR="00E7270E" w:rsidRPr="009171A8" w:rsidRDefault="00E7270E" w:rsidP="005B747E">
      <w:pPr>
        <w:shd w:val="clear" w:color="auto" w:fill="FFFFFF"/>
        <w:spacing w:line="360" w:lineRule="auto"/>
        <w:jc w:val="both"/>
        <w:rPr>
          <w:rFonts w:ascii="Arial" w:eastAsia="Times New Roman" w:hAnsi="Arial" w:cs="Arial"/>
          <w:sz w:val="24"/>
          <w:szCs w:val="24"/>
          <w:lang w:val="es-ES" w:eastAsia="es-MX"/>
        </w:rPr>
      </w:pPr>
      <w:r w:rsidRPr="009171A8">
        <w:rPr>
          <w:rFonts w:ascii="Arial" w:eastAsia="Times New Roman" w:hAnsi="Arial" w:cs="Arial"/>
          <w:sz w:val="24"/>
          <w:szCs w:val="24"/>
          <w:lang w:val="es-ES" w:eastAsia="es-MX"/>
        </w:rPr>
        <w:t>Persisten feminicidios en Chiapas a pesar de penas elevadas</w:t>
      </w:r>
      <w:r w:rsidRPr="009171A8">
        <w:rPr>
          <w:rFonts w:ascii="Arial" w:eastAsia="Times New Roman" w:hAnsi="Arial" w:cs="Arial"/>
          <w:sz w:val="24"/>
          <w:szCs w:val="24"/>
          <w:lang w:val="es-ES" w:eastAsia="es-MX"/>
        </w:rPr>
        <w:br/>
        <w:t>En cuanto a la tasa de delitos de feminicidio por cada 100 mil habitantes, Chiapas se encuentra en el lugar 17</w:t>
      </w:r>
      <w:r w:rsidR="00661931" w:rsidRPr="009171A8">
        <w:rPr>
          <w:rFonts w:ascii="Arial" w:eastAsia="Times New Roman" w:hAnsi="Arial" w:cs="Arial"/>
          <w:sz w:val="24"/>
          <w:szCs w:val="24"/>
          <w:lang w:val="es-ES" w:eastAsia="es-MX"/>
        </w:rPr>
        <w:t xml:space="preserve"> por la ( ONU)</w:t>
      </w:r>
      <w:r w:rsidRPr="009171A8">
        <w:rPr>
          <w:rFonts w:ascii="Arial" w:eastAsia="Times New Roman" w:hAnsi="Arial" w:cs="Arial"/>
          <w:sz w:val="24"/>
          <w:szCs w:val="24"/>
          <w:lang w:val="es-ES" w:eastAsia="es-MX"/>
        </w:rPr>
        <w:t>, por encima de entidades como Estado de México y Tamaulipas.</w:t>
      </w:r>
    </w:p>
    <w:p w:rsidR="00E7270E" w:rsidRPr="009171A8" w:rsidRDefault="00E7270E" w:rsidP="005B747E">
      <w:pPr>
        <w:shd w:val="clear" w:color="auto" w:fill="FFFFFF"/>
        <w:spacing w:line="360" w:lineRule="auto"/>
        <w:jc w:val="both"/>
        <w:rPr>
          <w:rFonts w:ascii="Arial" w:hAnsi="Arial" w:cs="Arial"/>
          <w:sz w:val="24"/>
          <w:szCs w:val="24"/>
          <w:shd w:val="clear" w:color="auto" w:fill="FFFFFF"/>
        </w:rPr>
      </w:pPr>
      <w:r w:rsidRPr="009171A8">
        <w:rPr>
          <w:rFonts w:ascii="Arial" w:eastAsia="Times New Roman" w:hAnsi="Arial" w:cs="Arial"/>
          <w:sz w:val="24"/>
          <w:szCs w:val="24"/>
          <w:lang w:val="es-ES" w:eastAsia="es-MX"/>
        </w:rPr>
        <w:t xml:space="preserve">La pena que pone el estado de Chiapas por el delito </w:t>
      </w:r>
      <w:r w:rsidRPr="009171A8">
        <w:rPr>
          <w:rFonts w:ascii="Arial" w:hAnsi="Arial" w:cs="Arial"/>
          <w:sz w:val="24"/>
          <w:szCs w:val="24"/>
          <w:shd w:val="clear" w:color="auto" w:fill="FFFFFF"/>
        </w:rPr>
        <w:t>quien cometa el delito de feminicidio se le impondrá </w:t>
      </w:r>
      <w:r w:rsidRPr="009171A8">
        <w:rPr>
          <w:rFonts w:ascii="Arial" w:hAnsi="Arial" w:cs="Arial"/>
          <w:sz w:val="24"/>
          <w:szCs w:val="24"/>
        </w:rPr>
        <w:t>de cuarenta a sesenta años de prisión</w:t>
      </w:r>
      <w:r w:rsidRPr="009171A8">
        <w:rPr>
          <w:rFonts w:ascii="Arial" w:hAnsi="Arial" w:cs="Arial"/>
          <w:sz w:val="24"/>
          <w:szCs w:val="24"/>
          <w:shd w:val="clear" w:color="auto" w:fill="FFFFFF"/>
        </w:rPr>
        <w:t> y de quinientos a mil días multa.</w:t>
      </w:r>
    </w:p>
    <w:p w:rsidR="009171A8" w:rsidRDefault="009171A8" w:rsidP="005B747E">
      <w:pPr>
        <w:shd w:val="clear" w:color="auto" w:fill="FFFFFF"/>
        <w:spacing w:line="360" w:lineRule="auto"/>
        <w:jc w:val="both"/>
        <w:rPr>
          <w:rFonts w:ascii="Arial" w:hAnsi="Arial" w:cs="Arial"/>
          <w:sz w:val="24"/>
          <w:szCs w:val="24"/>
          <w:shd w:val="clear" w:color="auto" w:fill="FFFFFF"/>
        </w:rPr>
      </w:pPr>
    </w:p>
    <w:p w:rsidR="00E7270E" w:rsidRPr="009171A8" w:rsidRDefault="00E7270E" w:rsidP="005B747E">
      <w:pPr>
        <w:shd w:val="clear" w:color="auto" w:fill="FFFFFF"/>
        <w:spacing w:line="360" w:lineRule="auto"/>
        <w:jc w:val="both"/>
        <w:rPr>
          <w:rFonts w:ascii="Arial" w:hAnsi="Arial" w:cs="Arial"/>
          <w:sz w:val="24"/>
          <w:szCs w:val="24"/>
          <w:shd w:val="clear" w:color="auto" w:fill="FFFFFF"/>
        </w:rPr>
      </w:pPr>
      <w:r w:rsidRPr="009171A8">
        <w:rPr>
          <w:rFonts w:ascii="Arial" w:hAnsi="Arial" w:cs="Arial"/>
          <w:sz w:val="24"/>
          <w:szCs w:val="24"/>
          <w:shd w:val="clear" w:color="auto" w:fill="FFFFFF"/>
        </w:rPr>
        <w:t>¿Cuántos feminicidios hay en Comitán Chiapas?</w:t>
      </w:r>
    </w:p>
    <w:p w:rsidR="00816609" w:rsidRPr="009171A8" w:rsidRDefault="00816609" w:rsidP="005B747E">
      <w:pPr>
        <w:shd w:val="clear" w:color="auto" w:fill="FFFFFF"/>
        <w:spacing w:line="360" w:lineRule="auto"/>
        <w:jc w:val="both"/>
        <w:rPr>
          <w:rFonts w:ascii="Arial" w:hAnsi="Arial" w:cs="Arial"/>
          <w:sz w:val="24"/>
          <w:szCs w:val="24"/>
          <w:shd w:val="clear" w:color="auto" w:fill="FFFFFF"/>
        </w:rPr>
      </w:pPr>
      <w:r w:rsidRPr="009171A8">
        <w:rPr>
          <w:rFonts w:ascii="Arial" w:hAnsi="Arial" w:cs="Arial"/>
          <w:sz w:val="24"/>
          <w:szCs w:val="24"/>
          <w:shd w:val="clear" w:color="auto" w:fill="FFFFFF"/>
        </w:rPr>
        <w:t>Por otro lado, el </w:t>
      </w:r>
      <w:hyperlink r:id="rId7" w:history="1">
        <w:r w:rsidRPr="009171A8">
          <w:rPr>
            <w:rStyle w:val="Hipervnculo"/>
            <w:rFonts w:ascii="Arial" w:hAnsi="Arial" w:cs="Arial"/>
            <w:color w:val="auto"/>
            <w:sz w:val="24"/>
            <w:szCs w:val="24"/>
            <w:u w:val="none"/>
            <w:bdr w:val="none" w:sz="0" w:space="0" w:color="auto" w:frame="1"/>
            <w:shd w:val="clear" w:color="auto" w:fill="FFFFFF"/>
          </w:rPr>
          <w:t>Observatorio Feminista contra la Violencia a las Mujeres de Chiapas</w:t>
        </w:r>
      </w:hyperlink>
      <w:r w:rsidRPr="009171A8">
        <w:rPr>
          <w:rFonts w:ascii="Arial" w:hAnsi="Arial" w:cs="Arial"/>
          <w:sz w:val="24"/>
          <w:szCs w:val="24"/>
          <w:shd w:val="clear" w:color="auto" w:fill="FFFFFF"/>
        </w:rPr>
        <w:t>, informó que hasta setiembre de 2022, registraron un total de 132 muertes violentas de mujeres: 45 de las cuales fueron registrados en su base de datos como feminicidios, el conté hasta la actualidad del año 2023 un total de la cifras oficiales suman </w:t>
      </w:r>
      <w:r w:rsidRPr="009171A8">
        <w:rPr>
          <w:rFonts w:ascii="Arial" w:hAnsi="Arial" w:cs="Arial"/>
          <w:sz w:val="24"/>
          <w:szCs w:val="24"/>
        </w:rPr>
        <w:t>625</w:t>
      </w:r>
      <w:r w:rsidRPr="009171A8">
        <w:rPr>
          <w:rFonts w:ascii="Arial" w:hAnsi="Arial" w:cs="Arial"/>
          <w:sz w:val="24"/>
          <w:szCs w:val="24"/>
          <w:shd w:val="clear" w:color="auto" w:fill="FFFFFF"/>
        </w:rPr>
        <w:t xml:space="preserve">, más del 10 % ocurridos en el Estado de México , expuesta esta cantidad verídica de la </w:t>
      </w:r>
      <w:proofErr w:type="spellStart"/>
      <w:r w:rsidRPr="009171A8">
        <w:rPr>
          <w:rFonts w:ascii="Arial" w:hAnsi="Arial" w:cs="Arial"/>
          <w:sz w:val="24"/>
          <w:szCs w:val="24"/>
          <w:shd w:val="clear" w:color="auto" w:fill="FFFFFF"/>
        </w:rPr>
        <w:t>infobea</w:t>
      </w:r>
      <w:proofErr w:type="spellEnd"/>
      <w:r w:rsidRPr="009171A8">
        <w:rPr>
          <w:rFonts w:ascii="Arial" w:hAnsi="Arial" w:cs="Arial"/>
          <w:sz w:val="24"/>
          <w:szCs w:val="24"/>
          <w:shd w:val="clear" w:color="auto" w:fill="FFFFFF"/>
        </w:rPr>
        <w:t xml:space="preserve"> </w:t>
      </w:r>
    </w:p>
    <w:p w:rsidR="00816609" w:rsidRPr="009171A8" w:rsidRDefault="00816609" w:rsidP="005B747E">
      <w:pPr>
        <w:shd w:val="clear" w:color="auto" w:fill="FFFFFF"/>
        <w:spacing w:line="360" w:lineRule="auto"/>
        <w:jc w:val="both"/>
        <w:rPr>
          <w:rFonts w:ascii="Arial" w:hAnsi="Arial" w:cs="Arial"/>
          <w:sz w:val="24"/>
          <w:szCs w:val="24"/>
          <w:shd w:val="clear" w:color="auto" w:fill="FFFFFF"/>
        </w:rPr>
      </w:pPr>
    </w:p>
    <w:p w:rsidR="00650318" w:rsidRPr="009171A8" w:rsidRDefault="00650318" w:rsidP="005B747E">
      <w:pPr>
        <w:shd w:val="clear" w:color="auto" w:fill="FFFFFF"/>
        <w:spacing w:line="360" w:lineRule="auto"/>
        <w:jc w:val="both"/>
        <w:rPr>
          <w:rFonts w:ascii="Arial" w:hAnsi="Arial" w:cs="Arial"/>
          <w:sz w:val="24"/>
          <w:szCs w:val="24"/>
          <w:shd w:val="clear" w:color="auto" w:fill="FFFFFF"/>
        </w:rPr>
      </w:pPr>
    </w:p>
    <w:p w:rsidR="009171A8" w:rsidRDefault="009171A8" w:rsidP="005B747E">
      <w:pPr>
        <w:shd w:val="clear" w:color="auto" w:fill="FFFFFF"/>
        <w:jc w:val="center"/>
        <w:rPr>
          <w:rFonts w:ascii="Arial" w:hAnsi="Arial" w:cs="Arial"/>
          <w:sz w:val="28"/>
          <w:szCs w:val="28"/>
          <w:shd w:val="clear" w:color="auto" w:fill="FFFFFF"/>
        </w:rPr>
      </w:pPr>
    </w:p>
    <w:p w:rsidR="009171A8" w:rsidRDefault="009171A8" w:rsidP="005B747E">
      <w:pPr>
        <w:shd w:val="clear" w:color="auto" w:fill="FFFFFF"/>
        <w:jc w:val="center"/>
        <w:rPr>
          <w:rFonts w:ascii="Arial" w:hAnsi="Arial" w:cs="Arial"/>
          <w:sz w:val="28"/>
          <w:szCs w:val="28"/>
          <w:shd w:val="clear" w:color="auto" w:fill="FFFFFF"/>
        </w:rPr>
      </w:pPr>
    </w:p>
    <w:p w:rsidR="009171A8" w:rsidRDefault="009171A8" w:rsidP="005B747E">
      <w:pPr>
        <w:shd w:val="clear" w:color="auto" w:fill="FFFFFF"/>
        <w:jc w:val="center"/>
        <w:rPr>
          <w:rFonts w:ascii="Arial" w:hAnsi="Arial" w:cs="Arial"/>
          <w:sz w:val="28"/>
          <w:szCs w:val="28"/>
          <w:shd w:val="clear" w:color="auto" w:fill="FFFFFF"/>
        </w:rPr>
      </w:pPr>
    </w:p>
    <w:p w:rsidR="009171A8" w:rsidRDefault="009171A8" w:rsidP="005B747E">
      <w:pPr>
        <w:shd w:val="clear" w:color="auto" w:fill="FFFFFF"/>
        <w:jc w:val="center"/>
        <w:rPr>
          <w:rFonts w:ascii="Arial" w:hAnsi="Arial" w:cs="Arial"/>
          <w:sz w:val="28"/>
          <w:szCs w:val="28"/>
          <w:shd w:val="clear" w:color="auto" w:fill="FFFFFF"/>
        </w:rPr>
      </w:pPr>
    </w:p>
    <w:p w:rsidR="009171A8" w:rsidRDefault="009171A8" w:rsidP="005B747E">
      <w:pPr>
        <w:shd w:val="clear" w:color="auto" w:fill="FFFFFF"/>
        <w:jc w:val="center"/>
        <w:rPr>
          <w:rFonts w:ascii="Arial" w:hAnsi="Arial" w:cs="Arial"/>
          <w:sz w:val="28"/>
          <w:szCs w:val="28"/>
          <w:shd w:val="clear" w:color="auto" w:fill="FFFFFF"/>
        </w:rPr>
      </w:pPr>
    </w:p>
    <w:p w:rsidR="00816609" w:rsidRPr="009171A8" w:rsidRDefault="00586EBB" w:rsidP="00735CC3">
      <w:pPr>
        <w:pStyle w:val="Ttulo1"/>
        <w:jc w:val="center"/>
        <w:rPr>
          <w:shd w:val="clear" w:color="auto" w:fill="FFFFFF"/>
        </w:rPr>
      </w:pPr>
      <w:bookmarkStart w:id="3" w:name="_Toc159033338"/>
      <w:r w:rsidRPr="009171A8">
        <w:rPr>
          <w:shd w:val="clear" w:color="auto" w:fill="FFFFFF"/>
        </w:rPr>
        <w:t>Justificación</w:t>
      </w:r>
      <w:bookmarkEnd w:id="3"/>
    </w:p>
    <w:p w:rsidR="00661931" w:rsidRDefault="00661931" w:rsidP="005B747E">
      <w:pPr>
        <w:shd w:val="clear" w:color="auto" w:fill="FFFFFF"/>
        <w:jc w:val="both"/>
        <w:rPr>
          <w:rFonts w:ascii="Arial" w:hAnsi="Arial" w:cs="Arial"/>
          <w:shd w:val="clear" w:color="auto" w:fill="FFFFFF"/>
        </w:rPr>
      </w:pPr>
    </w:p>
    <w:p w:rsidR="00586EBB" w:rsidRPr="009171A8" w:rsidRDefault="007D23DD" w:rsidP="005B747E">
      <w:pPr>
        <w:shd w:val="clear" w:color="auto" w:fill="FFFFFF"/>
        <w:spacing w:line="360" w:lineRule="auto"/>
        <w:jc w:val="both"/>
        <w:rPr>
          <w:rFonts w:ascii="Arial" w:hAnsi="Arial" w:cs="Arial"/>
          <w:sz w:val="24"/>
          <w:szCs w:val="24"/>
        </w:rPr>
      </w:pPr>
      <w:r w:rsidRPr="009171A8">
        <w:rPr>
          <w:rFonts w:ascii="Arial" w:hAnsi="Arial" w:cs="Arial"/>
          <w:sz w:val="24"/>
          <w:szCs w:val="24"/>
          <w:shd w:val="clear" w:color="auto" w:fill="FFFFFF"/>
        </w:rPr>
        <w:t xml:space="preserve"> </w:t>
      </w:r>
      <w:r w:rsidR="00D90171" w:rsidRPr="009171A8">
        <w:rPr>
          <w:rFonts w:ascii="Arial" w:hAnsi="Arial" w:cs="Arial"/>
          <w:sz w:val="24"/>
          <w:szCs w:val="24"/>
        </w:rPr>
        <w:t xml:space="preserve">A consecuencia de un sistema patriarcal, las mujeres han sido marginadas y discriminadas, sufriendo violaciones a sus derechos humanos, principalmente por el sexo masculino y otros factores que intervienen en estos delitos, por lo que el feminicidio es considerado como la máxima expresión de violencia que se ejerce sobre las mujeres, violencia basada en una jerarquía de poder. De ahí la base del tema de investigación, que busca contribuir al estudio de un problema tan grave que seguimos viviendo. Por lo tanto, se busca comprender la participación de las organizaciones de la sociedad civil feminista en la tipificación del feminicidio Comitán de Domínguez Chiapas </w:t>
      </w:r>
      <w:r w:rsidR="00661931" w:rsidRPr="009171A8">
        <w:rPr>
          <w:rFonts w:ascii="Arial" w:hAnsi="Arial" w:cs="Arial"/>
          <w:sz w:val="24"/>
          <w:szCs w:val="24"/>
        </w:rPr>
        <w:t>y sus ciudades, poblados y estados vecinos</w:t>
      </w:r>
      <w:r w:rsidR="00D90171" w:rsidRPr="009171A8">
        <w:rPr>
          <w:rFonts w:ascii="Arial" w:hAnsi="Arial" w:cs="Arial"/>
          <w:sz w:val="24"/>
          <w:szCs w:val="24"/>
        </w:rPr>
        <w:t xml:space="preserve"> en derecho comparativo , Comitán Chiapas es una de las entidades con altos índices de feminicidio, colocándose en el lugar 17  a nivel nacional (ONU, 2023). Es así, que se trata de un problema social porque se siguen reproduciendo los roles de género, una cultura donde se pretende mantener en la sumisión al sexo femenino, una cultura entera que esta asesinando a las mujeres por ser mujeres. De esta manera, se realizó un estudio a nivel local para comprender a la violencia contra las mujeres. Se analizaron diversas fuentes de información donde se llevó a cabo la discusión para la tipificación del feminicidio, </w:t>
      </w:r>
      <w:r w:rsidR="00661931" w:rsidRPr="009171A8">
        <w:rPr>
          <w:rFonts w:ascii="Arial" w:hAnsi="Arial" w:cs="Arial"/>
          <w:sz w:val="24"/>
          <w:szCs w:val="24"/>
        </w:rPr>
        <w:t>en comisiones en</w:t>
      </w:r>
      <w:r w:rsidR="00D90171" w:rsidRPr="009171A8">
        <w:rPr>
          <w:rFonts w:ascii="Arial" w:hAnsi="Arial" w:cs="Arial"/>
          <w:sz w:val="24"/>
          <w:szCs w:val="24"/>
        </w:rPr>
        <w:t xml:space="preserve"> justicia, equidad y género </w:t>
      </w:r>
      <w:proofErr w:type="spellStart"/>
      <w:r w:rsidR="00661931" w:rsidRPr="009171A8">
        <w:rPr>
          <w:rFonts w:ascii="Arial" w:hAnsi="Arial" w:cs="Arial"/>
          <w:sz w:val="24"/>
          <w:szCs w:val="24"/>
        </w:rPr>
        <w:t>sele</w:t>
      </w:r>
      <w:proofErr w:type="spellEnd"/>
      <w:r w:rsidR="00661931" w:rsidRPr="009171A8">
        <w:rPr>
          <w:rFonts w:ascii="Arial" w:hAnsi="Arial" w:cs="Arial"/>
          <w:sz w:val="24"/>
          <w:szCs w:val="24"/>
        </w:rPr>
        <w:t xml:space="preserve"> dará enfoque en las </w:t>
      </w:r>
      <w:r w:rsidR="00D90171" w:rsidRPr="009171A8">
        <w:rPr>
          <w:rFonts w:ascii="Arial" w:hAnsi="Arial" w:cs="Arial"/>
          <w:sz w:val="24"/>
          <w:szCs w:val="24"/>
        </w:rPr>
        <w:t xml:space="preserve">ciencia política en una interpretación sobre </w:t>
      </w:r>
      <w:r w:rsidR="00661931" w:rsidRPr="009171A8">
        <w:rPr>
          <w:rFonts w:ascii="Arial" w:hAnsi="Arial" w:cs="Arial"/>
          <w:sz w:val="24"/>
          <w:szCs w:val="24"/>
        </w:rPr>
        <w:t>el feminicidio en Comitán Chipas,</w:t>
      </w:r>
      <w:r w:rsidR="00D90171" w:rsidRPr="009171A8">
        <w:rPr>
          <w:rFonts w:ascii="Arial" w:hAnsi="Arial" w:cs="Arial"/>
          <w:sz w:val="24"/>
          <w:szCs w:val="24"/>
        </w:rPr>
        <w:t xml:space="preserve"> que han luchado por que se garantice el derecho a la vida y por la correcta aplicación de la ley para aquellas mujeres que ya no están, pero además, por aquellas mujeres que siguen luchando por una vida libre de violencia</w:t>
      </w:r>
      <w:r w:rsidR="00661931" w:rsidRPr="009171A8">
        <w:rPr>
          <w:rFonts w:ascii="Arial" w:hAnsi="Arial" w:cs="Arial"/>
          <w:sz w:val="24"/>
          <w:szCs w:val="24"/>
        </w:rPr>
        <w:t xml:space="preserve"> contra sus usos y costumbres de generación </w:t>
      </w:r>
      <w:r w:rsidR="00853A1C" w:rsidRPr="009171A8">
        <w:rPr>
          <w:rFonts w:ascii="Arial" w:hAnsi="Arial" w:cs="Arial"/>
          <w:sz w:val="24"/>
          <w:szCs w:val="24"/>
        </w:rPr>
        <w:t xml:space="preserve">y su </w:t>
      </w:r>
      <w:r w:rsidR="00661931" w:rsidRPr="009171A8">
        <w:rPr>
          <w:rFonts w:ascii="Arial" w:hAnsi="Arial" w:cs="Arial"/>
          <w:sz w:val="24"/>
          <w:szCs w:val="24"/>
        </w:rPr>
        <w:t xml:space="preserve">transformando </w:t>
      </w:r>
      <w:r w:rsidR="00D90171" w:rsidRPr="009171A8">
        <w:rPr>
          <w:rFonts w:ascii="Arial" w:hAnsi="Arial" w:cs="Arial"/>
          <w:sz w:val="24"/>
          <w:szCs w:val="24"/>
        </w:rPr>
        <w:t>.</w:t>
      </w:r>
    </w:p>
    <w:p w:rsidR="009171A8" w:rsidRDefault="009171A8" w:rsidP="005B747E">
      <w:pPr>
        <w:shd w:val="clear" w:color="auto" w:fill="FFFFFF"/>
        <w:spacing w:line="360" w:lineRule="auto"/>
        <w:jc w:val="both"/>
        <w:rPr>
          <w:rFonts w:ascii="Arial" w:eastAsia="Times New Roman" w:hAnsi="Arial" w:cs="Arial"/>
          <w:sz w:val="24"/>
          <w:szCs w:val="24"/>
          <w:lang w:val="es-ES" w:eastAsia="es-MX"/>
        </w:rPr>
      </w:pPr>
    </w:p>
    <w:p w:rsidR="009171A8" w:rsidRDefault="009171A8" w:rsidP="005B747E">
      <w:pPr>
        <w:shd w:val="clear" w:color="auto" w:fill="FFFFFF"/>
        <w:spacing w:line="360" w:lineRule="auto"/>
        <w:jc w:val="both"/>
        <w:rPr>
          <w:rFonts w:ascii="Arial" w:eastAsia="Times New Roman" w:hAnsi="Arial" w:cs="Arial"/>
          <w:sz w:val="24"/>
          <w:szCs w:val="24"/>
          <w:lang w:val="es-ES" w:eastAsia="es-MX"/>
        </w:rPr>
      </w:pPr>
    </w:p>
    <w:p w:rsidR="009171A8" w:rsidRDefault="009171A8" w:rsidP="005B747E">
      <w:pPr>
        <w:shd w:val="clear" w:color="auto" w:fill="FFFFFF"/>
        <w:spacing w:line="360" w:lineRule="auto"/>
        <w:jc w:val="both"/>
        <w:rPr>
          <w:rFonts w:ascii="Arial" w:eastAsia="Times New Roman" w:hAnsi="Arial" w:cs="Arial"/>
          <w:sz w:val="24"/>
          <w:szCs w:val="24"/>
          <w:lang w:val="es-ES" w:eastAsia="es-MX"/>
        </w:rPr>
      </w:pPr>
    </w:p>
    <w:p w:rsidR="00853A1C" w:rsidRPr="009171A8" w:rsidRDefault="005B747E" w:rsidP="00735CC3">
      <w:pPr>
        <w:pStyle w:val="Ttulo1"/>
        <w:rPr>
          <w:rFonts w:eastAsia="Times New Roman"/>
          <w:lang w:val="es-ES" w:eastAsia="es-MX"/>
        </w:rPr>
      </w:pPr>
      <w:bookmarkStart w:id="4" w:name="_Toc159033339"/>
      <w:r w:rsidRPr="009171A8">
        <w:rPr>
          <w:rFonts w:eastAsia="Times New Roman"/>
          <w:lang w:val="es-ES" w:eastAsia="es-MX"/>
        </w:rPr>
        <w:lastRenderedPageBreak/>
        <w:t>Hipótesis:</w:t>
      </w:r>
      <w:bookmarkEnd w:id="4"/>
      <w:r w:rsidRPr="009171A8">
        <w:rPr>
          <w:rFonts w:eastAsia="Times New Roman"/>
          <w:lang w:val="es-ES" w:eastAsia="es-MX"/>
        </w:rPr>
        <w:t xml:space="preserve"> </w:t>
      </w:r>
    </w:p>
    <w:p w:rsidR="005B747E" w:rsidRPr="009171A8" w:rsidRDefault="005B747E" w:rsidP="005B747E">
      <w:pPr>
        <w:shd w:val="clear" w:color="auto" w:fill="FFFFFF"/>
        <w:spacing w:line="360" w:lineRule="auto"/>
        <w:jc w:val="both"/>
        <w:rPr>
          <w:rFonts w:ascii="Arial" w:hAnsi="Arial" w:cs="Arial"/>
          <w:sz w:val="24"/>
          <w:szCs w:val="24"/>
        </w:rPr>
      </w:pPr>
      <w:r w:rsidRPr="009171A8">
        <w:rPr>
          <w:rFonts w:ascii="Arial" w:hAnsi="Arial" w:cs="Arial"/>
          <w:sz w:val="24"/>
          <w:szCs w:val="24"/>
        </w:rPr>
        <w:t>El feminicidio es la violencia más extrema contra las mujeres para que fuera sancionada de tal manera que existía la necesidad de un tipo penal que castigara a los culpables o responsables de dichos actos ya sea en el ámbito laboral, familiar o psicológico que tengan una sanción ante la ley.</w:t>
      </w:r>
    </w:p>
    <w:p w:rsidR="005B747E" w:rsidRPr="009171A8" w:rsidRDefault="005B747E" w:rsidP="00735CC3">
      <w:pPr>
        <w:pStyle w:val="Ttulo1"/>
      </w:pPr>
      <w:bookmarkStart w:id="5" w:name="_Toc159033340"/>
      <w:r w:rsidRPr="009171A8">
        <w:t>Objetivo</w:t>
      </w:r>
      <w:bookmarkEnd w:id="5"/>
      <w:r w:rsidRPr="009171A8">
        <w:t xml:space="preserve"> </w:t>
      </w:r>
    </w:p>
    <w:p w:rsidR="005B747E" w:rsidRPr="009171A8" w:rsidRDefault="005B747E" w:rsidP="005B747E">
      <w:pPr>
        <w:shd w:val="clear" w:color="auto" w:fill="FFFFFF"/>
        <w:spacing w:line="360" w:lineRule="auto"/>
        <w:jc w:val="both"/>
        <w:rPr>
          <w:rFonts w:ascii="Arial" w:hAnsi="Arial" w:cs="Arial"/>
          <w:sz w:val="24"/>
          <w:szCs w:val="24"/>
        </w:rPr>
      </w:pPr>
      <w:r w:rsidRPr="009171A8">
        <w:rPr>
          <w:rFonts w:ascii="Arial" w:hAnsi="Arial" w:cs="Arial"/>
          <w:sz w:val="24"/>
          <w:szCs w:val="24"/>
        </w:rPr>
        <w:t xml:space="preserve">Objetivo general: </w:t>
      </w:r>
    </w:p>
    <w:p w:rsidR="005B747E" w:rsidRPr="009171A8" w:rsidRDefault="005B747E" w:rsidP="005B747E">
      <w:pPr>
        <w:shd w:val="clear" w:color="auto" w:fill="FFFFFF"/>
        <w:spacing w:line="360" w:lineRule="auto"/>
        <w:rPr>
          <w:rFonts w:ascii="Arial" w:hAnsi="Arial" w:cs="Arial"/>
          <w:sz w:val="24"/>
          <w:szCs w:val="24"/>
        </w:rPr>
      </w:pPr>
      <w:r w:rsidRPr="009171A8">
        <w:rPr>
          <w:rFonts w:ascii="Arial" w:hAnsi="Arial" w:cs="Arial"/>
          <w:sz w:val="24"/>
          <w:szCs w:val="24"/>
        </w:rPr>
        <w:t xml:space="preserve">Comprender el actuar de las organizaciones de la sociedad civil  en la tipificación del feminicidio en Comitán Chiapas y las poblaciones vecinas y ciudades en el ámbito del derecho comparativo </w:t>
      </w:r>
    </w:p>
    <w:p w:rsidR="005B747E" w:rsidRPr="009171A8" w:rsidRDefault="005B747E" w:rsidP="00B854F3">
      <w:pPr>
        <w:shd w:val="clear" w:color="auto" w:fill="FFFFFF"/>
        <w:spacing w:line="360" w:lineRule="auto"/>
        <w:jc w:val="both"/>
        <w:rPr>
          <w:rFonts w:ascii="Arial" w:hAnsi="Arial" w:cs="Arial"/>
          <w:sz w:val="24"/>
          <w:szCs w:val="24"/>
        </w:rPr>
      </w:pPr>
      <w:bookmarkStart w:id="6" w:name="_Toc159033341"/>
      <w:r w:rsidRPr="00735CC3">
        <w:rPr>
          <w:rStyle w:val="Ttulo1Car"/>
        </w:rPr>
        <w:t>Objetivos específicos</w:t>
      </w:r>
      <w:bookmarkEnd w:id="6"/>
      <w:r w:rsidRPr="009171A8">
        <w:rPr>
          <w:rFonts w:ascii="Arial" w:hAnsi="Arial" w:cs="Arial"/>
          <w:sz w:val="24"/>
          <w:szCs w:val="24"/>
        </w:rPr>
        <w:t>:</w:t>
      </w:r>
    </w:p>
    <w:p w:rsidR="00B854F3" w:rsidRPr="009171A8" w:rsidRDefault="00B854F3" w:rsidP="00B854F3">
      <w:pPr>
        <w:shd w:val="clear" w:color="auto" w:fill="FFFFFF"/>
        <w:spacing w:line="360" w:lineRule="auto"/>
        <w:jc w:val="both"/>
        <w:rPr>
          <w:rFonts w:ascii="Arial" w:hAnsi="Arial" w:cs="Arial"/>
          <w:sz w:val="24"/>
          <w:szCs w:val="24"/>
        </w:rPr>
      </w:pPr>
      <w:r w:rsidRPr="009171A8">
        <w:rPr>
          <w:rFonts w:ascii="Arial" w:hAnsi="Arial" w:cs="Arial"/>
          <w:sz w:val="24"/>
          <w:szCs w:val="24"/>
        </w:rPr>
        <w:t xml:space="preserve">a) la manera en que estaban conformada la sociedad en el feminicidio  que pugnaron por la tipificación del feminicidio. </w:t>
      </w:r>
    </w:p>
    <w:p w:rsidR="00B854F3" w:rsidRPr="009171A8" w:rsidRDefault="00B854F3" w:rsidP="00B854F3">
      <w:pPr>
        <w:shd w:val="clear" w:color="auto" w:fill="FFFFFF"/>
        <w:spacing w:line="360" w:lineRule="auto"/>
        <w:jc w:val="both"/>
        <w:rPr>
          <w:rFonts w:ascii="Arial" w:hAnsi="Arial" w:cs="Arial"/>
          <w:sz w:val="24"/>
          <w:szCs w:val="24"/>
        </w:rPr>
      </w:pPr>
      <w:r w:rsidRPr="009171A8">
        <w:rPr>
          <w:rFonts w:ascii="Arial" w:hAnsi="Arial" w:cs="Arial"/>
          <w:sz w:val="24"/>
          <w:szCs w:val="24"/>
        </w:rPr>
        <w:t xml:space="preserve"> b) Identificar las acciones, estrategias, o actividades que llevaron a cabo para lograr la libertad del género femenino reducir los actos de violencia y tradiciones de machismo </w:t>
      </w:r>
    </w:p>
    <w:p w:rsidR="005B747E" w:rsidRPr="009171A8" w:rsidRDefault="00B854F3" w:rsidP="00B854F3">
      <w:pPr>
        <w:shd w:val="clear" w:color="auto" w:fill="FFFFFF"/>
        <w:spacing w:line="360" w:lineRule="auto"/>
        <w:jc w:val="both"/>
        <w:rPr>
          <w:rFonts w:ascii="Arial" w:hAnsi="Arial" w:cs="Arial"/>
          <w:sz w:val="24"/>
          <w:szCs w:val="24"/>
        </w:rPr>
      </w:pPr>
      <w:r w:rsidRPr="009171A8">
        <w:rPr>
          <w:rFonts w:ascii="Arial" w:hAnsi="Arial" w:cs="Arial"/>
          <w:sz w:val="24"/>
          <w:szCs w:val="24"/>
        </w:rPr>
        <w:t xml:space="preserve"> c) Analizar, la ley  feminicidio en Comitán Chiapas, ante la sociedad del derecho a la vida de las mujeres.</w:t>
      </w:r>
    </w:p>
    <w:p w:rsidR="004C1A5E" w:rsidRDefault="004C1A5E" w:rsidP="00B854F3">
      <w:pPr>
        <w:shd w:val="clear" w:color="auto" w:fill="FFFFFF"/>
        <w:spacing w:line="360" w:lineRule="auto"/>
        <w:jc w:val="both"/>
        <w:rPr>
          <w:rFonts w:ascii="Arial" w:hAnsi="Arial" w:cs="Arial"/>
        </w:rPr>
      </w:pPr>
    </w:p>
    <w:p w:rsidR="004C1A5E" w:rsidRDefault="004C1A5E" w:rsidP="00B854F3">
      <w:pPr>
        <w:shd w:val="clear" w:color="auto" w:fill="FFFFFF"/>
        <w:spacing w:line="360" w:lineRule="auto"/>
        <w:jc w:val="both"/>
        <w:rPr>
          <w:rFonts w:ascii="Arial" w:hAnsi="Arial" w:cs="Arial"/>
        </w:rPr>
      </w:pPr>
    </w:p>
    <w:p w:rsidR="004C1A5E" w:rsidRDefault="004C1A5E" w:rsidP="00B854F3">
      <w:pPr>
        <w:shd w:val="clear" w:color="auto" w:fill="FFFFFF"/>
        <w:spacing w:line="360" w:lineRule="auto"/>
        <w:jc w:val="both"/>
        <w:rPr>
          <w:rFonts w:ascii="Arial" w:hAnsi="Arial" w:cs="Arial"/>
        </w:rPr>
      </w:pPr>
    </w:p>
    <w:p w:rsidR="004C1A5E" w:rsidRDefault="004C1A5E" w:rsidP="00B854F3">
      <w:pPr>
        <w:shd w:val="clear" w:color="auto" w:fill="FFFFFF"/>
        <w:spacing w:line="360" w:lineRule="auto"/>
        <w:jc w:val="both"/>
        <w:rPr>
          <w:rFonts w:ascii="Arial" w:hAnsi="Arial" w:cs="Arial"/>
        </w:rPr>
      </w:pPr>
    </w:p>
    <w:p w:rsidR="004C1A5E" w:rsidRDefault="004C1A5E" w:rsidP="00B854F3">
      <w:pPr>
        <w:shd w:val="clear" w:color="auto" w:fill="FFFFFF"/>
        <w:spacing w:line="360" w:lineRule="auto"/>
        <w:jc w:val="both"/>
        <w:rPr>
          <w:rFonts w:ascii="Arial" w:hAnsi="Arial" w:cs="Arial"/>
        </w:rPr>
      </w:pPr>
    </w:p>
    <w:p w:rsidR="009171A8" w:rsidRDefault="009171A8" w:rsidP="00B854F3">
      <w:pPr>
        <w:shd w:val="clear" w:color="auto" w:fill="FFFFFF"/>
        <w:spacing w:line="360" w:lineRule="auto"/>
        <w:jc w:val="both"/>
        <w:rPr>
          <w:rFonts w:ascii="Arial" w:hAnsi="Arial" w:cs="Arial"/>
        </w:rPr>
      </w:pPr>
    </w:p>
    <w:p w:rsidR="009171A8" w:rsidRDefault="009171A8" w:rsidP="00B854F3">
      <w:pPr>
        <w:shd w:val="clear" w:color="auto" w:fill="FFFFFF"/>
        <w:spacing w:line="360" w:lineRule="auto"/>
        <w:jc w:val="both"/>
        <w:rPr>
          <w:rFonts w:ascii="Arial" w:hAnsi="Arial" w:cs="Arial"/>
        </w:rPr>
      </w:pPr>
    </w:p>
    <w:p w:rsidR="00857C9C" w:rsidRPr="009171A8" w:rsidRDefault="004C1A5E" w:rsidP="00735CC3">
      <w:pPr>
        <w:pStyle w:val="Ttulo1"/>
        <w:jc w:val="center"/>
      </w:pPr>
      <w:bookmarkStart w:id="7" w:name="_Toc159033342"/>
      <w:r w:rsidRPr="009171A8">
        <w:lastRenderedPageBreak/>
        <w:t>Marco teórico</w:t>
      </w:r>
      <w:r w:rsidR="00857C9C" w:rsidRPr="009171A8">
        <w:t xml:space="preserve"> </w:t>
      </w:r>
      <w:r w:rsidRPr="009171A8">
        <w:t>Evoluci</w:t>
      </w:r>
      <w:r w:rsidR="00857C9C" w:rsidRPr="009171A8">
        <w:t xml:space="preserve">ón de teorías sobre </w:t>
      </w:r>
      <w:r w:rsidR="009171A8" w:rsidRPr="009171A8">
        <w:t>las muertes</w:t>
      </w:r>
      <w:r w:rsidRPr="009171A8">
        <w:t xml:space="preserve"> contra las mujeres</w:t>
      </w:r>
      <w:bookmarkEnd w:id="7"/>
    </w:p>
    <w:p w:rsidR="00857C9C" w:rsidRDefault="00857C9C" w:rsidP="004C1A5E">
      <w:pPr>
        <w:shd w:val="clear" w:color="auto" w:fill="FFFFFF"/>
        <w:spacing w:line="360" w:lineRule="auto"/>
        <w:jc w:val="center"/>
      </w:pPr>
    </w:p>
    <w:p w:rsidR="009171A8" w:rsidRDefault="004C1A5E" w:rsidP="009171A8">
      <w:pPr>
        <w:shd w:val="clear" w:color="auto" w:fill="FFFFFF"/>
        <w:spacing w:line="360" w:lineRule="auto"/>
        <w:ind w:firstLine="708"/>
        <w:jc w:val="both"/>
        <w:rPr>
          <w:rFonts w:ascii="Arial" w:hAnsi="Arial" w:cs="Arial"/>
          <w:sz w:val="24"/>
          <w:szCs w:val="24"/>
        </w:rPr>
      </w:pPr>
      <w:r w:rsidRPr="009171A8">
        <w:rPr>
          <w:rFonts w:ascii="Arial" w:hAnsi="Arial" w:cs="Arial"/>
          <w:sz w:val="24"/>
          <w:szCs w:val="24"/>
        </w:rPr>
        <w:t xml:space="preserve">A </w:t>
      </w:r>
      <w:r w:rsidR="00857C9C" w:rsidRPr="009171A8">
        <w:rPr>
          <w:rFonts w:ascii="Arial" w:hAnsi="Arial" w:cs="Arial"/>
          <w:sz w:val="24"/>
          <w:szCs w:val="24"/>
        </w:rPr>
        <w:t xml:space="preserve">partir de las teorías del feminicidio </w:t>
      </w:r>
      <w:r w:rsidRPr="009171A8">
        <w:rPr>
          <w:rFonts w:ascii="Arial" w:hAnsi="Arial" w:cs="Arial"/>
          <w:sz w:val="24"/>
          <w:szCs w:val="24"/>
        </w:rPr>
        <w:t xml:space="preserve"> se ha debatido fuertemente respecto a la teoría del contrato sexual en relación a la situación de las mujeres, contrato que tiene una historia de sujeción, por el contrario del contrato social que tiene una historia de libertad (</w:t>
      </w:r>
      <w:proofErr w:type="spellStart"/>
      <w:r w:rsidRPr="009171A8">
        <w:rPr>
          <w:rFonts w:ascii="Arial" w:hAnsi="Arial" w:cs="Arial"/>
          <w:sz w:val="24"/>
          <w:szCs w:val="24"/>
        </w:rPr>
        <w:t>Pateman</w:t>
      </w:r>
      <w:proofErr w:type="spellEnd"/>
      <w:r w:rsidRPr="009171A8">
        <w:rPr>
          <w:rFonts w:ascii="Arial" w:hAnsi="Arial" w:cs="Arial"/>
          <w:sz w:val="24"/>
          <w:szCs w:val="24"/>
        </w:rPr>
        <w:t>, 1995). El contrato sexual es patriarcal, contrato donde se establece el derecho que tienen los hombres sobres las mujeres, es decir, a partir del contrato sexual se ejerce una violencia contra las mujeres por parte d</w:t>
      </w:r>
      <w:r w:rsidR="00857C9C" w:rsidRPr="009171A8">
        <w:rPr>
          <w:rFonts w:ascii="Arial" w:hAnsi="Arial" w:cs="Arial"/>
          <w:sz w:val="24"/>
          <w:szCs w:val="24"/>
        </w:rPr>
        <w:t xml:space="preserve">e sus esposos al termino de llegar a la muerte. </w:t>
      </w:r>
    </w:p>
    <w:p w:rsidR="009171A8" w:rsidRDefault="00857C9C" w:rsidP="009171A8">
      <w:pPr>
        <w:shd w:val="clear" w:color="auto" w:fill="FFFFFF"/>
        <w:spacing w:line="360" w:lineRule="auto"/>
        <w:jc w:val="both"/>
        <w:rPr>
          <w:rFonts w:ascii="Arial" w:hAnsi="Arial" w:cs="Arial"/>
          <w:sz w:val="24"/>
          <w:szCs w:val="24"/>
        </w:rPr>
      </w:pPr>
      <w:r w:rsidRPr="009171A8">
        <w:rPr>
          <w:rFonts w:ascii="Arial" w:hAnsi="Arial" w:cs="Arial"/>
          <w:sz w:val="24"/>
          <w:szCs w:val="24"/>
        </w:rPr>
        <w:t>De l</w:t>
      </w:r>
      <w:r w:rsidR="004C1A5E" w:rsidRPr="009171A8">
        <w:rPr>
          <w:rFonts w:ascii="Arial" w:hAnsi="Arial" w:cs="Arial"/>
          <w:sz w:val="24"/>
          <w:szCs w:val="24"/>
        </w:rPr>
        <w:t>a sociedad civil se crea por medio del contrato de modo que contrato y patriarcado aparecen como irrevocablemente contrapuestos. La violencia</w:t>
      </w:r>
      <w:r w:rsidRPr="009171A8">
        <w:rPr>
          <w:rFonts w:ascii="Arial" w:hAnsi="Arial" w:cs="Arial"/>
          <w:sz w:val="24"/>
          <w:szCs w:val="24"/>
        </w:rPr>
        <w:t xml:space="preserve"> y muerte</w:t>
      </w:r>
      <w:r w:rsidR="004C1A5E" w:rsidRPr="009171A8">
        <w:rPr>
          <w:rFonts w:ascii="Arial" w:hAnsi="Arial" w:cs="Arial"/>
          <w:sz w:val="24"/>
          <w:szCs w:val="24"/>
        </w:rPr>
        <w:t xml:space="preserve"> contra las mujeres en lo privado ha sido históricamente avalada por los estados a través de las leyes y apenas durante el siglo XX, junto al gradual reconocimiento de derechos de las mujeres, se ha comenzado a plantear su prohibición y sanción. </w:t>
      </w:r>
    </w:p>
    <w:p w:rsidR="004C1A5E" w:rsidRDefault="004C1A5E" w:rsidP="009171A8">
      <w:pPr>
        <w:shd w:val="clear" w:color="auto" w:fill="FFFFFF"/>
        <w:spacing w:line="360" w:lineRule="auto"/>
        <w:jc w:val="both"/>
        <w:rPr>
          <w:rFonts w:ascii="Arial" w:hAnsi="Arial" w:cs="Arial"/>
          <w:sz w:val="24"/>
          <w:szCs w:val="24"/>
        </w:rPr>
      </w:pPr>
      <w:r w:rsidRPr="009171A8">
        <w:rPr>
          <w:rFonts w:ascii="Arial" w:hAnsi="Arial" w:cs="Arial"/>
          <w:sz w:val="24"/>
          <w:szCs w:val="24"/>
        </w:rPr>
        <w:t>El marco en que dichas leyes han surgido está rela</w:t>
      </w:r>
      <w:r w:rsidR="00857C9C" w:rsidRPr="009171A8">
        <w:rPr>
          <w:rFonts w:ascii="Arial" w:hAnsi="Arial" w:cs="Arial"/>
          <w:sz w:val="24"/>
          <w:szCs w:val="24"/>
        </w:rPr>
        <w:t xml:space="preserve">cionado con el trabajo del feminicidio de denuncia de las muertes </w:t>
      </w:r>
      <w:r w:rsidRPr="009171A8">
        <w:rPr>
          <w:rFonts w:ascii="Arial" w:hAnsi="Arial" w:cs="Arial"/>
          <w:sz w:val="24"/>
          <w:szCs w:val="24"/>
        </w:rPr>
        <w:t xml:space="preserve">contra las mujeres. La historia del feminismo es una historia de lucha, de indignación, de </w:t>
      </w:r>
      <w:r w:rsidR="00857C9C" w:rsidRPr="009171A8">
        <w:rPr>
          <w:rFonts w:ascii="Arial" w:hAnsi="Arial" w:cs="Arial"/>
          <w:sz w:val="24"/>
          <w:szCs w:val="24"/>
        </w:rPr>
        <w:t>subversión. Las</w:t>
      </w:r>
      <w:r w:rsidRPr="009171A8">
        <w:rPr>
          <w:rFonts w:ascii="Arial" w:hAnsi="Arial" w:cs="Arial"/>
          <w:sz w:val="24"/>
          <w:szCs w:val="24"/>
        </w:rPr>
        <w:t xml:space="preserve"> mujeres ha sido uno de </w:t>
      </w:r>
      <w:proofErr w:type="gramStart"/>
      <w:r w:rsidRPr="009171A8">
        <w:rPr>
          <w:rFonts w:ascii="Arial" w:hAnsi="Arial" w:cs="Arial"/>
          <w:sz w:val="24"/>
          <w:szCs w:val="24"/>
        </w:rPr>
        <w:t>los</w:t>
      </w:r>
      <w:proofErr w:type="gramEnd"/>
      <w:r w:rsidRPr="009171A8">
        <w:rPr>
          <w:rFonts w:ascii="Arial" w:hAnsi="Arial" w:cs="Arial"/>
          <w:sz w:val="24"/>
          <w:szCs w:val="24"/>
        </w:rPr>
        <w:t xml:space="preserve"> reclamaciones por </w:t>
      </w:r>
      <w:r w:rsidR="00857C9C" w:rsidRPr="009171A8">
        <w:rPr>
          <w:rFonts w:ascii="Arial" w:hAnsi="Arial" w:cs="Arial"/>
          <w:sz w:val="24"/>
          <w:szCs w:val="24"/>
        </w:rPr>
        <w:t xml:space="preserve">parte de la sociedad de aquellas mujeres desaparecidas o encontradas muertas </w:t>
      </w:r>
      <w:r w:rsidRPr="009171A8">
        <w:rPr>
          <w:rFonts w:ascii="Arial" w:hAnsi="Arial" w:cs="Arial"/>
          <w:sz w:val="24"/>
          <w:szCs w:val="24"/>
        </w:rPr>
        <w:t>de los años setenta, argumentando el asesinato de mujeres po</w:t>
      </w:r>
      <w:r w:rsidR="00857C9C" w:rsidRPr="009171A8">
        <w:rPr>
          <w:rFonts w:ascii="Arial" w:hAnsi="Arial" w:cs="Arial"/>
          <w:sz w:val="24"/>
          <w:szCs w:val="24"/>
        </w:rPr>
        <w:t>r la condición de género</w:t>
      </w:r>
      <w:r w:rsidRPr="009171A8">
        <w:rPr>
          <w:rFonts w:ascii="Arial" w:hAnsi="Arial" w:cs="Arial"/>
          <w:sz w:val="24"/>
          <w:szCs w:val="24"/>
        </w:rPr>
        <w:t>. En la ev</w:t>
      </w:r>
      <w:r w:rsidR="00857C9C" w:rsidRPr="009171A8">
        <w:rPr>
          <w:rFonts w:ascii="Arial" w:hAnsi="Arial" w:cs="Arial"/>
          <w:sz w:val="24"/>
          <w:szCs w:val="24"/>
        </w:rPr>
        <w:t>olución de las teorías del Feminicidio</w:t>
      </w:r>
      <w:r w:rsidRPr="009171A8">
        <w:rPr>
          <w:rFonts w:ascii="Arial" w:hAnsi="Arial" w:cs="Arial"/>
          <w:sz w:val="24"/>
          <w:szCs w:val="24"/>
        </w:rPr>
        <w:t xml:space="preserve">s, se habla de una primera ola del feminismo que surge principalmente en Europa y Estados Unidos (Phillips, 1991). La participación de las organizaciones de la sociedad civil </w:t>
      </w:r>
      <w:r w:rsidR="00857C9C" w:rsidRPr="009171A8">
        <w:rPr>
          <w:rFonts w:ascii="Arial" w:hAnsi="Arial" w:cs="Arial"/>
          <w:sz w:val="24"/>
          <w:szCs w:val="24"/>
        </w:rPr>
        <w:t xml:space="preserve">ante el </w:t>
      </w:r>
      <w:r w:rsidR="009171A8" w:rsidRPr="009171A8">
        <w:rPr>
          <w:rFonts w:ascii="Arial" w:hAnsi="Arial" w:cs="Arial"/>
          <w:sz w:val="24"/>
          <w:szCs w:val="24"/>
        </w:rPr>
        <w:t>feminicidio buscando la categorización de la justicia.</w:t>
      </w:r>
      <w:r w:rsidR="00CF00AA">
        <w:rPr>
          <w:rFonts w:ascii="Arial" w:hAnsi="Arial" w:cs="Arial"/>
          <w:sz w:val="24"/>
          <w:szCs w:val="24"/>
        </w:rPr>
        <w:t xml:space="preserve"> </w:t>
      </w:r>
    </w:p>
    <w:p w:rsidR="009171A8" w:rsidRPr="009171A8" w:rsidRDefault="009171A8" w:rsidP="009171A8">
      <w:pPr>
        <w:shd w:val="clear" w:color="auto" w:fill="FFFFFF"/>
        <w:spacing w:line="360" w:lineRule="auto"/>
        <w:ind w:firstLine="708"/>
        <w:jc w:val="both"/>
        <w:rPr>
          <w:rFonts w:ascii="Arial" w:hAnsi="Arial" w:cs="Arial"/>
          <w:sz w:val="24"/>
          <w:szCs w:val="24"/>
        </w:rPr>
      </w:pPr>
    </w:p>
    <w:p w:rsidR="00B854F3" w:rsidRPr="009171A8" w:rsidRDefault="00B854F3" w:rsidP="009171A8">
      <w:pPr>
        <w:shd w:val="clear" w:color="auto" w:fill="FFFFFF"/>
        <w:spacing w:line="360" w:lineRule="auto"/>
        <w:jc w:val="both"/>
        <w:rPr>
          <w:rFonts w:ascii="Arial" w:hAnsi="Arial" w:cs="Arial"/>
          <w:sz w:val="24"/>
          <w:szCs w:val="24"/>
        </w:rPr>
      </w:pPr>
    </w:p>
    <w:p w:rsidR="005B747E" w:rsidRPr="009171A8" w:rsidRDefault="005B747E" w:rsidP="009171A8">
      <w:pPr>
        <w:shd w:val="clear" w:color="auto" w:fill="FFFFFF"/>
        <w:spacing w:line="360" w:lineRule="auto"/>
        <w:jc w:val="both"/>
        <w:rPr>
          <w:rFonts w:ascii="Arial" w:eastAsia="Times New Roman" w:hAnsi="Arial" w:cs="Arial"/>
          <w:sz w:val="24"/>
          <w:szCs w:val="24"/>
          <w:lang w:val="es-ES" w:eastAsia="es-MX"/>
        </w:rPr>
      </w:pPr>
    </w:p>
    <w:p w:rsidR="00CA5FC0" w:rsidRPr="009171A8" w:rsidRDefault="00CA5FC0" w:rsidP="009171A8">
      <w:pPr>
        <w:shd w:val="clear" w:color="auto" w:fill="FFFFFF"/>
        <w:spacing w:after="0" w:line="360" w:lineRule="auto"/>
        <w:jc w:val="both"/>
        <w:rPr>
          <w:rFonts w:ascii="Arial" w:eastAsia="Times New Roman" w:hAnsi="Arial" w:cs="Arial"/>
          <w:sz w:val="24"/>
          <w:szCs w:val="24"/>
          <w:lang w:eastAsia="es-MX"/>
        </w:rPr>
      </w:pPr>
      <w:r w:rsidRPr="009171A8">
        <w:rPr>
          <w:rFonts w:ascii="Arial" w:eastAsia="Times New Roman" w:hAnsi="Arial" w:cs="Arial"/>
          <w:sz w:val="24"/>
          <w:szCs w:val="24"/>
          <w:lang w:val="es-ES" w:eastAsia="es-MX"/>
        </w:rPr>
        <w:t xml:space="preserve"> </w:t>
      </w:r>
    </w:p>
    <w:p w:rsidR="009171A8" w:rsidRDefault="009171A8" w:rsidP="00735CC3">
      <w:pPr>
        <w:pStyle w:val="Ttulo1"/>
        <w:jc w:val="center"/>
      </w:pPr>
      <w:bookmarkStart w:id="8" w:name="_Toc159033343"/>
      <w:r w:rsidRPr="003254A8">
        <w:lastRenderedPageBreak/>
        <w:t>El feminicidio y su conceptualización</w:t>
      </w:r>
      <w:bookmarkEnd w:id="8"/>
    </w:p>
    <w:p w:rsidR="003254A8" w:rsidRPr="003254A8" w:rsidRDefault="003254A8" w:rsidP="003254A8">
      <w:pPr>
        <w:spacing w:line="360" w:lineRule="auto"/>
        <w:jc w:val="center"/>
        <w:rPr>
          <w:rFonts w:ascii="Arial" w:hAnsi="Arial" w:cs="Arial"/>
          <w:sz w:val="28"/>
          <w:szCs w:val="28"/>
        </w:rPr>
      </w:pPr>
    </w:p>
    <w:p w:rsidR="00CA5FC0" w:rsidRDefault="009171A8" w:rsidP="003254A8">
      <w:pPr>
        <w:spacing w:line="360" w:lineRule="auto"/>
        <w:ind w:firstLine="708"/>
        <w:jc w:val="both"/>
        <w:rPr>
          <w:rFonts w:ascii="Arial" w:hAnsi="Arial" w:cs="Arial"/>
          <w:sz w:val="24"/>
          <w:szCs w:val="24"/>
        </w:rPr>
      </w:pPr>
      <w:r w:rsidRPr="003254A8">
        <w:rPr>
          <w:rFonts w:ascii="Arial" w:hAnsi="Arial" w:cs="Arial"/>
          <w:sz w:val="24"/>
          <w:szCs w:val="24"/>
        </w:rPr>
        <w:t xml:space="preserve">Para esta investigación se utilizará el término feminicidio. Sin embargo, es necesario dar una breve explicación sobre la distinción entre </w:t>
      </w:r>
      <w:proofErr w:type="spellStart"/>
      <w:r w:rsidRPr="003254A8">
        <w:rPr>
          <w:rFonts w:ascii="Arial" w:hAnsi="Arial" w:cs="Arial"/>
          <w:sz w:val="24"/>
          <w:szCs w:val="24"/>
        </w:rPr>
        <w:t>femicidio</w:t>
      </w:r>
      <w:proofErr w:type="spellEnd"/>
      <w:r w:rsidRPr="003254A8">
        <w:rPr>
          <w:rFonts w:ascii="Arial" w:hAnsi="Arial" w:cs="Arial"/>
          <w:sz w:val="24"/>
          <w:szCs w:val="24"/>
        </w:rPr>
        <w:t xml:space="preserve"> y feminicidio. El término </w:t>
      </w:r>
      <w:proofErr w:type="spellStart"/>
      <w:r w:rsidRPr="003254A8">
        <w:rPr>
          <w:rFonts w:ascii="Arial" w:hAnsi="Arial" w:cs="Arial"/>
          <w:sz w:val="24"/>
          <w:szCs w:val="24"/>
        </w:rPr>
        <w:t>femicidio</w:t>
      </w:r>
      <w:proofErr w:type="spellEnd"/>
      <w:r w:rsidRPr="003254A8">
        <w:rPr>
          <w:rFonts w:ascii="Arial" w:hAnsi="Arial" w:cs="Arial"/>
          <w:sz w:val="24"/>
          <w:szCs w:val="24"/>
        </w:rPr>
        <w:t xml:space="preserve"> lo introdujeron las feministas anglosajonas en la década de los noventa. </w:t>
      </w:r>
      <w:proofErr w:type="spellStart"/>
      <w:r w:rsidRPr="003254A8">
        <w:rPr>
          <w:rFonts w:ascii="Arial" w:hAnsi="Arial" w:cs="Arial"/>
          <w:sz w:val="24"/>
          <w:szCs w:val="24"/>
        </w:rPr>
        <w:t>Femicidio</w:t>
      </w:r>
      <w:proofErr w:type="spellEnd"/>
      <w:r w:rsidRPr="003254A8">
        <w:rPr>
          <w:rFonts w:ascii="Arial" w:hAnsi="Arial" w:cs="Arial"/>
          <w:sz w:val="24"/>
          <w:szCs w:val="24"/>
        </w:rPr>
        <w:t xml:space="preserve"> fue acuñado por primera vez por Diana Russell en 1976 en el Primer Tribunal de Crímenes contra Mujeres llevado a cabo en Bruselas, Bélgica. Russell denominó con el término </w:t>
      </w:r>
      <w:proofErr w:type="spellStart"/>
      <w:r w:rsidRPr="003254A8">
        <w:rPr>
          <w:rFonts w:ascii="Arial" w:hAnsi="Arial" w:cs="Arial"/>
          <w:sz w:val="24"/>
          <w:szCs w:val="24"/>
        </w:rPr>
        <w:t>femicidio</w:t>
      </w:r>
      <w:proofErr w:type="spellEnd"/>
      <w:r w:rsidRPr="003254A8">
        <w:rPr>
          <w:rFonts w:ascii="Arial" w:hAnsi="Arial" w:cs="Arial"/>
          <w:sz w:val="24"/>
          <w:szCs w:val="24"/>
        </w:rPr>
        <w:t xml:space="preserve"> a los asesinatos de mujeres, aunque no lo definió en ese momento, en 1982 lo retoma en su libro “Rape in </w:t>
      </w:r>
      <w:proofErr w:type="spellStart"/>
      <w:r w:rsidRPr="003254A8">
        <w:rPr>
          <w:rFonts w:ascii="Arial" w:hAnsi="Arial" w:cs="Arial"/>
          <w:sz w:val="24"/>
          <w:szCs w:val="24"/>
        </w:rPr>
        <w:t>M</w:t>
      </w:r>
      <w:r w:rsidR="00397B72">
        <w:rPr>
          <w:rFonts w:ascii="Arial" w:hAnsi="Arial" w:cs="Arial"/>
          <w:sz w:val="24"/>
          <w:szCs w:val="24"/>
        </w:rPr>
        <w:t>arriage</w:t>
      </w:r>
      <w:proofErr w:type="spellEnd"/>
      <w:r w:rsidR="00397B72">
        <w:rPr>
          <w:rFonts w:ascii="Arial" w:hAnsi="Arial" w:cs="Arial"/>
          <w:sz w:val="24"/>
          <w:szCs w:val="24"/>
        </w:rPr>
        <w:t>” Olamendi, 2016</w:t>
      </w:r>
      <w:r w:rsidRPr="003254A8">
        <w:rPr>
          <w:rFonts w:ascii="Arial" w:hAnsi="Arial" w:cs="Arial"/>
          <w:sz w:val="24"/>
          <w:szCs w:val="24"/>
        </w:rPr>
        <w:t xml:space="preserve"> y define como el asesinato de mujeres por hombres por ser mujeres (Russell 2006). Pero es hasta en 1992 junto a </w:t>
      </w:r>
      <w:proofErr w:type="spellStart"/>
      <w:r w:rsidRPr="003254A8">
        <w:rPr>
          <w:rFonts w:ascii="Arial" w:hAnsi="Arial" w:cs="Arial"/>
          <w:sz w:val="24"/>
          <w:szCs w:val="24"/>
        </w:rPr>
        <w:t>Jill</w:t>
      </w:r>
      <w:proofErr w:type="spellEnd"/>
      <w:r w:rsidRPr="003254A8">
        <w:rPr>
          <w:rFonts w:ascii="Arial" w:hAnsi="Arial" w:cs="Arial"/>
          <w:sz w:val="24"/>
          <w:szCs w:val="24"/>
        </w:rPr>
        <w:t xml:space="preserve"> </w:t>
      </w:r>
      <w:proofErr w:type="spellStart"/>
      <w:r w:rsidRPr="003254A8">
        <w:rPr>
          <w:rFonts w:ascii="Arial" w:hAnsi="Arial" w:cs="Arial"/>
          <w:sz w:val="24"/>
          <w:szCs w:val="24"/>
        </w:rPr>
        <w:t>Radford</w:t>
      </w:r>
      <w:proofErr w:type="spellEnd"/>
      <w:r w:rsidRPr="003254A8">
        <w:rPr>
          <w:rFonts w:ascii="Arial" w:hAnsi="Arial" w:cs="Arial"/>
          <w:sz w:val="24"/>
          <w:szCs w:val="24"/>
        </w:rPr>
        <w:t xml:space="preserve"> y Jane </w:t>
      </w:r>
      <w:proofErr w:type="spellStart"/>
      <w:r w:rsidRPr="003254A8">
        <w:rPr>
          <w:rFonts w:ascii="Arial" w:hAnsi="Arial" w:cs="Arial"/>
          <w:sz w:val="24"/>
          <w:szCs w:val="24"/>
        </w:rPr>
        <w:t>Caputi</w:t>
      </w:r>
      <w:proofErr w:type="spellEnd"/>
      <w:r w:rsidRPr="003254A8">
        <w:rPr>
          <w:rFonts w:ascii="Arial" w:hAnsi="Arial" w:cs="Arial"/>
          <w:sz w:val="24"/>
          <w:szCs w:val="24"/>
        </w:rPr>
        <w:t xml:space="preserve"> que presentan la teorización del mismo (</w:t>
      </w:r>
      <w:proofErr w:type="spellStart"/>
      <w:r w:rsidRPr="003254A8">
        <w:rPr>
          <w:rFonts w:ascii="Arial" w:hAnsi="Arial" w:cs="Arial"/>
          <w:sz w:val="24"/>
          <w:szCs w:val="24"/>
        </w:rPr>
        <w:t>Monárrez</w:t>
      </w:r>
      <w:proofErr w:type="spellEnd"/>
      <w:r w:rsidRPr="003254A8">
        <w:rPr>
          <w:rFonts w:ascii="Arial" w:hAnsi="Arial" w:cs="Arial"/>
          <w:sz w:val="24"/>
          <w:szCs w:val="24"/>
        </w:rPr>
        <w:t xml:space="preserve">, 2009). Con Jane </w:t>
      </w:r>
      <w:proofErr w:type="spellStart"/>
      <w:r w:rsidRPr="003254A8">
        <w:rPr>
          <w:rFonts w:ascii="Arial" w:hAnsi="Arial" w:cs="Arial"/>
          <w:sz w:val="24"/>
          <w:szCs w:val="24"/>
        </w:rPr>
        <w:t>Caputi</w:t>
      </w:r>
      <w:proofErr w:type="spellEnd"/>
      <w:r w:rsidRPr="003254A8">
        <w:rPr>
          <w:rFonts w:ascii="Arial" w:hAnsi="Arial" w:cs="Arial"/>
          <w:sz w:val="24"/>
          <w:szCs w:val="24"/>
        </w:rPr>
        <w:t xml:space="preserve"> definieron el </w:t>
      </w:r>
      <w:proofErr w:type="spellStart"/>
      <w:r w:rsidRPr="003254A8">
        <w:rPr>
          <w:rFonts w:ascii="Arial" w:hAnsi="Arial" w:cs="Arial"/>
          <w:sz w:val="24"/>
          <w:szCs w:val="24"/>
        </w:rPr>
        <w:t>femicidio</w:t>
      </w:r>
      <w:proofErr w:type="spellEnd"/>
      <w:r w:rsidRPr="003254A8">
        <w:rPr>
          <w:rFonts w:ascii="Arial" w:hAnsi="Arial" w:cs="Arial"/>
          <w:sz w:val="24"/>
          <w:szCs w:val="24"/>
        </w:rPr>
        <w:t xml:space="preserve"> “como la muerte realizada por hombres motivada por odio, desprecio, placer o un sentido de propiedad de las</w:t>
      </w:r>
      <w:r w:rsidR="003254A8" w:rsidRPr="003254A8">
        <w:rPr>
          <w:rFonts w:ascii="Arial" w:hAnsi="Arial" w:cs="Arial"/>
          <w:sz w:val="24"/>
          <w:szCs w:val="24"/>
        </w:rPr>
        <w:t xml:space="preserve"> mujeres” (Olamendi 2016</w:t>
      </w:r>
      <w:r w:rsidRPr="003254A8">
        <w:rPr>
          <w:rFonts w:ascii="Arial" w:hAnsi="Arial" w:cs="Arial"/>
          <w:sz w:val="24"/>
          <w:szCs w:val="24"/>
        </w:rPr>
        <w:t>).</w:t>
      </w:r>
      <w:r w:rsidR="003254A8" w:rsidRPr="003254A8">
        <w:rPr>
          <w:rFonts w:ascii="Arial" w:hAnsi="Arial" w:cs="Arial"/>
          <w:sz w:val="24"/>
          <w:szCs w:val="24"/>
        </w:rPr>
        <w:t xml:space="preserve"> </w:t>
      </w:r>
      <w:proofErr w:type="spellStart"/>
      <w:r w:rsidR="003254A8" w:rsidRPr="003254A8">
        <w:rPr>
          <w:rFonts w:ascii="Arial" w:hAnsi="Arial" w:cs="Arial"/>
          <w:sz w:val="24"/>
          <w:szCs w:val="24"/>
        </w:rPr>
        <w:t>F</w:t>
      </w:r>
      <w:r w:rsidRPr="003254A8">
        <w:rPr>
          <w:rFonts w:ascii="Arial" w:hAnsi="Arial" w:cs="Arial"/>
          <w:sz w:val="24"/>
          <w:szCs w:val="24"/>
        </w:rPr>
        <w:t>emicidio</w:t>
      </w:r>
      <w:proofErr w:type="spellEnd"/>
      <w:r w:rsidRPr="003254A8">
        <w:rPr>
          <w:rFonts w:ascii="Arial" w:hAnsi="Arial" w:cs="Arial"/>
          <w:sz w:val="24"/>
          <w:szCs w:val="24"/>
        </w:rPr>
        <w:t xml:space="preserve"> encuentra</w:t>
      </w:r>
      <w:r w:rsidR="003254A8" w:rsidRPr="003254A8">
        <w:rPr>
          <w:rFonts w:ascii="Arial" w:hAnsi="Arial" w:cs="Arial"/>
          <w:sz w:val="24"/>
          <w:szCs w:val="24"/>
        </w:rPr>
        <w:t xml:space="preserve"> </w:t>
      </w:r>
      <w:r w:rsidRPr="003254A8">
        <w:rPr>
          <w:rFonts w:ascii="Arial" w:hAnsi="Arial" w:cs="Arial"/>
          <w:sz w:val="24"/>
          <w:szCs w:val="24"/>
        </w:rPr>
        <w:t xml:space="preserve">La participación de las organizaciones de la sociedad civil feminista en la tipificación del feminicidio en el estado de Guerrero, México María Valente Fernández 17 </w:t>
      </w:r>
      <w:proofErr w:type="spellStart"/>
      <w:r w:rsidR="003254A8" w:rsidRPr="003254A8">
        <w:rPr>
          <w:rFonts w:ascii="Arial" w:hAnsi="Arial" w:cs="Arial"/>
          <w:sz w:val="24"/>
          <w:szCs w:val="24"/>
        </w:rPr>
        <w:t>femicidio</w:t>
      </w:r>
      <w:proofErr w:type="spellEnd"/>
      <w:r w:rsidR="003254A8" w:rsidRPr="003254A8">
        <w:rPr>
          <w:rFonts w:ascii="Arial" w:hAnsi="Arial" w:cs="Arial"/>
          <w:sz w:val="24"/>
          <w:szCs w:val="24"/>
        </w:rPr>
        <w:t xml:space="preserve"> o feminicidio (Toledo 2009). El </w:t>
      </w:r>
      <w:proofErr w:type="spellStart"/>
      <w:r w:rsidR="003254A8" w:rsidRPr="003254A8">
        <w:rPr>
          <w:rFonts w:ascii="Arial" w:hAnsi="Arial" w:cs="Arial"/>
          <w:sz w:val="24"/>
          <w:szCs w:val="24"/>
        </w:rPr>
        <w:t>femicidio</w:t>
      </w:r>
      <w:proofErr w:type="spellEnd"/>
      <w:r w:rsidR="003254A8" w:rsidRPr="003254A8">
        <w:rPr>
          <w:rFonts w:ascii="Arial" w:hAnsi="Arial" w:cs="Arial"/>
          <w:sz w:val="24"/>
          <w:szCs w:val="24"/>
        </w:rPr>
        <w:t xml:space="preserve">, </w:t>
      </w:r>
      <w:r w:rsidRPr="003254A8">
        <w:rPr>
          <w:rFonts w:ascii="Arial" w:hAnsi="Arial" w:cs="Arial"/>
          <w:sz w:val="24"/>
          <w:szCs w:val="24"/>
        </w:rPr>
        <w:t>ha sido definido como la muerte violenta de mujeres, por el hecho de ser tales o asesinato de mujeres por</w:t>
      </w:r>
      <w:r w:rsidR="003254A8" w:rsidRPr="003254A8">
        <w:rPr>
          <w:rFonts w:ascii="Arial" w:hAnsi="Arial" w:cs="Arial"/>
          <w:sz w:val="24"/>
          <w:szCs w:val="24"/>
        </w:rPr>
        <w:t xml:space="preserve"> razones asociadas a su género </w:t>
      </w:r>
      <w:r w:rsidRPr="003254A8">
        <w:rPr>
          <w:rFonts w:ascii="Arial" w:hAnsi="Arial" w:cs="Arial"/>
          <w:sz w:val="24"/>
          <w:szCs w:val="24"/>
        </w:rPr>
        <w:t>y el término feminicid</w:t>
      </w:r>
      <w:r w:rsidR="003254A8" w:rsidRPr="003254A8">
        <w:rPr>
          <w:rFonts w:ascii="Arial" w:hAnsi="Arial" w:cs="Arial"/>
          <w:sz w:val="24"/>
          <w:szCs w:val="24"/>
        </w:rPr>
        <w:t xml:space="preserve">io surgió principalmente por el </w:t>
      </w:r>
      <w:r w:rsidRPr="003254A8">
        <w:rPr>
          <w:rFonts w:ascii="Arial" w:hAnsi="Arial" w:cs="Arial"/>
          <w:sz w:val="24"/>
          <w:szCs w:val="24"/>
        </w:rPr>
        <w:t xml:space="preserve">primer término solo se refiere al asesinato de mujeres, mientras que el segundo lo define como el conjunto de delitos de lesa humanidad y que además, no solo contienen los asesinatos de mujeres, también, los secuestros y las desapariciones de niñas y mujeres, por tanto, se trata de una fractura de Estado de </w:t>
      </w:r>
      <w:r w:rsidR="003254A8" w:rsidRPr="003254A8">
        <w:rPr>
          <w:rFonts w:ascii="Arial" w:hAnsi="Arial" w:cs="Arial"/>
          <w:sz w:val="24"/>
          <w:szCs w:val="24"/>
        </w:rPr>
        <w:t>derecho, distinguieron</w:t>
      </w:r>
      <w:r w:rsidRPr="003254A8">
        <w:rPr>
          <w:rFonts w:ascii="Arial" w:hAnsi="Arial" w:cs="Arial"/>
          <w:sz w:val="24"/>
          <w:szCs w:val="24"/>
        </w:rPr>
        <w:t xml:space="preserve"> diferentes tipos de acuerdo a las </w:t>
      </w:r>
      <w:r w:rsidR="003254A8" w:rsidRPr="003254A8">
        <w:rPr>
          <w:rFonts w:ascii="Arial" w:hAnsi="Arial" w:cs="Arial"/>
          <w:sz w:val="24"/>
          <w:szCs w:val="24"/>
        </w:rPr>
        <w:t>circunstancias en que suceden el Feminicidio íntimo</w:t>
      </w:r>
      <w:r w:rsidRPr="003254A8">
        <w:rPr>
          <w:rFonts w:ascii="Arial" w:hAnsi="Arial" w:cs="Arial"/>
          <w:sz w:val="24"/>
          <w:szCs w:val="24"/>
        </w:rPr>
        <w:t xml:space="preserve"> está relacionado por los delitos cometidos por las parejas intimas de la víctima, ya sean los esposos, ex esposos, novio, concubino, o ya sea la persona que propuso tener una relación sentimental a la vícti</w:t>
      </w:r>
      <w:r w:rsidR="003254A8" w:rsidRPr="003254A8">
        <w:rPr>
          <w:rFonts w:ascii="Arial" w:hAnsi="Arial" w:cs="Arial"/>
          <w:sz w:val="24"/>
          <w:szCs w:val="24"/>
        </w:rPr>
        <w:t xml:space="preserve">ma y esta lo haya rechazado. </w:t>
      </w:r>
      <w:r w:rsidRPr="003254A8">
        <w:rPr>
          <w:rFonts w:ascii="Arial" w:hAnsi="Arial" w:cs="Arial"/>
          <w:sz w:val="24"/>
          <w:szCs w:val="24"/>
        </w:rPr>
        <w:t>Feminicidio no íntimo: delito cometido por una persona extraña y con la que la víctima no tenía relación alguna.</w:t>
      </w:r>
    </w:p>
    <w:p w:rsidR="00D2385B" w:rsidRDefault="00D2385B" w:rsidP="003254A8">
      <w:pPr>
        <w:spacing w:line="360" w:lineRule="auto"/>
        <w:ind w:firstLine="708"/>
        <w:jc w:val="both"/>
        <w:rPr>
          <w:rFonts w:ascii="Arial" w:hAnsi="Arial" w:cs="Arial"/>
          <w:sz w:val="24"/>
          <w:szCs w:val="24"/>
        </w:rPr>
      </w:pPr>
    </w:p>
    <w:p w:rsidR="00D2385B" w:rsidRDefault="00D2385B" w:rsidP="003254A8">
      <w:pPr>
        <w:spacing w:line="360" w:lineRule="auto"/>
        <w:ind w:firstLine="708"/>
        <w:jc w:val="both"/>
        <w:rPr>
          <w:rFonts w:ascii="Arial" w:hAnsi="Arial" w:cs="Arial"/>
          <w:sz w:val="24"/>
          <w:szCs w:val="24"/>
        </w:rPr>
      </w:pPr>
      <w:r>
        <w:rPr>
          <w:rFonts w:ascii="Arial" w:hAnsi="Arial" w:cs="Arial"/>
          <w:sz w:val="24"/>
          <w:szCs w:val="24"/>
        </w:rPr>
        <w:lastRenderedPageBreak/>
        <w:t>En ciertas formas unos encuadres del feminicidio son los siguientes:</w:t>
      </w:r>
    </w:p>
    <w:p w:rsidR="00397B72" w:rsidRDefault="00397B72" w:rsidP="003254A8">
      <w:pPr>
        <w:spacing w:line="360" w:lineRule="auto"/>
        <w:ind w:firstLine="708"/>
        <w:jc w:val="both"/>
        <w:rPr>
          <w:rFonts w:ascii="Arial" w:hAnsi="Arial" w:cs="Arial"/>
          <w:sz w:val="24"/>
          <w:szCs w:val="24"/>
        </w:rPr>
      </w:pPr>
    </w:p>
    <w:p w:rsidR="00D2385B" w:rsidRPr="00397B72" w:rsidRDefault="00D2385B" w:rsidP="00397B72">
      <w:pPr>
        <w:spacing w:line="360" w:lineRule="auto"/>
        <w:jc w:val="both"/>
        <w:rPr>
          <w:rFonts w:ascii="Arial" w:hAnsi="Arial" w:cs="Arial"/>
          <w:sz w:val="24"/>
          <w:szCs w:val="24"/>
        </w:rPr>
      </w:pPr>
      <w:r w:rsidRPr="00397B72">
        <w:rPr>
          <w:rFonts w:ascii="Arial" w:hAnsi="Arial" w:cs="Arial"/>
          <w:sz w:val="24"/>
          <w:szCs w:val="24"/>
        </w:rPr>
        <w:t>a) Feminicidio íntimo: está relacionado por los delitos cometidos por las parejas intimas de la víctima, ya sean los esposos, ex esposos, novio, concubino, o ya sea la persona que propuso tener una relación sentimental a la víctima y esta lo haya rechazado.</w:t>
      </w:r>
    </w:p>
    <w:p w:rsidR="00397B72" w:rsidRPr="00397B72" w:rsidRDefault="00D2385B" w:rsidP="00397B72">
      <w:pPr>
        <w:spacing w:line="360" w:lineRule="auto"/>
        <w:jc w:val="both"/>
        <w:rPr>
          <w:rFonts w:ascii="Arial" w:hAnsi="Arial" w:cs="Arial"/>
          <w:sz w:val="24"/>
          <w:szCs w:val="24"/>
        </w:rPr>
      </w:pPr>
      <w:r w:rsidRPr="00397B72">
        <w:rPr>
          <w:rFonts w:ascii="Arial" w:hAnsi="Arial" w:cs="Arial"/>
          <w:sz w:val="24"/>
          <w:szCs w:val="24"/>
        </w:rPr>
        <w:t xml:space="preserve"> b) Feminicidio no íntimo: delito cometido por una persona extraña y con la que la víctima no tenía relación alguna. </w:t>
      </w:r>
    </w:p>
    <w:p w:rsidR="00D2385B" w:rsidRPr="00397B72" w:rsidRDefault="00D2385B" w:rsidP="00397B72">
      <w:pPr>
        <w:spacing w:line="360" w:lineRule="auto"/>
        <w:jc w:val="both"/>
        <w:rPr>
          <w:rFonts w:ascii="Arial" w:hAnsi="Arial" w:cs="Arial"/>
          <w:sz w:val="24"/>
          <w:szCs w:val="24"/>
        </w:rPr>
      </w:pPr>
      <w:r w:rsidRPr="00397B72">
        <w:rPr>
          <w:rFonts w:ascii="Arial" w:hAnsi="Arial" w:cs="Arial"/>
          <w:sz w:val="24"/>
          <w:szCs w:val="24"/>
        </w:rPr>
        <w:t xml:space="preserve">Feminicidio infantil: cometido por una persona que tiene responsabilidad sobre una niña menor de 14 años y se siente con poder de privarla de la vida. </w:t>
      </w:r>
    </w:p>
    <w:p w:rsidR="00397B72" w:rsidRPr="00397B72" w:rsidRDefault="00D2385B" w:rsidP="00397B72">
      <w:pPr>
        <w:spacing w:line="360" w:lineRule="auto"/>
        <w:jc w:val="both"/>
        <w:rPr>
          <w:rFonts w:ascii="Arial" w:hAnsi="Arial" w:cs="Arial"/>
          <w:sz w:val="24"/>
          <w:szCs w:val="24"/>
        </w:rPr>
      </w:pPr>
      <w:r w:rsidRPr="00397B72">
        <w:rPr>
          <w:rFonts w:ascii="Arial" w:hAnsi="Arial" w:cs="Arial"/>
          <w:sz w:val="24"/>
          <w:szCs w:val="24"/>
        </w:rPr>
        <w:t>d) Feminicidio familiar: cuando existe un parentesco por afinidad entre la víctima y el victimario.</w:t>
      </w:r>
    </w:p>
    <w:p w:rsidR="00D2385B" w:rsidRPr="00397B72" w:rsidRDefault="00D2385B" w:rsidP="00397B72">
      <w:pPr>
        <w:spacing w:line="360" w:lineRule="auto"/>
        <w:jc w:val="both"/>
        <w:rPr>
          <w:rFonts w:ascii="Arial" w:hAnsi="Arial" w:cs="Arial"/>
          <w:sz w:val="24"/>
          <w:szCs w:val="24"/>
        </w:rPr>
      </w:pPr>
      <w:r w:rsidRPr="00397B72">
        <w:rPr>
          <w:rFonts w:ascii="Arial" w:hAnsi="Arial" w:cs="Arial"/>
          <w:sz w:val="24"/>
          <w:szCs w:val="24"/>
        </w:rPr>
        <w:t xml:space="preserve"> e) Feminicidio por conexión: cometido por un hombre que priva de la vida a una mujer en un lugar donde ya había cometido el mismo delito o al menos intentaba cometerlo</w:t>
      </w:r>
    </w:p>
    <w:p w:rsidR="00D2385B" w:rsidRPr="00397B72" w:rsidRDefault="00D2385B" w:rsidP="00397B72">
      <w:pPr>
        <w:spacing w:line="360" w:lineRule="auto"/>
        <w:jc w:val="both"/>
        <w:rPr>
          <w:rFonts w:ascii="Arial" w:hAnsi="Arial" w:cs="Arial"/>
          <w:sz w:val="24"/>
          <w:szCs w:val="24"/>
        </w:rPr>
      </w:pPr>
      <w:r w:rsidRPr="00397B72">
        <w:rPr>
          <w:rFonts w:ascii="Arial" w:hAnsi="Arial" w:cs="Arial"/>
          <w:sz w:val="24"/>
          <w:szCs w:val="24"/>
        </w:rPr>
        <w:t xml:space="preserve">. f) Feminicidio sexual </w:t>
      </w:r>
      <w:r w:rsidRPr="00397B72">
        <w:rPr>
          <w:rFonts w:ascii="Arial" w:hAnsi="Arial" w:cs="Arial"/>
          <w:sz w:val="24"/>
          <w:szCs w:val="24"/>
        </w:rPr>
        <w:t>a sistémico</w:t>
      </w:r>
      <w:r w:rsidRPr="00397B72">
        <w:rPr>
          <w:rFonts w:ascii="Arial" w:hAnsi="Arial" w:cs="Arial"/>
          <w:sz w:val="24"/>
          <w:szCs w:val="24"/>
        </w:rPr>
        <w:t xml:space="preserve"> desorganizado: se comete el delito en tiempo determinado, ocurre por medio del secuestro y violación.</w:t>
      </w:r>
    </w:p>
    <w:p w:rsidR="00D2385B" w:rsidRPr="00397B72" w:rsidRDefault="00D2385B" w:rsidP="00397B72">
      <w:pPr>
        <w:spacing w:line="360" w:lineRule="auto"/>
        <w:jc w:val="both"/>
        <w:rPr>
          <w:rFonts w:ascii="Arial" w:hAnsi="Arial" w:cs="Arial"/>
          <w:sz w:val="24"/>
          <w:szCs w:val="24"/>
        </w:rPr>
      </w:pPr>
      <w:r w:rsidRPr="00397B72">
        <w:rPr>
          <w:rFonts w:ascii="Arial" w:hAnsi="Arial" w:cs="Arial"/>
          <w:sz w:val="24"/>
          <w:szCs w:val="24"/>
        </w:rPr>
        <w:t xml:space="preserve"> g) Feminicidio sexual sistémico organizado: a diferencia del desorganizado, en este delito los victimarios lo planean en periodos a largo plazo. </w:t>
      </w:r>
    </w:p>
    <w:p w:rsidR="00D2385B" w:rsidRPr="00397B72" w:rsidRDefault="00D2385B" w:rsidP="00397B72">
      <w:pPr>
        <w:spacing w:line="360" w:lineRule="auto"/>
        <w:jc w:val="both"/>
        <w:rPr>
          <w:rFonts w:ascii="Arial" w:hAnsi="Arial" w:cs="Arial"/>
          <w:sz w:val="24"/>
          <w:szCs w:val="24"/>
        </w:rPr>
      </w:pPr>
      <w:r w:rsidRPr="00397B72">
        <w:rPr>
          <w:rFonts w:ascii="Arial" w:hAnsi="Arial" w:cs="Arial"/>
          <w:sz w:val="24"/>
          <w:szCs w:val="24"/>
        </w:rPr>
        <w:t>h) Feminicidio por prostitución o por ocupaciones estigmatizadas: en este delito las principales víctimas son aquellas mujeres que se dedican a la prostitución y el victimario motivado por el odio que siente hacia su víctima por la condición en la que se encuentra, la priva de la vida, este pued</w:t>
      </w:r>
      <w:r w:rsidRPr="00397B72">
        <w:rPr>
          <w:rFonts w:ascii="Arial" w:hAnsi="Arial" w:cs="Arial"/>
          <w:sz w:val="24"/>
          <w:szCs w:val="24"/>
        </w:rPr>
        <w:t>e actuar solo o con más sujetos.</w:t>
      </w:r>
    </w:p>
    <w:p w:rsidR="00D2385B" w:rsidRPr="00397B72" w:rsidRDefault="00D2385B" w:rsidP="00397B72">
      <w:pPr>
        <w:spacing w:line="360" w:lineRule="auto"/>
        <w:jc w:val="both"/>
        <w:rPr>
          <w:rFonts w:ascii="Arial" w:hAnsi="Arial" w:cs="Arial"/>
          <w:sz w:val="24"/>
          <w:szCs w:val="24"/>
        </w:rPr>
      </w:pPr>
      <w:r w:rsidRPr="00397B72">
        <w:rPr>
          <w:rFonts w:ascii="Arial" w:hAnsi="Arial" w:cs="Arial"/>
          <w:sz w:val="24"/>
          <w:szCs w:val="24"/>
        </w:rPr>
        <w:t xml:space="preserve"> i) Feminicidio por trata: a través de engaños o abuso de poder raptan a sus víctimas con el fin de explotación, va acompañado desde la violación, trabajos forzados y termina con la extracción de los órganos de la víctima.</w:t>
      </w:r>
    </w:p>
    <w:p w:rsidR="00D2385B" w:rsidRPr="00397B72" w:rsidRDefault="00D2385B" w:rsidP="00397B72">
      <w:pPr>
        <w:spacing w:line="360" w:lineRule="auto"/>
        <w:jc w:val="both"/>
        <w:rPr>
          <w:rFonts w:ascii="Arial" w:hAnsi="Arial" w:cs="Arial"/>
          <w:sz w:val="24"/>
          <w:szCs w:val="24"/>
        </w:rPr>
      </w:pPr>
      <w:r w:rsidRPr="00397B72">
        <w:rPr>
          <w:rFonts w:ascii="Arial" w:hAnsi="Arial" w:cs="Arial"/>
          <w:sz w:val="24"/>
          <w:szCs w:val="24"/>
        </w:rPr>
        <w:t xml:space="preserve"> j) Feminicidio por tráfico: en él se provoca</w:t>
      </w:r>
      <w:r w:rsidRPr="00397B72">
        <w:rPr>
          <w:rFonts w:ascii="Arial" w:hAnsi="Arial" w:cs="Arial"/>
          <w:sz w:val="24"/>
          <w:szCs w:val="24"/>
        </w:rPr>
        <w:t xml:space="preserve"> la muerte de mujeres migrantes.</w:t>
      </w:r>
    </w:p>
    <w:p w:rsidR="00D2385B" w:rsidRPr="00397B72" w:rsidRDefault="00D2385B" w:rsidP="00397B72">
      <w:pPr>
        <w:spacing w:line="360" w:lineRule="auto"/>
        <w:jc w:val="both"/>
        <w:rPr>
          <w:rFonts w:ascii="Arial" w:hAnsi="Arial" w:cs="Arial"/>
          <w:sz w:val="24"/>
          <w:szCs w:val="24"/>
        </w:rPr>
      </w:pPr>
      <w:r w:rsidRPr="00397B72">
        <w:rPr>
          <w:rFonts w:ascii="Arial" w:hAnsi="Arial" w:cs="Arial"/>
          <w:sz w:val="24"/>
          <w:szCs w:val="24"/>
        </w:rPr>
        <w:lastRenderedPageBreak/>
        <w:t xml:space="preserve"> k) Feminicidio </w:t>
      </w:r>
      <w:proofErr w:type="spellStart"/>
      <w:r w:rsidRPr="00397B72">
        <w:rPr>
          <w:rFonts w:ascii="Arial" w:hAnsi="Arial" w:cs="Arial"/>
          <w:sz w:val="24"/>
          <w:szCs w:val="24"/>
        </w:rPr>
        <w:t>transfóbico</w:t>
      </w:r>
      <w:proofErr w:type="spellEnd"/>
      <w:r w:rsidRPr="00397B72">
        <w:rPr>
          <w:rFonts w:ascii="Arial" w:hAnsi="Arial" w:cs="Arial"/>
          <w:sz w:val="24"/>
          <w:szCs w:val="24"/>
        </w:rPr>
        <w:t>, el victimario priva de la vida a las mujeres por su condici</w:t>
      </w:r>
      <w:r w:rsidRPr="00397B72">
        <w:rPr>
          <w:rFonts w:ascii="Arial" w:hAnsi="Arial" w:cs="Arial"/>
          <w:sz w:val="24"/>
          <w:szCs w:val="24"/>
        </w:rPr>
        <w:t>ón de transgénico o transexual.</w:t>
      </w:r>
    </w:p>
    <w:p w:rsidR="00D2385B" w:rsidRPr="00397B72" w:rsidRDefault="00D2385B" w:rsidP="00397B72">
      <w:pPr>
        <w:spacing w:line="360" w:lineRule="auto"/>
        <w:jc w:val="both"/>
        <w:rPr>
          <w:rFonts w:ascii="Arial" w:hAnsi="Arial" w:cs="Arial"/>
          <w:sz w:val="24"/>
          <w:szCs w:val="24"/>
        </w:rPr>
      </w:pPr>
      <w:r w:rsidRPr="00397B72">
        <w:rPr>
          <w:rFonts w:ascii="Arial" w:hAnsi="Arial" w:cs="Arial"/>
          <w:sz w:val="24"/>
          <w:szCs w:val="24"/>
        </w:rPr>
        <w:t>l) Feminicidio lesbofóbico: la víctima es agredida</w:t>
      </w:r>
      <w:r w:rsidRPr="00397B72">
        <w:rPr>
          <w:rFonts w:ascii="Arial" w:hAnsi="Arial" w:cs="Arial"/>
          <w:sz w:val="24"/>
          <w:szCs w:val="24"/>
        </w:rPr>
        <w:t xml:space="preserve"> por sus orientaciones sexuales.</w:t>
      </w:r>
    </w:p>
    <w:p w:rsidR="00D2385B" w:rsidRPr="00397B72" w:rsidRDefault="00D2385B" w:rsidP="00397B72">
      <w:pPr>
        <w:spacing w:line="360" w:lineRule="auto"/>
        <w:jc w:val="both"/>
        <w:rPr>
          <w:rFonts w:ascii="Arial" w:hAnsi="Arial" w:cs="Arial"/>
          <w:sz w:val="24"/>
          <w:szCs w:val="24"/>
        </w:rPr>
      </w:pPr>
      <w:r w:rsidRPr="00397B72">
        <w:rPr>
          <w:rFonts w:ascii="Arial" w:hAnsi="Arial" w:cs="Arial"/>
          <w:sz w:val="24"/>
          <w:szCs w:val="24"/>
        </w:rPr>
        <w:t xml:space="preserve"> m) Feminicidio racista: este tipo de feminicidio ocurre por razones </w:t>
      </w:r>
      <w:r w:rsidRPr="00397B72">
        <w:rPr>
          <w:rFonts w:ascii="Arial" w:hAnsi="Arial" w:cs="Arial"/>
          <w:sz w:val="24"/>
          <w:szCs w:val="24"/>
        </w:rPr>
        <w:t>de rechazo del origen étnico.</w:t>
      </w:r>
    </w:p>
    <w:p w:rsidR="00D2385B" w:rsidRDefault="00D2385B" w:rsidP="00397B72">
      <w:pPr>
        <w:spacing w:line="360" w:lineRule="auto"/>
        <w:jc w:val="both"/>
        <w:rPr>
          <w:rFonts w:ascii="Arial" w:hAnsi="Arial" w:cs="Arial"/>
          <w:sz w:val="24"/>
          <w:szCs w:val="24"/>
        </w:rPr>
      </w:pPr>
      <w:r w:rsidRPr="00397B72">
        <w:rPr>
          <w:rFonts w:ascii="Arial" w:hAnsi="Arial" w:cs="Arial"/>
          <w:sz w:val="24"/>
          <w:szCs w:val="24"/>
        </w:rPr>
        <w:t>n) Feminicidio por mutilación genital femenina, que provoca la muerte de muchas mujeres y niñas.</w:t>
      </w:r>
      <w:r w:rsidRPr="00397B72">
        <w:rPr>
          <w:rFonts w:ascii="Arial" w:hAnsi="Arial" w:cs="Arial"/>
          <w:sz w:val="24"/>
          <w:szCs w:val="24"/>
        </w:rPr>
        <w:t xml:space="preserve"> </w:t>
      </w:r>
    </w:p>
    <w:p w:rsidR="00397B72" w:rsidRDefault="00397B72" w:rsidP="00397B72">
      <w:pPr>
        <w:spacing w:line="360" w:lineRule="auto"/>
        <w:jc w:val="both"/>
        <w:rPr>
          <w:rFonts w:ascii="Arial" w:hAnsi="Arial" w:cs="Arial"/>
          <w:sz w:val="24"/>
          <w:szCs w:val="24"/>
        </w:rPr>
      </w:pPr>
    </w:p>
    <w:p w:rsidR="002A4A31" w:rsidRDefault="002A4A31" w:rsidP="00397B72">
      <w:pPr>
        <w:spacing w:line="360" w:lineRule="auto"/>
        <w:jc w:val="both"/>
        <w:rPr>
          <w:rFonts w:ascii="Arial" w:hAnsi="Arial" w:cs="Arial"/>
          <w:sz w:val="24"/>
          <w:szCs w:val="24"/>
        </w:rPr>
      </w:pPr>
    </w:p>
    <w:p w:rsidR="00397B72" w:rsidRDefault="00397B72" w:rsidP="002A4A31">
      <w:pPr>
        <w:spacing w:line="360" w:lineRule="auto"/>
        <w:jc w:val="center"/>
        <w:rPr>
          <w:rFonts w:ascii="Arial" w:hAnsi="Arial" w:cs="Arial"/>
          <w:sz w:val="24"/>
          <w:szCs w:val="24"/>
        </w:rPr>
      </w:pPr>
      <w:r>
        <w:rPr>
          <w:rFonts w:ascii="Arial" w:hAnsi="Arial" w:cs="Arial"/>
          <w:sz w:val="24"/>
          <w:szCs w:val="24"/>
        </w:rPr>
        <w:t>El Feminicidio en Comitán:</w:t>
      </w:r>
    </w:p>
    <w:p w:rsidR="002A4A31" w:rsidRDefault="002A4A31" w:rsidP="002A4A31">
      <w:pPr>
        <w:spacing w:line="360" w:lineRule="auto"/>
        <w:jc w:val="center"/>
        <w:rPr>
          <w:rFonts w:ascii="Arial" w:hAnsi="Arial" w:cs="Arial"/>
          <w:sz w:val="24"/>
          <w:szCs w:val="24"/>
        </w:rPr>
      </w:pPr>
    </w:p>
    <w:p w:rsidR="00336740" w:rsidRPr="002A4A31" w:rsidRDefault="00336740" w:rsidP="002A4A31">
      <w:pPr>
        <w:spacing w:line="360" w:lineRule="auto"/>
        <w:rPr>
          <w:rFonts w:ascii="Arial" w:hAnsi="Arial" w:cs="Arial"/>
          <w:sz w:val="24"/>
          <w:szCs w:val="24"/>
        </w:rPr>
      </w:pPr>
      <w:r w:rsidRPr="002A4A31">
        <w:rPr>
          <w:rFonts w:ascii="Arial" w:hAnsi="Arial" w:cs="Arial"/>
          <w:sz w:val="24"/>
          <w:szCs w:val="24"/>
        </w:rPr>
        <w:t> Los últimos reportes que se dado en estos dos últimos años por el sistema del SNSP La lista de los municipios con más feminicidios en México, de acuerdo al Secretariado Ejecutivo del Sistema Nacional de Seguridad Pública (SNSP).</w:t>
      </w:r>
    </w:p>
    <w:p w:rsidR="00336740" w:rsidRPr="002A4A31" w:rsidRDefault="00336740" w:rsidP="002A4A31">
      <w:pPr>
        <w:spacing w:line="360" w:lineRule="auto"/>
        <w:rPr>
          <w:rFonts w:ascii="Arial" w:hAnsi="Arial" w:cs="Arial"/>
          <w:sz w:val="24"/>
          <w:szCs w:val="24"/>
        </w:rPr>
      </w:pPr>
      <w:r w:rsidRPr="002A4A31">
        <w:rPr>
          <w:rFonts w:ascii="Arial" w:hAnsi="Arial" w:cs="Arial"/>
          <w:sz w:val="24"/>
          <w:szCs w:val="24"/>
        </w:rPr>
        <w:t xml:space="preserve">De los 45 feminicidios registrados durante el 2022, siete ocurrieron en Tapachula, cuatro en Comitán, y tres, respectivamente, en </w:t>
      </w:r>
      <w:proofErr w:type="spellStart"/>
      <w:r w:rsidRPr="002A4A31">
        <w:rPr>
          <w:rFonts w:ascii="Arial" w:hAnsi="Arial" w:cs="Arial"/>
          <w:sz w:val="24"/>
          <w:szCs w:val="24"/>
        </w:rPr>
        <w:t>Suchite</w:t>
      </w:r>
      <w:proofErr w:type="spellEnd"/>
      <w:r w:rsidRPr="002A4A31">
        <w:rPr>
          <w:rFonts w:ascii="Arial" w:hAnsi="Arial" w:cs="Arial"/>
          <w:sz w:val="24"/>
          <w:szCs w:val="24"/>
        </w:rPr>
        <w:t>, Tonalá y Tuxtla Gutiérrez. Mientras que el Estado de México es la entidad con más municipios violentos.</w:t>
      </w:r>
    </w:p>
    <w:p w:rsidR="00336740" w:rsidRPr="002A4A31" w:rsidRDefault="00336740" w:rsidP="002A4A31">
      <w:pPr>
        <w:spacing w:line="360" w:lineRule="auto"/>
        <w:rPr>
          <w:rFonts w:ascii="Arial" w:hAnsi="Arial" w:cs="Arial"/>
          <w:sz w:val="24"/>
          <w:szCs w:val="24"/>
        </w:rPr>
      </w:pPr>
      <w:r w:rsidRPr="002A4A31">
        <w:rPr>
          <w:rFonts w:ascii="Arial" w:hAnsi="Arial" w:cs="Arial"/>
          <w:sz w:val="24"/>
          <w:szCs w:val="24"/>
        </w:rPr>
        <w:t>Entre los  municipios reflejaron un total de 543 feminicidios, en una población de 27 millones 924 mil 340 mujeres.</w:t>
      </w:r>
    </w:p>
    <w:p w:rsidR="00336740" w:rsidRPr="002A4A31" w:rsidRDefault="00336740" w:rsidP="002A4A31">
      <w:pPr>
        <w:spacing w:line="360" w:lineRule="auto"/>
        <w:rPr>
          <w:rFonts w:ascii="Arial" w:hAnsi="Arial" w:cs="Arial"/>
          <w:sz w:val="24"/>
          <w:szCs w:val="24"/>
        </w:rPr>
      </w:pPr>
      <w:r w:rsidRPr="002A4A31">
        <w:rPr>
          <w:rFonts w:ascii="Arial" w:hAnsi="Arial" w:cs="Arial"/>
          <w:sz w:val="24"/>
          <w:szCs w:val="24"/>
        </w:rPr>
        <w:t>En el mismo periodo, en homicidio doloso, Chiapas se encuentra por debajo de la media nacional con 18 casos.</w:t>
      </w:r>
    </w:p>
    <w:p w:rsidR="00336740" w:rsidRPr="002A4A31" w:rsidRDefault="00336740" w:rsidP="002A4A31">
      <w:pPr>
        <w:spacing w:line="360" w:lineRule="auto"/>
        <w:rPr>
          <w:rFonts w:ascii="Arial" w:hAnsi="Arial" w:cs="Arial"/>
          <w:sz w:val="24"/>
          <w:szCs w:val="24"/>
        </w:rPr>
      </w:pPr>
      <w:r w:rsidRPr="002A4A31">
        <w:rPr>
          <w:rFonts w:ascii="Arial" w:hAnsi="Arial" w:cs="Arial"/>
          <w:sz w:val="24"/>
          <w:szCs w:val="24"/>
        </w:rPr>
        <w:t xml:space="preserve">En cuanto a los reportes por incidentes de violencia al número de emergencia </w:t>
      </w:r>
      <w:proofErr w:type="gramStart"/>
      <w:r w:rsidRPr="002A4A31">
        <w:rPr>
          <w:rFonts w:ascii="Arial" w:hAnsi="Arial" w:cs="Arial"/>
          <w:sz w:val="24"/>
          <w:szCs w:val="24"/>
        </w:rPr>
        <w:t>911 ,</w:t>
      </w:r>
      <w:proofErr w:type="gramEnd"/>
      <w:r w:rsidRPr="002A4A31">
        <w:rPr>
          <w:rFonts w:ascii="Arial" w:hAnsi="Arial" w:cs="Arial"/>
          <w:sz w:val="24"/>
          <w:szCs w:val="24"/>
        </w:rPr>
        <w:t xml:space="preserve"> en Chiapas se registraron 18 mil 790; y ocupa el quinto sitio con más llamadas de mujeres, después del Estado de México, Ciudad de México, Chihuahua y Jalisco.</w:t>
      </w:r>
    </w:p>
    <w:p w:rsidR="00D2385B" w:rsidRPr="002A4A31" w:rsidRDefault="00D2385B" w:rsidP="002A4A31">
      <w:pPr>
        <w:spacing w:line="360" w:lineRule="auto"/>
        <w:ind w:firstLine="708"/>
        <w:jc w:val="both"/>
        <w:rPr>
          <w:rFonts w:ascii="Arial" w:hAnsi="Arial" w:cs="Arial"/>
          <w:sz w:val="24"/>
          <w:szCs w:val="24"/>
        </w:rPr>
      </w:pPr>
    </w:p>
    <w:p w:rsidR="00F04141" w:rsidRDefault="00F04141" w:rsidP="00F04141">
      <w:pPr>
        <w:spacing w:line="360" w:lineRule="auto"/>
        <w:jc w:val="both"/>
        <w:rPr>
          <w:rFonts w:ascii="Arial" w:hAnsi="Arial" w:cs="Arial"/>
          <w:sz w:val="24"/>
          <w:szCs w:val="24"/>
        </w:rPr>
      </w:pPr>
    </w:p>
    <w:p w:rsidR="00336740" w:rsidRDefault="00336740" w:rsidP="00F04141">
      <w:pPr>
        <w:spacing w:line="360" w:lineRule="auto"/>
        <w:jc w:val="both"/>
        <w:rPr>
          <w:rFonts w:ascii="Arial" w:hAnsi="Arial" w:cs="Arial"/>
          <w:sz w:val="24"/>
          <w:szCs w:val="24"/>
        </w:rPr>
      </w:pPr>
    </w:p>
    <w:p w:rsidR="00336740" w:rsidRDefault="00336740" w:rsidP="00F04141">
      <w:pPr>
        <w:spacing w:line="360" w:lineRule="auto"/>
        <w:jc w:val="both"/>
        <w:rPr>
          <w:rFonts w:ascii="Arial" w:hAnsi="Arial" w:cs="Arial"/>
          <w:sz w:val="24"/>
          <w:szCs w:val="24"/>
        </w:rPr>
      </w:pPr>
    </w:p>
    <w:p w:rsidR="00336740" w:rsidRDefault="00336740" w:rsidP="00F04141">
      <w:pPr>
        <w:spacing w:line="360" w:lineRule="auto"/>
        <w:jc w:val="both"/>
        <w:rPr>
          <w:rFonts w:ascii="Arial" w:hAnsi="Arial" w:cs="Arial"/>
          <w:sz w:val="24"/>
          <w:szCs w:val="24"/>
        </w:rPr>
      </w:pPr>
    </w:p>
    <w:p w:rsidR="00336740" w:rsidRDefault="00336740" w:rsidP="00F04141">
      <w:pPr>
        <w:spacing w:line="360" w:lineRule="auto"/>
        <w:jc w:val="both"/>
        <w:rPr>
          <w:rFonts w:ascii="Arial" w:hAnsi="Arial" w:cs="Arial"/>
          <w:sz w:val="24"/>
          <w:szCs w:val="24"/>
        </w:rPr>
      </w:pPr>
    </w:p>
    <w:p w:rsidR="00336740" w:rsidRDefault="00336740" w:rsidP="00F04141">
      <w:pPr>
        <w:spacing w:line="360" w:lineRule="auto"/>
        <w:jc w:val="both"/>
        <w:rPr>
          <w:rFonts w:ascii="Arial" w:hAnsi="Arial" w:cs="Arial"/>
          <w:sz w:val="24"/>
          <w:szCs w:val="24"/>
        </w:rPr>
      </w:pPr>
    </w:p>
    <w:p w:rsidR="00F04141" w:rsidRDefault="00F04141" w:rsidP="00F04141">
      <w:pPr>
        <w:spacing w:line="360" w:lineRule="auto"/>
        <w:jc w:val="both"/>
        <w:rPr>
          <w:rFonts w:ascii="Arial" w:hAnsi="Arial" w:cs="Arial"/>
          <w:sz w:val="24"/>
          <w:szCs w:val="24"/>
        </w:rPr>
      </w:pPr>
      <w:r>
        <w:rPr>
          <w:rFonts w:ascii="Arial" w:hAnsi="Arial" w:cs="Arial"/>
          <w:sz w:val="24"/>
          <w:szCs w:val="24"/>
        </w:rPr>
        <w:t>Bibliografías:</w:t>
      </w:r>
    </w:p>
    <w:p w:rsidR="00F04141" w:rsidRDefault="0001493C" w:rsidP="00F04141">
      <w:pPr>
        <w:spacing w:line="360" w:lineRule="auto"/>
        <w:jc w:val="both"/>
        <w:rPr>
          <w:rFonts w:ascii="Arial" w:hAnsi="Arial" w:cs="Arial"/>
          <w:sz w:val="24"/>
          <w:szCs w:val="24"/>
        </w:rPr>
      </w:pPr>
      <w:hyperlink r:id="rId8" w:history="1">
        <w:r w:rsidR="00F04141" w:rsidRPr="00EE100F">
          <w:rPr>
            <w:rStyle w:val="Hipervnculo"/>
            <w:rFonts w:ascii="Arial" w:hAnsi="Arial" w:cs="Arial"/>
            <w:sz w:val="24"/>
            <w:szCs w:val="24"/>
          </w:rPr>
          <w:t>www.INEGI.COM.MX</w:t>
        </w:r>
      </w:hyperlink>
    </w:p>
    <w:p w:rsidR="00F04141" w:rsidRDefault="0001493C" w:rsidP="00F04141">
      <w:pPr>
        <w:spacing w:line="360" w:lineRule="auto"/>
        <w:jc w:val="both"/>
        <w:rPr>
          <w:rFonts w:ascii="Arial" w:hAnsi="Arial" w:cs="Arial"/>
          <w:sz w:val="24"/>
          <w:szCs w:val="24"/>
        </w:rPr>
      </w:pPr>
      <w:hyperlink r:id="rId9" w:history="1">
        <w:r w:rsidR="00F04141" w:rsidRPr="00EE100F">
          <w:rPr>
            <w:rStyle w:val="Hipervnculo"/>
            <w:rFonts w:ascii="Arial" w:hAnsi="Arial" w:cs="Arial"/>
            <w:sz w:val="24"/>
            <w:szCs w:val="24"/>
          </w:rPr>
          <w:t>http://cedoc.inmujers.gob.mx</w:t>
        </w:r>
      </w:hyperlink>
      <w:r w:rsidR="00F04141">
        <w:rPr>
          <w:rFonts w:ascii="Arial" w:hAnsi="Arial" w:cs="Arial"/>
          <w:sz w:val="24"/>
          <w:szCs w:val="24"/>
        </w:rPr>
        <w:t xml:space="preserve"> </w:t>
      </w:r>
    </w:p>
    <w:p w:rsidR="00F04141" w:rsidRDefault="0001493C" w:rsidP="00F04141">
      <w:pPr>
        <w:spacing w:line="360" w:lineRule="auto"/>
        <w:jc w:val="both"/>
        <w:rPr>
          <w:rFonts w:ascii="Arial" w:hAnsi="Arial" w:cs="Arial"/>
          <w:sz w:val="24"/>
          <w:szCs w:val="24"/>
        </w:rPr>
      </w:pPr>
      <w:hyperlink r:id="rId10" w:history="1">
        <w:r w:rsidR="00F04141" w:rsidRPr="00EE100F">
          <w:rPr>
            <w:rStyle w:val="Hipervnculo"/>
            <w:rFonts w:ascii="Arial" w:hAnsi="Arial" w:cs="Arial"/>
            <w:sz w:val="24"/>
            <w:szCs w:val="24"/>
          </w:rPr>
          <w:t>http://oig.cepal.org</w:t>
        </w:r>
      </w:hyperlink>
      <w:r w:rsidR="00F04141">
        <w:rPr>
          <w:rFonts w:ascii="Arial" w:hAnsi="Arial" w:cs="Arial"/>
          <w:sz w:val="24"/>
          <w:szCs w:val="24"/>
        </w:rPr>
        <w:t xml:space="preserve"> </w:t>
      </w:r>
    </w:p>
    <w:p w:rsidR="00336740" w:rsidRPr="00336740" w:rsidRDefault="00336740" w:rsidP="00F04141">
      <w:pPr>
        <w:spacing w:line="360" w:lineRule="auto"/>
        <w:jc w:val="both"/>
        <w:rPr>
          <w:rFonts w:ascii="Arial" w:hAnsi="Arial" w:cs="Arial"/>
          <w:color w:val="0000FF"/>
          <w:sz w:val="24"/>
          <w:szCs w:val="24"/>
          <w:u w:val="single"/>
        </w:rPr>
      </w:pPr>
      <w:hyperlink r:id="rId11" w:history="1">
        <w:r w:rsidRPr="00665E56">
          <w:rPr>
            <w:rStyle w:val="Hipervnculo"/>
            <w:rFonts w:ascii="Arial" w:hAnsi="Arial" w:cs="Arial"/>
            <w:sz w:val="24"/>
            <w:szCs w:val="24"/>
          </w:rPr>
          <w:t>https://www.observatoriofeminicidiomexico.orgm</w:t>
        </w:r>
      </w:hyperlink>
      <w:r>
        <w:rPr>
          <w:rFonts w:ascii="Arial" w:hAnsi="Arial" w:cs="Arial"/>
          <w:color w:val="0000FF"/>
          <w:sz w:val="24"/>
          <w:szCs w:val="24"/>
          <w:u w:val="single"/>
        </w:rPr>
        <w:t xml:space="preserve"> </w:t>
      </w:r>
    </w:p>
    <w:p w:rsidR="00F04141" w:rsidRDefault="0001493C" w:rsidP="00F04141">
      <w:pPr>
        <w:spacing w:line="360" w:lineRule="auto"/>
        <w:jc w:val="both"/>
        <w:rPr>
          <w:rStyle w:val="Hipervnculo"/>
          <w:rFonts w:ascii="Arial" w:hAnsi="Arial" w:cs="Arial"/>
          <w:sz w:val="24"/>
          <w:szCs w:val="24"/>
        </w:rPr>
      </w:pPr>
      <w:hyperlink r:id="rId12" w:history="1">
        <w:r w:rsidR="00F04141" w:rsidRPr="00EE100F">
          <w:rPr>
            <w:rStyle w:val="Hipervnculo"/>
            <w:rFonts w:ascii="Arial" w:hAnsi="Arial" w:cs="Arial"/>
            <w:sz w:val="24"/>
            <w:szCs w:val="24"/>
          </w:rPr>
          <w:t>http://www.gob.mx</w:t>
        </w:r>
      </w:hyperlink>
    </w:p>
    <w:p w:rsidR="00336740" w:rsidRDefault="002A4A31" w:rsidP="00F04141">
      <w:pPr>
        <w:spacing w:line="360" w:lineRule="auto"/>
        <w:jc w:val="both"/>
        <w:rPr>
          <w:rStyle w:val="Hipervnculo"/>
          <w:rFonts w:ascii="Arial" w:hAnsi="Arial" w:cs="Arial"/>
          <w:sz w:val="24"/>
          <w:szCs w:val="24"/>
        </w:rPr>
      </w:pPr>
      <w:hyperlink r:id="rId13" w:history="1">
        <w:r w:rsidRPr="00665E56">
          <w:rPr>
            <w:rStyle w:val="Hipervnculo"/>
            <w:rFonts w:ascii="Arial" w:hAnsi="Arial" w:cs="Arial"/>
            <w:sz w:val="24"/>
            <w:szCs w:val="24"/>
          </w:rPr>
          <w:t>https://www,nsnp.,mx</w:t>
        </w:r>
      </w:hyperlink>
    </w:p>
    <w:p w:rsidR="002A4A31" w:rsidRDefault="002A4A31" w:rsidP="00F04141">
      <w:pPr>
        <w:spacing w:line="360" w:lineRule="auto"/>
        <w:jc w:val="both"/>
        <w:rPr>
          <w:rStyle w:val="Hipervnculo"/>
          <w:rFonts w:ascii="Arial" w:hAnsi="Arial" w:cs="Arial"/>
          <w:sz w:val="24"/>
          <w:szCs w:val="24"/>
        </w:rPr>
      </w:pPr>
    </w:p>
    <w:p w:rsidR="00336740" w:rsidRDefault="00336740" w:rsidP="00F04141">
      <w:pPr>
        <w:spacing w:line="360" w:lineRule="auto"/>
        <w:jc w:val="both"/>
        <w:rPr>
          <w:rFonts w:ascii="Arial" w:hAnsi="Arial" w:cs="Arial"/>
          <w:sz w:val="24"/>
          <w:szCs w:val="24"/>
        </w:rPr>
      </w:pPr>
    </w:p>
    <w:p w:rsidR="00F04141" w:rsidRPr="00F04141" w:rsidRDefault="00F04141" w:rsidP="00F04141">
      <w:pPr>
        <w:spacing w:line="360" w:lineRule="auto"/>
        <w:jc w:val="both"/>
        <w:rPr>
          <w:rFonts w:ascii="Arial" w:hAnsi="Arial" w:cs="Arial"/>
          <w:sz w:val="24"/>
          <w:szCs w:val="24"/>
        </w:rPr>
      </w:pPr>
    </w:p>
    <w:sectPr w:rsidR="00F04141" w:rsidRPr="00F04141" w:rsidSect="003254A8">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53"/>
    <w:rsid w:val="0001493C"/>
    <w:rsid w:val="002A4A31"/>
    <w:rsid w:val="002D1545"/>
    <w:rsid w:val="003254A8"/>
    <w:rsid w:val="00336740"/>
    <w:rsid w:val="00397B72"/>
    <w:rsid w:val="004C1A5E"/>
    <w:rsid w:val="00586EBB"/>
    <w:rsid w:val="005B5B53"/>
    <w:rsid w:val="005B747E"/>
    <w:rsid w:val="00641EB3"/>
    <w:rsid w:val="00650318"/>
    <w:rsid w:val="00661931"/>
    <w:rsid w:val="00735CC3"/>
    <w:rsid w:val="007D23DD"/>
    <w:rsid w:val="00816609"/>
    <w:rsid w:val="00853A1C"/>
    <w:rsid w:val="00857C9C"/>
    <w:rsid w:val="009171A8"/>
    <w:rsid w:val="00B854F3"/>
    <w:rsid w:val="00CA5FC0"/>
    <w:rsid w:val="00CF00AA"/>
    <w:rsid w:val="00D2385B"/>
    <w:rsid w:val="00D90171"/>
    <w:rsid w:val="00E7270E"/>
    <w:rsid w:val="00EE381E"/>
    <w:rsid w:val="00F041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4785E-C91E-47AD-A181-AFAE8AFA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254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skcde">
    <w:name w:val="cskcde"/>
    <w:basedOn w:val="Fuentedeprrafopredeter"/>
    <w:rsid w:val="00CA5FC0"/>
  </w:style>
  <w:style w:type="character" w:customStyle="1" w:styleId="hgkelc">
    <w:name w:val="hgkelc"/>
    <w:basedOn w:val="Fuentedeprrafopredeter"/>
    <w:rsid w:val="00CA5FC0"/>
  </w:style>
  <w:style w:type="character" w:styleId="Hipervnculo">
    <w:name w:val="Hyperlink"/>
    <w:basedOn w:val="Fuentedeprrafopredeter"/>
    <w:uiPriority w:val="99"/>
    <w:unhideWhenUsed/>
    <w:rsid w:val="00816609"/>
    <w:rPr>
      <w:color w:val="0000FF"/>
      <w:u w:val="single"/>
    </w:rPr>
  </w:style>
  <w:style w:type="paragraph" w:styleId="Sinespaciado">
    <w:name w:val="No Spacing"/>
    <w:link w:val="SinespaciadoCar"/>
    <w:uiPriority w:val="1"/>
    <w:qFormat/>
    <w:rsid w:val="003254A8"/>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254A8"/>
    <w:rPr>
      <w:rFonts w:eastAsiaTheme="minorEastAsia"/>
      <w:lang w:eastAsia="es-MX"/>
    </w:rPr>
  </w:style>
  <w:style w:type="character" w:customStyle="1" w:styleId="Ttulo1Car">
    <w:name w:val="Título 1 Car"/>
    <w:basedOn w:val="Fuentedeprrafopredeter"/>
    <w:link w:val="Ttulo1"/>
    <w:uiPriority w:val="9"/>
    <w:rsid w:val="003254A8"/>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254A8"/>
    <w:pPr>
      <w:outlineLvl w:val="9"/>
    </w:pPr>
    <w:rPr>
      <w:lang w:eastAsia="es-MX"/>
    </w:rPr>
  </w:style>
  <w:style w:type="paragraph" w:styleId="TDC1">
    <w:name w:val="toc 1"/>
    <w:basedOn w:val="Normal"/>
    <w:next w:val="Normal"/>
    <w:autoRedefine/>
    <w:uiPriority w:val="39"/>
    <w:unhideWhenUsed/>
    <w:rsid w:val="00735CC3"/>
    <w:pPr>
      <w:spacing w:after="100"/>
    </w:pPr>
  </w:style>
  <w:style w:type="paragraph" w:styleId="NormalWeb">
    <w:name w:val="Normal (Web)"/>
    <w:basedOn w:val="Normal"/>
    <w:uiPriority w:val="99"/>
    <w:semiHidden/>
    <w:unhideWhenUsed/>
    <w:rsid w:val="0033674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913975">
      <w:bodyDiv w:val="1"/>
      <w:marLeft w:val="0"/>
      <w:marRight w:val="0"/>
      <w:marTop w:val="0"/>
      <w:marBottom w:val="0"/>
      <w:divBdr>
        <w:top w:val="none" w:sz="0" w:space="0" w:color="auto"/>
        <w:left w:val="none" w:sz="0" w:space="0" w:color="auto"/>
        <w:bottom w:val="none" w:sz="0" w:space="0" w:color="auto"/>
        <w:right w:val="none" w:sz="0" w:space="0" w:color="auto"/>
      </w:divBdr>
    </w:div>
    <w:div w:id="1158568564">
      <w:bodyDiv w:val="1"/>
      <w:marLeft w:val="0"/>
      <w:marRight w:val="0"/>
      <w:marTop w:val="0"/>
      <w:marBottom w:val="0"/>
      <w:divBdr>
        <w:top w:val="none" w:sz="0" w:space="0" w:color="auto"/>
        <w:left w:val="none" w:sz="0" w:space="0" w:color="auto"/>
        <w:bottom w:val="none" w:sz="0" w:space="0" w:color="auto"/>
        <w:right w:val="none" w:sz="0" w:space="0" w:color="auto"/>
      </w:divBdr>
      <w:divsChild>
        <w:div w:id="2024940678">
          <w:marLeft w:val="0"/>
          <w:marRight w:val="0"/>
          <w:marTop w:val="0"/>
          <w:marBottom w:val="0"/>
          <w:divBdr>
            <w:top w:val="none" w:sz="0" w:space="0" w:color="auto"/>
            <w:left w:val="none" w:sz="0" w:space="0" w:color="auto"/>
            <w:bottom w:val="none" w:sz="0" w:space="0" w:color="auto"/>
            <w:right w:val="none" w:sz="0" w:space="0" w:color="auto"/>
          </w:divBdr>
          <w:divsChild>
            <w:div w:id="1497958150">
              <w:marLeft w:val="0"/>
              <w:marRight w:val="0"/>
              <w:marTop w:val="0"/>
              <w:marBottom w:val="0"/>
              <w:divBdr>
                <w:top w:val="none" w:sz="0" w:space="0" w:color="auto"/>
                <w:left w:val="none" w:sz="0" w:space="0" w:color="auto"/>
                <w:bottom w:val="none" w:sz="0" w:space="0" w:color="auto"/>
                <w:right w:val="none" w:sz="0" w:space="0" w:color="auto"/>
              </w:divBdr>
              <w:divsChild>
                <w:div w:id="171484722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99959725">
          <w:marLeft w:val="0"/>
          <w:marRight w:val="0"/>
          <w:marTop w:val="0"/>
          <w:marBottom w:val="0"/>
          <w:divBdr>
            <w:top w:val="none" w:sz="0" w:space="0" w:color="auto"/>
            <w:left w:val="none" w:sz="0" w:space="0" w:color="auto"/>
            <w:bottom w:val="none" w:sz="0" w:space="0" w:color="auto"/>
            <w:right w:val="none" w:sz="0" w:space="0" w:color="auto"/>
          </w:divBdr>
          <w:divsChild>
            <w:div w:id="1112558301">
              <w:marLeft w:val="0"/>
              <w:marRight w:val="0"/>
              <w:marTop w:val="0"/>
              <w:marBottom w:val="0"/>
              <w:divBdr>
                <w:top w:val="none" w:sz="0" w:space="0" w:color="auto"/>
                <w:left w:val="none" w:sz="0" w:space="0" w:color="auto"/>
                <w:bottom w:val="none" w:sz="0" w:space="0" w:color="auto"/>
                <w:right w:val="none" w:sz="0" w:space="0" w:color="auto"/>
              </w:divBdr>
              <w:divsChild>
                <w:div w:id="42607648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1967006250">
                          <w:marLeft w:val="0"/>
                          <w:marRight w:val="0"/>
                          <w:marTop w:val="0"/>
                          <w:marBottom w:val="0"/>
                          <w:divBdr>
                            <w:top w:val="none" w:sz="0" w:space="0" w:color="auto"/>
                            <w:left w:val="none" w:sz="0" w:space="0" w:color="auto"/>
                            <w:bottom w:val="none" w:sz="0" w:space="0" w:color="auto"/>
                            <w:right w:val="none" w:sz="0" w:space="0" w:color="auto"/>
                          </w:divBdr>
                          <w:divsChild>
                            <w:div w:id="1709603878">
                              <w:marLeft w:val="300"/>
                              <w:marRight w:val="0"/>
                              <w:marTop w:val="0"/>
                              <w:marBottom w:val="0"/>
                              <w:divBdr>
                                <w:top w:val="none" w:sz="0" w:space="0" w:color="auto"/>
                                <w:left w:val="none" w:sz="0" w:space="0" w:color="auto"/>
                                <w:bottom w:val="none" w:sz="0" w:space="0" w:color="auto"/>
                                <w:right w:val="none" w:sz="0" w:space="0" w:color="auto"/>
                              </w:divBdr>
                              <w:divsChild>
                                <w:div w:id="139269197">
                                  <w:marLeft w:val="0"/>
                                  <w:marRight w:val="0"/>
                                  <w:marTop w:val="0"/>
                                  <w:marBottom w:val="0"/>
                                  <w:divBdr>
                                    <w:top w:val="none" w:sz="0" w:space="0" w:color="auto"/>
                                    <w:left w:val="none" w:sz="0" w:space="0" w:color="auto"/>
                                    <w:bottom w:val="none" w:sz="0" w:space="0" w:color="auto"/>
                                    <w:right w:val="none" w:sz="0" w:space="0" w:color="auto"/>
                                  </w:divBdr>
                                  <w:divsChild>
                                    <w:div w:id="1505438823">
                                      <w:marLeft w:val="0"/>
                                      <w:marRight w:val="0"/>
                                      <w:marTop w:val="0"/>
                                      <w:marBottom w:val="0"/>
                                      <w:divBdr>
                                        <w:top w:val="none" w:sz="0" w:space="0" w:color="auto"/>
                                        <w:left w:val="none" w:sz="0" w:space="0" w:color="auto"/>
                                        <w:bottom w:val="none" w:sz="0" w:space="0" w:color="auto"/>
                                        <w:right w:val="none" w:sz="0" w:space="0" w:color="auto"/>
                                      </w:divBdr>
                                      <w:divsChild>
                                        <w:div w:id="1357269076">
                                          <w:marLeft w:val="0"/>
                                          <w:marRight w:val="0"/>
                                          <w:marTop w:val="0"/>
                                          <w:marBottom w:val="0"/>
                                          <w:divBdr>
                                            <w:top w:val="none" w:sz="0" w:space="0" w:color="auto"/>
                                            <w:left w:val="none" w:sz="0" w:space="0" w:color="auto"/>
                                            <w:bottom w:val="none" w:sz="0" w:space="0" w:color="auto"/>
                                            <w:right w:val="none" w:sz="0" w:space="0" w:color="auto"/>
                                          </w:divBdr>
                                          <w:divsChild>
                                            <w:div w:id="379979635">
                                              <w:marLeft w:val="0"/>
                                              <w:marRight w:val="0"/>
                                              <w:marTop w:val="0"/>
                                              <w:marBottom w:val="0"/>
                                              <w:divBdr>
                                                <w:top w:val="none" w:sz="0" w:space="0" w:color="auto"/>
                                                <w:left w:val="none" w:sz="0" w:space="0" w:color="auto"/>
                                                <w:bottom w:val="none" w:sz="0" w:space="0" w:color="auto"/>
                                                <w:right w:val="none" w:sz="0" w:space="0" w:color="auto"/>
                                              </w:divBdr>
                                              <w:divsChild>
                                                <w:div w:id="158078414">
                                                  <w:marLeft w:val="0"/>
                                                  <w:marRight w:val="0"/>
                                                  <w:marTop w:val="0"/>
                                                  <w:marBottom w:val="0"/>
                                                  <w:divBdr>
                                                    <w:top w:val="none" w:sz="0" w:space="0" w:color="auto"/>
                                                    <w:left w:val="none" w:sz="0" w:space="0" w:color="auto"/>
                                                    <w:bottom w:val="none" w:sz="0" w:space="0" w:color="auto"/>
                                                    <w:right w:val="none" w:sz="0" w:space="0" w:color="auto"/>
                                                  </w:divBdr>
                                                  <w:divsChild>
                                                    <w:div w:id="853223977">
                                                      <w:marLeft w:val="0"/>
                                                      <w:marRight w:val="0"/>
                                                      <w:marTop w:val="0"/>
                                                      <w:marBottom w:val="0"/>
                                                      <w:divBdr>
                                                        <w:top w:val="none" w:sz="0" w:space="0" w:color="auto"/>
                                                        <w:left w:val="none" w:sz="0" w:space="0" w:color="auto"/>
                                                        <w:bottom w:val="none" w:sz="0" w:space="0" w:color="auto"/>
                                                        <w:right w:val="none" w:sz="0" w:space="0" w:color="auto"/>
                                                      </w:divBdr>
                                                      <w:divsChild>
                                                        <w:div w:id="1652783808">
                                                          <w:marLeft w:val="0"/>
                                                          <w:marRight w:val="0"/>
                                                          <w:marTop w:val="0"/>
                                                          <w:marBottom w:val="0"/>
                                                          <w:divBdr>
                                                            <w:top w:val="none" w:sz="0" w:space="0" w:color="auto"/>
                                                            <w:left w:val="none" w:sz="0" w:space="0" w:color="auto"/>
                                                            <w:bottom w:val="none" w:sz="0" w:space="0" w:color="auto"/>
                                                            <w:right w:val="none" w:sz="0" w:space="0" w:color="auto"/>
                                                          </w:divBdr>
                                                          <w:divsChild>
                                                            <w:div w:id="978727702">
                                                              <w:marLeft w:val="0"/>
                                                              <w:marRight w:val="0"/>
                                                              <w:marTop w:val="0"/>
                                                              <w:marBottom w:val="0"/>
                                                              <w:divBdr>
                                                                <w:top w:val="none" w:sz="0" w:space="0" w:color="auto"/>
                                                                <w:left w:val="none" w:sz="0" w:space="0" w:color="auto"/>
                                                                <w:bottom w:val="none" w:sz="0" w:space="0" w:color="auto"/>
                                                                <w:right w:val="none" w:sz="0" w:space="0" w:color="auto"/>
                                                              </w:divBdr>
                                                              <w:divsChild>
                                                                <w:div w:id="952443921">
                                                                  <w:marLeft w:val="0"/>
                                                                  <w:marRight w:val="0"/>
                                                                  <w:marTop w:val="0"/>
                                                                  <w:marBottom w:val="0"/>
                                                                  <w:divBdr>
                                                                    <w:top w:val="none" w:sz="0" w:space="0" w:color="auto"/>
                                                                    <w:left w:val="none" w:sz="0" w:space="0" w:color="auto"/>
                                                                    <w:bottom w:val="none" w:sz="0" w:space="0" w:color="auto"/>
                                                                    <w:right w:val="none" w:sz="0" w:space="0" w:color="auto"/>
                                                                  </w:divBdr>
                                                                  <w:divsChild>
                                                                    <w:div w:id="10363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99659">
                      <w:marLeft w:val="0"/>
                      <w:marRight w:val="0"/>
                      <w:marTop w:val="0"/>
                      <w:marBottom w:val="0"/>
                      <w:divBdr>
                        <w:top w:val="none" w:sz="0" w:space="0" w:color="auto"/>
                        <w:left w:val="none" w:sz="0" w:space="0" w:color="auto"/>
                        <w:bottom w:val="none" w:sz="0" w:space="0" w:color="auto"/>
                        <w:right w:val="none" w:sz="0" w:space="0" w:color="auto"/>
                      </w:divBdr>
                      <w:divsChild>
                        <w:div w:id="172839592">
                          <w:marLeft w:val="0"/>
                          <w:marRight w:val="0"/>
                          <w:marTop w:val="0"/>
                          <w:marBottom w:val="0"/>
                          <w:divBdr>
                            <w:top w:val="none" w:sz="0" w:space="0" w:color="auto"/>
                            <w:left w:val="none" w:sz="0" w:space="0" w:color="auto"/>
                            <w:bottom w:val="none" w:sz="0" w:space="0" w:color="auto"/>
                            <w:right w:val="none" w:sz="0" w:space="0" w:color="auto"/>
                          </w:divBdr>
                          <w:divsChild>
                            <w:div w:id="1479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65957">
      <w:bodyDiv w:val="1"/>
      <w:marLeft w:val="0"/>
      <w:marRight w:val="0"/>
      <w:marTop w:val="0"/>
      <w:marBottom w:val="0"/>
      <w:divBdr>
        <w:top w:val="none" w:sz="0" w:space="0" w:color="auto"/>
        <w:left w:val="none" w:sz="0" w:space="0" w:color="auto"/>
        <w:bottom w:val="none" w:sz="0" w:space="0" w:color="auto"/>
        <w:right w:val="none" w:sz="0" w:space="0" w:color="auto"/>
      </w:divBdr>
      <w:divsChild>
        <w:div w:id="427193187">
          <w:marLeft w:val="0"/>
          <w:marRight w:val="0"/>
          <w:marTop w:val="0"/>
          <w:marBottom w:val="0"/>
          <w:divBdr>
            <w:top w:val="none" w:sz="0" w:space="0" w:color="auto"/>
            <w:left w:val="none" w:sz="0" w:space="0" w:color="auto"/>
            <w:bottom w:val="none" w:sz="0" w:space="0" w:color="auto"/>
            <w:right w:val="none" w:sz="0" w:space="0" w:color="auto"/>
          </w:divBdr>
          <w:divsChild>
            <w:div w:id="1810200585">
              <w:marLeft w:val="0"/>
              <w:marRight w:val="0"/>
              <w:marTop w:val="0"/>
              <w:marBottom w:val="0"/>
              <w:divBdr>
                <w:top w:val="none" w:sz="0" w:space="0" w:color="auto"/>
                <w:left w:val="none" w:sz="0" w:space="0" w:color="auto"/>
                <w:bottom w:val="none" w:sz="0" w:space="0" w:color="auto"/>
                <w:right w:val="none" w:sz="0" w:space="0" w:color="auto"/>
              </w:divBdr>
              <w:divsChild>
                <w:div w:id="3960139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50867975">
          <w:marLeft w:val="0"/>
          <w:marRight w:val="0"/>
          <w:marTop w:val="0"/>
          <w:marBottom w:val="0"/>
          <w:divBdr>
            <w:top w:val="none" w:sz="0" w:space="0" w:color="auto"/>
            <w:left w:val="none" w:sz="0" w:space="0" w:color="auto"/>
            <w:bottom w:val="none" w:sz="0" w:space="0" w:color="auto"/>
            <w:right w:val="none" w:sz="0" w:space="0" w:color="auto"/>
          </w:divBdr>
          <w:divsChild>
            <w:div w:id="172111528">
              <w:marLeft w:val="0"/>
              <w:marRight w:val="0"/>
              <w:marTop w:val="0"/>
              <w:marBottom w:val="0"/>
              <w:divBdr>
                <w:top w:val="none" w:sz="0" w:space="0" w:color="auto"/>
                <w:left w:val="none" w:sz="0" w:space="0" w:color="auto"/>
                <w:bottom w:val="none" w:sz="0" w:space="0" w:color="auto"/>
                <w:right w:val="none" w:sz="0" w:space="0" w:color="auto"/>
              </w:divBdr>
              <w:divsChild>
                <w:div w:id="943416367">
                  <w:marLeft w:val="0"/>
                  <w:marRight w:val="0"/>
                  <w:marTop w:val="0"/>
                  <w:marBottom w:val="0"/>
                  <w:divBdr>
                    <w:top w:val="none" w:sz="0" w:space="0" w:color="auto"/>
                    <w:left w:val="none" w:sz="0" w:space="0" w:color="auto"/>
                    <w:bottom w:val="none" w:sz="0" w:space="0" w:color="auto"/>
                    <w:right w:val="none" w:sz="0" w:space="0" w:color="auto"/>
                  </w:divBdr>
                  <w:divsChild>
                    <w:div w:id="908535709">
                      <w:marLeft w:val="0"/>
                      <w:marRight w:val="0"/>
                      <w:marTop w:val="0"/>
                      <w:marBottom w:val="0"/>
                      <w:divBdr>
                        <w:top w:val="none" w:sz="0" w:space="0" w:color="auto"/>
                        <w:left w:val="none" w:sz="0" w:space="0" w:color="auto"/>
                        <w:bottom w:val="none" w:sz="0" w:space="0" w:color="auto"/>
                        <w:right w:val="none" w:sz="0" w:space="0" w:color="auto"/>
                      </w:divBdr>
                      <w:divsChild>
                        <w:div w:id="498614231">
                          <w:marLeft w:val="0"/>
                          <w:marRight w:val="0"/>
                          <w:marTop w:val="0"/>
                          <w:marBottom w:val="0"/>
                          <w:divBdr>
                            <w:top w:val="none" w:sz="0" w:space="0" w:color="auto"/>
                            <w:left w:val="none" w:sz="0" w:space="0" w:color="auto"/>
                            <w:bottom w:val="none" w:sz="0" w:space="0" w:color="auto"/>
                            <w:right w:val="none" w:sz="0" w:space="0" w:color="auto"/>
                          </w:divBdr>
                          <w:divsChild>
                            <w:div w:id="122548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EGI.COM.MX" TargetMode="External"/><Relationship Id="rId13" Type="http://schemas.openxmlformats.org/officeDocument/2006/relationships/hyperlink" Target="https://www,nsnp.,mx" TargetMode="External"/><Relationship Id="rId3" Type="http://schemas.openxmlformats.org/officeDocument/2006/relationships/settings" Target="settings.xml"/><Relationship Id="rId7" Type="http://schemas.openxmlformats.org/officeDocument/2006/relationships/hyperlink" Target="https://www.facebook.com/ObsFeministaCh/videos/433824725448689/" TargetMode="External"/><Relationship Id="rId12" Type="http://schemas.openxmlformats.org/officeDocument/2006/relationships/hyperlink" Target="http://www.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observatoriofeminicidiomexico.orgm" TargetMode="External"/><Relationship Id="rId5" Type="http://schemas.openxmlformats.org/officeDocument/2006/relationships/image" Target="media/image1.png"/><Relationship Id="rId15" Type="http://schemas.openxmlformats.org/officeDocument/2006/relationships/glossaryDocument" Target="glossary/document.xml"/><Relationship Id="rId10" Type="http://schemas.openxmlformats.org/officeDocument/2006/relationships/hyperlink" Target="http://oig.cepal.org" TargetMode="External"/><Relationship Id="rId4" Type="http://schemas.openxmlformats.org/officeDocument/2006/relationships/webSettings" Target="webSettings.xml"/><Relationship Id="rId9" Type="http://schemas.openxmlformats.org/officeDocument/2006/relationships/hyperlink" Target="http://cedoc.inmujers.gob.m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6583022B154FF1A000ECFB614F060E"/>
        <w:category>
          <w:name w:val="General"/>
          <w:gallery w:val="placeholder"/>
        </w:category>
        <w:types>
          <w:type w:val="bbPlcHdr"/>
        </w:types>
        <w:behaviors>
          <w:behavior w:val="content"/>
        </w:behaviors>
        <w:guid w:val="{5A9AE626-0D07-4F03-837E-10128EC2B68B}"/>
      </w:docPartPr>
      <w:docPartBody>
        <w:p w:rsidR="003D6349" w:rsidRDefault="00BB5D33" w:rsidP="00BB5D33">
          <w:pPr>
            <w:pStyle w:val="E86583022B154FF1A000ECFB614F060E"/>
          </w:pPr>
          <w:r>
            <w:rPr>
              <w:rFonts w:asciiTheme="majorHAnsi" w:eastAsiaTheme="majorEastAsia" w:hAnsiTheme="majorHAnsi" w:cstheme="majorBidi"/>
              <w:caps/>
              <w:color w:val="5B9BD5" w:themeColor="accent1"/>
              <w:sz w:val="80"/>
              <w:szCs w:val="80"/>
              <w:lang w:val="es-ES"/>
            </w:rPr>
            <w:t>[Título del documento]</w:t>
          </w:r>
        </w:p>
      </w:docPartBody>
    </w:docPart>
    <w:docPart>
      <w:docPartPr>
        <w:name w:val="FE0CEC00A0394559A439D05EBF79DA1D"/>
        <w:category>
          <w:name w:val="General"/>
          <w:gallery w:val="placeholder"/>
        </w:category>
        <w:types>
          <w:type w:val="bbPlcHdr"/>
        </w:types>
        <w:behaviors>
          <w:behavior w:val="content"/>
        </w:behaviors>
        <w:guid w:val="{7FA2E2EF-F379-40EF-AD6F-3F31D5A17F1B}"/>
      </w:docPartPr>
      <w:docPartBody>
        <w:p w:rsidR="003D6349" w:rsidRDefault="00BB5D33" w:rsidP="00BB5D33">
          <w:pPr>
            <w:pStyle w:val="FE0CEC00A0394559A439D05EBF79DA1D"/>
          </w:pPr>
          <w:r>
            <w:rPr>
              <w:color w:val="5B9BD5"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33"/>
    <w:rsid w:val="003D6349"/>
    <w:rsid w:val="00463DD4"/>
    <w:rsid w:val="00561CCC"/>
    <w:rsid w:val="00BB5D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86583022B154FF1A000ECFB614F060E">
    <w:name w:val="E86583022B154FF1A000ECFB614F060E"/>
    <w:rsid w:val="00BB5D33"/>
  </w:style>
  <w:style w:type="paragraph" w:customStyle="1" w:styleId="FE0CEC00A0394559A439D05EBF79DA1D">
    <w:name w:val="FE0CEC00A0394559A439D05EBF79DA1D"/>
    <w:rsid w:val="00BB5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C520A-060F-4CB7-B44A-0EFA9E8C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2459</Words>
  <Characters>13526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La incidencia del feminicidio en Comitán</vt:lpstr>
    </vt:vector>
  </TitlesOfParts>
  <Company/>
  <LinksUpToDate>false</LinksUpToDate>
  <CharactersWithSpaces>15954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incidencia del feminicidio en Comitán</dc:title>
  <dc:subject>(Derecho comparativo)</dc:subject>
  <dc:creator>Cuenta Microsoft</dc:creator>
  <cp:keywords/>
  <dc:description/>
  <cp:lastModifiedBy>Cuenta Microsoft</cp:lastModifiedBy>
  <cp:revision>3</cp:revision>
  <dcterms:created xsi:type="dcterms:W3CDTF">2024-02-17T19:18:00Z</dcterms:created>
  <dcterms:modified xsi:type="dcterms:W3CDTF">2024-02-17T19:21:00Z</dcterms:modified>
</cp:coreProperties>
</file>